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87" w:rsidRPr="00846E87" w:rsidRDefault="00846E87" w:rsidP="00846E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  <w:r w:rsidRPr="00846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главы муниципального образования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Байкаловского сельского поселения </w:t>
      </w:r>
      <w:r w:rsidRPr="00846E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проделанной работе за 2012 год и  задачах на 2013 год.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депутаты, жители,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руководители предприятий и все присутствующие!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проводим отчет о работе администрации Байкаловского сельского поселения за  2012 год и определяем наши перспективы развития на год наступивший.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Основной целью работы администрации является повышение уровня и улучшение качества жизни каждого жителя  сельского поселения  на основе устойчивого социально-экономического развития. Администрацией  поселения принимались все самые необходимые меры, направленные на улучшение условий жизни, социальную защиту и материальную поддержку жителей поселения, обеспечение на территории поселения общественной безопасности и правопорядка, стабильности в работе коммунальных, социальных объектов, а также сельхозпредприятий, осуществляющих свою деятельность на территории сельского поселения.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администрации сельского поселения  - это исполнение полномочий, предусмотренных Уставом поселения по обеспечению деятельности  местного самоуправления в количестве – 32. Это – исполнение бюджета поселения, обеспечение жилыми помещениями по договорам социального найма малоимущих граждан, организация мероприятий по благоустройству и озеленению территории, освещение улиц, обеспечение мер пожарной безопасности, организация в границах поселения,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тепло, -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, - газоснабжения.  Эти полномочия осуществляются путем организации повседневной работы администрации поселения, подготовки нормативных документов, проведения встреч и сходов с жителями поселения, осуществления личного приема граждан Главой поселения и специалистами, рассмотрения письменных и устных обращений.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специалистами администрации поселения было принято 12840 обращений по самым различным вопросам, к специалистам  обратилось 1779  человек, в том числе  652 человека к Главе. Выдано справок – 10505 штук.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Чаще  всего жители обращались по вопросам благоустройства (ремонт водопроводов, уличного освещения, ремонт  дорог, решались вопросы по наведению санитарного порядка на Придворовых территориях населенных пунктов, вопросы земельных отношений, социальные, бытовые).          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Главой  было издано 555  постановлений и 137 распоряжений, необходимых для работы администрации поселения. По-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прежнему, важным моментом в работе администрации поселения было не только сходы и встречи с населением, но и индивидуальная работа с каждым обратившимся к нам человеком.  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Увеличивается объем запросов из различных инстанций, зарегистрировано входящей корреспонденции на 42 % больше по сравнению с предыдущим годом, исходящая корреспонденция также увеличилось на 71 %, на письменные обращения граждан ответили в 3 раза больше чем в предыдущем году (со 184 до 556 обращений). Хочется отметить, что происходит  увеличение объема работы при неизменяющемся составе специалистов, что негативно сказывается в целом на рабочем климате коллектива, на нарушении трудового законодательства о продолжительности рабочего времени, все дольше сотрудники работают вечерами и в выходные дни. 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Администрацией поселения обеспечивалась законотворческая деятельность  Думы  поселения, разрабатывались нормативные и прочие документы, которые предлагались вниманию депутатов на утверждение. За отчетный период было проведено  15 заседаний Думы и принято 176  нормативно-правовых актов, произошло увеличение на 64  документа по сравнению с 2011 г.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сегодняшний день совместными усилиями Думы и администрации сделано немало.   В Думе Байкаловского сельского поселения  в 2012 г. на контроле  было 10 обращений граждан  к  выполнению, выполнены все.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обращались Клепикова Вал. Ник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Макарова Алекс.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жители улиц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Цельева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Механизаторов по проведению водопровода к  дому,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Хрушкова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Леонид. на ремонт муниципальной квартиры, об устройстве пожарного водоема в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лючевая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ещё различные обращения.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 рекомендованных мероприятий  не выполнены, но находятся в стадии исполнения: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демонтаж  3 бесхозных труб бывших угольных котельных;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 спортзала в ДК и спорта д.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дороги в д. Калиновка;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тротуар по ул. Гагарина –  будет произведена реконструкция  дорожного полотна в 2014 г, в проектно-сметной документации предусмотрены тротуары.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решении Думы об отчете Главы  Байкаловского сельского поселения  от 25 мая  2012 г. было указано: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недостаточную результативность  деятельности ОМСУ в вопросах снижения тарифов на услуги жилищно-коммунального комплекса.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результате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целенапрвленно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проводимой  работы специалистом по ЖКХ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Михайлищевой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- снизился тариф на тепловую энергию – за 1 Гкал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 84 рубля; среднегодовой рост тарифов за ЖКУ составил 5,23 %, что не превышает предельно допустимый уровень; был снижен тариф для  населения на ЖБО и ТБО, т. к.  выплачивалась субсидия поставщику жилищных услуг.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 повышение эффективности использования бюджетных средств и  увеличение поступлений налоговых и иных доходов бюджета.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эффективности бюджетных средств, проводились  торги на выполнение муниципальных заказов, что  позволило сэкономить средства в размере 3530,0 тыс. руб. и выполнить дополнительные  работы  например – капитальный ремонт водопроводов по улицам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Цельева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Мира, произвести компенсацию затрат жителям на строительство уличного газопровода по улицам Сов. Конституции, Пролетарской, за счет выплаченной субсидии  МУП ЖКХ «Тепловые сети» были  подготовлены тепловые сети к отопительному сезону, выплачены  субсидии на вывоз ЖБО и ТБО, разработана проектная  документация для участия в областной программе «1000 дворов»,  домам  культуры на ремонт пожарной сигнализации, на ремонты муниципальных  квартир и  домов;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 доходы местного бюджета за 2012 год исполнены на 100,4 %, на 7 424,5 тыс. руб. больше  чем в 2011 г.;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 активизацию  работы по подготовке документов для вступления в федеральные и областные программы с целью привлечения дополнительных средств.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Байкаловского сельского поселения  работала по привлечению средств из областных  программ: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ремонту ГТС  – привлечение федеральных и областных средств;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комплекса ЖКХ - подпрограмма по газификации; 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«1000 дворов»; 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транспортного комплекса Свердловской области; 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формировании, утверждении и ходе исполнения бюджета поселения.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собственных доходов бюджета составил 17,2 %, превысив аналогичный показатель 2011 года на 1,7 %.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 поступления от   других бюджетов бюджетной системы увеличились на 29 803,9 тыс. руб. в сравнении с 2011 г., т.е. поступило 78 084, 8 тыс. рублей, против 48 280,9 тыс. руб. 2011 г.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доходов за 2012 год утверждалось 103 637,9 тыс. руб., исполнено -94 366,5 тыс. руб.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Бюджет поселения на 2012 год сформировался из следующих доходных источников: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доходы физических лиц – 13 004,9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произошло  увеличение  на 6 060,2 т. руб. по сравнению с 2011 г. Рост обусловлен повышением деловой активности организаций производственного  сектора экономики в 2012 г.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имущество физических лиц – 491,2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84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 больше на 355,1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сравнении с 2011 г.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земельных налог – 923,7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произошло увеличение на 280,3 тыс.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в сравнении с 2011 г., здесь имеет место увеличение кадастровой  стоимости земельных участков.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-Доходы от использования муниципального имущества составили -1 557,5 тыс. руб. это на 493,6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больше чем в 2011 г., увеличилось количество арендаторов имущества и расчет арендной платы берется от кадастровой стоимости земельного участка.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целом собственные доходы местного бюджета за 2012 год исполнены на 16 281,7 тыс. руб.  или на 100,4 %, на 7 424,5 тыс. руб. больше, чем в 2011 году.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Доходы за счет межбюджетных трансфертов не исполнены в сумме 9 339,6 тыс. руб.  в связи с тем, что по итогам конкурсных процедур произошло удешевление  работ: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планированию, градостроительному  зонирования и документации по планировке территории в сумме 6 млн.200 тыс.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постановке на учет бесхозяйных автомобильных дорог и оформление права собственности на них в сумме 1 млн. 483 тыс. руб.;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 капитальному  ремонту гидротехнических сооружений в сумме 221, 9 тыс. рублей.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Основными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бюджетообразующими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поселения являются: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Мелиострой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«Агрофирма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СПК «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Шаламовский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ГУЗ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ЦРБ, РОВД по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Байкаловскому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МР и прочие.  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Налогооблагаемая база поселения формируется  юридическими лицами, малыми предприятиями, индивидуальными предпринимателями, зарегистрированными на территории поселения, а также жителями поселения, численность которых на 1 января 2013 года составила   9823 человека  или на 3 человека произошло уменьшение в сравнении с  2011 г. Официальная численность  по переписи населения  - 8700 человек, с  этой цифры идет расчет методики бюджетной обеспеченности поселения.</w:t>
      </w:r>
      <w:proofErr w:type="gramEnd"/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Расходная часть бюджета в 2012 году исполнена в сумме 100 млн.693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или 91,9 % к уточненным  бюджетным назначениям (109 614,1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 уже объяснялось ранее  за счет не дополученных межбюджетных трансфертов (9339,6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.), отыгранных по конкурсным процедурам).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Структура расходов бюджета ориентирована на жилищно-коммунальное хозяйство и национальную экономику -73 %,  социальные расходы (культура, социальная политика и физическая культура) составили 14,1 %.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1 % занимают расходы на обеспечение национальной безопасности и национальной обороны. Общегосударственные расходы составили 12% расходов бюджета с сокращением против прошлого года на 5 %.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в границах поселения электро-, тепл</w:t>
      </w:r>
      <w:proofErr w:type="gramStart"/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газо- и водоснабжения населения, водоотведения.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846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Электроснабжение: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сельского поселения эксплуатируется 105 км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иний уличного освещения.  Срывов  подачи электроэнергии потребителям за 2012 г. не было, отключения производились только для плановых ремонтов. 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 Байкалово силами организации  ГУП СО «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Облкоммунэнерго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Байкаловский УКЭС, были произведены в 2012 г. следующие работы: установлено новых светильников в количестве 108 шт., заменено линий уличного освещения 2,5 км., установлена новая трансформаторная подстанция мощностью 100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построено 500 м. линии электропередач по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еханизаторов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 капитальный ремонт трех трансформаторных подстанции  и  4,5 км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иний электропередач.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г. планируют  дополнительно установить новых светильников 66 штук, протянуть 2,3 км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иний уличного освещения, заменить трансформаторную подстанцию на более мощную, построить линию электропередач по улицам Бажова, Молодежная, а также капитально отремонтировать 5,3 км. линий электропередач и 8 трансформаторных подстанций.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23.11.2009г № 261-ФЗ «Об энергосбережении и о повышении энергетической эффективности», осуществлялась  принятая муниципальная  программа «Энергосбережение  и повышение энергетической эффективности на территории БСП  на 2010 -2015 г. Проводилась работа по установке светильников  и замене ламп уличного освещения  и в других населенных пунктах поселения в деревнях Калиновка, Пелевина,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Шаламы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Исакова  в количестве 30 штук.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  щиты учета  по  территориям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деревнях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Пелевина,  Калиновка,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Шаламы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Серкова, что  позволило наладить более  точный  учет потребленной электроэнергии и  осуществлять   контроль. Израсходовано на эти цели - 134,8 т. руб. Проведенные мероприятия позволили исключить кредиторскую задолженность по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нергии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2012 г., которая  за прошлый год составила 259  тыс. руб.  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рамках  областной  программы по энергосбережению в этом году планируется модернизация систем и объектов наружного освещения   следующих населенных пунктов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елевина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Захарова,Сафонова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Ключевая,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Комарица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Комлева, Чащина. Будет протянуто 2,6 км изолированных проводов, установлено 98 светильников и 8 щитов учета.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рамках программы  «Энергосбережение и повышение энергетической эффективности» произведена очистка выгребных ям в 2012 году по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альгина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№ 88,97,135,149, Кузнецова №№ 1,21,28,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Сов.Конституции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№2а, 2б, 7а, Свердлова № №2.4,6,10,12,16, Октябрьская № 44 на сумму 360 тыс. руб.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46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Теплоснабжение: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От бесперебойной качественной и слаженной работы ЖКХ во многом зависит быт и настроение людей, комфортное и  уютное проживание. Целенаправленная работа служб и предприятий жилищно-коммунального комплекса позволяет организованно и без серьёзных аварий проводить отопительные сезоны в условиях  холодной  зимы. В рамках подготовки к отопительному сезону была произведена ревизия и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внешних и внутридомовых инженерных сетей, составлены паспорта готовности домов.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бесперебойного  обеспечения теплом жителей в  многоквартирных домах  с. Байкалово заменены тепловые сети по улицам Свердлова № 4, Кузнецова № 21, на территории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Байкаловской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лубная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Набережная № 8, Октябрьская № 50,52, Кузнецова № 4,5,6,11а, Свердлова № 8, Мира №20 -  на сумму 1 млн. 441 тыс. руб.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тепла к многоквартирным домам и учреждениям соцкультбыта осуществлялась без перебоев.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 планируется составить  схемы тепло и водоснабжения населенных пунктов, необходимых, 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законов № 190 и 416. Наличие этих схем позволит в первую очередь, выполнить требования федерального законодательства, разработать технические 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обеспечение наиболее экономичного, качественного и надежного теплоснабжения и водоснабжения наших потребителей, принять участие в областных  программах по энергосбережению и «Чистая вода».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46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Газоснабжение и  газификация  поселения</w:t>
      </w: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Программа, утвержденная Думой БСП в 2011 г. по газификации Байкаловского сельского поселения на 2011-15 гг., продолжает внедряться в жизнь. В 2012 году выполнено проектирование газоснабжения в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улицам Строителей, С. Конституции, Мира, Набережная, Свердлова в сумме 631 600 руб. На разработку проектной документации  расширения газораспределительной сети для газоснабжения жилых домов по улицам Южная, Лесная, Российская, Молодежная, Тополиная, Быкова, Бажова, 8 Марта,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П.Морозова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Байкалово в сумме 2059,9 тыс. руб. произведены расходы на продолжение газопровода по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Уральская</w:t>
      </w:r>
      <w:proofErr w:type="spellEnd"/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89,3 тыс. руб.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2013 г.- будет произведено расширение  газораспределительной сети для газоснабжения жилых домов по  ул. Строителей, Сов.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Конституции, Мира, Набережная, Свердлова, Южная (четная сторона), Лесная  в  сумме 8 млн. 246 тыс. руб.  деньги выделены  из областного бюджета и  434 тыс. руб. из  местного бюджета. </w:t>
      </w:r>
      <w:proofErr w:type="gramEnd"/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Сдали документы по дополнительному отбору на газификацию улиц Российская, Молодежная, Тополиная, Быкова, Бажова, 8 Марта,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П.Морозова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21 млн. 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участка газопровода высокого давления к улицам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Мальгина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-Техническая находится в стадии разработки.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4.Водоснабжение,   канализация и экология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Водоснабжение  населенных пунктов нашего поселения остается очень актуальной и животрепещущей темой. Администрация за счет резервного фонда правительства  производила  3 года подряд  капитальные ремонты  водопроводных сетей, в результате проведенных мероприятий заменено 20,7 км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одопроводов.  В   2012 г.  капитально  отремонтированы водопроводы  по улицам    с. Байкалово: Красноармейская, Заречная, Набережная -Крестьянская, Механизаторов- Техническая, Победы всего 4 км., установлены новые водонапорные башни  по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расноармейская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Сов.Конституции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сумму – 3 млн. 953 тыс. руб.  В  с.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капитальный ремонт водопроводов по улицам:  Совхозная,  Техническая, Советская, переулки Школьный,  Новый – 2,7 км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капитальный  ремонт водонапорной башни, всего,  на сумму – 2 млн. 186 тыс. руб. 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капитальный ремонт водопроводов за счет средств местного бюджета в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улицам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Цельева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Мира (четная сторона) на сумму 907 тыс. руб.;   строительство нового водопровода по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ул.Молодежная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Российская, Бажова – 1 млн. 222 тыс. руб. ;  строительство насосной станции второго подъема воды по ул.Молодежная,10 – 1 млн. 545 тыс. руб. 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Проведенные работы позволили улучшить оказание услуги  водоснабжения для населения  и  качество хозяйственно-питьевой воды, облегчить  условия быта наших  граждан. 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поселении  находятся на балансе  6 гидротехнических сооружений (плотин). В  2012 г. произведен капитальный ремонт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Ляпуновского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гидротехнического сооружения    на сумму 11 млн. 191 тыс. руб., что в дальнейшем позволит работать гидротехническому сооружению в штатном режиме, производить донные водосбросы  для очистки водоема и сохранения популяции рыбного хозяйства. 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хулиганского спуска воды  в  Байкаловском озере, был  произведен   ремонт шлюзов водосброса  на сумму 202 тыс. руб., что позволило озеру в этом году наполниться водой.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сбора и вывоза бытовых отходов и мусора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Организация сбора  и вывоза твердых бытовых отходов осуществлялась силам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Трансмастер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».  В месяц вывозится  240 м. куб.  твердых бытовых отходов. В целях возмещения затрат или недополученных доходов в сфере осуществления деятельности жилищно-коммунальных услуг, была предоставлена субсидия  ООО «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Трансмастер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 вывоз твердых и </w:t>
      </w:r>
      <w:proofErr w:type="spellStart"/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жидких бытовых отходов от жилищ в сумме 388, 2 тыс. руб. В целом на территории  поселения произведены расходы по уборке  мусора на сумму 243,1  тыс. рублей, объем вывезенного мусора составил 1594 м. куб.,  в том числе убраны свалки в деревнях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Пелевина,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Шаламы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япуново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– 117, 6 тыс. руб.  Если  бы жители сельского поселения все без исключения оплачивали вывоз мусора на свалки, а не сваливали куда им вздумается, средства, которые тратятся  на ликвидацию свалок и вывоз сверхнормативного мусора от многоквартирных домов, можно было бы планировать на любые другие мероприятия, например на озеленение, на строительство новых тротуаров, освещение и др. нужды.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муниципальной программы «Вырубка чрезвычайно опасных,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старовозрастных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больных деревьев на территории БСП на 2011- 13 гг.»,   в 2012 г.  убраны  тополя   по улицам Дзержинского, Набережная, Клубная, Октябрьская, деревня Б. Серкова, всего – 15 шт. на сумму 98,4 тыс.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май месяц ежегодно во всех населенных пунктах  поселения  проводятся  субботники по уборке территорий, по постановлению главы  определяются дата и время  уборки, оповещаются руководители предприятий, учреждений, председатели уличных комитетов, представители ГИБДД, распределяется и  закрепляется транспорт от  ИП и  организаций.          В результате  слаженных  действий всех жителей сельского поселения, ежегодно организованно проходит уборка территорий, за что хочется сказать всем участникам данного мероприятия  спасибо.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 не все организации произвели уборку территории в этом году магазин фрукты-овощи, гастроном, индивидуальные предприниматели работающие в бывшем здании быткомбината.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 благоустройства территории и 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земельных участков</w:t>
      </w:r>
    </w:p>
    <w:p w:rsidR="00846E87" w:rsidRPr="00846E87" w:rsidRDefault="00846E87" w:rsidP="00846E87">
      <w:pPr>
        <w:pBdr>
          <w:bottom w:val="single" w:sz="12" w:space="9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поселения ведется работа по актуализации базы данных земельных участков и сельских домов. По обращениям граждан, за отчетный период администрация поселения подготовила 155  постановлений  об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уточнении адресов земельных участков, о согласовании предоставления и изъятия, в аренду под гаражи, личное подсобное хозяйство. Под  индивидуальное жилищное строительство - 34 человека на площади 3 га. Подготовлены документы по оформлению земельных участков под строительство жилых домов по программам – 26 участков, подготовлены документы для проектирования газопроводов, по 12 газифицируемым улицам, под строительство водонапорной башни ул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олодежная,10, под объект строительства комплексное благоустройство «1000 дворов, под сквер по ул.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Мальгина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93а. Отмежеваны  памятники погибшим воинам ВОВ в деревнях Комлева,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Пелевина,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Шаламы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Отмежеваны земельные участки под многоквартирными домами в количестве 14 штук. (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Сов.Конституции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а,б,в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Свердлова 16). Затраты на  оформление межевых планов земельных участков под жилые дома составили 429 тыс. руб.  Администрация  занимается не только уборкой мусора, но и благоустройством, озеленением  улиц  села. В течение лета  засаживались, обрабатывались, поливались  7 больших клумб и  10 вазонов с цветами,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несомненно радовали глаз  и сердце  жителей с. Байкалово.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 проводилось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обкашивание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обочин дорог, газонов, парков на территории поселения, санитарная обрезка деревьев,  уборка от мусора улиц,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и  пляжа, проведена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аккарицидная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от клещей первомайского сада, стадиона, сквера  у  церкви, всего израсходовано 137,4 тыс. руб.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 смотр-конкурс на лучшую усадьбу, улицу, территорию организаций и предприятий по результатам которого, награждены  грамотами, благодарственными  письмами, ценными сертификатами предприятия, организации и хозяева усадеб в день Байкалово.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 принимает в течение 3 лет участие в областном конкурсе на «Самое благоустроенное муниципальное образование в Свердловской области", пусть мы не заняли призовое место, но за активную организационную работу мы получили благодарность от  министерства ЖКХ Свердловской области.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прошедший год на  мероприятия по содержанию мест захоронения было израсходовано из бюджета поселения  108,5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Проведена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аккарицидная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кладбища от клещей на сумму  49,8 тыс. руб. на оставшуюся сумму производились работы по вывозу мусора с территорий кладбищ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обкоска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ремонт ограждения, содержание дороги. Несомненно это сумма незначительная, поэтому мусор на кладбище скопился в большом количестве, объявив субботник  на кладбище 11 мая в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преследовали цель, что люди прибирая  могилки, будут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собирать   мусор в тару и  сгружать в транспорт который был предоставлен. К сожалению, за весь день вывезли 2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тракторных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телеги, граждане складировали листву, мусор в кучи, на дорогу, но только не в тележку.  Администрация,  приняла решение в этом году убрать весь скопившийся мусор на Байкаловском кладбище и выделила дополнительно средства на его уборку  размере 50 т. руб.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Байкаловского сельского поселения на условиях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областью по программе «1000 дворов»  благоустроила  дворовую территорию   по  ул.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онституции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«а», 2 «б» (произведено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внутридворовое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дорожное покрытие, детская площадка, площадка бытовых отходов)  на сумму 2 млн. 142 тыс. руб. Произведен ремонт проездов к  дворовым территориям  по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Конституции № 2 «в» на сумму 1 млн. 715 тыс. руб. Цель проведенного мероприятия - повышение уровня комфортности проживающего населения,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достигнута, администрация благоустроила двор. Теперь очередь жителей, они должны взять на себя существенную роль в сохранности объектов благоустройства. Долг каждого из нас не оставаться в стороне наблюдателями и критиками, нужно стать участником процесса благоустройства территории, тогда будет и порядок и чистота.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 </w:t>
      </w:r>
      <w:proofErr w:type="spellStart"/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</w:t>
      </w:r>
      <w:proofErr w:type="spellEnd"/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коммунального  хозяйства</w:t>
      </w:r>
    </w:p>
    <w:p w:rsidR="00846E87" w:rsidRPr="00846E87" w:rsidRDefault="00846E87" w:rsidP="00846E8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  сельского поселения   работает  2  предприятия ЖКХ, МУП « Служба заказчика» обслуживает жилые  многоквартирные дома,  МУП ЖКХ «Тепловые сети» обслуживает  частный сектор, МКД, организации и  предприятия.</w:t>
      </w:r>
    </w:p>
    <w:p w:rsidR="00846E87" w:rsidRPr="00846E87" w:rsidRDefault="00846E87" w:rsidP="00846E87">
      <w:pPr>
        <w:tabs>
          <w:tab w:val="left" w:pos="645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МУП «Служба заказчика»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- Шаламов Андрей Александрович. Численность работающих на предприятии составляет 20 человек со средней заработной платой 11 600 рублей.</w:t>
      </w:r>
    </w:p>
    <w:p w:rsidR="00846E87" w:rsidRPr="00846E87" w:rsidRDefault="00846E87" w:rsidP="00846E87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 Служба заказчика» на текущий ремонт было начислено 497 тыс. руб., собрано средств от жителей 493 тыс. руб. на эту сумму произведены текущие ремонты  многоквартирных домов  (414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.- 2011 г.):  частичный ремонт крыш, покрытие кровли над балконами, ремонт дверных полотен, ремонт выгребной ямы, утепление дверных коробок, замена форточек, утепление подвальных окон, ремонт подъездов, очистка и ремонт дымоходов, ремонт межпанельных швов. </w:t>
      </w:r>
    </w:p>
    <w:p w:rsidR="00846E87" w:rsidRPr="00846E87" w:rsidRDefault="00846E87" w:rsidP="00846E8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Арбитражного суда по иску ОАО «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Регионгаз-инвест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администрации БСП, возмещена задолженность  за поставленную тепловую энергию в сумме 2041,3 тыс. руб. (долги МУ «Служба заказчика»).</w:t>
      </w:r>
    </w:p>
    <w:p w:rsidR="00846E87" w:rsidRPr="00846E87" w:rsidRDefault="00846E87" w:rsidP="00846E8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МУП ЖКХ «Тепловые сети».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Волков Николай Анатольевич. На предприятии работает 28 человек. </w:t>
      </w:r>
      <w:r w:rsidRPr="00846E87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Средняя заработная плата работников составляет – 11664  руб.</w:t>
      </w:r>
      <w:r w:rsidRPr="00846E87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текущих ремонтов на объектах ЖКХ  за  счет собственных средств и тарифа:</w:t>
      </w:r>
    </w:p>
    <w:p w:rsidR="00846E87" w:rsidRPr="00846E87" w:rsidRDefault="00846E87" w:rsidP="00846E8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ремонт и ликвидация аварийных ситуаций электрооборудования на объектах водоснабжения на сумму 769 755,76 руб.;</w:t>
      </w:r>
    </w:p>
    <w:p w:rsidR="00846E87" w:rsidRPr="00846E87" w:rsidRDefault="00846E87" w:rsidP="00846E8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ремонт и ликвидация аварийных ситуаций на водопроводных сетях  с заменой запорной арматуры на  281 192,54 руб.;</w:t>
      </w:r>
    </w:p>
    <w:p w:rsidR="00846E87" w:rsidRPr="00846E87" w:rsidRDefault="00846E87" w:rsidP="00846E8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ремонт и ликвидация аварийных ситуаций на тепловых сетях с заменой запорной арматуры и утеплением теплотрасс - 579 441,64 руб.</w:t>
      </w:r>
    </w:p>
    <w:p w:rsidR="00846E87" w:rsidRPr="00846E87" w:rsidRDefault="00846E87" w:rsidP="00846E8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Дебиторская задолженность организаций, для которых оказание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коммунальных услуг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основным видом деятельности за 2012 год составляет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15 815 тыс. руб.,  в том числе задолженность населения 15 563 тыс. руб. Кредиторская задолженность  составляет 17 862,5 тыс. руб. </w:t>
      </w:r>
    </w:p>
    <w:p w:rsidR="00846E87" w:rsidRPr="00846E87" w:rsidRDefault="00846E87" w:rsidP="00846E8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за оказание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коммунальных услуг производит ОАО «Расчетный центр Урала», полученные средства  «расщепляются» поставщикам согласно проведенной оплате  жителей. Уровень собираемости платежей за предоставленные жилищно-коммунальные услуги составил   96 %, это меньше  на 2 %, чем в 2011 г. (98%).</w:t>
      </w:r>
      <w:r w:rsidRPr="00846E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46E87" w:rsidRPr="00846E87" w:rsidRDefault="00846E87" w:rsidP="00846E87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Средний годовой рост тарифов за жилищно-коммунальные услуги по сравнению с декабрем 2011 года составил 105,23%, что не превышает предельный допустимый уровень роста тарифов на жилищно-коммунальные услуги.</w:t>
      </w:r>
    </w:p>
    <w:p w:rsidR="00846E87" w:rsidRPr="00846E87" w:rsidRDefault="00846E87" w:rsidP="00846E87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Тарифы на жилищно-коммунальные услуги в расчете на 1 кв. метр в 2012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3"/>
        <w:gridCol w:w="1979"/>
        <w:gridCol w:w="1981"/>
        <w:gridCol w:w="2012"/>
      </w:tblGrid>
      <w:tr w:rsidR="00846E87" w:rsidRPr="00846E87" w:rsidTr="00846E87">
        <w:trPr>
          <w:trHeight w:val="433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Ср. год 2012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изменения</w:t>
            </w:r>
          </w:p>
        </w:tc>
      </w:tr>
      <w:tr w:rsidR="00846E87" w:rsidRPr="00846E87" w:rsidTr="00846E87">
        <w:trPr>
          <w:trHeight w:val="433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и ремонт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100,21</w:t>
            </w:r>
          </w:p>
        </w:tc>
      </w:tr>
      <w:tr w:rsidR="00846E87" w:rsidRPr="00846E87" w:rsidTr="00846E87">
        <w:trPr>
          <w:trHeight w:val="433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lang w:eastAsia="ru-RU"/>
              </w:rPr>
              <w:t>Капитальный ремонт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107,14</w:t>
            </w:r>
          </w:p>
        </w:tc>
      </w:tr>
      <w:tr w:rsidR="00846E87" w:rsidRPr="00846E87" w:rsidTr="00846E87">
        <w:trPr>
          <w:trHeight w:val="433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lang w:eastAsia="ru-RU"/>
              </w:rPr>
              <w:t>Вывоз ЖБО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10,74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101,9</w:t>
            </w:r>
          </w:p>
        </w:tc>
      </w:tr>
      <w:tr w:rsidR="00846E87" w:rsidRPr="00846E87" w:rsidTr="00846E87">
        <w:trPr>
          <w:trHeight w:val="44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lang w:eastAsia="ru-RU"/>
              </w:rPr>
              <w:t>Вывоз ТБО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107,64</w:t>
            </w:r>
          </w:p>
        </w:tc>
      </w:tr>
      <w:tr w:rsidR="00846E87" w:rsidRPr="00846E87" w:rsidTr="00846E87">
        <w:trPr>
          <w:trHeight w:val="433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37,37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39,31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105,19</w:t>
            </w:r>
          </w:p>
        </w:tc>
      </w:tr>
      <w:tr w:rsidR="00846E87" w:rsidRPr="00846E87" w:rsidTr="00846E87">
        <w:trPr>
          <w:trHeight w:val="433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Электроснабжение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102,97</w:t>
            </w:r>
          </w:p>
        </w:tc>
      </w:tr>
      <w:tr w:rsidR="00846E87" w:rsidRPr="00846E87" w:rsidTr="00846E87">
        <w:trPr>
          <w:trHeight w:val="433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lang w:eastAsia="ru-RU"/>
              </w:rPr>
              <w:t>Газ сжиженный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8,61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105,92</w:t>
            </w:r>
          </w:p>
        </w:tc>
      </w:tr>
      <w:tr w:rsidR="00846E87" w:rsidRPr="00846E87" w:rsidTr="00846E87">
        <w:trPr>
          <w:trHeight w:val="662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lang w:eastAsia="ru-RU"/>
              </w:rPr>
              <w:t>Холодное водоснабжение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110,88</w:t>
            </w:r>
          </w:p>
        </w:tc>
      </w:tr>
      <w:tr w:rsidR="00846E87" w:rsidRPr="00846E87" w:rsidTr="00846E87">
        <w:trPr>
          <w:trHeight w:val="44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 прирост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87" w:rsidRPr="00846E87" w:rsidRDefault="00846E87" w:rsidP="00846E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105,23</w:t>
            </w:r>
          </w:p>
        </w:tc>
      </w:tr>
    </w:tbl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и строительство  автомобильных дорог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пользования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  обеспечение безопасности дорожного движения,</w:t>
      </w:r>
      <w:r w:rsidRPr="00846E8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занимается содержанием автомобильных  дорог  в зимний и летний период, расчищает  тротуары от снега, устанавливает  дорожные  знаки, обеспечивает работу светофорных объектов, производит ямочный ремонт, разметку дорог и пешеходных переходов.  На эти цели  в  2012  году израсходовано  2 млн. 100 тыс. руб</w:t>
      </w:r>
      <w:r w:rsidRPr="0084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 « Капитальный  ремонт внутри дворовых  и автомобильных   дорог общего  пользования местного  значения, находящихся в  собственности муниципального  образования» Байкаловского сельского  поселения  на 2012-2020 годы» разработан проект на капитальный  ремонт ул.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Мальгина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стоимостью 1 млн.386  тыс. руб., 2  улицы с. Байкалово Новая, Пушкинская  будут отремонтированы в этом году на сумму 39 млн. на следующий год планируется капитальный ремонт трех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  Нагорная, Гагарина, Кирова. В  2012 был выполнен ремонт  ул. Кузнецова    протяженностью  200 метров, расходы составили  1 млн. 312 тыс. руб. 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целях безопасности пешеходов    в 2012 году  построено  822 погонных метра тротуаров на мостах по ул.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Мальгина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Крестьянская,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Цельева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Нагорная, по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Мальгина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магазином гастроном, заменены тротуары по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абережный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улице  Набережная, Кузнецова, всего на сумму 237 т. р. Установлены  перила-ограждения пешеходного тротуара  по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ул.Кузнецова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школы  на сумму 94,8 тыс. руб.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безопасности  пешеходов и водителей транспортных средств выполнялись следующие мероприятия:  ямочный ремонт  на ул.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Мальгина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д.Пелевина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 284,3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установлено 3 автобусных остановки для школьников на суму 150 тыс. руб. в деревнях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Шушары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Инишева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Калиновка. Обеспечиваются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перевозками по 7 социально значимым маршрутам граждане  из 12  населенных пунктов,  выплачены субсидии автоперевозчику на сумму 879 тыс. руб.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постановки на учет бесхозяйных автомобильных дорог в 2012 г., находящихся на территории  муниципального образования, и оформления права собственности  на них,  израсходованы  средства в сумме  2 млн. 268 тыс. руб.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документов территориального планирования, градостроительного зонирования и документации по планировке территории израсходовали  в 2012 г.-  5 млн. 584 тыс. руб., в результате подготовлены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по всем территориям сельского поселения. В 2013 г. работа  продолжается,  готовится  документация по планировке территории муниципального образования,  из областного бюджета выделена субсидия – 2 млн.937 тыс. руб. из местного – 1 млн. 259 тыс. руб.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проводимые мероприятия в сфере ремонтов, содержания, благоустройства  дорог не позволили  произвести снижение  ДТП, произошло увеличение на 1 Д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ТП в ср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авнении с 2011 г. - 53 происшествия. Основные причины  ДТП  это управление в нетрезвом виде и превышение скоростного режима.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администрации по обеспечению жителей жильем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Arial"/>
          <w:sz w:val="28"/>
          <w:szCs w:val="28"/>
          <w:lang w:eastAsia="ru-RU"/>
        </w:rPr>
        <w:t>Байкаловский муниципальный район построил и передал в собственность  сельского   поселения жилые помещения: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46E8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46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 одноквартирных дома для молодых семей и молодых специалистов общей площадью 212 </w:t>
      </w:r>
      <w:proofErr w:type="spellStart"/>
      <w:r w:rsidRPr="00846E87">
        <w:rPr>
          <w:rFonts w:ascii="Times New Roman" w:eastAsia="Times New Roman" w:hAnsi="Times New Roman" w:cs="Arial"/>
          <w:sz w:val="28"/>
          <w:szCs w:val="28"/>
          <w:lang w:eastAsia="ru-RU"/>
        </w:rPr>
        <w:t>кв.м</w:t>
      </w:r>
      <w:proofErr w:type="spellEnd"/>
      <w:r w:rsidRPr="00846E87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46E8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46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1 - одноквартирный дом для  ветеранов ВОВ, вдов ветеранов ВОВ общей площадью 38 кв. м. </w:t>
      </w:r>
      <w:proofErr w:type="gramStart"/>
      <w:r w:rsidRPr="00846E87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gramEnd"/>
      <w:r w:rsidRPr="00846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с. </w:t>
      </w:r>
      <w:proofErr w:type="spellStart"/>
      <w:r w:rsidRPr="00846E87">
        <w:rPr>
          <w:rFonts w:ascii="Times New Roman" w:eastAsia="Times New Roman" w:hAnsi="Times New Roman" w:cs="Arial"/>
          <w:sz w:val="28"/>
          <w:szCs w:val="28"/>
          <w:lang w:eastAsia="ru-RU"/>
        </w:rPr>
        <w:t>Ляпуново</w:t>
      </w:r>
      <w:proofErr w:type="spellEnd"/>
      <w:r w:rsidRPr="00846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; 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46E8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46E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2- жилых одноквартирных дома для ветеранов боевых действий; 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46E8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  одноквартирных домов для детей сирот общей площадью 229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46E87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15 вдов участников и инвалидов ВОВ  приобрели квартиры на территории Свердловской области.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малоимущих граждан на средства сельского поселения приобретено  3 дома площадью 215,8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 сумму 5 млн. 110 тыс. руб.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г. построен  дом для молодых специалистов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Байкаловской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на сумму 1 млн. 773 тыс. руб. средства выделены БМР.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ремонты муниципального жилого  фонда: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г. –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Мальгина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дома  № 131 кв.2, № 2, 88,13; Победы, дома № 27 кв.3, 60 А, Пушкинская № 62, Красноармейская № 38 кв.3, Быкова № 4, Озерная № 3, Кузнецова № 9, Дзержинского № 12,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Сов.Конституции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7а кв.23; с.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кровель – по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арсканова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1,3– на сумму – 3 млн. 57 тыс. руб.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Жители сельского поселения приняли участие в оформлении документов в 2012 г. по приватизации жилого фонда в количестве 90  человек, приватизировано 49 квартир, что на 31 квартиру больше 2011 г.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безопасность и правоохранительная деятельность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назначений на национальную безопасность и правоохранительную деятельность составило 922, 6 тыс. рублей.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 органов местного самоуправления сельских поселений по обеспечению первичных мер пожарной безопасности в границах сельских населенных пунктов выполнены в большей части, кроме создания  условий для забора в любое время года воды из источников наружного водоснабжения, в  д. Чувашева,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Б.и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М.Серкова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Соколова,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Сапегина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Комарица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все эти деревни опаханы, созданы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менерализованные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полосы, жители содержат необходимый  запас воды.</w:t>
      </w:r>
      <w:proofErr w:type="gramEnd"/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 обеспечения мер  пожарной  безопасности  в  сельском  поселении  в  2012  году   были произведены следующие мероприятия: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противопожарных водоемов в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лючевая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сумму 369,7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в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д.Долматова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200 тыс. руб., создание противопожарных полос на сумму 35, тыс. руб.- 12 км., приобретены  огнетушители на 29,6 тыс. руб., произведена оплата участия добровольной казачьей охраны в проведении профилактики  и тушении пожаров, медицинской комиссии членам ВДПО в сумме 53 тыс. руб.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активизации профилактической работы среди населения,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 распространялись  агитационные  листовки среди населения, проинструктировано 3600 человек внештатными инструкторами пожарной профилактики,  их у нас работает 8 человек.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 сожалению, принятые меры  безопасности не обеспечили в 2012 году  снижения роста пожаров, с 11 случаев пожаров  в 2011 г. на 1 пожар  в 2012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роизошло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 </w:t>
      </w:r>
      <w:r w:rsidRPr="00846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имеющихся недостатков в работе по обеспечению противопожарной  безопасности  жителей, объектов жизнеобеспечения и ЖКХ  администрации поселения в  2012 году предстоит: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работу по созданию добровольных пожарных формирований на территории с.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Пелевина и оснастить их средствами пожаротушения.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ремонт и покраску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Захаровской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Пелевинской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ГТС были произведены расходы  в сумме 96,4 тыс. руб.  Для восстановления, наполнения водой   Байкаловского озера был произведен  ремонт шлюзов, затраты  составили   219, 2 тыс. рублей.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разделе другие вопросы в области национальной безопасности и правоохранительной деятельности» расходы составили 89,4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Охраной общественного порядка на всех проводимых крупных мероприятиях, дискотеках молодежи, занимается и </w:t>
      </w:r>
      <w:r w:rsidRPr="008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народная дружина</w:t>
      </w:r>
      <w:r w:rsidRPr="00846E8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«</w:t>
      </w:r>
      <w:r w:rsidRPr="00846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</w:t>
      </w:r>
      <w:r w:rsidRPr="00846E8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». План рейдов патруля согласовывается в администрации поселения.  Проводимые мероприятия позволили снизить преступления совершаемые несовершеннолетними, пресекать проявление хулиганства</w:t>
      </w:r>
      <w:r w:rsidRPr="0084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46E8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грабежей</w:t>
      </w:r>
      <w:r w:rsidRPr="0084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 154 единиц в 2011 г. до 99 в 2012 г</w:t>
      </w:r>
      <w:r w:rsidRPr="00846E8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.   </w:t>
      </w:r>
      <w:r w:rsidRPr="00846E8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Уделялось  внимание  ДНД  дежурствам на дискотеках в Байкаловском ЦДК,  пресекалось распитие спиртных напитков, курение в стенах ДК, соблюдение режима несовершеннолетними, конфликтов между молодежью.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для организации досуга и обеспечение жителей поселения услугами культуры.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2012 году деятельность учреждений культуры МКУ «ЦИКД и СД» Байкаловского сельского поселения была направлена</w:t>
      </w:r>
      <w:r w:rsidRPr="00846E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равных возможностей доступа к культурным ценностям для жителей поселения, единого культурного и информационного пространства, совершенствование культурно - досуговой деятельности, более широкого привлечения населения к участию в мероприятиях, проводимых учреждениями культуры центра.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Культурное обслуживание населения Байкаловского сельского поселения осуществляют 7 культурно - досуговых учреждений.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составили 12 млн. 424,4 тыс. руб. или 100% годовых назначений. Клубные учреждения израсходовали 7 млн. 453,7 тыс. руб. в них занято 40,3 ставки, из них 28 специалистов: 3 человека имеют высшее, 16 средне-специальное образование, 9 человек не имеют специального образования. Средний возраст специалистов 39 лет. Средняя заработная плата составила 7900 рублей. 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сегодняшний день работает  63  клубных формирований (самодеятельного народного творчества, клубы по интересам), по сравнению с 2011 г. их стало  на 5 больше, в них  занимается около 880  человек.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учреждениях культуры  Байкаловского сельского поселения за 2012 год всего проведено мероприятий для детей, подростков и молодёжи –725, посещений – 26016 человек.  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Создан, совместно с активистами «Молодой гвардии», дискуссионный клуб «Подросток», где ребята обсуждают вопросы идеологии, проводят круглые столы, встречи со специалистами, учатся вести диалог и отстаивать своё мнение. К районной игре «КВН» подростки из дискуссионного клуба и молодёжь из «Молодой гвардии» подготовили интересную миниатюру о жизни в деревне.  Наиболее интересные: Цикл мероприятий операция «Выпускной» - последний звонок, выпускной начальной школы, прощание с 1 классом.  По профилактике асоциальных явлений можно выделить мероприятия: «Молодость! Здоровье! Красота» - районный конкурс агитбригад. Участие в областных профилактических акциях «Молодёжь без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пива»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фильмов на асоциальные темы,  показ социальных роликов, создание социальных роликов.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работа с детьми и подростками, находящимися в социально-опасном положении, работают в тесном контакте  с территориальной комиссией  Байкаловского района по делам несовершеннолетних и защите их прав. Совместные  мероприятия, акции, рейды с «Молодой гвардией» дают  возможность создания условий молодежным субкультурам найти пространство для творческой самореализации, развивается творческий интерес подростков к рэп исполнению, граффити, рок, брейк,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направлениям</w:t>
      </w:r>
      <w:r w:rsidRPr="0084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сами пишут тексты, подбирают музыку. Участвуют в концертных программах, организаторы фестиваля «</w:t>
      </w:r>
      <w:r w:rsidRPr="00846E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HIP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6E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HOP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E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развития на территории сельского поселения массовой физической культуры и спорта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прямо скажем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недостаточная  работа, т.к. финансируется по остаточному принципу. Всего  на обеспечение условий для развития массовой физической культуры и спорта  расходы составили 388, 5  тыс. руб., в том числе и  на содержание 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спортзала – 174,9 т. руб., оплата труда методиста по спорту и уборщицы 174,4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приобретение призов  39 тыс. руб.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вечернее время продолжает работу  спортивный клуб «культурно-досугового центра» для подростков и молодёжи. (Игра в бильярд, теннис, востребованы шашки и шахматы) Ребята своими силами организовали спортивную комнату, где занимаются боксом. Руководитель спортивного кружка Короленко Дмитрий  Владимирович.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29 мероприятий в них участвовало 862 человека, тогда как в 2011 г. проведено 18 мероприятий, но участников было больше -1543 человека.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спартакиады:  посвященные Дню независимости РФ, Волейбольный турнир и теннисный, веселые старты в с.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Пелевина, велокросс, Спартакиады посвященные Дню физкультурника,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«Дню трезвости», новогодняя, Физкультурно-спортивные фестивали по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мини-футболу, по хоккею, мероприятия по бильярду, Всероссийский день бега «Кросс  наций»,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для лиц с ограниченными возможностями, Соревнования  на Покровской ярмарке.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составе культурно - досугового  центра   работает  (АКБ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окращенно)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агиткультбригада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Основное направление в работе – это работа с детьми и подростками, проведение массовых мероприятий Байкаловского сельского поселения и мероприятий по сохранению народных традиций.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 проведено 136 мероприятий, которые посетило - 17607 человек.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АКБ созданы и работают 8 клубных формирований в деревнях Пелевина,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Липовка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Шаламы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 занимаются 101 человек.</w:t>
      </w:r>
      <w:proofErr w:type="gramEnd"/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мероприятия в домах культуры проводятся совместно с Советами ветеранов сельских территорий,  люди старшего поколения являются очень активной частью населения. Всегда поддерживают предложения и проявляют инициативу в подготовке и проведении мероприятий, сами активно участвуют во всех  культурных мероприятиях.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работников и коллективов ДК: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Коллективы  Байкаловского,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Ляпуновского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ДК, руководитель культурно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осугового центра,  являются победителями областного конкурса на лучшую работу культурно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 досуговых учреждений в рамках Областной межведомственной комплексной профилактической операции «Подросток- 2012». Учреждения культуры участвовали в 4 областных, в 2 окружных фестивалях, награждены  за свое  мастерство  20 дипломами  и наградами областного и окружного уровня.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 культурно-досуговый  центр входит 6  библиотек. Централизованная библиотечная система сохранена,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 выполнят для сельских библиотек следующие функции: обработка и учет книжных фондов; методическая помощь;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внестационарное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населения малых деревень поселения;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системный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 библиотечных работников библиотек-12 человек, всего на конец года -14 штатных единиц, средняя заработная плата составила 8, 9 тыс. руб.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Делая анализ за последние три года можно сказать, что количество читателей увеличилось на 15 %, книговыдача увеличилась на  27%, посещений стало больше на 24%, количество проводимых мероприятий увеличилось в 2 раза.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востребованные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мерпориятия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услуги, это организация детского досуга в летний период, проведено 134 мероприятия, которые посетил 2673 ребенка., комплексная профилактическая операция «Подросток», которую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посетило 280 человек., созданы клубы по интересам, например клуб «Фантазия» (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Пелевинская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библиотека) провели 71 заседание, на котором присутствовало 662 человека.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«Приусадебная целина», поэтический клуб «У камина»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Байкаловская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библиотека, «Русская избушка» -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Ляпуновская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Комплектование книжных фондов произведено за счет федерального бюджета на 23 тыс. рублей приобретено  213 экземпляров книг, из местного бюджета оформлена подписка на периодические издания, получено 119 экземпляров газет и журналов. За счет бюджета муниципального района сделан ремонт лестничной площадки с заменой окна в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Байкаловской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 на сумму 40 тыс. руб.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участие во 2 Областном конкурсе видеосюжетов и слайд фильмов «Есть идея» работники центральной библиотеки награждены Дипломами  Министерства культуры Свердловской области и Свердловского государственного областного Дворца народного творчества.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БСП является учредителем муниципального казенного учреждения «Байкаловский краеведческий музей», который  с 1 января 2012 года имеет статус отдельного юридического лица.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музея за год составили 1215,0 т. руб. Штатная численность - 7,5 ставок, средняя заработная плата 7900 руб. В течени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музее прошло 1361 экскурсия, 15 творческих выставок, одна из них выездная, 19 массовых мероприятий, 6938 посетителей. Музей тесно сотрудничает с дошкольными учреждениями, школами, ЦВР, ЦДЮ, районным советом ветеранов, клубом «Приусадебная целина», приходом Покрова Божией Матери и творческими людьми.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  краеведческом музее прошли мероприятия: выставка «Рождественский сувенир»,  встреча с председателями Советов ветеранов Восточного округа, которые познакомились со всеми направлениями работы музея. Более 287 человек стали участниками районной выставки рисунков «Пройдем по деревеньке».  Традиционно ко Дню Победы в музее проходит конкурс проектов  о Великой Отечественной Войне «Никто не забыт, ничто не забыто», К 90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пионерской организации была развернута выставка «История славных дел пионерии».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краеведческий музей совместно с клубом “Приусадебная целина” провели две выставки: комнатных растений “Весна – 2012 г.” и  “Дары осени”.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юбилейному мероприятию «100 лет здравоохранению Байкаловского района» Было подготовлено 111 фотокопий, 22 экспоната, 4 альбома, 2 презентации.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 2012 г. при музее, был зарегистрирован филиал Уральского родословного общества, которое объединило любителей исследования своей родословной.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районной Книги Памяти сотрудниками музея была проведена поисковая работа в государственном военном архиве города Подольска и совместное исследование с государственным архивом административных органов Свердловской области.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 2012 года здание музея приобрело статус памятника архитектуры регионального значения.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разделе бюджета  социальная политика расходы составили 1 млн. 47 тыс. рублей, удельный вес  расходов ко  всему бюджету составил 1%. В этом разделе отражены расходы по эвакуации погибших с мест ДТП, по захоронению умерших граждан, личность которых не установлена на сумму 16 тыс. рублей. Мероприятия с общественными организациями  проведены на сумму 59,7 тыс. рублей.  На организацию новогоднего городка израсходованы средства муниципального района в суме 125 тыс. руб.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реализацию муниципальной целевой программы «Осуществление  мероприятий социальной политики» на 2012 год происходило по плану, проведены мероприятия на сумму 310,1 тыс. рублей, такие как  новогодние и рождественские мероприятия, масленица, 9 мая, троица, день защиты детей, день Байкалово, покровская ярмарка и другие.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«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Газфикация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Байкаловского сельского поселения» на 2011 -15 годы произведена компенсация гражданам затрат на строительство уличного газопровода в селе Байкалово на сумму 544,3 тыс. руб. (улицы Сов.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Конституции, Пролетарская).</w:t>
      </w:r>
      <w:proofErr w:type="gramEnd"/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 направления  на  2013 год: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высокого уровня надежности и устойчивости функционирования жилищно-коммунального комплекса поселения.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Развитие, ремонт  систем  электро-, тепл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 и водоснабжения сельского населения;</w:t>
      </w:r>
    </w:p>
    <w:p w:rsidR="00846E87" w:rsidRPr="00846E87" w:rsidRDefault="00846E87" w:rsidP="00846E8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предоставляемых жилищно-коммунальных услуг;</w:t>
      </w:r>
    </w:p>
    <w:p w:rsidR="00846E87" w:rsidRPr="00846E87" w:rsidRDefault="00846E87" w:rsidP="00846E8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Реконструкция, капитальный ремонт и содержание дорог местного значения;</w:t>
      </w:r>
    </w:p>
    <w:p w:rsidR="00846E87" w:rsidRPr="00846E87" w:rsidRDefault="00846E87" w:rsidP="00846E8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4.  Благоустройство населенных пунктов;</w:t>
      </w:r>
    </w:p>
    <w:p w:rsidR="00846E87" w:rsidRPr="00846E87" w:rsidRDefault="00846E87" w:rsidP="00846E8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5.  Строительство, ремонт, сокращение количества ветхого и аварийного жилья.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 Обеспечение первичных мер пожарной  безопасности на территории  населенных пунктов сельского поселения;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 которые администрация и Дума БСП намечает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в 2013 году: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автобусной остановки в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япуново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- 688,6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расходы на ремонт и содержание автомобильных дорог на сумму – 3 717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улиц Пушкинская, Новая - 39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одноквартирного дома 72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1 семьи малоимущих граждан – 2800,0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крыш МКД  в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япуново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ул.Карсканова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2, 4;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домов муниципального жилого фонда;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теплосетей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Байкалово- 3500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газовых сетей по улицам Строителей, Сов. Конституции, Мира, Набережная, Свердлова, Южная (четная сторона), Лесная на сумму  деньги выделены через областную программу в сумме 8 млн. 246 тыс. руб. из областного бюджета и  434 тыс.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местного бюджета; Сданы документы по дополнительному отбору на газификацию улиц Российская, Молодежная, Тополиная, Быкова, Бажова, 8 Марта,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П.Морозова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21 млн. 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уличного освещения в деревнях  Пелевина, Захарова, Ключевая, Комлева, Чащина,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благоустройство дворовых территорий по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альгина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137,149, 103,105, Клубная №16 – на сумму 6 447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 из плитки ул.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Цельева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-Кузнецова -292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проектно-сметной документации на капитальный ремонт ГТС на реке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Боровушка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япуново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р. Бобровка в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д.Пелевина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 схемы теплоснабжения-553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энергетического обследования (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энергоаудит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разработкой паспорта на здания, помещения, водопроводные и тепловые сети –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705,5 т. руб.</w:t>
      </w:r>
    </w:p>
    <w:p w:rsidR="00846E87" w:rsidRPr="00846E87" w:rsidRDefault="00846E87" w:rsidP="00846E87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старовозрастных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опасных деревьев по улицам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Цельева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Техническая,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Мальгина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Кирова- 149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экономии бюджетных средств посредством торгов, планируем: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E87" w:rsidRPr="00846E87" w:rsidRDefault="00846E87" w:rsidP="00846E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пешеходного моста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аламы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241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46E87" w:rsidRPr="00846E87" w:rsidRDefault="00846E87" w:rsidP="00846E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обществ. туалета на автовокзале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- 128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46E87" w:rsidRPr="00846E87" w:rsidRDefault="00846E87" w:rsidP="00846E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печей в музее -29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46E87" w:rsidRPr="00846E87" w:rsidRDefault="00846E87" w:rsidP="00846E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потолка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Ляпуновский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-30,6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46E87" w:rsidRPr="00846E87" w:rsidRDefault="00846E87" w:rsidP="00846E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квартиры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ул.Свердлова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19-2 -295,7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46E87" w:rsidRPr="00846E87" w:rsidRDefault="00846E87" w:rsidP="00846E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дома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ушкинская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62 – 55,9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46E87" w:rsidRPr="00846E87" w:rsidRDefault="00846E87" w:rsidP="00846E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окон в  спортзале 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Липовского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и спорта – 280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E87" w:rsidRPr="00846E87" w:rsidRDefault="00846E87" w:rsidP="00846E87">
      <w:pPr>
        <w:tabs>
          <w:tab w:val="num" w:pos="900"/>
        </w:tabs>
        <w:spacing w:before="100" w:beforeAutospacing="1" w:after="100" w:afterAutospacing="1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846E8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кровли здания общежития по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ктябрьская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№452 </w:t>
      </w:r>
      <w:proofErr w:type="spell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Заключение.</w:t>
      </w:r>
    </w:p>
    <w:p w:rsidR="00846E87" w:rsidRPr="00846E87" w:rsidRDefault="00846E87" w:rsidP="00846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Вся работа в  2012 году проводилась в тесном контакте с Депутатским корпусом   Думы  Байкаловского сельского поселения  (9 депутатов), общественными организациями, учреждениями и </w:t>
      </w:r>
      <w:proofErr w:type="gramStart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proofErr w:type="gramEnd"/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расположенными на  территории поселения  и  конечно  с Администрацией муниципального образования Байкаловский муниципальный район.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Подводя  итог всему  сказанному, хочется  подчеркнуть, прошедший 2012 год  был  прожит нами достойно. </w:t>
      </w:r>
    </w:p>
    <w:p w:rsidR="00846E87" w:rsidRPr="00846E87" w:rsidRDefault="00846E87" w:rsidP="00846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благодарю депутатский корпус Байкаловского муниципального района, Байкаловского сельского поселения, администрацию Байкаловского муниципального района, всех работников администрации Байкаловского сельского поселения, работников  ЖКХ, предприятий и учреждений, культуры  и спорта за поддержку, за  то взаимопонимание, которое у  нас  с  Вами было.  Хочу  пожелать всем Вам крепкого здоровья, семейного благополучия, творческого подхода к сложным вопросам, богатого бюджета и простого человеческого счастья.</w:t>
      </w:r>
    </w:p>
    <w:p w:rsidR="0055206C" w:rsidRPr="00846E87" w:rsidRDefault="0055206C" w:rsidP="00846E87">
      <w:bookmarkStart w:id="0" w:name="_GoBack"/>
      <w:bookmarkEnd w:id="0"/>
    </w:p>
    <w:sectPr w:rsidR="0055206C" w:rsidRPr="0084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FF"/>
    <w:rsid w:val="00002B7F"/>
    <w:rsid w:val="0006087D"/>
    <w:rsid w:val="000B264C"/>
    <w:rsid w:val="00103CC0"/>
    <w:rsid w:val="001455C1"/>
    <w:rsid w:val="001601AD"/>
    <w:rsid w:val="00166BDC"/>
    <w:rsid w:val="001E3349"/>
    <w:rsid w:val="0022430D"/>
    <w:rsid w:val="002314DF"/>
    <w:rsid w:val="002E2A2F"/>
    <w:rsid w:val="00394312"/>
    <w:rsid w:val="003B1DFF"/>
    <w:rsid w:val="003D5BED"/>
    <w:rsid w:val="003E1FED"/>
    <w:rsid w:val="003E3A85"/>
    <w:rsid w:val="003E4A1B"/>
    <w:rsid w:val="003F3947"/>
    <w:rsid w:val="0044057C"/>
    <w:rsid w:val="004C5C7C"/>
    <w:rsid w:val="0055206C"/>
    <w:rsid w:val="0062688C"/>
    <w:rsid w:val="006A0E0F"/>
    <w:rsid w:val="006A207D"/>
    <w:rsid w:val="00770945"/>
    <w:rsid w:val="00772803"/>
    <w:rsid w:val="007D72CE"/>
    <w:rsid w:val="008046B1"/>
    <w:rsid w:val="00846E87"/>
    <w:rsid w:val="00873A3D"/>
    <w:rsid w:val="008A1F9A"/>
    <w:rsid w:val="008C67E5"/>
    <w:rsid w:val="008C6A07"/>
    <w:rsid w:val="00A10FDF"/>
    <w:rsid w:val="00AB5F7B"/>
    <w:rsid w:val="00B10194"/>
    <w:rsid w:val="00B41FAE"/>
    <w:rsid w:val="00B436AD"/>
    <w:rsid w:val="00B47BFA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B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B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4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4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6E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3B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B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4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4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6E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7080</Words>
  <Characters>40356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2014-10-03T03:29:00Z</dcterms:created>
  <dcterms:modified xsi:type="dcterms:W3CDTF">2014-10-03T03:29:00Z</dcterms:modified>
</cp:coreProperties>
</file>