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E" w:rsidRDefault="00DE59BB" w:rsidP="006B0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B0A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F5F77" w:rsidRPr="00CF5F7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3pt" filled="t">
            <v:fill color2="black"/>
            <v:imagedata r:id="rId8" o:title=""/>
          </v:shape>
        </w:pict>
      </w:r>
      <w:r>
        <w:rPr>
          <w:sz w:val="28"/>
          <w:szCs w:val="28"/>
        </w:rPr>
        <w:t xml:space="preserve">                                   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111694">
      <w:pPr>
        <w:jc w:val="center"/>
        <w:rPr>
          <w:sz w:val="28"/>
          <w:szCs w:val="28"/>
        </w:rPr>
      </w:pPr>
      <w:r>
        <w:rPr>
          <w:sz w:val="28"/>
          <w:szCs w:val="28"/>
        </w:rPr>
        <w:t>9-</w:t>
      </w:r>
      <w:r w:rsidR="00E93619">
        <w:rPr>
          <w:sz w:val="28"/>
          <w:szCs w:val="28"/>
        </w:rPr>
        <w:t xml:space="preserve">е заседание </w:t>
      </w:r>
      <w:r>
        <w:rPr>
          <w:sz w:val="28"/>
          <w:szCs w:val="28"/>
        </w:rPr>
        <w:t>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E936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DA65C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11694">
        <w:rPr>
          <w:sz w:val="28"/>
          <w:szCs w:val="28"/>
        </w:rPr>
        <w:t>8</w:t>
      </w:r>
      <w:r w:rsidR="00E93619">
        <w:rPr>
          <w:sz w:val="28"/>
          <w:szCs w:val="28"/>
        </w:rPr>
        <w:t>.0</w:t>
      </w:r>
      <w:r w:rsidR="00111694">
        <w:rPr>
          <w:sz w:val="28"/>
          <w:szCs w:val="28"/>
        </w:rPr>
        <w:t>4</w:t>
      </w:r>
      <w:r w:rsidR="00E93619">
        <w:rPr>
          <w:sz w:val="28"/>
          <w:szCs w:val="28"/>
        </w:rPr>
        <w:t>.201</w:t>
      </w:r>
      <w:r w:rsidR="00111694">
        <w:rPr>
          <w:sz w:val="28"/>
          <w:szCs w:val="28"/>
        </w:rPr>
        <w:t>4</w:t>
      </w:r>
      <w:r w:rsidR="00E93619">
        <w:rPr>
          <w:sz w:val="28"/>
          <w:szCs w:val="28"/>
        </w:rPr>
        <w:t xml:space="preserve"> г.  №  </w:t>
      </w:r>
      <w:r w:rsidR="00111694">
        <w:rPr>
          <w:sz w:val="28"/>
          <w:szCs w:val="28"/>
        </w:rPr>
        <w:t>28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156ECC" w:rsidRDefault="00156ECC">
      <w:pPr>
        <w:jc w:val="center"/>
        <w:rPr>
          <w:sz w:val="28"/>
          <w:szCs w:val="28"/>
        </w:rPr>
      </w:pPr>
    </w:p>
    <w:p w:rsidR="00B80199" w:rsidRPr="001A26E7" w:rsidRDefault="00B80199" w:rsidP="00B80199">
      <w:pPr>
        <w:autoSpaceDN w:val="0"/>
        <w:adjustRightInd w:val="0"/>
        <w:jc w:val="center"/>
        <w:rPr>
          <w:bCs/>
          <w:sz w:val="28"/>
          <w:szCs w:val="28"/>
        </w:rPr>
      </w:pPr>
      <w:r w:rsidRPr="001A26E7">
        <w:rPr>
          <w:bCs/>
          <w:sz w:val="28"/>
          <w:szCs w:val="28"/>
        </w:rPr>
        <w:t>Об утверждении порядка определения цены и оплаты земельных участков, находящихся в муниципальной собственности муниципального образования Байкаловского сельского поселения, гражданам, индивидуальным предпринимателям, юридическим лицам, имеющим в собственности здания, строения, сооружения, расположенные на этих земельных участках</w:t>
      </w:r>
    </w:p>
    <w:p w:rsidR="00156ECC" w:rsidRDefault="00156ECC">
      <w:pPr>
        <w:jc w:val="center"/>
        <w:rPr>
          <w:sz w:val="24"/>
          <w:szCs w:val="24"/>
        </w:rPr>
      </w:pPr>
    </w:p>
    <w:p w:rsidR="00156ECC" w:rsidRDefault="00B80199" w:rsidP="00B8019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66C09">
        <w:rPr>
          <w:sz w:val="28"/>
          <w:szCs w:val="28"/>
        </w:rPr>
        <w:t>Руководствуясь</w:t>
      </w:r>
      <w:r>
        <w:rPr>
          <w:sz w:val="24"/>
          <w:szCs w:val="24"/>
        </w:rPr>
        <w:t xml:space="preserve"> </w:t>
      </w:r>
      <w:r w:rsidRPr="00FD66A6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 xml:space="preserve">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FD66A6">
        <w:rPr>
          <w:sz w:val="28"/>
          <w:szCs w:val="28"/>
        </w:rPr>
        <w:t xml:space="preserve">учитывая механизм установления выкупной цены в отношении земельных участков, государственная собственность на которые не разграничена, утвержденный </w:t>
      </w:r>
      <w:hyperlink r:id="rId9" w:history="1">
        <w:r w:rsidRPr="00FD66A6">
          <w:rPr>
            <w:sz w:val="28"/>
            <w:szCs w:val="28"/>
          </w:rPr>
          <w:t>Постановлением</w:t>
        </w:r>
      </w:hyperlink>
      <w:r w:rsidRPr="00FD66A6">
        <w:rPr>
          <w:sz w:val="28"/>
          <w:szCs w:val="28"/>
        </w:rPr>
        <w:t xml:space="preserve"> Правительства Свердловской области от 26 декабря 2012 года N 1532-ПП "Об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участках", </w:t>
      </w:r>
      <w:hyperlink r:id="rId10" w:history="1">
        <w:r w:rsidRPr="00FD66A6">
          <w:rPr>
            <w:sz w:val="28"/>
            <w:szCs w:val="28"/>
          </w:rPr>
          <w:t>Уставом</w:t>
        </w:r>
      </w:hyperlink>
      <w:r>
        <w:t xml:space="preserve"> </w:t>
      </w:r>
      <w:r w:rsidRPr="00FD66A6">
        <w:rPr>
          <w:sz w:val="28"/>
          <w:szCs w:val="28"/>
        </w:rPr>
        <w:t>Байкаловского сельского поселения,</w:t>
      </w:r>
      <w:r>
        <w:rPr>
          <w:sz w:val="28"/>
          <w:szCs w:val="28"/>
        </w:rPr>
        <w:t xml:space="preserve"> </w:t>
      </w:r>
      <w:r w:rsidR="00E93619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466C09" w:rsidRPr="00111694" w:rsidRDefault="00E93619" w:rsidP="00466C09">
      <w:pPr>
        <w:jc w:val="center"/>
        <w:rPr>
          <w:spacing w:val="-2"/>
          <w:sz w:val="28"/>
          <w:szCs w:val="28"/>
        </w:rPr>
      </w:pPr>
      <w:r w:rsidRPr="00111694">
        <w:rPr>
          <w:spacing w:val="-2"/>
          <w:sz w:val="28"/>
          <w:szCs w:val="28"/>
        </w:rPr>
        <w:t>РЕШИЛА:</w:t>
      </w:r>
    </w:p>
    <w:p w:rsidR="00111694" w:rsidRPr="00111694" w:rsidRDefault="00B80199" w:rsidP="00B80199">
      <w:pPr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Pr="00FD66A6">
        <w:rPr>
          <w:sz w:val="28"/>
          <w:szCs w:val="28"/>
        </w:rPr>
        <w:t xml:space="preserve">. Утвердить </w:t>
      </w:r>
      <w:hyperlink w:anchor="Par34" w:history="1">
        <w:r w:rsidRPr="00FD66A6">
          <w:rPr>
            <w:sz w:val="28"/>
            <w:szCs w:val="28"/>
          </w:rPr>
          <w:t>Порядок</w:t>
        </w:r>
      </w:hyperlink>
      <w:r w:rsidRPr="00FD66A6">
        <w:rPr>
          <w:sz w:val="28"/>
          <w:szCs w:val="28"/>
        </w:rPr>
        <w:t xml:space="preserve"> определения цены и оплаты земельных участков, находящихся в муниципальной собственности Байкаловского сельского поселения, при продаже их собственникам зданий, строений, сооружений, расположенных на этих земельных участках (прилагается).</w:t>
      </w:r>
    </w:p>
    <w:p w:rsidR="003B1C4E" w:rsidRDefault="003B1C4E" w:rsidP="000E4CF4">
      <w:pPr>
        <w:jc w:val="both"/>
        <w:rPr>
          <w:sz w:val="28"/>
          <w:szCs w:val="28"/>
        </w:rPr>
      </w:pPr>
    </w:p>
    <w:p w:rsidR="000E4CF4" w:rsidRPr="00014B6E" w:rsidRDefault="009361B1" w:rsidP="000E4CF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="000E4CF4">
        <w:rPr>
          <w:sz w:val="28"/>
          <w:szCs w:val="28"/>
        </w:rPr>
        <w:t>Н</w:t>
      </w:r>
      <w:r w:rsidR="000E4CF4" w:rsidRPr="00014B6E">
        <w:rPr>
          <w:sz w:val="28"/>
          <w:szCs w:val="28"/>
        </w:rPr>
        <w:t xml:space="preserve">астоящее решение </w:t>
      </w:r>
      <w:r w:rsidR="000E4CF4">
        <w:rPr>
          <w:sz w:val="28"/>
          <w:szCs w:val="28"/>
        </w:rPr>
        <w:t>о</w:t>
      </w:r>
      <w:r w:rsidR="000E4CF4" w:rsidRPr="00014B6E">
        <w:rPr>
          <w:sz w:val="28"/>
          <w:szCs w:val="28"/>
        </w:rPr>
        <w:t>бнародовать в</w:t>
      </w:r>
      <w:r w:rsidR="000E4CF4" w:rsidRPr="00522388">
        <w:rPr>
          <w:sz w:val="28"/>
          <w:szCs w:val="28"/>
        </w:rPr>
        <w:t xml:space="preserve"> </w:t>
      </w:r>
      <w:r w:rsidR="000E4CF4" w:rsidRPr="00B63882">
        <w:rPr>
          <w:sz w:val="28"/>
          <w:szCs w:val="28"/>
        </w:rPr>
        <w:t xml:space="preserve"> </w:t>
      </w:r>
      <w:r w:rsidR="000E4CF4" w:rsidRPr="00B13424">
        <w:rPr>
          <w:sz w:val="28"/>
          <w:szCs w:val="28"/>
        </w:rPr>
        <w:t xml:space="preserve">«Муниципальном вестнике» - приложении к </w:t>
      </w:r>
      <w:r w:rsidR="000E4CF4" w:rsidRPr="00014B6E">
        <w:rPr>
          <w:sz w:val="28"/>
          <w:szCs w:val="28"/>
        </w:rPr>
        <w:t xml:space="preserve">газете «Районные будни» и </w:t>
      </w:r>
      <w:r w:rsidR="000E4CF4">
        <w:rPr>
          <w:sz w:val="28"/>
          <w:szCs w:val="28"/>
        </w:rPr>
        <w:t>о</w:t>
      </w:r>
      <w:r w:rsidR="000E4CF4" w:rsidRPr="00014B6E">
        <w:rPr>
          <w:sz w:val="28"/>
          <w:szCs w:val="28"/>
        </w:rPr>
        <w:t xml:space="preserve">публиковать путем размещения его полного текста на официальном сайте Байкаловского сельского поселения: </w:t>
      </w:r>
      <w:hyperlink r:id="rId11" w:history="1">
        <w:r w:rsidR="000E4CF4" w:rsidRPr="00014B6E">
          <w:rPr>
            <w:rStyle w:val="a4"/>
            <w:sz w:val="28"/>
            <w:szCs w:val="28"/>
          </w:rPr>
          <w:t>www.bsposelenie.ru</w:t>
        </w:r>
      </w:hyperlink>
      <w:r w:rsidR="000E4CF4" w:rsidRPr="00014B6E">
        <w:rPr>
          <w:sz w:val="28"/>
          <w:szCs w:val="28"/>
        </w:rPr>
        <w:t>.</w:t>
      </w:r>
    </w:p>
    <w:p w:rsidR="003B1C4E" w:rsidRDefault="003B1C4E" w:rsidP="00B80199">
      <w:pPr>
        <w:autoSpaceDN w:val="0"/>
        <w:adjustRightInd w:val="0"/>
        <w:jc w:val="both"/>
        <w:rPr>
          <w:sz w:val="28"/>
          <w:szCs w:val="28"/>
        </w:rPr>
      </w:pPr>
    </w:p>
    <w:p w:rsidR="00B80199" w:rsidRPr="00FD66A6" w:rsidRDefault="00B80199" w:rsidP="00B80199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3. Настоящее Решение вступает в силу с момента его официального опубликования и распространяется на отношения, возникшие с 1 июля 2012 года.</w:t>
      </w:r>
    </w:p>
    <w:p w:rsidR="003B1C4E" w:rsidRDefault="003B1C4E" w:rsidP="00B80199">
      <w:pPr>
        <w:jc w:val="both"/>
        <w:rPr>
          <w:sz w:val="28"/>
          <w:szCs w:val="28"/>
        </w:rPr>
      </w:pPr>
    </w:p>
    <w:p w:rsidR="003B1C4E" w:rsidRDefault="003B1C4E" w:rsidP="00B80199">
      <w:pPr>
        <w:jc w:val="both"/>
        <w:rPr>
          <w:sz w:val="28"/>
          <w:szCs w:val="28"/>
        </w:rPr>
      </w:pPr>
    </w:p>
    <w:p w:rsidR="003B1C4E" w:rsidRDefault="003B1C4E" w:rsidP="00B80199">
      <w:pPr>
        <w:jc w:val="both"/>
        <w:rPr>
          <w:sz w:val="28"/>
          <w:szCs w:val="28"/>
        </w:rPr>
      </w:pPr>
    </w:p>
    <w:p w:rsidR="003B1C4E" w:rsidRDefault="003B1C4E" w:rsidP="00B80199">
      <w:pPr>
        <w:jc w:val="both"/>
        <w:rPr>
          <w:sz w:val="28"/>
          <w:szCs w:val="28"/>
        </w:rPr>
      </w:pPr>
    </w:p>
    <w:p w:rsidR="00B80199" w:rsidRPr="008D7A19" w:rsidRDefault="00B80199" w:rsidP="00B80199">
      <w:pPr>
        <w:jc w:val="both"/>
        <w:rPr>
          <w:sz w:val="28"/>
          <w:szCs w:val="28"/>
        </w:rPr>
      </w:pPr>
      <w:r w:rsidRPr="00FD66A6">
        <w:rPr>
          <w:sz w:val="28"/>
          <w:szCs w:val="28"/>
        </w:rPr>
        <w:t xml:space="preserve">4. Контроль исполнения настоящего Решения возложить на </w:t>
      </w:r>
      <w:r w:rsidRPr="008D7A19">
        <w:rPr>
          <w:sz w:val="28"/>
          <w:szCs w:val="28"/>
        </w:rPr>
        <w:t>постоянную комиссию по соблюдению законности и вопросам местного самоуправления (Чернаков В.В.).</w:t>
      </w:r>
    </w:p>
    <w:p w:rsidR="00B80199" w:rsidRPr="00FD66A6" w:rsidRDefault="00B80199" w:rsidP="00B8019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B6E" w:rsidRDefault="00014B6E" w:rsidP="00466C09">
      <w:pPr>
        <w:jc w:val="both"/>
        <w:rPr>
          <w:spacing w:val="-9"/>
          <w:sz w:val="28"/>
          <w:szCs w:val="28"/>
        </w:rPr>
      </w:pPr>
    </w:p>
    <w:p w:rsidR="00156ECC" w:rsidRPr="00B80199" w:rsidRDefault="009361B1" w:rsidP="00B80199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80199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="00466C09" w:rsidRPr="00B80199">
        <w:rPr>
          <w:rFonts w:ascii="Times New Roman" w:hAnsi="Times New Roman" w:cs="Times New Roman"/>
          <w:sz w:val="28"/>
          <w:szCs w:val="28"/>
        </w:rPr>
        <w:t>Глава</w:t>
      </w:r>
      <w:r w:rsidR="00E93619" w:rsidRPr="00B801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56ECC" w:rsidRPr="00014B6E" w:rsidRDefault="00E9361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</w:t>
      </w:r>
      <w:r w:rsidR="00466C09" w:rsidRPr="00014B6E">
        <w:rPr>
          <w:sz w:val="28"/>
          <w:szCs w:val="28"/>
        </w:rPr>
        <w:t xml:space="preserve">           ______________ Л</w:t>
      </w:r>
      <w:r w:rsidRPr="00014B6E">
        <w:rPr>
          <w:sz w:val="28"/>
          <w:szCs w:val="28"/>
        </w:rPr>
        <w:t>.</w:t>
      </w:r>
      <w:r w:rsidR="00466C09" w:rsidRPr="00014B6E">
        <w:rPr>
          <w:sz w:val="28"/>
          <w:szCs w:val="28"/>
        </w:rPr>
        <w:t>Ю</w:t>
      </w:r>
      <w:r w:rsidRPr="00014B6E">
        <w:rPr>
          <w:sz w:val="28"/>
          <w:szCs w:val="28"/>
        </w:rPr>
        <w:t xml:space="preserve">. </w:t>
      </w:r>
      <w:r w:rsidR="00466C09" w:rsidRPr="00014B6E">
        <w:rPr>
          <w:sz w:val="28"/>
          <w:szCs w:val="28"/>
        </w:rPr>
        <w:t>Пелевина</w:t>
      </w:r>
    </w:p>
    <w:p w:rsidR="00156ECC" w:rsidRPr="00014B6E" w:rsidRDefault="000E4CF4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1B1">
        <w:rPr>
          <w:sz w:val="28"/>
          <w:szCs w:val="28"/>
        </w:rPr>
        <w:t>8</w:t>
      </w:r>
      <w:r w:rsidR="00E93619" w:rsidRPr="00014B6E">
        <w:rPr>
          <w:sz w:val="28"/>
          <w:szCs w:val="28"/>
        </w:rPr>
        <w:t xml:space="preserve"> </w:t>
      </w:r>
      <w:r w:rsidR="005E1D2A">
        <w:rPr>
          <w:sz w:val="28"/>
          <w:szCs w:val="28"/>
        </w:rPr>
        <w:t>а</w:t>
      </w:r>
      <w:r w:rsidR="009361B1">
        <w:rPr>
          <w:sz w:val="28"/>
          <w:szCs w:val="28"/>
        </w:rPr>
        <w:t>преля</w:t>
      </w:r>
      <w:r w:rsidR="00E93619" w:rsidRPr="00014B6E">
        <w:rPr>
          <w:sz w:val="28"/>
          <w:szCs w:val="28"/>
        </w:rPr>
        <w:t xml:space="preserve"> 201</w:t>
      </w:r>
      <w:r w:rsidR="009361B1">
        <w:rPr>
          <w:sz w:val="28"/>
          <w:szCs w:val="28"/>
        </w:rPr>
        <w:t>4</w:t>
      </w:r>
      <w:r w:rsidR="00E93619" w:rsidRPr="00014B6E">
        <w:rPr>
          <w:sz w:val="28"/>
          <w:szCs w:val="28"/>
        </w:rPr>
        <w:t xml:space="preserve"> г.</w:t>
      </w:r>
    </w:p>
    <w:p w:rsidR="000E4CF4" w:rsidRDefault="000E4CF4" w:rsidP="00CD0FA5">
      <w:pPr>
        <w:widowControl/>
        <w:jc w:val="both"/>
        <w:rPr>
          <w:sz w:val="28"/>
          <w:szCs w:val="28"/>
        </w:rPr>
      </w:pPr>
    </w:p>
    <w:p w:rsidR="00CD0FA5" w:rsidRPr="00014B6E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муниципального образования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                           ______________ С.В. Кузеванова</w:t>
      </w:r>
    </w:p>
    <w:p w:rsidR="00E93619" w:rsidRDefault="000E4CF4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1B1">
        <w:rPr>
          <w:sz w:val="28"/>
          <w:szCs w:val="28"/>
        </w:rPr>
        <w:t>8</w:t>
      </w:r>
      <w:r w:rsidR="00CD0FA5" w:rsidRPr="00014B6E">
        <w:rPr>
          <w:sz w:val="28"/>
          <w:szCs w:val="28"/>
        </w:rPr>
        <w:t xml:space="preserve"> </w:t>
      </w:r>
      <w:r w:rsidR="005E1D2A">
        <w:rPr>
          <w:sz w:val="28"/>
          <w:szCs w:val="28"/>
        </w:rPr>
        <w:t>а</w:t>
      </w:r>
      <w:r w:rsidR="00E91F0F">
        <w:rPr>
          <w:sz w:val="28"/>
          <w:szCs w:val="28"/>
        </w:rPr>
        <w:t>преля</w:t>
      </w:r>
      <w:r w:rsidR="00CD0FA5" w:rsidRPr="00014B6E">
        <w:rPr>
          <w:sz w:val="28"/>
          <w:szCs w:val="28"/>
        </w:rPr>
        <w:t xml:space="preserve"> 201</w:t>
      </w:r>
      <w:r w:rsidR="00E91F0F">
        <w:rPr>
          <w:sz w:val="28"/>
          <w:szCs w:val="28"/>
        </w:rPr>
        <w:t>4</w:t>
      </w:r>
      <w:r w:rsidR="00CD0FA5" w:rsidRPr="00014B6E">
        <w:rPr>
          <w:sz w:val="28"/>
          <w:szCs w:val="28"/>
        </w:rPr>
        <w:t xml:space="preserve"> г.</w:t>
      </w: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E71AEF" w:rsidRDefault="00E71AEF" w:rsidP="00466C09">
      <w:pPr>
        <w:widowControl/>
        <w:jc w:val="both"/>
        <w:rPr>
          <w:sz w:val="28"/>
          <w:szCs w:val="28"/>
        </w:rPr>
      </w:pPr>
    </w:p>
    <w:p w:rsidR="000436C3" w:rsidRDefault="000436C3" w:rsidP="00E71AEF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6C3" w:rsidRDefault="000436C3" w:rsidP="00E71AEF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6C3" w:rsidRDefault="000436C3" w:rsidP="00E71AEF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6C3" w:rsidRDefault="000436C3" w:rsidP="00E71AEF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6C3" w:rsidRDefault="000436C3" w:rsidP="00E71AEF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FD66A6">
        <w:rPr>
          <w:sz w:val="28"/>
          <w:szCs w:val="28"/>
        </w:rPr>
        <w:t>Утвержден</w:t>
      </w:r>
    </w:p>
    <w:p w:rsidR="00E71AEF" w:rsidRPr="00FD66A6" w:rsidRDefault="00D365AE" w:rsidP="00E71AE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E71AEF" w:rsidRPr="00FD66A6">
        <w:rPr>
          <w:sz w:val="28"/>
          <w:szCs w:val="28"/>
        </w:rPr>
        <w:t>ешением Думы</w:t>
      </w:r>
    </w:p>
    <w:p w:rsidR="00E71AEF" w:rsidRDefault="00E71AEF" w:rsidP="00E71AE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1AEF" w:rsidRPr="00FD66A6" w:rsidRDefault="00E71AEF" w:rsidP="00E71AEF">
      <w:pPr>
        <w:autoSpaceDN w:val="0"/>
        <w:adjustRightInd w:val="0"/>
        <w:jc w:val="right"/>
        <w:rPr>
          <w:sz w:val="28"/>
          <w:szCs w:val="28"/>
        </w:rPr>
      </w:pPr>
      <w:r w:rsidRPr="00FD66A6">
        <w:rPr>
          <w:sz w:val="28"/>
          <w:szCs w:val="28"/>
        </w:rPr>
        <w:t>Байкаловского сельского поселения</w:t>
      </w:r>
    </w:p>
    <w:p w:rsidR="00E71AEF" w:rsidRPr="00FD66A6" w:rsidRDefault="00E71AEF" w:rsidP="00E71AEF">
      <w:pPr>
        <w:autoSpaceDN w:val="0"/>
        <w:adjustRightInd w:val="0"/>
        <w:jc w:val="right"/>
        <w:rPr>
          <w:sz w:val="28"/>
          <w:szCs w:val="28"/>
        </w:rPr>
      </w:pPr>
      <w:r w:rsidRPr="00FD66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28.04.2014г. </w:t>
      </w:r>
      <w:r w:rsidRPr="00FD66A6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D365AE" w:rsidRDefault="00E71AEF" w:rsidP="00E71AEF">
      <w:pPr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4"/>
      <w:bookmarkEnd w:id="0"/>
      <w:r w:rsidRPr="00D365AE">
        <w:rPr>
          <w:b/>
          <w:bCs/>
          <w:sz w:val="28"/>
          <w:szCs w:val="28"/>
        </w:rPr>
        <w:t>Порядок определения цены и оплаты земельных участков, находящихся в муниципальной собственности муниципального образования Байкаловского сельского поселения, гражданам, индивидуальным предпринимателям, юридическим лицам,</w:t>
      </w:r>
      <w:bookmarkStart w:id="1" w:name="_GoBack"/>
      <w:bookmarkEnd w:id="1"/>
      <w:r w:rsidRPr="00D365AE">
        <w:rPr>
          <w:b/>
          <w:bCs/>
          <w:sz w:val="28"/>
          <w:szCs w:val="28"/>
        </w:rPr>
        <w:t>имеющим в собственности здания, строения, сооружения, расположенные на этих земельных участках</w:t>
      </w:r>
    </w:p>
    <w:p w:rsidR="00E71AEF" w:rsidRPr="00FD66A6" w:rsidRDefault="00E71AEF" w:rsidP="00E71AEF">
      <w:pPr>
        <w:autoSpaceDN w:val="0"/>
        <w:adjustRightInd w:val="0"/>
        <w:jc w:val="center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 xml:space="preserve">1. Настоящий Порядок определения цены и оплаты земельных участков, находящихся в муниципальной собственности </w:t>
      </w:r>
      <w:r>
        <w:rPr>
          <w:sz w:val="28"/>
          <w:szCs w:val="28"/>
        </w:rPr>
        <w:t>Байкаловского сельского поселения</w:t>
      </w:r>
      <w:r w:rsidRPr="00FD66A6">
        <w:rPr>
          <w:sz w:val="28"/>
          <w:szCs w:val="28"/>
        </w:rPr>
        <w:t>, при продаже их собственникам зданий, строений, сооружений, расположенных на этих земельных участках, устанавливает:</w:t>
      </w:r>
    </w:p>
    <w:p w:rsidR="00E71AEF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 xml:space="preserve">1) порядок определения цены земельных участков, находящихся в муниципальной собственности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FD66A6">
        <w:rPr>
          <w:sz w:val="28"/>
          <w:szCs w:val="28"/>
        </w:rPr>
        <w:t>, при продаже их собственникам зданий, строений, сооружений, расположенных на этих земельных участках (далее - выкупная цена);</w:t>
      </w:r>
    </w:p>
    <w:p w:rsidR="00E71AEF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2) порядок оплаты выкупаемых земельных участков.</w:t>
      </w:r>
    </w:p>
    <w:p w:rsidR="00E71AEF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2. Выкупная цена, рассчитываемая в процентах от кадастровой стоимости земельного участка, определяется по следующей формуле:</w:t>
      </w: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ВЦ = КС x %, где:</w:t>
      </w: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ВЦ - выкупная цена земельного участка;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КС - кадастровая стоимость земельного участка;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% - процент выкупной цены земельного участка.</w:t>
      </w:r>
    </w:p>
    <w:p w:rsidR="00E71AEF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 xml:space="preserve">2.1. Размер процентов выкупной цены земельных участков, находящихся в муниципальной собственности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FD66A6">
        <w:rPr>
          <w:sz w:val="28"/>
          <w:szCs w:val="28"/>
        </w:rPr>
        <w:t>, при продаже их собственникам зданий, строений, сооружений, расположенных на этих земельных участках, устанавливается:</w:t>
      </w:r>
    </w:p>
    <w:p w:rsidR="00E71AEF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1) 0,9% от кадастровой стоимости земельного участка - для граждан при предоставлении им земельных участков, занятых: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D66A6">
        <w:rPr>
          <w:sz w:val="28"/>
          <w:szCs w:val="28"/>
        </w:rPr>
        <w:t>индивидуальным жилищным фондом;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66A6">
        <w:rPr>
          <w:sz w:val="28"/>
          <w:szCs w:val="28"/>
        </w:rPr>
        <w:t>личным подсобным хозяйством;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66A6">
        <w:rPr>
          <w:sz w:val="28"/>
          <w:szCs w:val="28"/>
        </w:rPr>
        <w:t>индивидуальными гаражами;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66A6">
        <w:rPr>
          <w:sz w:val="28"/>
          <w:szCs w:val="28"/>
        </w:rPr>
        <w:t xml:space="preserve">домами, сооружениями, созданными на земельных участках, предоставленных для ведения садоводства, дачного хозяйства, права на которые зарегистрированы в соответствии со </w:t>
      </w:r>
      <w:hyperlink r:id="rId12" w:history="1">
        <w:r w:rsidRPr="00FD66A6">
          <w:rPr>
            <w:sz w:val="28"/>
            <w:szCs w:val="28"/>
          </w:rPr>
          <w:t>статьей 25.3</w:t>
        </w:r>
      </w:hyperlink>
      <w:r w:rsidRPr="00FD66A6">
        <w:rPr>
          <w:sz w:val="28"/>
          <w:szCs w:val="28"/>
        </w:rPr>
        <w:t xml:space="preserve"> Федерального закона от 21 июля 1997 года N 122-ФЗ "О государственной регистрации прав на недвижимое имущество и сделок с ним";</w:t>
      </w:r>
    </w:p>
    <w:p w:rsidR="00E71AEF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2) 6% от кадастровой стоимости земельного участка - для юридических лиц, индивидуальных предпринимателей и граждан, за исключением граждан при предоставлении им земельных участков, занятых: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66A6">
        <w:rPr>
          <w:sz w:val="28"/>
          <w:szCs w:val="28"/>
        </w:rPr>
        <w:t>индивидуальным жилищным фондом;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66A6">
        <w:rPr>
          <w:sz w:val="28"/>
          <w:szCs w:val="28"/>
        </w:rPr>
        <w:t>личным подсобным хозяйством;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66A6">
        <w:rPr>
          <w:sz w:val="28"/>
          <w:szCs w:val="28"/>
        </w:rPr>
        <w:t>индивидуальными гаражами;</w:t>
      </w:r>
    </w:p>
    <w:p w:rsidR="00D365AE" w:rsidRDefault="00D365AE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66A6">
        <w:rPr>
          <w:sz w:val="28"/>
          <w:szCs w:val="28"/>
        </w:rPr>
        <w:t xml:space="preserve">домами, сооружениями, созданными на земельных участках, предоставленных для ведения садоводства, дачного хозяйства, права на которые зарегистрированы в соответствии со </w:t>
      </w:r>
      <w:hyperlink r:id="rId13" w:history="1">
        <w:r w:rsidRPr="00FD66A6">
          <w:rPr>
            <w:sz w:val="28"/>
            <w:szCs w:val="28"/>
          </w:rPr>
          <w:t>статьей 25.3</w:t>
        </w:r>
      </w:hyperlink>
      <w:r w:rsidRPr="00FD66A6">
        <w:rPr>
          <w:sz w:val="28"/>
          <w:szCs w:val="28"/>
        </w:rPr>
        <w:t xml:space="preserve"> Федерального закона от 21 июля 1997 года N 122-ФЗ "О государственной регистрации прав на недвижимое имущество и сделок с ним".</w:t>
      </w:r>
    </w:p>
    <w:p w:rsidR="00E71AEF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  <w:r w:rsidRPr="00FD66A6">
        <w:rPr>
          <w:sz w:val="28"/>
          <w:szCs w:val="28"/>
        </w:rPr>
        <w:t>3. Оплата земельного участка при его продаже осуществляется путем перечисления денежных средств на счет, указанный в договоре купли-продажи земельного участка в соответствии с требованиями бюджетного законодательства.</w:t>
      </w:r>
    </w:p>
    <w:p w:rsidR="00E71AEF" w:rsidRPr="00FD66A6" w:rsidRDefault="00E71AEF" w:rsidP="00E71AEF">
      <w:pPr>
        <w:autoSpaceDN w:val="0"/>
        <w:adjustRightInd w:val="0"/>
        <w:jc w:val="both"/>
        <w:rPr>
          <w:sz w:val="28"/>
          <w:szCs w:val="28"/>
        </w:rPr>
      </w:pPr>
    </w:p>
    <w:p w:rsidR="00E71AEF" w:rsidRPr="00014B6E" w:rsidRDefault="00E71AEF" w:rsidP="00466C09">
      <w:pPr>
        <w:widowControl/>
        <w:jc w:val="both"/>
        <w:rPr>
          <w:sz w:val="28"/>
          <w:szCs w:val="28"/>
        </w:rPr>
      </w:pPr>
    </w:p>
    <w:sectPr w:rsidR="00E71AEF" w:rsidRPr="00014B6E" w:rsidSect="00014B6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0D" w:rsidRDefault="003A5A0D">
      <w:r>
        <w:separator/>
      </w:r>
    </w:p>
  </w:endnote>
  <w:endnote w:type="continuationSeparator" w:id="1">
    <w:p w:rsidR="003A5A0D" w:rsidRDefault="003A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0D" w:rsidRDefault="003A5A0D">
      <w:r>
        <w:separator/>
      </w:r>
    </w:p>
  </w:footnote>
  <w:footnote w:type="continuationSeparator" w:id="1">
    <w:p w:rsidR="003A5A0D" w:rsidRDefault="003A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6D339D"/>
    <w:multiLevelType w:val="multilevel"/>
    <w:tmpl w:val="2FDEE0F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9812F3"/>
    <w:multiLevelType w:val="hybridMultilevel"/>
    <w:tmpl w:val="6EF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3745"/>
    <w:multiLevelType w:val="multilevel"/>
    <w:tmpl w:val="2FDEE0F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B6E"/>
    <w:rsid w:val="00026808"/>
    <w:rsid w:val="000436C3"/>
    <w:rsid w:val="00065BCB"/>
    <w:rsid w:val="00072F1A"/>
    <w:rsid w:val="0007504B"/>
    <w:rsid w:val="000B2974"/>
    <w:rsid w:val="000C7CE3"/>
    <w:rsid w:val="000E4CF4"/>
    <w:rsid w:val="001050DF"/>
    <w:rsid w:val="00111341"/>
    <w:rsid w:val="00111694"/>
    <w:rsid w:val="00145D93"/>
    <w:rsid w:val="00156ECC"/>
    <w:rsid w:val="00163308"/>
    <w:rsid w:val="001648FF"/>
    <w:rsid w:val="001743D7"/>
    <w:rsid w:val="001A26E7"/>
    <w:rsid w:val="001A509B"/>
    <w:rsid w:val="001B1FAD"/>
    <w:rsid w:val="001D404C"/>
    <w:rsid w:val="001E2805"/>
    <w:rsid w:val="001E620F"/>
    <w:rsid w:val="001F314C"/>
    <w:rsid w:val="002026D8"/>
    <w:rsid w:val="00213A1A"/>
    <w:rsid w:val="002364E4"/>
    <w:rsid w:val="0026577B"/>
    <w:rsid w:val="002E3F7E"/>
    <w:rsid w:val="003062D7"/>
    <w:rsid w:val="00393BBC"/>
    <w:rsid w:val="003A5A0D"/>
    <w:rsid w:val="003B1C4E"/>
    <w:rsid w:val="003C3D99"/>
    <w:rsid w:val="003D502F"/>
    <w:rsid w:val="00412CBE"/>
    <w:rsid w:val="0044577D"/>
    <w:rsid w:val="0044652A"/>
    <w:rsid w:val="00451E85"/>
    <w:rsid w:val="00466C09"/>
    <w:rsid w:val="004A1B4F"/>
    <w:rsid w:val="004D660D"/>
    <w:rsid w:val="00503E63"/>
    <w:rsid w:val="00512D62"/>
    <w:rsid w:val="00516FBE"/>
    <w:rsid w:val="00595D7E"/>
    <w:rsid w:val="005D7F26"/>
    <w:rsid w:val="005E1D2A"/>
    <w:rsid w:val="005E25C5"/>
    <w:rsid w:val="005E6901"/>
    <w:rsid w:val="0060743B"/>
    <w:rsid w:val="00620B70"/>
    <w:rsid w:val="00630C12"/>
    <w:rsid w:val="006340A7"/>
    <w:rsid w:val="0067603C"/>
    <w:rsid w:val="00693674"/>
    <w:rsid w:val="006A7EE2"/>
    <w:rsid w:val="006B0A3E"/>
    <w:rsid w:val="006D0792"/>
    <w:rsid w:val="006D4AAB"/>
    <w:rsid w:val="007177D3"/>
    <w:rsid w:val="00765F2D"/>
    <w:rsid w:val="007C73CB"/>
    <w:rsid w:val="007E3B18"/>
    <w:rsid w:val="007F32EF"/>
    <w:rsid w:val="00853842"/>
    <w:rsid w:val="00854580"/>
    <w:rsid w:val="00896E69"/>
    <w:rsid w:val="00933073"/>
    <w:rsid w:val="00933E26"/>
    <w:rsid w:val="009361B1"/>
    <w:rsid w:val="009F3F2D"/>
    <w:rsid w:val="009F441A"/>
    <w:rsid w:val="00A074E8"/>
    <w:rsid w:val="00A54FA6"/>
    <w:rsid w:val="00A705FA"/>
    <w:rsid w:val="00A75DDA"/>
    <w:rsid w:val="00AA14F0"/>
    <w:rsid w:val="00AB3A27"/>
    <w:rsid w:val="00AB5363"/>
    <w:rsid w:val="00AE2F7B"/>
    <w:rsid w:val="00AF2F0A"/>
    <w:rsid w:val="00B739BD"/>
    <w:rsid w:val="00B80199"/>
    <w:rsid w:val="00C15772"/>
    <w:rsid w:val="00C46C1D"/>
    <w:rsid w:val="00C56ADF"/>
    <w:rsid w:val="00C70A6B"/>
    <w:rsid w:val="00C90F57"/>
    <w:rsid w:val="00CD0FA5"/>
    <w:rsid w:val="00CF5F77"/>
    <w:rsid w:val="00D365AE"/>
    <w:rsid w:val="00D46444"/>
    <w:rsid w:val="00D735D4"/>
    <w:rsid w:val="00DA65CE"/>
    <w:rsid w:val="00DC6193"/>
    <w:rsid w:val="00DD2B58"/>
    <w:rsid w:val="00DE59BB"/>
    <w:rsid w:val="00DE793E"/>
    <w:rsid w:val="00DE7AD2"/>
    <w:rsid w:val="00DF2749"/>
    <w:rsid w:val="00E521C2"/>
    <w:rsid w:val="00E52594"/>
    <w:rsid w:val="00E6270C"/>
    <w:rsid w:val="00E6368C"/>
    <w:rsid w:val="00E71AEF"/>
    <w:rsid w:val="00E91F0F"/>
    <w:rsid w:val="00E93619"/>
    <w:rsid w:val="00EC3249"/>
    <w:rsid w:val="00EC43F2"/>
    <w:rsid w:val="00EF4BBD"/>
    <w:rsid w:val="00F67F8B"/>
    <w:rsid w:val="00F72FC5"/>
    <w:rsid w:val="00F7689B"/>
    <w:rsid w:val="00F803E6"/>
    <w:rsid w:val="00FC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867A765D4D61D08EA45E94D3EAC9BB75D47EFFE2BF1192E66FDA614E8317B15F8DA496G5P9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867A765D4D61D08EA45E94D3EAC9BB75D47EFFE2BF1192E66FDA614E8317B15F8DA496G5P9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F867A765D4D61D08EBA5382BFB4C3BB788A72FCE7B443C6BB698D3E1E8542F1G1P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67A765D4D61D08EBA5382BFB4C3BB788A72FCE7B544CCB6698D3E1E8542F1G1P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B1B-AF72-4A68-B95F-81079C8F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15</cp:revision>
  <cp:lastPrinted>2014-04-25T08:51:00Z</cp:lastPrinted>
  <dcterms:created xsi:type="dcterms:W3CDTF">2014-04-22T08:46:00Z</dcterms:created>
  <dcterms:modified xsi:type="dcterms:W3CDTF">2014-04-29T04:29:00Z</dcterms:modified>
</cp:coreProperties>
</file>