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35E5" w:rsidRDefault="0029684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5E5" w:rsidRDefault="001235E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235E5" w:rsidRDefault="001235E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1235E5" w:rsidRDefault="0029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1235E5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                                 проект</w:t>
      </w:r>
    </w:p>
    <w:p w:rsidR="001235E5" w:rsidRDefault="00123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35E5" w:rsidRDefault="00123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B83925" w:rsidRDefault="001235E5" w:rsidP="00B83925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83925">
        <w:rPr>
          <w:sz w:val="28"/>
          <w:szCs w:val="28"/>
        </w:rPr>
        <w:t>14-е заседание 3-го созыва</w:t>
      </w:r>
    </w:p>
    <w:p w:rsidR="00B83925" w:rsidRDefault="00B83925" w:rsidP="00B83925">
      <w:pPr>
        <w:jc w:val="center"/>
        <w:rPr>
          <w:sz w:val="28"/>
          <w:szCs w:val="28"/>
        </w:rPr>
      </w:pPr>
    </w:p>
    <w:p w:rsidR="00B83925" w:rsidRDefault="00B83925" w:rsidP="00B8392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B83925" w:rsidRDefault="00B83925" w:rsidP="00B83925">
      <w:pPr>
        <w:jc w:val="center"/>
        <w:rPr>
          <w:color w:val="000000"/>
          <w:sz w:val="28"/>
          <w:szCs w:val="28"/>
        </w:rPr>
      </w:pPr>
    </w:p>
    <w:p w:rsidR="00B83925" w:rsidRDefault="00B83925" w:rsidP="00B839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27.11.2015г.                                        с.Байкалово                                                   № </w:t>
      </w:r>
    </w:p>
    <w:p w:rsidR="00327E89" w:rsidRDefault="00327E89" w:rsidP="00B83925">
      <w:pPr>
        <w:jc w:val="center"/>
        <w:rPr>
          <w:sz w:val="28"/>
          <w:szCs w:val="28"/>
        </w:rPr>
      </w:pPr>
    </w:p>
    <w:p w:rsidR="001235E5" w:rsidRDefault="00742AEC" w:rsidP="00B83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 </w:t>
      </w:r>
      <w:r w:rsidR="001235E5">
        <w:rPr>
          <w:sz w:val="28"/>
          <w:szCs w:val="28"/>
        </w:rPr>
        <w:t>Положения о</w:t>
      </w:r>
      <w:r>
        <w:rPr>
          <w:sz w:val="28"/>
          <w:szCs w:val="28"/>
        </w:rPr>
        <w:t>б</w:t>
      </w:r>
      <w:r w:rsidR="00123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235E5">
        <w:rPr>
          <w:sz w:val="28"/>
          <w:szCs w:val="28"/>
        </w:rPr>
        <w:t>муниципального образования Байкаловского сельского поселения</w:t>
      </w:r>
    </w:p>
    <w:p w:rsidR="001235E5" w:rsidRDefault="001235E5">
      <w:pPr>
        <w:tabs>
          <w:tab w:val="center" w:pos="5102"/>
          <w:tab w:val="left" w:pos="7440"/>
        </w:tabs>
        <w:jc w:val="center"/>
        <w:rPr>
          <w:sz w:val="28"/>
          <w:szCs w:val="28"/>
        </w:rPr>
      </w:pPr>
    </w:p>
    <w:p w:rsidR="001235E5" w:rsidRDefault="001235E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</w:t>
      </w:r>
      <w:r w:rsidR="0074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</w:t>
      </w:r>
      <w:r w:rsidR="00742AEC" w:rsidRPr="00DE33AF">
        <w:rPr>
          <w:rFonts w:ascii="Times New Roman" w:hAnsi="Times New Roman" w:cs="Times New Roman"/>
          <w:sz w:val="28"/>
          <w:szCs w:val="28"/>
        </w:rPr>
        <w:t xml:space="preserve">6 октября 2003 года N 131-ФЗ "Об общих принципах организации местного самоуправления в Российской Федерации" и </w:t>
      </w:r>
      <w:hyperlink r:id="rId8" w:history="1">
        <w:r w:rsidR="00742AEC" w:rsidRPr="00742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42AEC" w:rsidRPr="00DE33AF">
        <w:rPr>
          <w:rFonts w:ascii="Times New Roman" w:hAnsi="Times New Roman" w:cs="Times New Roman"/>
          <w:sz w:val="28"/>
          <w:szCs w:val="28"/>
        </w:rPr>
        <w:t xml:space="preserve"> </w:t>
      </w:r>
      <w:r w:rsidR="00742AEC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Дума муниципального образования Байкаловского сельского поселения </w:t>
      </w:r>
    </w:p>
    <w:p w:rsidR="001235E5" w:rsidRDefault="001235E5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1235E5" w:rsidRDefault="001235E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235E5" w:rsidRPr="00742AEC" w:rsidRDefault="001235E5" w:rsidP="00742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742AEC">
        <w:rPr>
          <w:sz w:val="28"/>
          <w:szCs w:val="28"/>
        </w:rPr>
        <w:t xml:space="preserve">Утвердить  </w:t>
      </w:r>
      <w:r w:rsidR="00742AEC">
        <w:rPr>
          <w:sz w:val="28"/>
          <w:szCs w:val="28"/>
        </w:rPr>
        <w:t xml:space="preserve">Положение об Администрации муниципального образования Байкаловского сельского поселения </w:t>
      </w:r>
      <w:r w:rsidRPr="00742AEC">
        <w:rPr>
          <w:sz w:val="28"/>
          <w:szCs w:val="28"/>
        </w:rPr>
        <w:t>(Приложение).</w:t>
      </w:r>
    </w:p>
    <w:p w:rsidR="001235E5" w:rsidRPr="00B83925" w:rsidRDefault="001235E5">
      <w:pPr>
        <w:tabs>
          <w:tab w:val="center" w:pos="5102"/>
          <w:tab w:val="left" w:pos="7440"/>
        </w:tabs>
        <w:ind w:left="-221" w:hanging="360"/>
        <w:jc w:val="both"/>
        <w:rPr>
          <w:highlight w:val="yellow"/>
        </w:rPr>
      </w:pPr>
    </w:p>
    <w:p w:rsidR="001235E5" w:rsidRPr="002317A4" w:rsidRDefault="002317A4" w:rsidP="002317A4">
      <w:pPr>
        <w:suppressAutoHyphens w:val="0"/>
        <w:jc w:val="both"/>
        <w:rPr>
          <w:sz w:val="28"/>
          <w:szCs w:val="28"/>
          <w:shd w:val="clear" w:color="auto" w:fill="FFFFFF"/>
        </w:rPr>
      </w:pPr>
      <w:r w:rsidRPr="002317A4">
        <w:rPr>
          <w:sz w:val="28"/>
          <w:szCs w:val="28"/>
        </w:rPr>
        <w:t xml:space="preserve">2. Решение Думы муниципального образования Байкаловского сельского поселения </w:t>
      </w:r>
      <w:r w:rsidR="00D00ED7" w:rsidRPr="002317A4">
        <w:rPr>
          <w:sz w:val="28"/>
          <w:szCs w:val="28"/>
        </w:rPr>
        <w:t xml:space="preserve"> от 12.01.2006г.</w:t>
      </w:r>
      <w:r w:rsidRPr="002317A4">
        <w:rPr>
          <w:sz w:val="28"/>
          <w:szCs w:val="28"/>
        </w:rPr>
        <w:t xml:space="preserve"> №6</w:t>
      </w:r>
      <w:r w:rsidR="00D00ED7" w:rsidRPr="002317A4">
        <w:rPr>
          <w:sz w:val="28"/>
          <w:szCs w:val="28"/>
        </w:rPr>
        <w:t xml:space="preserve"> «Об утверждении Положения об Администрации муниципального образования Байкаловского сельского поселения»</w:t>
      </w:r>
      <w:r w:rsidRPr="002317A4">
        <w:rPr>
          <w:sz w:val="28"/>
          <w:szCs w:val="28"/>
        </w:rPr>
        <w:t xml:space="preserve"> (с изменениями)</w:t>
      </w:r>
      <w:r w:rsidR="001235E5" w:rsidRPr="002317A4">
        <w:rPr>
          <w:sz w:val="28"/>
          <w:szCs w:val="28"/>
          <w:shd w:val="clear" w:color="auto" w:fill="FFFFFF"/>
        </w:rPr>
        <w:t xml:space="preserve"> признать утратившим силу.</w:t>
      </w:r>
    </w:p>
    <w:p w:rsidR="00E97DAF" w:rsidRDefault="00E97DAF" w:rsidP="00E97D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7DAF" w:rsidRDefault="00E97DAF" w:rsidP="00E97D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D17004">
        <w:rPr>
          <w:sz w:val="28"/>
          <w:szCs w:val="28"/>
        </w:rPr>
        <w:t xml:space="preserve">. Настоящее Решение вступает в силу с момента </w:t>
      </w:r>
      <w:r>
        <w:rPr>
          <w:sz w:val="28"/>
          <w:szCs w:val="28"/>
        </w:rPr>
        <w:t xml:space="preserve"> официального опубликов</w:t>
      </w:r>
      <w:r w:rsidRPr="00D17004">
        <w:rPr>
          <w:sz w:val="28"/>
          <w:szCs w:val="28"/>
        </w:rPr>
        <w:t>ания.</w:t>
      </w:r>
    </w:p>
    <w:p w:rsidR="00E97DAF" w:rsidRPr="00D17004" w:rsidRDefault="00E97DAF" w:rsidP="00E97D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7DAF" w:rsidRPr="00D17004" w:rsidRDefault="00E97DAF" w:rsidP="00E97D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Pr="00D17004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(обнародовать)</w:t>
      </w:r>
      <w:r w:rsidRPr="00D17004">
        <w:rPr>
          <w:sz w:val="28"/>
          <w:szCs w:val="28"/>
        </w:rPr>
        <w:t xml:space="preserve"> настоящее Решение в «Муниципальном вестнике» - приложении к газете «Районные будни» и </w:t>
      </w:r>
      <w:r w:rsidRPr="00D17004">
        <w:rPr>
          <w:bCs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Байкаловского сельского поселения</w:t>
      </w:r>
      <w:r w:rsidRPr="00D17004">
        <w:rPr>
          <w:bCs/>
          <w:sz w:val="28"/>
          <w:szCs w:val="28"/>
        </w:rPr>
        <w:t xml:space="preserve">: </w:t>
      </w:r>
      <w:hyperlink r:id="rId9" w:history="1">
        <w:r w:rsidRPr="00D04DD5">
          <w:rPr>
            <w:rStyle w:val="ac"/>
            <w:bCs/>
            <w:sz w:val="28"/>
            <w:szCs w:val="28"/>
            <w:lang w:val="en-US"/>
          </w:rPr>
          <w:t>www</w:t>
        </w:r>
        <w:r w:rsidRPr="00D04DD5">
          <w:rPr>
            <w:rStyle w:val="ac"/>
            <w:bCs/>
            <w:sz w:val="28"/>
            <w:szCs w:val="28"/>
          </w:rPr>
          <w:t>.</w:t>
        </w:r>
        <w:r w:rsidRPr="00D04DD5">
          <w:rPr>
            <w:rStyle w:val="ac"/>
            <w:bCs/>
            <w:sz w:val="28"/>
            <w:szCs w:val="28"/>
            <w:lang w:val="en-US"/>
          </w:rPr>
          <w:t>bsposelenie</w:t>
        </w:r>
        <w:r w:rsidRPr="00D04DD5">
          <w:rPr>
            <w:rStyle w:val="ac"/>
            <w:bCs/>
            <w:sz w:val="28"/>
            <w:szCs w:val="28"/>
          </w:rPr>
          <w:t>.</w:t>
        </w:r>
        <w:r w:rsidRPr="00D04DD5">
          <w:rPr>
            <w:rStyle w:val="ac"/>
            <w:bCs/>
            <w:sz w:val="28"/>
            <w:szCs w:val="28"/>
            <w:lang w:val="en-US"/>
          </w:rPr>
          <w:t>ru</w:t>
        </w:r>
      </w:hyperlink>
      <w:r w:rsidRPr="00D17004">
        <w:rPr>
          <w:bCs/>
          <w:sz w:val="28"/>
          <w:szCs w:val="28"/>
        </w:rPr>
        <w:t>.</w:t>
      </w:r>
    </w:p>
    <w:p w:rsidR="00E97DAF" w:rsidRDefault="00E97DAF">
      <w:pPr>
        <w:tabs>
          <w:tab w:val="left" w:pos="237"/>
          <w:tab w:val="center" w:pos="5102"/>
          <w:tab w:val="left" w:pos="7440"/>
        </w:tabs>
        <w:ind w:left="-16"/>
        <w:jc w:val="both"/>
        <w:rPr>
          <w:sz w:val="28"/>
          <w:szCs w:val="28"/>
        </w:rPr>
      </w:pPr>
    </w:p>
    <w:p w:rsidR="00CF21B1" w:rsidRDefault="001235E5" w:rsidP="00CF21B1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</w:t>
      </w:r>
      <w:r w:rsidR="00E97DAF">
        <w:rPr>
          <w:sz w:val="28"/>
          <w:szCs w:val="28"/>
        </w:rPr>
        <w:t xml:space="preserve">над </w:t>
      </w:r>
      <w:r>
        <w:rPr>
          <w:sz w:val="28"/>
          <w:szCs w:val="28"/>
        </w:rPr>
        <w:t>исполнени</w:t>
      </w:r>
      <w:r w:rsidR="00E97DAF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решения возложить на комиссию по </w:t>
      </w:r>
      <w:r w:rsidR="00CF21B1">
        <w:rPr>
          <w:sz w:val="28"/>
          <w:szCs w:val="28"/>
        </w:rPr>
        <w:t>соблюдению законности и вопросам местного самоуправления (Чернаков В.В.).</w:t>
      </w:r>
    </w:p>
    <w:p w:rsidR="001235E5" w:rsidRDefault="001235E5" w:rsidP="00CF21B1">
      <w:pPr>
        <w:tabs>
          <w:tab w:val="left" w:pos="237"/>
          <w:tab w:val="center" w:pos="5102"/>
          <w:tab w:val="left" w:pos="7440"/>
        </w:tabs>
        <w:ind w:left="-16"/>
        <w:jc w:val="both"/>
      </w:pPr>
    </w:p>
    <w:p w:rsidR="001235E5" w:rsidRDefault="001235E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235E5" w:rsidRDefault="001235E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</w:t>
      </w:r>
      <w:r w:rsidR="00B83925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 Л.Ю.Пелевина</w:t>
      </w:r>
    </w:p>
    <w:p w:rsidR="001235E5" w:rsidRDefault="001235E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3925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201</w:t>
      </w:r>
      <w:r w:rsidR="00B83925">
        <w:rPr>
          <w:sz w:val="28"/>
          <w:szCs w:val="28"/>
        </w:rPr>
        <w:t>5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  <w:t xml:space="preserve">                  </w:t>
      </w:r>
    </w:p>
    <w:p w:rsidR="001235E5" w:rsidRDefault="001235E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235E5" w:rsidRDefault="001235E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235E5" w:rsidRDefault="001235E5">
      <w:pPr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</w:t>
      </w:r>
      <w:r w:rsidR="005D37E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__________________</w:t>
      </w:r>
      <w:r w:rsidR="00B83925">
        <w:rPr>
          <w:sz w:val="28"/>
          <w:szCs w:val="28"/>
        </w:rPr>
        <w:t xml:space="preserve"> </w:t>
      </w:r>
      <w:r>
        <w:rPr>
          <w:sz w:val="28"/>
          <w:szCs w:val="28"/>
        </w:rPr>
        <w:t>С.В.Кузеванова</w:t>
      </w:r>
    </w:p>
    <w:p w:rsidR="001235E5" w:rsidRDefault="001235E5" w:rsidP="00E97DAF">
      <w:pPr>
        <w:tabs>
          <w:tab w:val="center" w:pos="5102"/>
          <w:tab w:val="left" w:pos="7440"/>
        </w:tabs>
        <w:jc w:val="both"/>
      </w:pPr>
      <w:r>
        <w:rPr>
          <w:sz w:val="28"/>
          <w:szCs w:val="28"/>
        </w:rPr>
        <w:t>2</w:t>
      </w:r>
      <w:r w:rsidR="00B83925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201</w:t>
      </w:r>
      <w:r w:rsidR="00B83925">
        <w:rPr>
          <w:sz w:val="28"/>
          <w:szCs w:val="28"/>
        </w:rPr>
        <w:t>5</w:t>
      </w:r>
      <w:r>
        <w:rPr>
          <w:sz w:val="28"/>
          <w:szCs w:val="28"/>
        </w:rPr>
        <w:t xml:space="preserve">г.                </w:t>
      </w:r>
    </w:p>
    <w:p w:rsidR="001235E5" w:rsidRDefault="00D00ED7" w:rsidP="00D00E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1235E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Утверждено</w:t>
      </w:r>
      <w:r w:rsidR="001235E5">
        <w:rPr>
          <w:sz w:val="28"/>
          <w:szCs w:val="28"/>
        </w:rPr>
        <w:tab/>
      </w:r>
      <w:r w:rsidR="001235E5">
        <w:rPr>
          <w:sz w:val="28"/>
          <w:szCs w:val="28"/>
        </w:rPr>
        <w:tab/>
      </w:r>
      <w:r w:rsidR="001235E5">
        <w:rPr>
          <w:sz w:val="28"/>
          <w:szCs w:val="28"/>
        </w:rPr>
        <w:tab/>
      </w:r>
      <w:r w:rsidR="001235E5">
        <w:rPr>
          <w:sz w:val="28"/>
          <w:szCs w:val="28"/>
        </w:rPr>
        <w:tab/>
      </w:r>
      <w:r w:rsidR="001235E5">
        <w:rPr>
          <w:sz w:val="28"/>
          <w:szCs w:val="28"/>
        </w:rPr>
        <w:tab/>
      </w:r>
      <w:r w:rsidR="001235E5">
        <w:rPr>
          <w:sz w:val="28"/>
          <w:szCs w:val="28"/>
        </w:rPr>
        <w:tab/>
      </w:r>
      <w:r w:rsidR="001235E5">
        <w:rPr>
          <w:sz w:val="28"/>
          <w:szCs w:val="28"/>
        </w:rPr>
        <w:tab/>
        <w:t xml:space="preserve"> решени</w:t>
      </w:r>
      <w:r>
        <w:rPr>
          <w:sz w:val="28"/>
          <w:szCs w:val="28"/>
        </w:rPr>
        <w:t>ем</w:t>
      </w:r>
      <w:r w:rsidR="001235E5">
        <w:rPr>
          <w:sz w:val="28"/>
          <w:szCs w:val="28"/>
        </w:rPr>
        <w:t xml:space="preserve"> Думы </w:t>
      </w:r>
    </w:p>
    <w:p w:rsidR="001235E5" w:rsidRDefault="001235E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муниципального образования</w:t>
      </w:r>
    </w:p>
    <w:p w:rsidR="001235E5" w:rsidRDefault="001235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Байкаловского сельского поселения </w:t>
      </w:r>
    </w:p>
    <w:p w:rsidR="001235E5" w:rsidRDefault="001235E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D00ED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00ED7">
        <w:rPr>
          <w:sz w:val="28"/>
          <w:szCs w:val="28"/>
        </w:rPr>
        <w:t>7</w:t>
      </w:r>
      <w:r>
        <w:rPr>
          <w:sz w:val="28"/>
          <w:szCs w:val="28"/>
        </w:rPr>
        <w:t>.11.201</w:t>
      </w:r>
      <w:r w:rsidR="00D00ED7">
        <w:rPr>
          <w:sz w:val="28"/>
          <w:szCs w:val="28"/>
        </w:rPr>
        <w:t>5</w:t>
      </w:r>
      <w:r>
        <w:rPr>
          <w:sz w:val="28"/>
          <w:szCs w:val="28"/>
        </w:rPr>
        <w:t xml:space="preserve"> г.  № </w:t>
      </w:r>
      <w:r w:rsidR="00D00ED7">
        <w:rPr>
          <w:sz w:val="28"/>
          <w:szCs w:val="28"/>
        </w:rPr>
        <w:t>6</w:t>
      </w:r>
      <w:r w:rsidR="00E97DAF">
        <w:rPr>
          <w:sz w:val="28"/>
          <w:szCs w:val="28"/>
        </w:rPr>
        <w:t>6</w:t>
      </w:r>
    </w:p>
    <w:p w:rsidR="001235E5" w:rsidRDefault="001235E5"/>
    <w:p w:rsidR="001235E5" w:rsidRDefault="001235E5"/>
    <w:p w:rsidR="001235E5" w:rsidRDefault="001235E5"/>
    <w:p w:rsidR="00D00ED7" w:rsidRPr="00DE33AF" w:rsidRDefault="00D00ED7" w:rsidP="00D00E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ПОЛОЖЕНИЕ</w:t>
      </w:r>
    </w:p>
    <w:p w:rsidR="00D00ED7" w:rsidRPr="00DE33AF" w:rsidRDefault="00D00ED7" w:rsidP="00D00E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ОБ АДМИНИСТРАЦИИ МУНИЦИПАЛЬНОГО ОБРАЗОВАНИЯ</w:t>
      </w:r>
    </w:p>
    <w:p w:rsidR="00D00ED7" w:rsidRPr="00DE33AF" w:rsidRDefault="00D00ED7" w:rsidP="00D00E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D7" w:rsidRPr="00DE33AF" w:rsidRDefault="00D00ED7" w:rsidP="00D00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 xml:space="preserve">1.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 xml:space="preserve"> является исполнительно-распорядительным органом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 xml:space="preserve">, наделенным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Свердловской области.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 xml:space="preserve">2.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0" w:history="1">
        <w:r w:rsidRPr="00E97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33AF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11" w:history="1">
        <w:r w:rsidRPr="00E97DA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E3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 xml:space="preserve"> входит в структуру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>.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 xml:space="preserve">3. Термины "Администрация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поселения" и "Администрация МО 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>" тождественны и имеют одинаковое значение.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4. Мест</w:t>
      </w:r>
      <w:r>
        <w:rPr>
          <w:rFonts w:ascii="Times New Roman" w:hAnsi="Times New Roman" w:cs="Times New Roman"/>
          <w:sz w:val="28"/>
          <w:szCs w:val="28"/>
        </w:rPr>
        <w:t>о нахождения администрации: 623870</w:t>
      </w:r>
      <w:r w:rsidRPr="00DE33AF">
        <w:rPr>
          <w:rFonts w:ascii="Times New Roman" w:hAnsi="Times New Roman" w:cs="Times New Roman"/>
          <w:sz w:val="28"/>
          <w:szCs w:val="28"/>
        </w:rPr>
        <w:t xml:space="preserve">, Российская Федерация, Свердловская область, </w:t>
      </w:r>
      <w:r>
        <w:rPr>
          <w:rFonts w:ascii="Times New Roman" w:hAnsi="Times New Roman" w:cs="Times New Roman"/>
          <w:sz w:val="28"/>
          <w:szCs w:val="28"/>
        </w:rPr>
        <w:t>Байкаловский</w:t>
      </w:r>
      <w:r w:rsidRPr="00DE33AF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село Байкалово</w:t>
      </w:r>
      <w:r w:rsidRPr="00DE33AF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Революции, 21</w:t>
      </w:r>
      <w:r w:rsidRPr="00DE33AF">
        <w:rPr>
          <w:rFonts w:ascii="Times New Roman" w:hAnsi="Times New Roman" w:cs="Times New Roman"/>
          <w:sz w:val="28"/>
          <w:szCs w:val="28"/>
        </w:rPr>
        <w:t>.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 xml:space="preserve">5.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лица, имеет обособленное имущество на праве оперативного управления, самостоятельный баланс, гербовую печать, штампы и бланки со своим наименованием, может от своего имени приобретать и осуществлять имущественные и неимущественные права, быть истцом и ответчиком в суде, заключать договоры и соглашения, издавать в пределах своей компетенции муниципальные правовые акты.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 xml:space="preserve">6. Структура Администрации МО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 xml:space="preserve"> утверждается Думой поселения по представлению главы МО </w:t>
      </w:r>
      <w:r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поселения. 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 xml:space="preserve">7. Администрации МО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 xml:space="preserve"> формируется главой поселения в соответствии со штатным расписанием в пределах средств, предусмотренных в местном бюджете для содержания администрации.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 xml:space="preserve">8. Администрация в своей деятельности руководствуется </w:t>
      </w:r>
      <w:hyperlink r:id="rId12" w:history="1">
        <w:r w:rsidRPr="00E97DA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97DAF">
        <w:rPr>
          <w:rFonts w:ascii="Times New Roman" w:hAnsi="Times New Roman" w:cs="Times New Roman"/>
          <w:sz w:val="28"/>
          <w:szCs w:val="28"/>
        </w:rPr>
        <w:t xml:space="preserve"> </w:t>
      </w:r>
      <w:r w:rsidRPr="00DE33AF">
        <w:rPr>
          <w:rFonts w:ascii="Times New Roman" w:hAnsi="Times New Roman" w:cs="Times New Roman"/>
          <w:sz w:val="28"/>
          <w:szCs w:val="28"/>
        </w:rPr>
        <w:t xml:space="preserve">Российской Федерации, действующим законодательством Российской Федерации и Свердловской области, </w:t>
      </w:r>
      <w:hyperlink r:id="rId13" w:history="1">
        <w:r w:rsidRPr="00E97DA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E3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>, нормативными правовыми актами муниципального уровня.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D7" w:rsidRPr="00DE33AF" w:rsidRDefault="00D00ED7" w:rsidP="00D00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II. ПОЛНОМОЧИЯ АДМИНИСТРАЦИИ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К полномочиям администрации поселения относятся: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1) формирование и исполнение местного бюджета;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2) разработка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предоставление указанных сведений органам государственной власти в порядке, установленном Правительством Российской Федерации;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3) управление имуществом, находящимся в собственности поселения;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4) ведение реестров имущества, находящегося в собственности поселения;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5) подготовка проектов правовых актов главы поселения о создании, реорганизации и ликвидации муниципальных предприятий и муниципальных учреждений, о приобретении, использовании и об отчуждении муниципальной собственности;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6) учреждение от имени муниципального образования муниципальных предприятий и муниципальных учреждений, их реорганизация и ликвидация в соответствии с правовыми актами главы поселения;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7) подготовка проектов нормативных правовых актов: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о генеральном плане поселения, в том числе изменениях в него;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о местных нормативах градостроительного проектирования поселения;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о правилах землепользования и застройки поселения;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8) резервирование земель и изъятие земельных участков в границах поселения для муниципальных нужд;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9) осуществление муниципального земельного контроля в границах поселения;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10) разработка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11) разработка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 xml:space="preserve">12) организация в границах поселения электро-, тепло-, газо- и водоснабжения населения, водоотведения, снабжения населения топливом, организация теплоснабжения в соответствии с Федеральным </w:t>
      </w:r>
      <w:hyperlink r:id="rId14" w:history="1">
        <w:r w:rsidRPr="00E97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33AF">
        <w:rPr>
          <w:rFonts w:ascii="Times New Roman" w:hAnsi="Times New Roman" w:cs="Times New Roman"/>
          <w:sz w:val="28"/>
          <w:szCs w:val="28"/>
        </w:rPr>
        <w:t xml:space="preserve"> "О теплоснабжении" в пределах полномочий, установленных законодательством Российской Федерации;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3AF">
        <w:rPr>
          <w:rFonts w:ascii="Times New Roman" w:hAnsi="Times New Roman" w:cs="Times New Roman"/>
          <w:sz w:val="28"/>
          <w:szCs w:val="28"/>
        </w:rPr>
        <w:t>) дорожная деятельность в отношении автомобильных дорог местного значения в границах населенных пунктов поселения,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3AF">
        <w:rPr>
          <w:rFonts w:ascii="Times New Roman" w:hAnsi="Times New Roman" w:cs="Times New Roman"/>
          <w:sz w:val="28"/>
          <w:szCs w:val="28"/>
        </w:rPr>
        <w:t xml:space="preserve">) учет муниципального жилищного фонда; ведение в установленном законом Свердловской области порядке учета граждан в качестве нуждающихся в жилых </w:t>
      </w:r>
      <w:r w:rsidRPr="00DE33AF">
        <w:rPr>
          <w:rFonts w:ascii="Times New Roman" w:hAnsi="Times New Roman" w:cs="Times New Roman"/>
          <w:sz w:val="28"/>
          <w:szCs w:val="28"/>
        </w:rPr>
        <w:lastRenderedPageBreak/>
        <w:t>помещениях, предоставляемых по договорам социального найма;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3AF">
        <w:rPr>
          <w:rFonts w:ascii="Times New Roman" w:hAnsi="Times New Roman" w:cs="Times New Roman"/>
          <w:sz w:val="28"/>
          <w:szCs w:val="28"/>
        </w:rPr>
        <w:t xml:space="preserve">) предоставление в установленном Жилищным </w:t>
      </w:r>
      <w:hyperlink r:id="rId15" w:history="1">
        <w:r w:rsidRPr="00E97DA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E33AF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 по договорам социального найма, организация строительства и содержания муниципального жилищного фонда, создание условий для жилищного строительства;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33AF">
        <w:rPr>
          <w:rFonts w:ascii="Times New Roman" w:hAnsi="Times New Roman" w:cs="Times New Roman"/>
          <w:sz w:val="28"/>
          <w:szCs w:val="28"/>
        </w:rPr>
        <w:t>) согласование переустройства и перепланировки жилых помещений;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33AF">
        <w:rPr>
          <w:rFonts w:ascii="Times New Roman" w:hAnsi="Times New Roman" w:cs="Times New Roman"/>
          <w:sz w:val="28"/>
          <w:szCs w:val="28"/>
        </w:rPr>
        <w:t>) признание в установленном порядке жилых помещений муниципального жилищного фонда непригодными для проживания;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33AF">
        <w:rPr>
          <w:rFonts w:ascii="Times New Roman" w:hAnsi="Times New Roman" w:cs="Times New Roman"/>
          <w:sz w:val="28"/>
          <w:szCs w:val="28"/>
        </w:rPr>
        <w:t>) осуществление муниципального жилищного контроля;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E33AF">
        <w:rPr>
          <w:rFonts w:ascii="Times New Roman" w:hAnsi="Times New Roman" w:cs="Times New Roman"/>
          <w:sz w:val="28"/>
          <w:szCs w:val="28"/>
        </w:rPr>
        <w:t>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20)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33AF">
        <w:rPr>
          <w:rFonts w:ascii="Times New Roman" w:hAnsi="Times New Roman" w:cs="Times New Roman"/>
          <w:sz w:val="28"/>
          <w:szCs w:val="28"/>
        </w:rPr>
        <w:t>) обеспечение организации охраны общественного порядка на территории поселения;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3AF">
        <w:rPr>
          <w:rFonts w:ascii="Times New Roman" w:hAnsi="Times New Roman" w:cs="Times New Roman"/>
          <w:sz w:val="28"/>
          <w:szCs w:val="28"/>
        </w:rPr>
        <w:t>) принятие решений о проведении эвакуационных мероприятий в чрезвычайных ситуациях и организация их проведения;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3AF">
        <w:rPr>
          <w:rFonts w:ascii="Times New Roman" w:hAnsi="Times New Roman" w:cs="Times New Roman"/>
          <w:sz w:val="28"/>
          <w:szCs w:val="28"/>
        </w:rPr>
        <w:t>) 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3AF">
        <w:rPr>
          <w:rFonts w:ascii="Times New Roman" w:hAnsi="Times New Roman" w:cs="Times New Roman"/>
          <w:sz w:val="28"/>
          <w:szCs w:val="28"/>
        </w:rPr>
        <w:t>) обеспечение первичных мер пожарной безопасности в границах поселения;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3AF">
        <w:rPr>
          <w:rFonts w:ascii="Times New Roman" w:hAnsi="Times New Roman" w:cs="Times New Roman"/>
          <w:sz w:val="28"/>
          <w:szCs w:val="28"/>
        </w:rPr>
        <w:t>) при объявлении мобилизации организация и осуществление мероприятий по переводу экономики поселения на работу в условиях военного времени;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DE33AF">
        <w:rPr>
          <w:rFonts w:ascii="Times New Roman" w:hAnsi="Times New Roman" w:cs="Times New Roman"/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DE33AF">
        <w:rPr>
          <w:rFonts w:ascii="Times New Roman" w:hAnsi="Times New Roman" w:cs="Times New Roman"/>
          <w:sz w:val="28"/>
          <w:szCs w:val="28"/>
        </w:rPr>
        <w:t>) создание условий для организации досуга и обеспечения жителей услугами организаций культуры;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DE33AF">
        <w:rPr>
          <w:rFonts w:ascii="Times New Roman" w:hAnsi="Times New Roman" w:cs="Times New Roman"/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E33AF">
        <w:rPr>
          <w:rFonts w:ascii="Times New Roman" w:hAnsi="Times New Roman" w:cs="Times New Roman"/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33AF">
        <w:rPr>
          <w:rFonts w:ascii="Times New Roman" w:hAnsi="Times New Roman" w:cs="Times New Roman"/>
          <w:sz w:val="28"/>
          <w:szCs w:val="28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33AF">
        <w:rPr>
          <w:rFonts w:ascii="Times New Roman" w:hAnsi="Times New Roman" w:cs="Times New Roman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3AF">
        <w:rPr>
          <w:rFonts w:ascii="Times New Roman" w:hAnsi="Times New Roman" w:cs="Times New Roman"/>
          <w:sz w:val="28"/>
          <w:szCs w:val="28"/>
        </w:rPr>
        <w:t>) оказание содействия в установлении в соответствии с федеральным законом опеки и попечительства над нуждающимися в этом жителями поселения;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3AF">
        <w:rPr>
          <w:rFonts w:ascii="Times New Roman" w:hAnsi="Times New Roman" w:cs="Times New Roman"/>
          <w:sz w:val="28"/>
          <w:szCs w:val="28"/>
        </w:rPr>
        <w:t xml:space="preserve">) создание и содержание муниципального архива; организация хранения, формирования, учета и использования архивных документов и архивных фондов; принятие на хранение документов ликвидированных органов местного самоуправления (Байкаловской, Ляпуновской, Липовской, Пелевинской, </w:t>
      </w:r>
      <w:r w:rsidRPr="00DE33AF">
        <w:rPr>
          <w:rFonts w:ascii="Times New Roman" w:hAnsi="Times New Roman" w:cs="Times New Roman"/>
          <w:sz w:val="28"/>
          <w:szCs w:val="28"/>
        </w:rPr>
        <w:lastRenderedPageBreak/>
        <w:t>Комлевской, Шаламовской сельских администраций);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DE33AF">
        <w:rPr>
          <w:rFonts w:ascii="Times New Roman" w:hAnsi="Times New Roman" w:cs="Times New Roman"/>
          <w:sz w:val="28"/>
          <w:szCs w:val="28"/>
        </w:rPr>
        <w:t>) организация похоронного дела (погребения), содержание мест захоронения;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DE33AF">
        <w:rPr>
          <w:rFonts w:ascii="Times New Roman" w:hAnsi="Times New Roman" w:cs="Times New Roman"/>
          <w:sz w:val="28"/>
          <w:szCs w:val="28"/>
        </w:rPr>
        <w:t>) организация сбора и вывоза бытовых отходов и мусора;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DE33AF">
        <w:rPr>
          <w:rFonts w:ascii="Times New Roman" w:hAnsi="Times New Roman" w:cs="Times New Roman"/>
          <w:sz w:val="28"/>
          <w:szCs w:val="28"/>
        </w:rPr>
        <w:t>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DE33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3AF">
        <w:rPr>
          <w:rFonts w:ascii="Times New Roman" w:hAnsi="Times New Roman" w:cs="Times New Roman"/>
          <w:sz w:val="28"/>
          <w:szCs w:val="28"/>
        </w:rPr>
        <w:t>регистрация устава территориального общественного самоуправления, осуществляемого в поселении;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DE33AF">
        <w:rPr>
          <w:rFonts w:ascii="Times New Roman" w:hAnsi="Times New Roman" w:cs="Times New Roman"/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DE33AF">
        <w:rPr>
          <w:rFonts w:ascii="Times New Roman" w:hAnsi="Times New Roman" w:cs="Times New Roman"/>
          <w:sz w:val="28"/>
          <w:szCs w:val="28"/>
        </w:rPr>
        <w:t>)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полномочиям администрации поселения;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33AF">
        <w:rPr>
          <w:rFonts w:ascii="Times New Roman" w:hAnsi="Times New Roman" w:cs="Times New Roman"/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33AF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работе с детьми и молодежью в поселении;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DE33AF">
        <w:rPr>
          <w:rFonts w:ascii="Times New Roman" w:hAnsi="Times New Roman" w:cs="Times New Roman"/>
          <w:sz w:val="28"/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DE33AF">
        <w:rPr>
          <w:rFonts w:ascii="Times New Roman" w:hAnsi="Times New Roman" w:cs="Times New Roman"/>
          <w:sz w:val="28"/>
          <w:szCs w:val="28"/>
        </w:rPr>
        <w:t>) утратил силу;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DE33AF">
        <w:rPr>
          <w:rFonts w:ascii="Times New Roman" w:hAnsi="Times New Roman" w:cs="Times New Roman"/>
          <w:sz w:val="28"/>
          <w:szCs w:val="28"/>
        </w:rPr>
        <w:t>) 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Уставом и нормативными правовыми актами Думы поселения.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DE33AF">
        <w:rPr>
          <w:rFonts w:ascii="Times New Roman" w:hAnsi="Times New Roman" w:cs="Times New Roman"/>
          <w:sz w:val="28"/>
          <w:szCs w:val="28"/>
        </w:rPr>
        <w:t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DE33AF">
        <w:rPr>
          <w:rFonts w:ascii="Times New Roman" w:hAnsi="Times New Roman" w:cs="Times New Roman"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DE33AF">
        <w:rPr>
          <w:rFonts w:ascii="Times New Roman" w:hAnsi="Times New Roman" w:cs="Times New Roman"/>
          <w:sz w:val="28"/>
          <w:szCs w:val="28"/>
        </w:rPr>
        <w:t>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Думы поселения,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48)</w:t>
      </w:r>
      <w:r w:rsidRPr="00DE33AF">
        <w:rPr>
          <w:rFonts w:ascii="Times New Roman" w:hAnsi="Times New Roman" w:cs="Times New Roman"/>
          <w:sz w:val="28"/>
          <w:szCs w:val="28"/>
        </w:rPr>
        <w:t xml:space="preserve">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49</w:t>
      </w:r>
      <w:r w:rsidRPr="00DE33AF">
        <w:rPr>
          <w:rFonts w:ascii="Times New Roman" w:hAnsi="Times New Roman" w:cs="Times New Roman"/>
          <w:sz w:val="28"/>
          <w:szCs w:val="28"/>
        </w:rPr>
        <w:t>) разработка схемы размещения нестационарных торговых объектов в порядке, установленном уполномоченным органом исполнительной власти Свердловской области;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33AF">
        <w:rPr>
          <w:rFonts w:ascii="Times New Roman" w:hAnsi="Times New Roman" w:cs="Times New Roman"/>
          <w:sz w:val="28"/>
          <w:szCs w:val="28"/>
        </w:rPr>
        <w:t>) 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Уставом и нормативными правовыми актами Думы поселения.</w:t>
      </w:r>
    </w:p>
    <w:p w:rsidR="00D00ED7" w:rsidRDefault="00D00ED7" w:rsidP="00D00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0ED7" w:rsidRPr="00DE33AF" w:rsidRDefault="00D00ED7" w:rsidP="00D00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III. ГЛАВА ПОСЕЛЕНИЯ - РУКОВОДИТЕЛЬ АДМИНИСТРАЦИИ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 xml:space="preserve">1. Возглавляет администрацию МО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 xml:space="preserve"> глава МО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 xml:space="preserve">, который является высшим должностным лицом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 xml:space="preserve">, наделенным </w:t>
      </w:r>
      <w:hyperlink r:id="rId16" w:history="1">
        <w:r w:rsidRPr="00E97DA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E33AF">
        <w:rPr>
          <w:rFonts w:ascii="Times New Roman" w:hAnsi="Times New Roman" w:cs="Times New Roman"/>
          <w:sz w:val="28"/>
          <w:szCs w:val="28"/>
        </w:rPr>
        <w:t xml:space="preserve"> полномочиями по решению вопросов местного значения.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 xml:space="preserve"> (глава администрации) организует и руководит деятельностью администрации поселения на принципах единоначалия.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 xml:space="preserve">2. В случае временного отсутствия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 xml:space="preserve"> (командировка, отпуск, болезнь) полномочия главы администрации осуществляет заместитель главы администрации. Возложение полномочий осуществляется письменным распоряжением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D7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 xml:space="preserve">3. Координацию и взаимодействие органов и структурных подразделений администрации осуществляет заместитель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7" w:history="1">
        <w:r w:rsidRPr="00E97DA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E3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поселения.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 xml:space="preserve">4. Деятельность администрации строится на основе перспективного планирования на календарный год и текущего на квартал в соответствии с нормативными правовыми актами органов государственной власти и управления, прогнозом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 xml:space="preserve">, программами развития муниципального образования, бюджетом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 xml:space="preserve"> и другими муниципальными правовыми актам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</w:t>
      </w:r>
      <w:r w:rsidRPr="00FD7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5. Глава поселения исполняет следующие полномочия главы администрации поселения:</w:t>
      </w:r>
    </w:p>
    <w:p w:rsidR="00D00ED7" w:rsidRPr="00FD7C6A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C6A">
        <w:rPr>
          <w:rFonts w:ascii="Times New Roman" w:hAnsi="Times New Roman" w:cs="Times New Roman"/>
          <w:sz w:val="28"/>
          <w:szCs w:val="28"/>
        </w:rPr>
        <w:t>1) заключает договоры и соглашения от имени поселения;</w:t>
      </w:r>
    </w:p>
    <w:p w:rsidR="00D00ED7" w:rsidRPr="00FD7C6A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C6A">
        <w:rPr>
          <w:rFonts w:ascii="Times New Roman" w:hAnsi="Times New Roman" w:cs="Times New Roman"/>
          <w:sz w:val="28"/>
          <w:szCs w:val="28"/>
        </w:rPr>
        <w:t>2) принимает меры по обеспечению и защите интересов поселения в суде, арбитражном суде, а также в иных государственных органах;</w:t>
      </w:r>
    </w:p>
    <w:p w:rsidR="00D00ED7" w:rsidRPr="00FD7C6A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6"/>
      <w:bookmarkEnd w:id="0"/>
      <w:r w:rsidRPr="00FD7C6A">
        <w:rPr>
          <w:rFonts w:ascii="Times New Roman" w:hAnsi="Times New Roman" w:cs="Times New Roman"/>
          <w:sz w:val="28"/>
          <w:szCs w:val="28"/>
        </w:rPr>
        <w:t>3) обеспечивает официальное опубликование муниципальных правовых актов поселения, затрагивающих права, свободы и обязанности человека и гражданина;</w:t>
      </w:r>
    </w:p>
    <w:p w:rsidR="00D00ED7" w:rsidRPr="00FD7C6A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C6A">
        <w:rPr>
          <w:rFonts w:ascii="Times New Roman" w:hAnsi="Times New Roman" w:cs="Times New Roman"/>
          <w:sz w:val="28"/>
          <w:szCs w:val="28"/>
        </w:rPr>
        <w:t>4) организует выполнение нормативных правовых актов Думы поселения в пределах своей компетенции;</w:t>
      </w:r>
    </w:p>
    <w:p w:rsidR="00D00ED7" w:rsidRPr="00FD7C6A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C6A">
        <w:rPr>
          <w:rFonts w:ascii="Times New Roman" w:hAnsi="Times New Roman" w:cs="Times New Roman"/>
          <w:sz w:val="28"/>
          <w:szCs w:val="28"/>
        </w:rPr>
        <w:t>5) организует работу по составлению проекта местного бюджета, проектов программ и планов социально-экономического развития поселения;</w:t>
      </w:r>
    </w:p>
    <w:p w:rsidR="00D00ED7" w:rsidRPr="00FD7C6A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C6A">
        <w:rPr>
          <w:rFonts w:ascii="Times New Roman" w:hAnsi="Times New Roman" w:cs="Times New Roman"/>
          <w:sz w:val="28"/>
          <w:szCs w:val="28"/>
        </w:rPr>
        <w:t xml:space="preserve">6) обеспечивает и организует исполнение местного бюджета, является главным распорядителем средств местного бюджета, распоряжается сметой доходов и </w:t>
      </w:r>
      <w:r w:rsidRPr="00FD7C6A">
        <w:rPr>
          <w:rFonts w:ascii="Times New Roman" w:hAnsi="Times New Roman" w:cs="Times New Roman"/>
          <w:sz w:val="28"/>
          <w:szCs w:val="28"/>
        </w:rPr>
        <w:lastRenderedPageBreak/>
        <w:t>расходов администрации поселения;</w:t>
      </w:r>
    </w:p>
    <w:p w:rsidR="00D00ED7" w:rsidRPr="00FD7C6A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C6A">
        <w:rPr>
          <w:rFonts w:ascii="Times New Roman" w:hAnsi="Times New Roman" w:cs="Times New Roman"/>
          <w:sz w:val="28"/>
          <w:szCs w:val="28"/>
        </w:rPr>
        <w:t>7) представляет на утверждение Думы поселения проекты планов и программ социально-экономического развития поселения, отчеты об их исполнении;</w:t>
      </w:r>
    </w:p>
    <w:p w:rsidR="00D00ED7" w:rsidRPr="00FD7C6A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C6A">
        <w:rPr>
          <w:rFonts w:ascii="Times New Roman" w:hAnsi="Times New Roman" w:cs="Times New Roman"/>
          <w:sz w:val="28"/>
          <w:szCs w:val="28"/>
        </w:rPr>
        <w:t>8) представляет на утверждение Думы поселения проект местного бюджета и отчет о его исполнении;</w:t>
      </w:r>
    </w:p>
    <w:p w:rsidR="00D00ED7" w:rsidRPr="00FD7C6A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C6A">
        <w:rPr>
          <w:rFonts w:ascii="Times New Roman" w:hAnsi="Times New Roman" w:cs="Times New Roman"/>
          <w:sz w:val="28"/>
          <w:szCs w:val="28"/>
        </w:rPr>
        <w:t>9) вносит в Думу поселения проекты или дает заключения на проекты нормативных правовых актов Думы поселения, предусматривающих установление, введение в действие и прекращение действия местных налогов, установление налоговых льгот по местным налогам, оснований и порядка их применения, осуществление расходов из средств местного бюджета;</w:t>
      </w:r>
    </w:p>
    <w:p w:rsidR="00D00ED7" w:rsidRPr="00FD7C6A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C6A">
        <w:rPr>
          <w:rFonts w:ascii="Times New Roman" w:hAnsi="Times New Roman" w:cs="Times New Roman"/>
          <w:sz w:val="28"/>
          <w:szCs w:val="28"/>
        </w:rPr>
        <w:t>10) представляет в Думу поселения проекты нормативных правовых актов, определяющих порядок управления имуществом, находящимся в муниципальной собственности;</w:t>
      </w:r>
    </w:p>
    <w:p w:rsidR="00D00ED7" w:rsidRPr="00FD7C6A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C6A">
        <w:rPr>
          <w:rFonts w:ascii="Times New Roman" w:hAnsi="Times New Roman" w:cs="Times New Roman"/>
          <w:sz w:val="28"/>
          <w:szCs w:val="28"/>
        </w:rPr>
        <w:t xml:space="preserve">11) </w:t>
      </w:r>
      <w:bookmarkStart w:id="1" w:name="P605"/>
      <w:bookmarkEnd w:id="1"/>
      <w:r w:rsidRPr="00FD7C6A">
        <w:rPr>
          <w:rFonts w:ascii="Times New Roman" w:hAnsi="Times New Roman" w:cs="Times New Roman"/>
          <w:sz w:val="28"/>
          <w:szCs w:val="28"/>
        </w:rPr>
        <w:t>представляет на утверждение Думы поселения структуру администрации поселения, формирует администрацию поселения;</w:t>
      </w:r>
    </w:p>
    <w:p w:rsidR="00D00ED7" w:rsidRPr="00FD7C6A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C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7C6A">
        <w:rPr>
          <w:rFonts w:ascii="Times New Roman" w:hAnsi="Times New Roman" w:cs="Times New Roman"/>
          <w:sz w:val="28"/>
          <w:szCs w:val="28"/>
        </w:rPr>
        <w:t>) вносит в Думу поселения проекты иных муниципальных правовых актов поселения, принятие которых входит в компетенцию Думы поселения;</w:t>
      </w:r>
    </w:p>
    <w:p w:rsidR="00D00ED7" w:rsidRPr="00FD7C6A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C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7C6A">
        <w:rPr>
          <w:rFonts w:ascii="Times New Roman" w:hAnsi="Times New Roman" w:cs="Times New Roman"/>
          <w:sz w:val="28"/>
          <w:szCs w:val="28"/>
        </w:rPr>
        <w:t>) принимает правовой акт о подготовке проекта генерального плана поселения, а также правовой акт о подготовке предложений о внесении в генеральный план поселения изменений; утверждает состав и порядок подготовки планов реализации документов территориального планирования поселения;</w:t>
      </w:r>
    </w:p>
    <w:p w:rsidR="00D00ED7" w:rsidRPr="00FD7C6A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C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7C6A">
        <w:rPr>
          <w:rFonts w:ascii="Times New Roman" w:hAnsi="Times New Roman" w:cs="Times New Roman"/>
          <w:sz w:val="28"/>
          <w:szCs w:val="28"/>
        </w:rPr>
        <w:t xml:space="preserve">) </w:t>
      </w:r>
      <w:bookmarkStart w:id="2" w:name="P609"/>
      <w:bookmarkEnd w:id="2"/>
      <w:r w:rsidRPr="00FD7C6A">
        <w:rPr>
          <w:rFonts w:ascii="Times New Roman" w:hAnsi="Times New Roman" w:cs="Times New Roman"/>
          <w:sz w:val="28"/>
          <w:szCs w:val="28"/>
        </w:rPr>
        <w:t xml:space="preserve"> принимает правовые акты о создании, реорганизации и ликвидации муниципальных предприятий и муниципальных учреждений;</w:t>
      </w:r>
    </w:p>
    <w:p w:rsidR="00D00ED7" w:rsidRPr="00FD7C6A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C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7C6A">
        <w:rPr>
          <w:rFonts w:ascii="Times New Roman" w:hAnsi="Times New Roman" w:cs="Times New Roman"/>
          <w:sz w:val="28"/>
          <w:szCs w:val="28"/>
        </w:rPr>
        <w:t>)  в пределах своей компетенции контролирует деятельность органов местного самоуправления поселения и должностных лиц местного самоуправления, осуществляющих исполнительно-распорядительные функции по решению вопросов местного значения поселения;</w:t>
      </w:r>
    </w:p>
    <w:p w:rsidR="00D00ED7" w:rsidRPr="00FD7C6A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2"/>
      <w:bookmarkEnd w:id="3"/>
      <w:r w:rsidRPr="00FD7C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7C6A">
        <w:rPr>
          <w:rFonts w:ascii="Times New Roman" w:hAnsi="Times New Roman" w:cs="Times New Roman"/>
          <w:sz w:val="28"/>
          <w:szCs w:val="28"/>
        </w:rPr>
        <w:t>) назначает на должности и освобождает от должности заместителей главы администрации поселения, руководителей органов администрации поселения, а также руководителей муниципальных предприятий и муниципальных учреждений;</w:t>
      </w:r>
    </w:p>
    <w:p w:rsidR="00D00ED7" w:rsidRPr="00FD7C6A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FD7C6A">
        <w:rPr>
          <w:rFonts w:ascii="Times New Roman" w:hAnsi="Times New Roman" w:cs="Times New Roman"/>
          <w:sz w:val="28"/>
          <w:szCs w:val="28"/>
        </w:rPr>
        <w:t>) применяет меры поощрения и дисциплинарной ответственности к назначенным им должностным лицам местного самоуправления и работникам администрации поселения;</w:t>
      </w:r>
    </w:p>
    <w:p w:rsidR="00D00ED7" w:rsidRPr="00FD7C6A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D7C6A">
        <w:rPr>
          <w:rFonts w:ascii="Times New Roman" w:hAnsi="Times New Roman" w:cs="Times New Roman"/>
          <w:sz w:val="28"/>
          <w:szCs w:val="28"/>
        </w:rPr>
        <w:t xml:space="preserve">) выдает разрешения на строительство, за исключением случаев, предусмотренных Градостроительным </w:t>
      </w:r>
      <w:hyperlink r:id="rId18" w:history="1">
        <w:r w:rsidRPr="00E97DA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D7C6A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законами, разрешения на ввод объектов в эксплуатацию при осуществлении реконструкции и строительства объектов капитального строительства, расположенных на территории поселения;</w:t>
      </w:r>
    </w:p>
    <w:p w:rsidR="00D00ED7" w:rsidRPr="00FD7C6A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D7C6A">
        <w:rPr>
          <w:rFonts w:ascii="Times New Roman" w:hAnsi="Times New Roman" w:cs="Times New Roman"/>
          <w:sz w:val="28"/>
          <w:szCs w:val="28"/>
        </w:rPr>
        <w:t>) устанавливает в соответствии с Градостроительным</w:t>
      </w:r>
      <w:r w:rsidRPr="00E97DAF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E97DA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D7C6A">
        <w:rPr>
          <w:rFonts w:ascii="Times New Roman" w:hAnsi="Times New Roman" w:cs="Times New Roman"/>
          <w:sz w:val="28"/>
          <w:szCs w:val="28"/>
        </w:rPr>
        <w:t xml:space="preserve"> Российской Федерации состав, порядок подготовки документов территориального планирования поселения, порядок внесения в них изменений;</w:t>
      </w:r>
    </w:p>
    <w:p w:rsidR="00D00ED7" w:rsidRPr="00FD7C6A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C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D7C6A">
        <w:rPr>
          <w:rFonts w:ascii="Times New Roman" w:hAnsi="Times New Roman" w:cs="Times New Roman"/>
          <w:sz w:val="28"/>
          <w:szCs w:val="28"/>
        </w:rPr>
        <w:t>)  утверждает схемы размещения нестационарных торговых объектов в порядке, установленном уполномоченным органом исполнительной власти Свердловской области;</w:t>
      </w:r>
    </w:p>
    <w:p w:rsidR="00D00ED7" w:rsidRPr="00FD7C6A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C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7C6A">
        <w:rPr>
          <w:rFonts w:ascii="Times New Roman" w:hAnsi="Times New Roman" w:cs="Times New Roman"/>
          <w:sz w:val="28"/>
          <w:szCs w:val="28"/>
        </w:rPr>
        <w:t>) исполняет иные полномочия главы администрации поселения, предусмотренные федеральными законами и законами Свердловской области, настоящим Уставом и нормативными правовыми актами Думы поселения.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D7" w:rsidRPr="00DE33AF" w:rsidRDefault="00D00ED7" w:rsidP="00D00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lastRenderedPageBreak/>
        <w:t>IV. ПРАВА АДМИНИСТРАЦИИ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При осуществлении своих полномочий администрация имеет право: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 xml:space="preserve">1) запрашивать в установленном порядке у Думы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>, должностных лиц органов государственной власти и местного самоуправления, организаций различных организационно-правовых форм и форм собственности информацию, необходимую для решения вопросов местного значения, в соответствии с предоставленными полномочиями;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2) пользоваться имуществом, закрепленным за администрацией на праве оперативного управления, в пределах, установленных действующим законодательством;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 xml:space="preserve">3) пользоваться иными правами, предоставленными администрации действующим законодательством Российской Федерации, </w:t>
      </w:r>
      <w:hyperlink r:id="rId20" w:history="1">
        <w:r w:rsidRPr="00E97DA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E3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>.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D7" w:rsidRPr="00DE33AF" w:rsidRDefault="00D00ED7" w:rsidP="00D00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V. ОТВЕТСТВЕННОСТЬ АДМИНИСТРАЦИИ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>1. Администрация в соответствии с действующим законодательством несет ответственность за неисполнение или ненадлежащее исполнение возложенных на нее полномочий по решению вопросов местного значения и осуществлении отдельных государственных полномочий, переданных в установленном порядке федеральными законами и законами Свердловской области.</w:t>
      </w:r>
    </w:p>
    <w:p w:rsidR="00D00ED7" w:rsidRPr="00DE33AF" w:rsidRDefault="00D00ED7" w:rsidP="00D00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AF">
        <w:rPr>
          <w:rFonts w:ascii="Times New Roman" w:hAnsi="Times New Roman" w:cs="Times New Roman"/>
          <w:sz w:val="28"/>
          <w:szCs w:val="28"/>
        </w:rPr>
        <w:t xml:space="preserve">2. Администрация обязана осуществлять возложенные на нее полномочия в строгом соответствии с законодательством Российской Федерации, Свердловской области, </w:t>
      </w:r>
      <w:hyperlink r:id="rId21" w:history="1">
        <w:r w:rsidRPr="00E97DA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E3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E33AF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D00ED7" w:rsidRPr="00DE33AF" w:rsidRDefault="00D00ED7" w:rsidP="00D00ED7">
      <w:pPr>
        <w:rPr>
          <w:sz w:val="28"/>
          <w:szCs w:val="28"/>
        </w:rPr>
      </w:pPr>
    </w:p>
    <w:p w:rsidR="001235E5" w:rsidRDefault="001235E5">
      <w:pPr>
        <w:jc w:val="both"/>
      </w:pPr>
    </w:p>
    <w:p w:rsidR="001235E5" w:rsidRDefault="001235E5">
      <w:pPr>
        <w:jc w:val="right"/>
      </w:pPr>
    </w:p>
    <w:p w:rsidR="001235E5" w:rsidRDefault="001235E5">
      <w:pPr>
        <w:jc w:val="right"/>
      </w:pPr>
    </w:p>
    <w:p w:rsidR="001235E5" w:rsidRDefault="001235E5">
      <w:pPr>
        <w:jc w:val="right"/>
      </w:pPr>
    </w:p>
    <w:p w:rsidR="001235E5" w:rsidRDefault="001235E5">
      <w:pPr>
        <w:jc w:val="right"/>
      </w:pPr>
    </w:p>
    <w:p w:rsidR="001235E5" w:rsidRDefault="001235E5">
      <w:pPr>
        <w:jc w:val="right"/>
      </w:pPr>
    </w:p>
    <w:sectPr w:rsidR="001235E5" w:rsidSect="00E97DA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37" w:right="567" w:bottom="284" w:left="1134" w:header="584" w:footer="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FF" w:rsidRDefault="00FE6EFF">
      <w:r>
        <w:separator/>
      </w:r>
    </w:p>
  </w:endnote>
  <w:endnote w:type="continuationSeparator" w:id="0">
    <w:p w:rsidR="00FE6EFF" w:rsidRDefault="00FE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E5" w:rsidRDefault="001235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E5" w:rsidRDefault="001235E5">
    <w:pPr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E5" w:rsidRDefault="001235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FF" w:rsidRDefault="00FE6EFF">
      <w:r>
        <w:separator/>
      </w:r>
    </w:p>
  </w:footnote>
  <w:footnote w:type="continuationSeparator" w:id="0">
    <w:p w:rsidR="00FE6EFF" w:rsidRDefault="00FE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E5" w:rsidRDefault="001235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E5" w:rsidRDefault="001235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E5" w:rsidRDefault="001235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0C3E"/>
    <w:multiLevelType w:val="hybridMultilevel"/>
    <w:tmpl w:val="63089B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CC221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7E4"/>
    <w:rsid w:val="001235E5"/>
    <w:rsid w:val="002317A4"/>
    <w:rsid w:val="00296843"/>
    <w:rsid w:val="00327E89"/>
    <w:rsid w:val="00391EAD"/>
    <w:rsid w:val="00415A1A"/>
    <w:rsid w:val="004D48B8"/>
    <w:rsid w:val="005D37E4"/>
    <w:rsid w:val="00703C69"/>
    <w:rsid w:val="00717422"/>
    <w:rsid w:val="00742AEC"/>
    <w:rsid w:val="007D56DE"/>
    <w:rsid w:val="009D5BE0"/>
    <w:rsid w:val="00B02FD7"/>
    <w:rsid w:val="00B83925"/>
    <w:rsid w:val="00CF21B1"/>
    <w:rsid w:val="00D00ED7"/>
    <w:rsid w:val="00E97DAF"/>
    <w:rsid w:val="00FE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styleId="ac">
    <w:name w:val="Hyperlink"/>
    <w:rsid w:val="00E97DA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27E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7E8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9BA2B72E8EEA8B1646F9E5F389817B9B0EA5F205CB7C3417ED76F0B99630C97A63FE9A152FD82923377M9y5F" TargetMode="External"/><Relationship Id="rId13" Type="http://schemas.openxmlformats.org/officeDocument/2006/relationships/hyperlink" Target="consultantplus://offline/ref=93C9BA2B72E8EEA8B1646F9E5F389817B9B0EA5F205CB7C3417ED76F0B99630CM9y7F" TargetMode="External"/><Relationship Id="rId18" Type="http://schemas.openxmlformats.org/officeDocument/2006/relationships/hyperlink" Target="consultantplus://offline/ref=7F604614DD2E5BD198A57D7351706635D5734A0CC10B7D30358EDF7CaAp6K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C9BA2B72E8EEA8B1646F9E5F389817B9B0EA5F205CB7C3417ED76F0B99630CM9y7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3C9BA2B72E8EEA8B17A628833669214BAE9E2557300E0CD4376M8y5F" TargetMode="External"/><Relationship Id="rId17" Type="http://schemas.openxmlformats.org/officeDocument/2006/relationships/hyperlink" Target="consultantplus://offline/ref=93C9BA2B72E8EEA8B1646F9E5F389817B9B0EA5F205CB7C3417ED76F0B99630CM9y7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C9BA2B72E8EEA8B1646F9E5F389817B9B0EA5F205CB7C3417ED76F0B99630CM9y7F" TargetMode="External"/><Relationship Id="rId20" Type="http://schemas.openxmlformats.org/officeDocument/2006/relationships/hyperlink" Target="consultantplus://offline/ref=93C9BA2B72E8EEA8B1646F9E5F389817B9B0EA5F205CB7C3417ED76F0B99630CM9y7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C9BA2B72E8EEA8B1646F9E5F389817B9B0EA5F205CB7C3417ED76F0B99630C97A63FE9A152FD82923377M9y5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604614DD2E5BD198A57D7351706635D573450EC10B7D30358EDF7CaAp6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3C9BA2B72E8EEA8B17A628833669217B5E8E4592257E29C167880305B9F364CD7A06AAAE55BFAM8y4F" TargetMode="External"/><Relationship Id="rId19" Type="http://schemas.openxmlformats.org/officeDocument/2006/relationships/hyperlink" Target="consultantplus://offline/ref=7F604614DD2E5BD198A57D7351706635D5734A0CC10B7D30358EDF7CaAp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sposelenie.ru" TargetMode="External"/><Relationship Id="rId14" Type="http://schemas.openxmlformats.org/officeDocument/2006/relationships/hyperlink" Target="consultantplus://offline/ref=7F604614DD2E5BD198A57D7351706635DA704B01C50B7D30358EDF7CaAp6K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22412</CharactersWithSpaces>
  <SharedDoc>false</SharedDoc>
  <HLinks>
    <vt:vector size="84" baseType="variant">
      <vt:variant>
        <vt:i4>3604529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consultantplus://offline/ref=93C9BA2B72E8EEA8B1646F9E5F389817B9B0EA5F205CB7C3417ED76F0B99630CM9y7F</vt:lpwstr>
      </vt:variant>
      <vt:variant>
        <vt:lpwstr/>
      </vt:variant>
      <vt:variant>
        <vt:i4>3604529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consultantplus://offline/ref=93C9BA2B72E8EEA8B1646F9E5F389817B9B0EA5F205CB7C3417ED76F0B99630CM9y7F</vt:lpwstr>
      </vt:variant>
      <vt:variant>
        <vt:lpwstr/>
      </vt:variant>
      <vt:variant>
        <vt:i4>3801150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consultantplus://offline/ref=7F604614DD2E5BD198A57D7351706635D5734A0CC10B7D30358EDF7CaAp6K</vt:lpwstr>
      </vt:variant>
      <vt:variant>
        <vt:lpwstr/>
      </vt:variant>
      <vt:variant>
        <vt:i4>3801150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consultantplus://offline/ref=7F604614DD2E5BD198A57D7351706635D5734A0CC10B7D30358EDF7CaAp6K</vt:lpwstr>
      </vt:variant>
      <vt:variant>
        <vt:lpwstr/>
      </vt:variant>
      <vt:variant>
        <vt:i4>3604529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consultantplus://offline/ref=93C9BA2B72E8EEA8B1646F9E5F389817B9B0EA5F205CB7C3417ED76F0B99630CM9y7F</vt:lpwstr>
      </vt:variant>
      <vt:variant>
        <vt:lpwstr/>
      </vt:variant>
      <vt:variant>
        <vt:i4>3604529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consultantplus://offline/ref=93C9BA2B72E8EEA8B1646F9E5F389817B9B0EA5F205CB7C3417ED76F0B99630CM9y7F</vt:lpwstr>
      </vt:variant>
      <vt:variant>
        <vt:lpwstr/>
      </vt:variant>
      <vt:variant>
        <vt:i4>3801196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consultantplus://offline/ref=7F604614DD2E5BD198A57D7351706635D573450EC10B7D30358EDF7CaAp6K</vt:lpwstr>
      </vt:variant>
      <vt:variant>
        <vt:lpwstr/>
      </vt:variant>
      <vt:variant>
        <vt:i4>3801148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consultantplus://offline/ref=7F604614DD2E5BD198A57D7351706635DA704B01C50B7D30358EDF7CaAp6K</vt:lpwstr>
      </vt:variant>
      <vt:variant>
        <vt:lpwstr/>
      </vt:variant>
      <vt:variant>
        <vt:i4>3604529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consultantplus://offline/ref=93C9BA2B72E8EEA8B1646F9E5F389817B9B0EA5F205CB7C3417ED76F0B99630CM9y7F</vt:lpwstr>
      </vt:variant>
      <vt:variant>
        <vt:lpwstr/>
      </vt:variant>
      <vt:variant>
        <vt:i4>6881382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consultantplus://offline/ref=93C9BA2B72E8EEA8B17A628833669214BAE9E2557300E0CD4376M8y5F</vt:lpwstr>
      </vt:variant>
      <vt:variant>
        <vt:lpwstr/>
      </vt:variant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consultantplus://offline/ref=93C9BA2B72E8EEA8B1646F9E5F389817B9B0EA5F205CB7C3417ED76F0B99630C97A63FE9A152FD82923377M9y5F</vt:lpwstr>
      </vt:variant>
      <vt:variant>
        <vt:lpwstr/>
      </vt:variant>
      <vt:variant>
        <vt:i4>5374035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consultantplus://offline/ref=93C9BA2B72E8EEA8B17A628833669217B5E8E4592257E29C167880305B9F364CD7A06AAAE55BFAM8y4F</vt:lpwstr>
      </vt:variant>
      <vt:variant>
        <vt:lpwstr/>
      </vt:variant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consultantplus://offline/ref=93C9BA2B72E8EEA8B1646F9E5F389817B9B0EA5F205CB7C3417ED76F0B99630C97A63FE9A152FD82923377M9y5F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3</cp:revision>
  <cp:lastPrinted>2015-11-20T08:57:00Z</cp:lastPrinted>
  <dcterms:created xsi:type="dcterms:W3CDTF">2015-11-20T08:57:00Z</dcterms:created>
  <dcterms:modified xsi:type="dcterms:W3CDTF">2015-11-20T08:57:00Z</dcterms:modified>
</cp:coreProperties>
</file>