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87" w:rsidRPr="00CB52FB" w:rsidRDefault="00462F87" w:rsidP="00462F87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77C780C0" wp14:editId="3BA32C1A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F87" w:rsidRPr="00CB52FB" w:rsidRDefault="00462F87" w:rsidP="00462F87">
      <w:pPr>
        <w:jc w:val="center"/>
        <w:rPr>
          <w:sz w:val="28"/>
          <w:szCs w:val="28"/>
        </w:rPr>
      </w:pPr>
      <w:r w:rsidRPr="00CB52FB">
        <w:rPr>
          <w:sz w:val="28"/>
          <w:szCs w:val="28"/>
        </w:rPr>
        <w:t>Российская Федерация</w:t>
      </w:r>
    </w:p>
    <w:p w:rsidR="00462F87" w:rsidRPr="00CB52FB" w:rsidRDefault="00462F87" w:rsidP="00462F87">
      <w:pPr>
        <w:jc w:val="center"/>
        <w:rPr>
          <w:sz w:val="28"/>
          <w:szCs w:val="28"/>
        </w:rPr>
      </w:pPr>
      <w:r w:rsidRPr="00CB52FB">
        <w:rPr>
          <w:sz w:val="28"/>
          <w:szCs w:val="28"/>
        </w:rPr>
        <w:t>Свердловская область</w:t>
      </w:r>
    </w:p>
    <w:p w:rsidR="00462F87" w:rsidRPr="00CB52FB" w:rsidRDefault="00462F87" w:rsidP="00462F87">
      <w:pPr>
        <w:jc w:val="center"/>
        <w:rPr>
          <w:b/>
          <w:sz w:val="28"/>
          <w:szCs w:val="28"/>
        </w:rPr>
      </w:pPr>
      <w:r w:rsidRPr="00CB52FB">
        <w:rPr>
          <w:b/>
          <w:sz w:val="28"/>
          <w:szCs w:val="28"/>
        </w:rPr>
        <w:t xml:space="preserve">Глава муниципального образования </w:t>
      </w:r>
    </w:p>
    <w:p w:rsidR="00462F87" w:rsidRPr="00CB52FB" w:rsidRDefault="00462F87" w:rsidP="00462F87">
      <w:pPr>
        <w:jc w:val="center"/>
        <w:rPr>
          <w:b/>
          <w:sz w:val="28"/>
          <w:szCs w:val="28"/>
        </w:rPr>
      </w:pPr>
      <w:r w:rsidRPr="00CB52FB">
        <w:rPr>
          <w:b/>
          <w:sz w:val="28"/>
          <w:szCs w:val="28"/>
        </w:rPr>
        <w:t>Байкаловского сельского поселения</w:t>
      </w:r>
    </w:p>
    <w:p w:rsidR="00462F87" w:rsidRDefault="00462F87" w:rsidP="00462F87">
      <w:pPr>
        <w:jc w:val="center"/>
        <w:rPr>
          <w:b/>
          <w:sz w:val="28"/>
          <w:szCs w:val="28"/>
        </w:rPr>
      </w:pPr>
    </w:p>
    <w:p w:rsidR="00462F87" w:rsidRPr="00CB52FB" w:rsidRDefault="00462F87" w:rsidP="00462F87">
      <w:pPr>
        <w:jc w:val="center"/>
        <w:rPr>
          <w:b/>
          <w:sz w:val="28"/>
          <w:szCs w:val="28"/>
        </w:rPr>
      </w:pPr>
      <w:r w:rsidRPr="00CB52FB">
        <w:rPr>
          <w:b/>
          <w:sz w:val="28"/>
          <w:szCs w:val="28"/>
        </w:rPr>
        <w:t>ПОСТАНОВЛЕНИЕ</w:t>
      </w:r>
    </w:p>
    <w:p w:rsidR="00462F87" w:rsidRDefault="00462F87" w:rsidP="00462F87">
      <w:pPr>
        <w:jc w:val="center"/>
        <w:rPr>
          <w:sz w:val="28"/>
          <w:szCs w:val="28"/>
        </w:rPr>
      </w:pPr>
    </w:p>
    <w:p w:rsidR="00462F87" w:rsidRPr="00462F87" w:rsidRDefault="00462F87" w:rsidP="00462F87">
      <w:pPr>
        <w:jc w:val="center"/>
        <w:rPr>
          <w:sz w:val="28"/>
          <w:szCs w:val="28"/>
        </w:rPr>
      </w:pPr>
      <w:r w:rsidRPr="00462F87">
        <w:rPr>
          <w:sz w:val="28"/>
          <w:szCs w:val="28"/>
        </w:rPr>
        <w:t xml:space="preserve">от </w:t>
      </w:r>
      <w:r w:rsidR="00221395">
        <w:rPr>
          <w:sz w:val="28"/>
          <w:szCs w:val="28"/>
        </w:rPr>
        <w:t>10.11.2016</w:t>
      </w:r>
      <w:r w:rsidRPr="00462F87">
        <w:rPr>
          <w:sz w:val="28"/>
          <w:szCs w:val="28"/>
        </w:rPr>
        <w:t xml:space="preserve"> г.   № </w:t>
      </w:r>
      <w:r w:rsidR="00221395">
        <w:rPr>
          <w:sz w:val="28"/>
          <w:szCs w:val="28"/>
        </w:rPr>
        <w:t>5</w:t>
      </w:r>
      <w:r w:rsidR="00C63337">
        <w:rPr>
          <w:sz w:val="28"/>
          <w:szCs w:val="28"/>
        </w:rPr>
        <w:t>31</w:t>
      </w:r>
      <w:r w:rsidRPr="00462F87">
        <w:rPr>
          <w:sz w:val="28"/>
          <w:szCs w:val="28"/>
        </w:rPr>
        <w:t>-п</w:t>
      </w:r>
    </w:p>
    <w:p w:rsidR="00462F87" w:rsidRPr="00CB52FB" w:rsidRDefault="00462F87" w:rsidP="00462F87">
      <w:pPr>
        <w:jc w:val="center"/>
        <w:rPr>
          <w:sz w:val="28"/>
          <w:szCs w:val="28"/>
        </w:rPr>
      </w:pPr>
      <w:r w:rsidRPr="00CB52FB">
        <w:rPr>
          <w:sz w:val="28"/>
          <w:szCs w:val="28"/>
        </w:rPr>
        <w:t>с. Байкалово</w:t>
      </w:r>
    </w:p>
    <w:p w:rsidR="00462F87" w:rsidRDefault="00462F87" w:rsidP="00462F87">
      <w:pPr>
        <w:jc w:val="both"/>
        <w:rPr>
          <w:sz w:val="28"/>
          <w:szCs w:val="28"/>
        </w:rPr>
      </w:pPr>
    </w:p>
    <w:p w:rsidR="00462F87" w:rsidRDefault="00462F87" w:rsidP="00462F8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</w:t>
      </w:r>
      <w:r w:rsidRPr="004E3259">
        <w:rPr>
          <w:sz w:val="28"/>
          <w:szCs w:val="28"/>
        </w:rPr>
        <w:t xml:space="preserve">Подпрограмму № </w:t>
      </w:r>
      <w:r w:rsidR="00221395">
        <w:rPr>
          <w:sz w:val="28"/>
          <w:szCs w:val="28"/>
        </w:rPr>
        <w:t>2</w:t>
      </w:r>
      <w:r w:rsidRPr="004E3259">
        <w:rPr>
          <w:sz w:val="28"/>
          <w:szCs w:val="28"/>
        </w:rPr>
        <w:t xml:space="preserve"> «</w:t>
      </w:r>
      <w:r w:rsidR="00221395">
        <w:rPr>
          <w:sz w:val="28"/>
          <w:szCs w:val="28"/>
        </w:rPr>
        <w:t>Развитие транспортного и дорожного комплекса МО Байкаловского сельского поселения</w:t>
      </w:r>
      <w:r w:rsidRPr="004E3259">
        <w:rPr>
          <w:sz w:val="28"/>
          <w:szCs w:val="28"/>
        </w:rPr>
        <w:t>» муниципальной программы «Социально-экономическое развитие Байкаловского сельского поселения» на 2015-2021 годы</w:t>
      </w:r>
      <w:r>
        <w:rPr>
          <w:sz w:val="28"/>
          <w:szCs w:val="28"/>
        </w:rPr>
        <w:t xml:space="preserve">, </w:t>
      </w:r>
      <w:r w:rsidR="00C63337">
        <w:rPr>
          <w:sz w:val="28"/>
          <w:szCs w:val="28"/>
        </w:rPr>
        <w:t xml:space="preserve">и паспорт муниципальной программы, </w:t>
      </w:r>
      <w:r>
        <w:rPr>
          <w:sz w:val="28"/>
          <w:szCs w:val="28"/>
        </w:rPr>
        <w:t>утвержденной Постановлением Главы муниципального образования Байкаловского сельского поселения от 05.11.2014 года № 442-п «</w:t>
      </w:r>
      <w:r w:rsidRPr="00CB52FB">
        <w:rPr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CB52FB">
        <w:rPr>
          <w:sz w:val="28"/>
          <w:szCs w:val="28"/>
        </w:rPr>
        <w:t>«Социально-экономическое развитие Байкаловского сельского поселения» на 2015-2021 годы</w:t>
      </w:r>
      <w:r>
        <w:rPr>
          <w:sz w:val="28"/>
          <w:szCs w:val="28"/>
        </w:rPr>
        <w:t>»</w:t>
      </w:r>
      <w:proofErr w:type="gramEnd"/>
    </w:p>
    <w:p w:rsidR="00462F87" w:rsidRPr="00CB52FB" w:rsidRDefault="00462F87" w:rsidP="00462F87">
      <w:pPr>
        <w:jc w:val="center"/>
        <w:rPr>
          <w:sz w:val="28"/>
          <w:szCs w:val="28"/>
        </w:rPr>
      </w:pPr>
    </w:p>
    <w:p w:rsidR="00462F87" w:rsidRDefault="00462F87" w:rsidP="00462F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В соответствии  с постановлением Администрации Байкаловского сельского поселения от </w:t>
      </w:r>
      <w:r w:rsidRPr="00CB52FB">
        <w:rPr>
          <w:spacing w:val="-6"/>
          <w:sz w:val="28"/>
          <w:szCs w:val="28"/>
        </w:rPr>
        <w:t xml:space="preserve">17.10.2013 года № </w:t>
      </w:r>
      <w:r>
        <w:rPr>
          <w:spacing w:val="-6"/>
          <w:sz w:val="28"/>
          <w:szCs w:val="28"/>
        </w:rPr>
        <w:t xml:space="preserve">483-п  </w:t>
      </w:r>
      <w:r w:rsidRPr="00CB52FB">
        <w:rPr>
          <w:spacing w:val="-6"/>
          <w:sz w:val="28"/>
          <w:szCs w:val="28"/>
        </w:rPr>
        <w:t>«</w:t>
      </w:r>
      <w:r w:rsidRPr="00CB52FB">
        <w:rPr>
          <w:bCs/>
          <w:sz w:val="28"/>
          <w:szCs w:val="28"/>
        </w:rPr>
        <w:t>О Порядке формирования и реализации муниципальных программ Байкаловского сельского поселения</w:t>
      </w:r>
      <w:r w:rsidRPr="00CB52FB">
        <w:rPr>
          <w:spacing w:val="-6"/>
          <w:sz w:val="28"/>
          <w:szCs w:val="28"/>
        </w:rPr>
        <w:t>»</w:t>
      </w:r>
      <w:r>
        <w:rPr>
          <w:spacing w:val="-6"/>
          <w:sz w:val="28"/>
          <w:szCs w:val="28"/>
        </w:rPr>
        <w:t xml:space="preserve">, </w:t>
      </w:r>
    </w:p>
    <w:p w:rsidR="00462F87" w:rsidRDefault="00462F87" w:rsidP="00462F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2F87" w:rsidRDefault="00462F87" w:rsidP="00462F8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62F87" w:rsidRDefault="00462F87" w:rsidP="00462F8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3337" w:rsidRDefault="00462F87" w:rsidP="00462F87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1. Внести изменения в Подпрограмму № </w:t>
      </w:r>
      <w:r w:rsidR="00221395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221395">
        <w:rPr>
          <w:sz w:val="28"/>
          <w:szCs w:val="28"/>
        </w:rPr>
        <w:t>Развитие транспортного и дорожного комплекса МО Байкаловского сельского поселения</w:t>
      </w:r>
      <w:r>
        <w:rPr>
          <w:sz w:val="28"/>
          <w:szCs w:val="28"/>
        </w:rPr>
        <w:t xml:space="preserve">» муниципальной программы </w:t>
      </w:r>
      <w:r w:rsidRPr="00CB52FB">
        <w:rPr>
          <w:sz w:val="28"/>
          <w:szCs w:val="28"/>
        </w:rPr>
        <w:t>«Социально-экономическое развитие Байкаловского сельского поселения» на 2015-2021 годы</w:t>
      </w:r>
      <w:r>
        <w:rPr>
          <w:sz w:val="28"/>
          <w:szCs w:val="28"/>
        </w:rPr>
        <w:t xml:space="preserve">, изложив </w:t>
      </w:r>
      <w:r w:rsidR="00D67E12">
        <w:rPr>
          <w:sz w:val="28"/>
          <w:szCs w:val="28"/>
        </w:rPr>
        <w:t xml:space="preserve">наименование   </w:t>
      </w:r>
      <w:r w:rsidR="00B8024D">
        <w:rPr>
          <w:sz w:val="28"/>
          <w:szCs w:val="28"/>
        </w:rPr>
        <w:t>мероприяти</w:t>
      </w:r>
      <w:r w:rsidR="005B5FA9">
        <w:rPr>
          <w:sz w:val="28"/>
          <w:szCs w:val="28"/>
        </w:rPr>
        <w:t>я</w:t>
      </w:r>
      <w:r w:rsidR="00D67E12">
        <w:rPr>
          <w:sz w:val="28"/>
          <w:szCs w:val="28"/>
        </w:rPr>
        <w:t xml:space="preserve"> № </w:t>
      </w:r>
      <w:r w:rsidR="00221395">
        <w:rPr>
          <w:sz w:val="28"/>
          <w:szCs w:val="28"/>
        </w:rPr>
        <w:t>9</w:t>
      </w:r>
      <w:r w:rsidR="00D67E12">
        <w:rPr>
          <w:sz w:val="28"/>
          <w:szCs w:val="28"/>
        </w:rPr>
        <w:t xml:space="preserve"> в следующей редакции: «</w:t>
      </w:r>
      <w:r w:rsidR="00221395">
        <w:rPr>
          <w:sz w:val="28"/>
          <w:szCs w:val="28"/>
        </w:rPr>
        <w:t>Реконструкция автомобильных дорог общего пользования местного значения в д. Калиновка, ул. Северная, ул. Октябрьская, Первомайская и экспертиза сметной документации</w:t>
      </w:r>
      <w:r w:rsidR="00D67E1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    </w:t>
      </w:r>
    </w:p>
    <w:p w:rsidR="00462F87" w:rsidRDefault="00C63337" w:rsidP="00462F87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 w:rsidR="00462F87">
        <w:rPr>
          <w:spacing w:val="-4"/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 xml:space="preserve">Внести изменения в паспорт муниципальной программы, </w:t>
      </w:r>
      <w:r>
        <w:rPr>
          <w:sz w:val="28"/>
          <w:szCs w:val="28"/>
        </w:rPr>
        <w:t>утвержденной Постановлением Главы муниципального образования Байкаловского сельского поселения от 05.11.2014 года № 442-п «</w:t>
      </w:r>
      <w:r w:rsidRPr="00CB52FB">
        <w:rPr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CB52FB">
        <w:rPr>
          <w:sz w:val="28"/>
          <w:szCs w:val="28"/>
        </w:rPr>
        <w:t>«Социально-экономическое развитие Байкаловского сельского поселения» на 2015-2021 годы</w:t>
      </w:r>
      <w:r>
        <w:rPr>
          <w:sz w:val="28"/>
          <w:szCs w:val="28"/>
        </w:rPr>
        <w:t>»</w:t>
      </w:r>
      <w:r>
        <w:rPr>
          <w:sz w:val="28"/>
          <w:szCs w:val="28"/>
        </w:rPr>
        <w:t>, утвердив его в новой редакции (прилагается)</w:t>
      </w:r>
    </w:p>
    <w:p w:rsidR="00462F87" w:rsidRDefault="00C63337" w:rsidP="00462F87">
      <w:pPr>
        <w:widowControl w:val="0"/>
        <w:autoSpaceDE w:val="0"/>
        <w:autoSpaceDN w:val="0"/>
        <w:adjustRightInd w:val="0"/>
        <w:ind w:firstLine="709"/>
        <w:jc w:val="both"/>
        <w:rPr>
          <w:rStyle w:val="a3"/>
          <w:b w:val="0"/>
          <w:bCs w:val="0"/>
        </w:rPr>
      </w:pPr>
      <w:r>
        <w:rPr>
          <w:spacing w:val="-4"/>
          <w:sz w:val="28"/>
          <w:szCs w:val="28"/>
        </w:rPr>
        <w:t>3</w:t>
      </w:r>
      <w:r w:rsidR="00462F87">
        <w:rPr>
          <w:spacing w:val="-4"/>
          <w:sz w:val="28"/>
          <w:szCs w:val="28"/>
        </w:rPr>
        <w:t>. </w:t>
      </w:r>
      <w:r w:rsidR="00462F87">
        <w:rPr>
          <w:sz w:val="28"/>
          <w:szCs w:val="28"/>
        </w:rPr>
        <w:t xml:space="preserve">Опубликовать настоящее Постановление в </w:t>
      </w:r>
      <w:r w:rsidR="00D67E12">
        <w:rPr>
          <w:sz w:val="28"/>
          <w:szCs w:val="28"/>
        </w:rPr>
        <w:t>Информационном вестнике Байкаловского сельского поселения</w:t>
      </w:r>
      <w:r w:rsidR="00462F87">
        <w:rPr>
          <w:sz w:val="28"/>
          <w:szCs w:val="28"/>
        </w:rPr>
        <w:t xml:space="preserve"> и разместить на официальном </w:t>
      </w:r>
      <w:r w:rsidR="00462F87">
        <w:rPr>
          <w:sz w:val="28"/>
          <w:szCs w:val="28"/>
        </w:rPr>
        <w:lastRenderedPageBreak/>
        <w:t xml:space="preserve">сайте Байкаловского сельского поселения в сети Интернет: </w:t>
      </w:r>
      <w:r w:rsidR="00462F87">
        <w:rPr>
          <w:sz w:val="28"/>
          <w:szCs w:val="28"/>
          <w:lang w:val="en-US"/>
        </w:rPr>
        <w:t>www</w:t>
      </w:r>
      <w:r w:rsidR="00462F87" w:rsidRPr="0014185E">
        <w:rPr>
          <w:sz w:val="28"/>
          <w:szCs w:val="28"/>
        </w:rPr>
        <w:t>.</w:t>
      </w:r>
      <w:proofErr w:type="spellStart"/>
      <w:r w:rsidR="00462F87">
        <w:rPr>
          <w:sz w:val="28"/>
          <w:szCs w:val="28"/>
          <w:lang w:val="en-US"/>
        </w:rPr>
        <w:t>bsposelenie</w:t>
      </w:r>
      <w:proofErr w:type="spellEnd"/>
      <w:r w:rsidR="00462F87" w:rsidRPr="0014185E">
        <w:rPr>
          <w:sz w:val="28"/>
          <w:szCs w:val="28"/>
        </w:rPr>
        <w:t>.</w:t>
      </w:r>
      <w:proofErr w:type="spellStart"/>
      <w:r w:rsidR="00462F87">
        <w:rPr>
          <w:sz w:val="28"/>
          <w:szCs w:val="28"/>
          <w:lang w:val="en-US"/>
        </w:rPr>
        <w:t>ru</w:t>
      </w:r>
      <w:proofErr w:type="spellEnd"/>
      <w:r w:rsidR="00462F87">
        <w:rPr>
          <w:rStyle w:val="a3"/>
          <w:sz w:val="28"/>
          <w:szCs w:val="28"/>
        </w:rPr>
        <w:t>.</w:t>
      </w:r>
    </w:p>
    <w:p w:rsidR="00462F87" w:rsidRPr="00D67E12" w:rsidRDefault="00C63337" w:rsidP="00462F8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Cs/>
          <w:sz w:val="28"/>
          <w:szCs w:val="28"/>
        </w:rPr>
        <w:t>4</w:t>
      </w:r>
      <w:r w:rsidR="00462F87" w:rsidRPr="006531A6">
        <w:rPr>
          <w:bCs/>
          <w:sz w:val="28"/>
          <w:szCs w:val="28"/>
        </w:rPr>
        <w:t>.</w:t>
      </w:r>
      <w:r w:rsidR="00462F87" w:rsidRPr="006531A6">
        <w:rPr>
          <w:b/>
          <w:bCs/>
          <w:sz w:val="28"/>
          <w:szCs w:val="28"/>
        </w:rPr>
        <w:t xml:space="preserve"> </w:t>
      </w:r>
      <w:r w:rsidR="00462F87" w:rsidRPr="006531A6">
        <w:rPr>
          <w:rStyle w:val="a3"/>
          <w:b w:val="0"/>
          <w:sz w:val="28"/>
          <w:szCs w:val="28"/>
        </w:rPr>
        <w:t xml:space="preserve">Контроль исполнения настоящего Постановления возложить на </w:t>
      </w:r>
      <w:r w:rsidR="00462F87" w:rsidRPr="00D67E12">
        <w:rPr>
          <w:rStyle w:val="a3"/>
          <w:b w:val="0"/>
          <w:sz w:val="28"/>
          <w:szCs w:val="28"/>
        </w:rPr>
        <w:t xml:space="preserve">специалиста </w:t>
      </w:r>
      <w:r w:rsidR="00D67E12" w:rsidRPr="00D67E12">
        <w:rPr>
          <w:rStyle w:val="a3"/>
          <w:b w:val="0"/>
          <w:sz w:val="28"/>
          <w:szCs w:val="28"/>
        </w:rPr>
        <w:t>1 категории Клепикову А.П.</w:t>
      </w:r>
      <w:r w:rsidR="00462F87" w:rsidRPr="00D67E12">
        <w:rPr>
          <w:rStyle w:val="a3"/>
          <w:b w:val="0"/>
          <w:sz w:val="28"/>
          <w:szCs w:val="28"/>
        </w:rPr>
        <w:t xml:space="preserve"> </w:t>
      </w:r>
    </w:p>
    <w:p w:rsidR="00462F87" w:rsidRDefault="00462F87" w:rsidP="00462F8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5FA9" w:rsidRDefault="00221395" w:rsidP="00D67E12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62F8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B5FA9">
        <w:rPr>
          <w:sz w:val="28"/>
          <w:szCs w:val="28"/>
        </w:rPr>
        <w:t xml:space="preserve"> муниципального образования</w:t>
      </w:r>
      <w:r w:rsidR="00462F87">
        <w:rPr>
          <w:sz w:val="28"/>
          <w:szCs w:val="28"/>
        </w:rPr>
        <w:t xml:space="preserve"> </w:t>
      </w:r>
    </w:p>
    <w:p w:rsidR="00ED4529" w:rsidRDefault="00462F87" w:rsidP="00D67E12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                     </w:t>
      </w:r>
      <w:r w:rsidR="005B5FA9">
        <w:rPr>
          <w:sz w:val="28"/>
          <w:szCs w:val="28"/>
        </w:rPr>
        <w:t xml:space="preserve">                       </w:t>
      </w:r>
      <w:r w:rsidR="00D67E12">
        <w:rPr>
          <w:sz w:val="28"/>
          <w:szCs w:val="28"/>
        </w:rPr>
        <w:t>Д.В. Лыжин</w:t>
      </w: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C63337" w:rsidRDefault="00C63337" w:rsidP="00C63337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C63337" w:rsidRDefault="00C63337" w:rsidP="00C63337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муниципального образования Байкаловского сельского поселения от 10.11.2016 года № 531-п </w:t>
      </w:r>
    </w:p>
    <w:p w:rsidR="00C63337" w:rsidRDefault="00C63337" w:rsidP="00C63337">
      <w:pPr>
        <w:ind w:left="5529"/>
        <w:jc w:val="both"/>
        <w:rPr>
          <w:sz w:val="28"/>
          <w:szCs w:val="28"/>
        </w:rPr>
      </w:pP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3393"/>
        <w:gridCol w:w="778"/>
        <w:gridCol w:w="222"/>
        <w:gridCol w:w="5067"/>
      </w:tblGrid>
      <w:tr w:rsidR="00C63337" w:rsidRPr="00C63337" w:rsidTr="00C63337">
        <w:trPr>
          <w:trHeight w:val="2250"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</w:p>
        </w:tc>
      </w:tr>
      <w:tr w:rsidR="00C63337" w:rsidRPr="00C63337" w:rsidTr="00C63337">
        <w:trPr>
          <w:trHeight w:val="364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337" w:rsidRPr="00C63337" w:rsidRDefault="00C63337" w:rsidP="00C63337">
            <w:pPr>
              <w:jc w:val="center"/>
              <w:rPr>
                <w:b/>
                <w:bCs/>
                <w:sz w:val="28"/>
                <w:szCs w:val="28"/>
              </w:rPr>
            </w:pPr>
            <w:r w:rsidRPr="00C63337">
              <w:rPr>
                <w:b/>
                <w:bCs/>
                <w:sz w:val="28"/>
                <w:szCs w:val="28"/>
              </w:rPr>
              <w:t>ПАСПОРТ</w:t>
            </w:r>
          </w:p>
        </w:tc>
      </w:tr>
      <w:tr w:rsidR="00C63337" w:rsidRPr="00C63337" w:rsidTr="00C63337">
        <w:trPr>
          <w:trHeight w:val="364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337" w:rsidRPr="00C63337" w:rsidRDefault="00C63337" w:rsidP="00C63337">
            <w:pPr>
              <w:jc w:val="center"/>
              <w:rPr>
                <w:b/>
                <w:bCs/>
                <w:sz w:val="28"/>
                <w:szCs w:val="28"/>
              </w:rPr>
            </w:pPr>
            <w:r w:rsidRPr="00C63337">
              <w:rPr>
                <w:b/>
                <w:bCs/>
                <w:sz w:val="28"/>
                <w:szCs w:val="28"/>
              </w:rPr>
              <w:t>муниципальной программы</w:t>
            </w:r>
          </w:p>
        </w:tc>
      </w:tr>
      <w:tr w:rsidR="00C63337" w:rsidRPr="00C63337" w:rsidTr="00C63337">
        <w:trPr>
          <w:trHeight w:val="694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337" w:rsidRPr="00C63337" w:rsidRDefault="00C63337" w:rsidP="00C63337">
            <w:pPr>
              <w:jc w:val="center"/>
              <w:rPr>
                <w:b/>
                <w:bCs/>
                <w:sz w:val="28"/>
                <w:szCs w:val="28"/>
              </w:rPr>
            </w:pPr>
            <w:r w:rsidRPr="00C63337">
              <w:rPr>
                <w:b/>
                <w:bCs/>
                <w:sz w:val="28"/>
                <w:szCs w:val="28"/>
              </w:rPr>
              <w:t>«Социально-экономическое развитие Байкаловского сельского поселения» на 2015-2021 годы</w:t>
            </w:r>
          </w:p>
        </w:tc>
      </w:tr>
      <w:tr w:rsidR="00C63337" w:rsidRPr="00C63337" w:rsidTr="00C63337">
        <w:trPr>
          <w:trHeight w:val="150"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3337" w:rsidRPr="00C63337" w:rsidTr="00C63337">
        <w:trPr>
          <w:trHeight w:val="145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Администрация муниципального образования Байкаловского сельского поселения</w:t>
            </w:r>
          </w:p>
        </w:tc>
      </w:tr>
      <w:tr w:rsidR="00C63337" w:rsidRPr="00C63337" w:rsidTr="00C63337">
        <w:trPr>
          <w:trHeight w:val="114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2015 - 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2021 годы</w:t>
            </w:r>
          </w:p>
        </w:tc>
      </w:tr>
      <w:tr w:rsidR="00C63337" w:rsidRPr="00C63337" w:rsidTr="00C63337">
        <w:trPr>
          <w:trHeight w:val="153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Цель 1. Обеспечение безопасности населения и территории от чрезвычайных ситуаций, снижение риска возникновения чрезвычайных ситуаций природного и техногенного характера.</w:t>
            </w:r>
          </w:p>
        </w:tc>
      </w:tr>
      <w:tr w:rsidR="00C63337" w:rsidRPr="00C63337" w:rsidTr="00C63337">
        <w:trPr>
          <w:trHeight w:val="154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1.1. Осуществление мероприятий в области предупреждения и ликвидации последствий чрезвычайных ситуаций и в области гражданской обороны.</w:t>
            </w:r>
          </w:p>
        </w:tc>
      </w:tr>
      <w:tr w:rsidR="00C63337" w:rsidRPr="00C63337" w:rsidTr="00C63337">
        <w:trPr>
          <w:trHeight w:val="67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Цель 2. Обеспечение первичных мер пожарной безопасности.</w:t>
            </w:r>
          </w:p>
        </w:tc>
      </w:tr>
      <w:tr w:rsidR="00C63337" w:rsidRPr="00C63337" w:rsidTr="00C63337">
        <w:trPr>
          <w:trHeight w:val="84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2.1. Осуществление мероприятий в области обеспечения пожарной безопасности.</w:t>
            </w:r>
          </w:p>
        </w:tc>
      </w:tr>
      <w:tr w:rsidR="00C63337" w:rsidRPr="00C63337" w:rsidTr="00C63337">
        <w:trPr>
          <w:trHeight w:val="112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Цель 3. Минимизация и (или) ликвидация последствий проявления терроризма и экстремизма.</w:t>
            </w:r>
          </w:p>
        </w:tc>
      </w:tr>
      <w:tr w:rsidR="00C63337" w:rsidRPr="00C63337" w:rsidTr="00C63337">
        <w:trPr>
          <w:trHeight w:val="45"/>
        </w:trPr>
        <w:tc>
          <w:tcPr>
            <w:tcW w:w="946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</w:p>
        </w:tc>
      </w:tr>
      <w:tr w:rsidR="00C63337" w:rsidRPr="00C63337" w:rsidTr="00C63337">
        <w:trPr>
          <w:trHeight w:val="164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lastRenderedPageBreak/>
              <w:t> </w:t>
            </w:r>
          </w:p>
          <w:p w:rsidR="00C63337" w:rsidRPr="00C63337" w:rsidRDefault="00C63337" w:rsidP="00C63337">
            <w:pPr>
              <w:rPr>
                <w:sz w:val="28"/>
                <w:szCs w:val="28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337" w:rsidRPr="00C63337" w:rsidRDefault="00C63337" w:rsidP="00C63337">
            <w:pPr>
              <w:spacing w:after="200" w:line="276" w:lineRule="auto"/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3.1. Участие в профилактике терроризма и экстремизма, а также в минимизации и (или) ликвидации последствий проявлений терроризма и экстремизма.</w:t>
            </w:r>
          </w:p>
        </w:tc>
      </w:tr>
      <w:tr w:rsidR="00C63337" w:rsidRPr="00C63337" w:rsidTr="00C63337">
        <w:trPr>
          <w:trHeight w:val="115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Цель 4. Участие населения в поддержании общественного порядка на территории сельского поселения. </w:t>
            </w:r>
          </w:p>
        </w:tc>
      </w:tr>
      <w:tr w:rsidR="00C63337" w:rsidRPr="00C63337" w:rsidTr="00C63337">
        <w:trPr>
          <w:trHeight w:val="117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Задача 4.1. Создание условий для деятельности добровольных формирований по охране общественного порядка. </w:t>
            </w:r>
          </w:p>
        </w:tc>
      </w:tr>
      <w:tr w:rsidR="00C63337" w:rsidRPr="00C63337" w:rsidTr="00C63337">
        <w:trPr>
          <w:trHeight w:val="679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Цель 5. Обеспечение полномочий в области водохозяйственных мероприятий. </w:t>
            </w:r>
          </w:p>
        </w:tc>
      </w:tr>
      <w:tr w:rsidR="00C63337" w:rsidRPr="00C63337" w:rsidTr="00C63337">
        <w:trPr>
          <w:trHeight w:val="118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5.1. Организация осуществления отдельных полномочий в области водных отношений</w:t>
            </w:r>
          </w:p>
        </w:tc>
      </w:tr>
      <w:tr w:rsidR="00C63337" w:rsidRPr="00C63337" w:rsidTr="00C63337">
        <w:trPr>
          <w:trHeight w:val="1977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Цель 6. Обеспечение сохранности автомобильных дорог общего пользования, находящихся в муниципальной собственности МО Байкаловского сельского поселения; увеличение срока службы дорожных покрытий, сооружений;</w:t>
            </w:r>
          </w:p>
        </w:tc>
      </w:tr>
      <w:tr w:rsidR="00C63337" w:rsidRPr="00C63337" w:rsidTr="00C63337">
        <w:trPr>
          <w:trHeight w:val="118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Задача 6.1. Проведение мероприятий по капитальному ремонту и ремонту дорог общего пользования с твердым покрытием. </w:t>
            </w:r>
          </w:p>
        </w:tc>
      </w:tr>
      <w:tr w:rsidR="00C63337" w:rsidRPr="00C63337" w:rsidTr="00C63337">
        <w:trPr>
          <w:trHeight w:val="120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Задача 6.2. Проведение мероприятий по капитальному ремонту и ремонту дорог общего пользования с твердым покрытием. </w:t>
            </w:r>
          </w:p>
        </w:tc>
      </w:tr>
      <w:tr w:rsidR="00C63337" w:rsidRPr="00C63337" w:rsidTr="00C63337">
        <w:trPr>
          <w:trHeight w:val="145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Цель 7. улучшение содержания и благоустройства уличной дорожной сети</w:t>
            </w:r>
            <w:proofErr w:type="gramStart"/>
            <w:r w:rsidRPr="00C63337">
              <w:rPr>
                <w:sz w:val="28"/>
                <w:szCs w:val="28"/>
              </w:rPr>
              <w:t>.</w:t>
            </w:r>
            <w:proofErr w:type="gramEnd"/>
            <w:r w:rsidRPr="00C63337">
              <w:rPr>
                <w:sz w:val="28"/>
                <w:szCs w:val="28"/>
              </w:rPr>
              <w:t xml:space="preserve"> </w:t>
            </w:r>
            <w:proofErr w:type="gramStart"/>
            <w:r w:rsidRPr="00C63337">
              <w:rPr>
                <w:sz w:val="28"/>
                <w:szCs w:val="28"/>
              </w:rPr>
              <w:t>у</w:t>
            </w:r>
            <w:proofErr w:type="gramEnd"/>
            <w:r w:rsidRPr="00C63337">
              <w:rPr>
                <w:sz w:val="28"/>
                <w:szCs w:val="28"/>
              </w:rPr>
              <w:t>лучшение технического состояния муниципальных дорог;</w:t>
            </w:r>
          </w:p>
        </w:tc>
      </w:tr>
      <w:tr w:rsidR="00C63337" w:rsidRPr="00C63337" w:rsidTr="00C63337">
        <w:trPr>
          <w:trHeight w:val="168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7.1. Приобретение коммунальной техники и оборудования для эффективного осуществления мероприятий по благоустройству территории муниципального образования</w:t>
            </w:r>
          </w:p>
        </w:tc>
      </w:tr>
      <w:tr w:rsidR="00C63337" w:rsidRPr="00C63337" w:rsidTr="00C63337">
        <w:tc>
          <w:tcPr>
            <w:tcW w:w="946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</w:p>
        </w:tc>
      </w:tr>
      <w:tr w:rsidR="00C63337" w:rsidRPr="00C63337" w:rsidTr="00C63337">
        <w:trPr>
          <w:trHeight w:val="2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lastRenderedPageBreak/>
              <w:t xml:space="preserve"> </w:t>
            </w:r>
          </w:p>
          <w:p w:rsidR="00C63337" w:rsidRPr="00C63337" w:rsidRDefault="00C63337" w:rsidP="00C63337">
            <w:pPr>
              <w:rPr>
                <w:sz w:val="28"/>
                <w:szCs w:val="28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337" w:rsidRPr="00C63337" w:rsidRDefault="00C63337" w:rsidP="00C63337">
            <w:pPr>
              <w:spacing w:after="200" w:line="276" w:lineRule="auto"/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Цель 8. создание условий устойчивого, экономического развития муниципального образования Байкаловского сельского поселения, эффективного использования земли, для удовлетворения потребностей общества и граждан муниципального образования</w:t>
            </w:r>
          </w:p>
        </w:tc>
      </w:tr>
      <w:tr w:rsidR="00C63337" w:rsidRPr="00C63337" w:rsidTr="00C63337">
        <w:trPr>
          <w:trHeight w:val="112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8.1. Создание условий для планировки территории Байкаловского сельского поселения.</w:t>
            </w:r>
          </w:p>
        </w:tc>
      </w:tr>
      <w:tr w:rsidR="00C63337" w:rsidRPr="00C63337" w:rsidTr="00C63337">
        <w:trPr>
          <w:trHeight w:val="1028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8.2. Выполнение землеустроительных работ земель сельскохозяйственного назначения</w:t>
            </w:r>
          </w:p>
        </w:tc>
      </w:tr>
      <w:tr w:rsidR="00C63337" w:rsidRPr="00C63337" w:rsidTr="00C63337">
        <w:trPr>
          <w:trHeight w:val="1647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8.3. разработка генеральных планов и подготовка проектов планировки и межевания, в части изменения границ населенных пунктов с выносом в натуру и закреплением на местности</w:t>
            </w:r>
          </w:p>
        </w:tc>
      </w:tr>
      <w:tr w:rsidR="00C63337" w:rsidRPr="00C63337" w:rsidTr="00C63337">
        <w:trPr>
          <w:trHeight w:val="1662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Цель 9. Создание условий для развития субъектов малого и среднего предпринимательства в муниципальном образовании Байкаловского сельского поселения.</w:t>
            </w:r>
          </w:p>
        </w:tc>
      </w:tr>
      <w:tr w:rsidR="00C63337" w:rsidRPr="00C63337" w:rsidTr="00C63337">
        <w:trPr>
          <w:trHeight w:val="148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9.1. Совершенствование механизмов поддержки субъектов малого и среднего предпринимательства в муниципальном образовании Байкаловского сельского поселения.</w:t>
            </w:r>
          </w:p>
        </w:tc>
      </w:tr>
      <w:tr w:rsidR="00C63337" w:rsidRPr="00C63337" w:rsidTr="00C63337">
        <w:trPr>
          <w:trHeight w:val="111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Цель 10. Создание условий для развития инфраструктуры поддержки субъектов малого и среднего предпринимательства.</w:t>
            </w:r>
          </w:p>
        </w:tc>
      </w:tr>
      <w:tr w:rsidR="00C63337" w:rsidRPr="00C63337" w:rsidTr="00C63337">
        <w:trPr>
          <w:trHeight w:val="1992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10.1. Обеспечение участия муниципального образования Байкаловского сельского поселения в осуществлении государственной политики в области развития малого и среднего предпринимательства</w:t>
            </w:r>
          </w:p>
        </w:tc>
      </w:tr>
      <w:tr w:rsidR="00C63337" w:rsidRPr="00C63337" w:rsidTr="00C63337">
        <w:trPr>
          <w:trHeight w:val="126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10.2. Развитие системы финансовой поддержки малого и среднего предпринимательства</w:t>
            </w:r>
          </w:p>
        </w:tc>
      </w:tr>
      <w:tr w:rsidR="00C63337" w:rsidRPr="00C63337" w:rsidTr="00C63337">
        <w:tc>
          <w:tcPr>
            <w:tcW w:w="946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</w:p>
        </w:tc>
      </w:tr>
      <w:tr w:rsidR="00C63337" w:rsidRPr="00C63337" w:rsidTr="00C63337">
        <w:trPr>
          <w:trHeight w:val="151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337" w:rsidRPr="00C63337" w:rsidRDefault="00C63337" w:rsidP="00527860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  <w:p w:rsidR="00C63337" w:rsidRPr="00C63337" w:rsidRDefault="00C63337" w:rsidP="00527860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10.3. Пропаганда и популяризация предпринимательской деятельности в муниципальном образовании Байкаловского сельского поселения</w:t>
            </w:r>
          </w:p>
        </w:tc>
      </w:tr>
      <w:tr w:rsidR="00C63337" w:rsidRPr="00C63337" w:rsidTr="00C63337">
        <w:trPr>
          <w:trHeight w:val="1992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Цель 11. Создание безопасных и благоприятных условий проживания граждан; Создание условий для выполнения обязательств муниципального образования по проведению капитального ремонта муниципального жилищного фонда</w:t>
            </w:r>
          </w:p>
        </w:tc>
      </w:tr>
      <w:tr w:rsidR="00C63337" w:rsidRPr="00C63337" w:rsidTr="00C63337">
        <w:trPr>
          <w:trHeight w:val="679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11.1. Создание безопасных и благоприятных условий проживания граждан</w:t>
            </w:r>
          </w:p>
        </w:tc>
      </w:tr>
      <w:tr w:rsidR="00C63337" w:rsidRPr="00C63337" w:rsidTr="00C63337">
        <w:trPr>
          <w:trHeight w:val="156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Цель 12. 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C63337" w:rsidRPr="00C63337" w:rsidTr="00C63337">
        <w:trPr>
          <w:trHeight w:val="1992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12.1. Проведение комплекса организационно-правовых мероприятий по управлению энергосбережением, а также сбор и анализ информации об энергоемкости экономики МО Байкаловского сельского поселения.</w:t>
            </w:r>
          </w:p>
        </w:tc>
      </w:tr>
      <w:tr w:rsidR="00C63337" w:rsidRPr="00C63337" w:rsidTr="00C63337">
        <w:trPr>
          <w:trHeight w:val="679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12.2. Обеспечение учета всех потребляемых энергоресурсов</w:t>
            </w:r>
          </w:p>
        </w:tc>
      </w:tr>
      <w:tr w:rsidR="00C63337" w:rsidRPr="00C63337" w:rsidTr="00C63337">
        <w:trPr>
          <w:trHeight w:val="114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12.3. Сокращение расходов на оплату энергоресурсов в бюджетном секторе МО Байкаловского сельского поселения</w:t>
            </w:r>
          </w:p>
        </w:tc>
      </w:tr>
      <w:tr w:rsidR="00C63337" w:rsidRPr="00C63337" w:rsidTr="00C63337">
        <w:trPr>
          <w:trHeight w:val="1647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Задача 12.4. Расширение практики применения </w:t>
            </w:r>
            <w:proofErr w:type="spellStart"/>
            <w:r w:rsidRPr="00C63337">
              <w:rPr>
                <w:sz w:val="28"/>
                <w:szCs w:val="28"/>
              </w:rPr>
              <w:t>энергоэффективных</w:t>
            </w:r>
            <w:proofErr w:type="spellEnd"/>
            <w:r w:rsidRPr="00C63337">
              <w:rPr>
                <w:sz w:val="28"/>
                <w:szCs w:val="28"/>
              </w:rPr>
              <w:t xml:space="preserve"> технологий при модернизации, реконструкции и капитальном ремонте жилого фонда и объектов инженерной инфраструктуры</w:t>
            </w:r>
          </w:p>
        </w:tc>
      </w:tr>
      <w:tr w:rsidR="00C63337" w:rsidRPr="00C63337" w:rsidTr="00C63337">
        <w:trPr>
          <w:trHeight w:val="145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12.5. Снижение объемов потребления всех  видов топливно-энергетических ресурсов на территории МО Байкаловского сельского поселения</w:t>
            </w:r>
          </w:p>
        </w:tc>
      </w:tr>
      <w:tr w:rsidR="00C63337" w:rsidRPr="00C63337" w:rsidTr="00C63337">
        <w:trPr>
          <w:trHeight w:val="679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Цель 13. Решение проблемы обеспечения населения водой стандартного качества.</w:t>
            </w:r>
          </w:p>
        </w:tc>
      </w:tr>
      <w:tr w:rsidR="00C63337" w:rsidRPr="00C63337" w:rsidTr="00C63337">
        <w:trPr>
          <w:trHeight w:val="157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C63337">
              <w:rPr>
                <w:sz w:val="28"/>
                <w:szCs w:val="28"/>
              </w:rPr>
              <w:t>Задача 13.1. Обустройство (ремонт, строительство новых) источников в соответствии с санитарно-гигиеническими и техническими требованиями и нормативами.</w:t>
            </w:r>
          </w:p>
        </w:tc>
      </w:tr>
      <w:tr w:rsidR="00C63337" w:rsidRPr="00C63337" w:rsidTr="00C63337">
        <w:trPr>
          <w:trHeight w:val="1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</w:p>
        </w:tc>
      </w:tr>
      <w:tr w:rsidR="00C63337" w:rsidRPr="00C63337" w:rsidTr="00C63337">
        <w:trPr>
          <w:trHeight w:val="679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Задача 13.2. Учёт и оценка качества воды источников. </w:t>
            </w:r>
          </w:p>
        </w:tc>
      </w:tr>
      <w:tr w:rsidR="00C63337" w:rsidRPr="00C63337" w:rsidTr="00C63337">
        <w:trPr>
          <w:trHeight w:val="120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13.3. Экологическое воспитание и повышение экологической культуры населения Байкаловского района.</w:t>
            </w:r>
          </w:p>
        </w:tc>
      </w:tr>
      <w:tr w:rsidR="00C63337" w:rsidRPr="00C63337" w:rsidTr="00C63337">
        <w:trPr>
          <w:trHeight w:val="306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Цель 14. . Обеспечение населения чистой водопроводной водой, соответствующей установленным санитарно-гигиеническим требованиям, в количестве, достаточном для удовлетворения жизненных потребностей и сохранения здоровья граждан, а также снижение загрязнения природных источников питьевого водоснабжения</w:t>
            </w:r>
          </w:p>
        </w:tc>
      </w:tr>
      <w:tr w:rsidR="00C63337" w:rsidRPr="00C63337" w:rsidTr="00C63337">
        <w:trPr>
          <w:trHeight w:val="382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14.1.  В сфере источников водоснабжения:- осуществление организации и обустройства зон санитарной охраны источников питьевого водоснабжения в соответствии с СанПиН 2.1.4.027-095 «Зоны санитарной охраны источников водоснабжения и водопроводов хозяйственно-питьевого назначения»;- увеличение объема использования подземных вод для обеспечения населения сельского поселения питьевой водой.</w:t>
            </w:r>
          </w:p>
        </w:tc>
      </w:tr>
      <w:tr w:rsidR="00C63337" w:rsidRPr="00C63337" w:rsidTr="00C63337">
        <w:trPr>
          <w:trHeight w:val="376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14.2. В сфере организации водоснабжения:- осуществление реконструкции, повышения технического уровня и надежности функционирования систем водоснабжения, применения новых, прогрессивных технологий и оборудования, обеспечивающих подготовку воды, соответствующей установленным требованиям</w:t>
            </w:r>
            <w:proofErr w:type="gramStart"/>
            <w:r w:rsidRPr="00C63337">
              <w:rPr>
                <w:sz w:val="28"/>
                <w:szCs w:val="28"/>
              </w:rPr>
              <w:t>.</w:t>
            </w:r>
            <w:proofErr w:type="gramEnd"/>
            <w:r w:rsidRPr="00C63337">
              <w:rPr>
                <w:sz w:val="28"/>
                <w:szCs w:val="28"/>
              </w:rPr>
              <w:t xml:space="preserve">- </w:t>
            </w:r>
            <w:proofErr w:type="gramStart"/>
            <w:r w:rsidRPr="00C63337">
              <w:rPr>
                <w:sz w:val="28"/>
                <w:szCs w:val="28"/>
              </w:rPr>
              <w:t>о</w:t>
            </w:r>
            <w:proofErr w:type="gramEnd"/>
            <w:r w:rsidRPr="00C63337">
              <w:rPr>
                <w:sz w:val="28"/>
                <w:szCs w:val="28"/>
              </w:rPr>
              <w:t xml:space="preserve">беспечение проведения регулярного контроля качества питьевой воды. </w:t>
            </w:r>
          </w:p>
        </w:tc>
      </w:tr>
      <w:tr w:rsidR="00C63337" w:rsidRPr="00C63337" w:rsidTr="00C63337">
        <w:trPr>
          <w:trHeight w:val="231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14.3.  В сфере рационального водопользования:- снижение непроизводственных потерь воды при ее транспортировке и использовании;- оптимизация количества потребляемой воды за счет оснащения всех групп потребителей системами учета расхода воды</w:t>
            </w:r>
          </w:p>
        </w:tc>
      </w:tr>
      <w:tr w:rsidR="00C63337" w:rsidRPr="00C63337" w:rsidTr="00C63337">
        <w:trPr>
          <w:trHeight w:val="180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Цель 15. Продолжение развития газовых сетей на территории сельского поселения; - Привлечение дополнительных источников финансирования в сферу развития газовых сетей.</w:t>
            </w:r>
          </w:p>
        </w:tc>
      </w:tr>
      <w:tr w:rsidR="00C63337" w:rsidRPr="00C63337" w:rsidTr="00C63337">
        <w:trPr>
          <w:trHeight w:val="69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15.1. Строительство газораспределительной сети</w:t>
            </w:r>
          </w:p>
        </w:tc>
      </w:tr>
      <w:tr w:rsidR="00C63337" w:rsidRPr="00C63337" w:rsidTr="00C63337">
        <w:trPr>
          <w:trHeight w:val="75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15.2. Газифицировать частные домовладения</w:t>
            </w:r>
          </w:p>
        </w:tc>
      </w:tr>
      <w:tr w:rsidR="00C63337" w:rsidRPr="00C63337" w:rsidTr="00C63337">
        <w:trPr>
          <w:trHeight w:val="45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15.3. Газифицировать более 500 квартир.</w:t>
            </w:r>
          </w:p>
        </w:tc>
      </w:tr>
      <w:tr w:rsidR="00C63337" w:rsidRPr="00C63337" w:rsidTr="00C63337">
        <w:trPr>
          <w:trHeight w:val="111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15.4. Снизить финансовую нагрузку граждан за оплату услуг по отоплению частных жилых домов.</w:t>
            </w:r>
          </w:p>
        </w:tc>
      </w:tr>
      <w:tr w:rsidR="00C63337" w:rsidRPr="00C63337" w:rsidTr="00C63337">
        <w:trPr>
          <w:trHeight w:val="1013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15.5. Обеспечить проектной документацией строительные работы по газификации.</w:t>
            </w:r>
          </w:p>
        </w:tc>
      </w:tr>
      <w:tr w:rsidR="00C63337" w:rsidRPr="00C63337" w:rsidTr="00C63337">
        <w:trPr>
          <w:trHeight w:val="151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Цель 16. Осуществление мероприятий социальной политики и мер социальной поддержки населения МО Байкаловского сельского поселения</w:t>
            </w:r>
          </w:p>
        </w:tc>
      </w:tr>
      <w:tr w:rsidR="00C63337" w:rsidRPr="00C63337" w:rsidTr="00C63337">
        <w:trPr>
          <w:trHeight w:val="154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16.1. Исполнение обязательств МО Байкаловского сельского поселения по оказанию мер социальной поддержки отдельным категориям граждан.</w:t>
            </w:r>
          </w:p>
        </w:tc>
      </w:tr>
      <w:tr w:rsidR="00C63337" w:rsidRPr="00C63337" w:rsidTr="00C63337">
        <w:trPr>
          <w:trHeight w:val="118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Цель 17. Проведение мероприятий по взаимодействию и поддержке общественных и некоммерческих организаций.</w:t>
            </w:r>
          </w:p>
        </w:tc>
      </w:tr>
      <w:tr w:rsidR="00C63337" w:rsidRPr="00C63337" w:rsidTr="00C63337">
        <w:trPr>
          <w:trHeight w:val="144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17.1. Создание условий для активной общественной деятельности общественных и некоммерческих организаций в решении социально значимых проблем поселения</w:t>
            </w:r>
          </w:p>
        </w:tc>
      </w:tr>
      <w:tr w:rsidR="00C63337" w:rsidRPr="00C63337" w:rsidTr="00C63337">
        <w:trPr>
          <w:trHeight w:val="408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Цель 18. Повышение комфортности и безопасности проживания населения муниципального образования Байкаловского сельского поселения за счет формирования жилищного фонда для переселения граждан из жилых помещений, признанных непригодными для проживания и (или) с высоким уровнем износа и обеспечение условий для осуществления гражданами права на жилище на территории муниципального образования Байкаловского сельского поселения.</w:t>
            </w:r>
          </w:p>
        </w:tc>
      </w:tr>
      <w:tr w:rsidR="00C63337" w:rsidRPr="00C63337" w:rsidTr="00C63337">
        <w:trPr>
          <w:trHeight w:val="343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18.1. Сокращение объемов ветхого и аварийного жилищного фонда, расположенного на территории муниципального образования Байкаловского сельского поселения и обеспечение малоимущих граждан, проживающих в муниципальном образовании Байкаловского сельского поселения и нуждающихся в улучшении жилищных условий жилыми помещениями</w:t>
            </w:r>
          </w:p>
        </w:tc>
      </w:tr>
      <w:tr w:rsidR="00C63337" w:rsidRPr="00C63337" w:rsidTr="00C63337">
        <w:trPr>
          <w:trHeight w:val="156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Цель 19. Комплексное благоустройство дворовых территорий муниципального образования Байкаловского сельского поселения</w:t>
            </w:r>
          </w:p>
        </w:tc>
      </w:tr>
      <w:tr w:rsidR="00C63337" w:rsidRPr="00C63337" w:rsidTr="00C63337">
        <w:trPr>
          <w:trHeight w:val="1977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19.1. Организация взаимодействия между предприятиями, организациями и учреждениями при решении вопросов благоустройства территории муниципального образования Байкаловского сельского поселения.</w:t>
            </w:r>
          </w:p>
        </w:tc>
      </w:tr>
      <w:tr w:rsidR="00C63337" w:rsidRPr="00C63337" w:rsidTr="00C63337">
        <w:trPr>
          <w:trHeight w:val="679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19.2. Приведение в качественное состояние элементов благоустройства</w:t>
            </w:r>
          </w:p>
        </w:tc>
      </w:tr>
      <w:tr w:rsidR="00C63337" w:rsidRPr="00C63337" w:rsidTr="00C63337">
        <w:trPr>
          <w:trHeight w:val="69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19.3. Привлечение жителей к участию в решении проблем благоустройства</w:t>
            </w:r>
          </w:p>
        </w:tc>
      </w:tr>
      <w:tr w:rsidR="00C63337" w:rsidRPr="00C63337" w:rsidTr="00C63337">
        <w:trPr>
          <w:trHeight w:val="145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Цель 20. Повышение уровня благоустройства территории сельского поселения для обеспечения благоприятных условий проживания населения</w:t>
            </w:r>
          </w:p>
        </w:tc>
      </w:tr>
      <w:tr w:rsidR="00C63337" w:rsidRPr="00C63337" w:rsidTr="00C63337">
        <w:trPr>
          <w:trHeight w:val="120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20.1. Благоустройство и улучшение внешнего облика территорий населенных пунктов сельского поселения</w:t>
            </w:r>
          </w:p>
        </w:tc>
      </w:tr>
      <w:tr w:rsidR="00C63337" w:rsidRPr="00C63337" w:rsidTr="00C63337">
        <w:trPr>
          <w:trHeight w:val="111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20.2. Привлечение жителей к участию в решении проблем благоустройства сельского поселения.</w:t>
            </w:r>
          </w:p>
        </w:tc>
      </w:tr>
      <w:tr w:rsidR="00C63337" w:rsidRPr="00C63337" w:rsidTr="00C63337">
        <w:trPr>
          <w:trHeight w:val="679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20.3. Организация и содержание мест захоронения</w:t>
            </w:r>
          </w:p>
        </w:tc>
      </w:tr>
      <w:tr w:rsidR="00C63337" w:rsidRPr="00C63337" w:rsidTr="00C63337">
        <w:trPr>
          <w:trHeight w:val="124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20.4. Организация сбора и вывоза твердых бытовых отходов и мусора с территории населенных пунктов</w:t>
            </w:r>
          </w:p>
        </w:tc>
      </w:tr>
      <w:tr w:rsidR="00C63337" w:rsidRPr="00C63337" w:rsidTr="00C63337">
        <w:trPr>
          <w:trHeight w:val="679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20.5. Обеспечение жителей услугами общественной бани</w:t>
            </w:r>
          </w:p>
        </w:tc>
      </w:tr>
      <w:tr w:rsidR="00C63337" w:rsidRPr="00C63337" w:rsidTr="00C63337">
        <w:trPr>
          <w:trHeight w:val="679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Цель 21. Хранение музейных предметов, музейных коллекций </w:t>
            </w:r>
          </w:p>
        </w:tc>
      </w:tr>
      <w:tr w:rsidR="00C63337" w:rsidRPr="00C63337" w:rsidTr="00C63337">
        <w:trPr>
          <w:trHeight w:val="679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21.1. Обеспечение сохранности музейных предметов и музейных коллекций</w:t>
            </w:r>
          </w:p>
        </w:tc>
      </w:tr>
      <w:tr w:rsidR="00C63337" w:rsidRPr="00C63337" w:rsidTr="00C63337">
        <w:trPr>
          <w:trHeight w:val="112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21.2. Укрепление материально-технической базы музея и повышение квалификации сотрудников музея</w:t>
            </w:r>
          </w:p>
        </w:tc>
      </w:tr>
      <w:tr w:rsidR="00C63337" w:rsidRPr="00C63337" w:rsidTr="00C63337">
        <w:trPr>
          <w:trHeight w:val="118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Задача 21.3. Внедрение компьютеризации и интернет технологий в организацию музейного дела </w:t>
            </w:r>
          </w:p>
        </w:tc>
      </w:tr>
      <w:tr w:rsidR="00C63337" w:rsidRPr="00C63337" w:rsidTr="00C63337">
        <w:trPr>
          <w:trHeight w:val="679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Цель 22. Изучение музейных предметов, музейных коллекций</w:t>
            </w:r>
          </w:p>
        </w:tc>
      </w:tr>
      <w:tr w:rsidR="00C63337" w:rsidRPr="00C63337" w:rsidTr="00C63337">
        <w:trPr>
          <w:trHeight w:val="118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22.1. Укрепление материально-технической базы музея и повышение квалификации сотрудников музея</w:t>
            </w:r>
          </w:p>
        </w:tc>
      </w:tr>
      <w:tr w:rsidR="00C63337" w:rsidRPr="00C63337" w:rsidTr="00C63337">
        <w:trPr>
          <w:trHeight w:val="117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Задача 22.2. Внедрение компьютеризации и интернет технологий в организацию музейного дела </w:t>
            </w:r>
          </w:p>
        </w:tc>
      </w:tr>
      <w:tr w:rsidR="00C63337" w:rsidRPr="00C63337" w:rsidTr="00C63337">
        <w:trPr>
          <w:trHeight w:val="679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22.3. Совершенствование выставочной деятельности</w:t>
            </w:r>
          </w:p>
        </w:tc>
      </w:tr>
      <w:tr w:rsidR="00C63337" w:rsidRPr="00C63337" w:rsidTr="00C63337">
        <w:trPr>
          <w:trHeight w:val="150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Задача 22.4. Организация музейного обслуживания населения с учетом интересов и </w:t>
            </w:r>
            <w:proofErr w:type="gramStart"/>
            <w:r w:rsidRPr="00C63337">
              <w:rPr>
                <w:sz w:val="28"/>
                <w:szCs w:val="28"/>
              </w:rPr>
              <w:t>потребностей</w:t>
            </w:r>
            <w:proofErr w:type="gramEnd"/>
            <w:r w:rsidRPr="00C63337">
              <w:rPr>
                <w:sz w:val="28"/>
                <w:szCs w:val="28"/>
              </w:rPr>
              <w:t xml:space="preserve"> различных социально-возрастных и образовательных групп</w:t>
            </w:r>
          </w:p>
        </w:tc>
      </w:tr>
      <w:tr w:rsidR="00C63337" w:rsidRPr="00C63337" w:rsidTr="00C63337">
        <w:trPr>
          <w:trHeight w:val="465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Цель 23. Организация физкультурно-массовых, спортивных, агитационно-пропагандистских мероприятий - Эффективное использование физической культуры, спорта для всестороннего физического и духовного развития населения, укрепление здоровья и профилактика заболеваний, рациональное проведение досуга, адаптация к условиям современной жизни, формирование потребности в регулярных занятиях физической культурой, спортом, обеспечение для этого необходимых условий</w:t>
            </w:r>
          </w:p>
        </w:tc>
      </w:tr>
      <w:tr w:rsidR="00C63337" w:rsidRPr="00C63337" w:rsidTr="00C63337">
        <w:trPr>
          <w:trHeight w:val="312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23.1. Обеспечение доступности занятия физической культурой и спортом, формирование у населения, особенно у детей и молодежи, устойчивого интереса к регулярным занятиям физической культурой и спортом, здоровому образу жизни, повышению уровня образованности, формирование у людей потребности быть здоровыми</w:t>
            </w:r>
          </w:p>
        </w:tc>
      </w:tr>
      <w:tr w:rsidR="00C63337" w:rsidRPr="00C63337" w:rsidTr="00C63337">
        <w:trPr>
          <w:trHeight w:val="339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23.2. Совершенствование нормативно-правовой базы, обеспечивающей устойчивое развитие физической культуры и спорта, определение приоритетных направлений физической культуры и спорта с учетом социально-экономических условий поселения, традиционно сформировавшихся спортивно-физкультурных интересов, возможностей и традиций спорта</w:t>
            </w:r>
          </w:p>
        </w:tc>
      </w:tr>
      <w:tr w:rsidR="00C63337" w:rsidRPr="00C63337" w:rsidTr="00C63337">
        <w:trPr>
          <w:trHeight w:val="271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Цель 24. - Сохранение и развитие библиотечного обслуживания, привлечение читателей. </w:t>
            </w:r>
            <w:proofErr w:type="gramStart"/>
            <w:r w:rsidRPr="00C63337">
              <w:rPr>
                <w:sz w:val="28"/>
                <w:szCs w:val="28"/>
              </w:rPr>
              <w:t>-О</w:t>
            </w:r>
            <w:proofErr w:type="gramEnd"/>
            <w:r w:rsidRPr="00C63337">
              <w:rPr>
                <w:sz w:val="28"/>
                <w:szCs w:val="28"/>
              </w:rPr>
              <w:t>рганизовать библиотечное обслуживание населения с учетом культурных интересов и потребностей социально-возрастных групп, обеспечения гарантий доступа граждан к информации;</w:t>
            </w:r>
          </w:p>
        </w:tc>
      </w:tr>
      <w:tr w:rsidR="00C63337" w:rsidRPr="00C63337" w:rsidTr="00C63337">
        <w:trPr>
          <w:trHeight w:val="117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Цель 25. Развитие и совершенствование системы патриотического воспитания граждан Байкаловского сельского поселения</w:t>
            </w:r>
          </w:p>
        </w:tc>
      </w:tr>
      <w:tr w:rsidR="00C63337" w:rsidRPr="00C63337" w:rsidTr="00C63337">
        <w:trPr>
          <w:trHeight w:val="231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Задача 25.1. Формирование патриотического сознания и бережного отношения к историческим ценностям, памяти о боевой и трудовой славе земляков, уважения к традициям и символам Российского государства, Свердловской области, Байкаловского района. </w:t>
            </w:r>
          </w:p>
        </w:tc>
      </w:tr>
      <w:tr w:rsidR="00C63337" w:rsidRPr="00C63337" w:rsidTr="00C63337">
        <w:trPr>
          <w:trHeight w:val="90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25.2. Вовлечение жителей в мероприятия патриотической направленности</w:t>
            </w:r>
          </w:p>
        </w:tc>
      </w:tr>
      <w:tr w:rsidR="00C63337" w:rsidRPr="00C63337" w:rsidTr="00C63337">
        <w:trPr>
          <w:trHeight w:val="150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Цель 26. Повышение эффективности деятельности культурно-досуговых учреждений по профилактике асоциальных явлений среди подростков и молодежи. </w:t>
            </w:r>
          </w:p>
        </w:tc>
      </w:tr>
      <w:tr w:rsidR="00C63337" w:rsidRPr="00C63337" w:rsidTr="00C63337">
        <w:trPr>
          <w:trHeight w:val="121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26.1.  Создание благоприятных условий для развития творческих способностей детей и подростков</w:t>
            </w:r>
          </w:p>
        </w:tc>
      </w:tr>
      <w:tr w:rsidR="00C63337" w:rsidRPr="00C63337" w:rsidTr="00C63337">
        <w:trPr>
          <w:trHeight w:val="304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Цель 27.  Создание условий для качественной и эффективной реализации полномочий органов местного самоуправления муниципального образования Байкаловского сельского поселения по решению вопросов местного значения муниципального района и исполнения переданных им государственных полномочий Свердловской области</w:t>
            </w:r>
          </w:p>
        </w:tc>
      </w:tr>
      <w:tr w:rsidR="00C63337" w:rsidRPr="00C63337" w:rsidTr="00C63337">
        <w:trPr>
          <w:trHeight w:val="1992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27.1. Обеспечение условий для эффективной деятельности администрации муниципального образования Байкаловского сельского поселения по реализации муниципальных программ на 2015 -2021 годы</w:t>
            </w:r>
          </w:p>
        </w:tc>
      </w:tr>
      <w:tr w:rsidR="00C63337" w:rsidRPr="00C63337" w:rsidTr="00C63337">
        <w:trPr>
          <w:trHeight w:val="1977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27.2. Организация комплексной планомерной работы органов местного самоуправления Байкаловского сельского поселения по вопросам противодействия коррупции в Байкаловском сельском поселении</w:t>
            </w:r>
          </w:p>
        </w:tc>
      </w:tr>
      <w:tr w:rsidR="00C63337" w:rsidRPr="00C63337" w:rsidTr="00C63337">
        <w:trPr>
          <w:trHeight w:val="189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27.3. Организация контроля приведения муниципальных правовых актов в соответствие с действующим законодательством, регулирующим деятельность по противодействию коррупции</w:t>
            </w:r>
          </w:p>
        </w:tc>
      </w:tr>
      <w:tr w:rsidR="00C63337" w:rsidRPr="00C63337" w:rsidTr="00C63337">
        <w:trPr>
          <w:trHeight w:val="112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27.4. Мероприятия по повышению уровня удовлетворенности населения Байкаловского сельского поселения</w:t>
            </w:r>
          </w:p>
        </w:tc>
      </w:tr>
      <w:tr w:rsidR="00C63337" w:rsidRPr="00C63337" w:rsidTr="00C63337">
        <w:trPr>
          <w:trHeight w:val="231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27.5. Развитие и совершенствование муниципальной службы, обеспечение социальных гарантий муниципальных служащих в органах местного самоуправления муниципального образования Байкаловского сельского поселения.</w:t>
            </w:r>
          </w:p>
        </w:tc>
      </w:tr>
      <w:tr w:rsidR="00C63337" w:rsidRPr="00C63337" w:rsidTr="00C63337">
        <w:trPr>
          <w:trHeight w:val="55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Задача 27.6. </w:t>
            </w:r>
          </w:p>
        </w:tc>
      </w:tr>
      <w:tr w:rsidR="00C63337" w:rsidRPr="00C63337" w:rsidTr="00C63337">
        <w:trPr>
          <w:trHeight w:val="1647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27.7. Своевременное информирование населения о принятых органами местного самоуправления нормативно-правовых актов и решениях вопросов органов местного самоуправления</w:t>
            </w:r>
          </w:p>
        </w:tc>
      </w:tr>
      <w:tr w:rsidR="00C63337" w:rsidRPr="00C63337" w:rsidTr="00C63337">
        <w:trPr>
          <w:trHeight w:val="259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Задача 27.8. Обеспечение реализации государственных полномочий по созданию административных комиссий,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</w:tr>
      <w:tr w:rsidR="00C63337" w:rsidRPr="00C63337" w:rsidTr="00C63337">
        <w:trPr>
          <w:trHeight w:val="153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Цель 28. Обеспечение условий для осуществления гражданами права на жилище на территории муниципального образования Байкаловского сельского поселения</w:t>
            </w:r>
          </w:p>
        </w:tc>
      </w:tr>
      <w:tr w:rsidR="00C63337" w:rsidRPr="00C63337" w:rsidTr="00C63337">
        <w:trPr>
          <w:trHeight w:val="151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18"/>
                <w:szCs w:val="18"/>
              </w:rPr>
            </w:pPr>
            <w:r w:rsidRPr="00C63337">
              <w:rPr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Задача 28.1. Обеспечение работников социальной сферы, проживающих на территории муниципального образования Байкаловского сельского поселения </w:t>
            </w:r>
          </w:p>
        </w:tc>
      </w:tr>
      <w:tr w:rsidR="00C63337" w:rsidRPr="00C63337" w:rsidTr="00C63337">
        <w:trPr>
          <w:trHeight w:val="12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Перечень подпрограмм муниципальной программы (при их наличии)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1. "Обеспечение безопасности жизнедеятельности населения на территории Байкаловского сельского поселения"</w:t>
            </w:r>
          </w:p>
        </w:tc>
      </w:tr>
      <w:tr w:rsidR="00C63337" w:rsidRPr="00C63337" w:rsidTr="00C63337">
        <w:trPr>
          <w:trHeight w:val="112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2. Развитие транспортного и дорожного комплекса МО Байкаловского сельского поселения</w:t>
            </w:r>
          </w:p>
        </w:tc>
      </w:tr>
      <w:tr w:rsidR="00C63337" w:rsidRPr="00C63337" w:rsidTr="00C63337">
        <w:trPr>
          <w:trHeight w:val="154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3. Повышение эффективности управления муниципальной собственностью муниципального образования Байкаловского сельского поселения</w:t>
            </w:r>
          </w:p>
        </w:tc>
      </w:tr>
      <w:tr w:rsidR="00C63337" w:rsidRPr="00C63337" w:rsidTr="00C63337">
        <w:trPr>
          <w:trHeight w:val="151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4. Содействие развитию малого и среднего предпринимательства в муниципальном образовании Байкаловского сельского поселения</w:t>
            </w:r>
          </w:p>
        </w:tc>
      </w:tr>
      <w:tr w:rsidR="00C63337" w:rsidRPr="00C63337" w:rsidTr="00C63337">
        <w:trPr>
          <w:trHeight w:val="115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5. Капитальный ремонт муниципального жилищного фонда муниципального образования Байкаловского сельского поселения</w:t>
            </w:r>
          </w:p>
        </w:tc>
      </w:tr>
      <w:tr w:rsidR="00C63337" w:rsidRPr="00C63337" w:rsidTr="00C63337">
        <w:trPr>
          <w:trHeight w:val="154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6. Энергосбережение и повышение энергетической эффективности на территории муниципального образования Байкаловского сельского поселения</w:t>
            </w:r>
          </w:p>
        </w:tc>
      </w:tr>
      <w:tr w:rsidR="00C63337" w:rsidRPr="00C63337" w:rsidTr="00C63337">
        <w:trPr>
          <w:trHeight w:val="45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7. Чистая вода</w:t>
            </w:r>
          </w:p>
        </w:tc>
      </w:tr>
      <w:tr w:rsidR="00C63337" w:rsidRPr="00C63337" w:rsidTr="00C63337">
        <w:trPr>
          <w:trHeight w:val="84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8. Газификация муниципального образования Байкаловского сельского поселения</w:t>
            </w:r>
          </w:p>
        </w:tc>
      </w:tr>
      <w:tr w:rsidR="00C63337" w:rsidRPr="00C63337" w:rsidTr="00C63337">
        <w:trPr>
          <w:trHeight w:val="85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9. Осуществление мероприятий социальной политики Байкаловского сельского поселения</w:t>
            </w:r>
          </w:p>
        </w:tc>
      </w:tr>
      <w:tr w:rsidR="00C63337" w:rsidRPr="00C63337" w:rsidTr="00C63337">
        <w:trPr>
          <w:trHeight w:val="303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10. Формирование жилищного фонда для переселения граждан из жилых помещений, признанных непригодными для </w:t>
            </w:r>
            <w:proofErr w:type="spellStart"/>
            <w:r w:rsidRPr="00C63337">
              <w:rPr>
                <w:sz w:val="28"/>
                <w:szCs w:val="28"/>
              </w:rPr>
              <w:t>проживанияи</w:t>
            </w:r>
            <w:proofErr w:type="spellEnd"/>
            <w:r w:rsidRPr="00C63337">
              <w:rPr>
                <w:sz w:val="28"/>
                <w:szCs w:val="28"/>
              </w:rPr>
              <w:t xml:space="preserve">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Байкаловского сельского поселения</w:t>
            </w:r>
          </w:p>
        </w:tc>
      </w:tr>
      <w:tr w:rsidR="00C63337" w:rsidRPr="00C63337" w:rsidTr="00C63337">
        <w:trPr>
          <w:trHeight w:val="36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11. Благоустройство</w:t>
            </w:r>
          </w:p>
        </w:tc>
      </w:tr>
      <w:tr w:rsidR="00C63337" w:rsidRPr="00C63337" w:rsidTr="00C63337">
        <w:trPr>
          <w:trHeight w:val="123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12. Совершенствование музейной деятельности по сохранению предметов и музейных коллекций" </w:t>
            </w:r>
          </w:p>
        </w:tc>
      </w:tr>
      <w:tr w:rsidR="00C63337" w:rsidRPr="00C63337" w:rsidTr="00C63337">
        <w:trPr>
          <w:trHeight w:val="75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13. Развитие физической культуры и спорта в Байкаловском сельском поселении</w:t>
            </w:r>
          </w:p>
        </w:tc>
      </w:tr>
      <w:tr w:rsidR="00C63337" w:rsidRPr="00C63337" w:rsidTr="00C63337">
        <w:trPr>
          <w:trHeight w:val="70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14. "Развитие культурно-досуговой деятельности"</w:t>
            </w:r>
          </w:p>
        </w:tc>
      </w:tr>
      <w:tr w:rsidR="00C63337" w:rsidRPr="00C63337" w:rsidTr="00C63337">
        <w:trPr>
          <w:trHeight w:val="43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15. Молодежная политика" </w:t>
            </w:r>
          </w:p>
        </w:tc>
      </w:tr>
      <w:tr w:rsidR="00C63337" w:rsidRPr="00C63337" w:rsidTr="00C63337">
        <w:trPr>
          <w:trHeight w:val="123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16. Обеспечение реализации муниципальной программы "Социально-экономическое развитие Байкаловского сельского поселения</w:t>
            </w:r>
          </w:p>
        </w:tc>
      </w:tr>
      <w:tr w:rsidR="00C63337" w:rsidRPr="00C63337" w:rsidTr="00C63337">
        <w:trPr>
          <w:trHeight w:val="79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17. Обеспечение жильем молодых специалистов бюджетной сферы</w:t>
            </w:r>
          </w:p>
        </w:tc>
      </w:tr>
      <w:tr w:rsidR="00C63337" w:rsidRPr="00C63337" w:rsidTr="00C63337">
        <w:trPr>
          <w:trHeight w:val="10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1.  Численность зарегистрированных случаев чрезвычайных ситуаций относительно базового года</w:t>
            </w:r>
          </w:p>
        </w:tc>
      </w:tr>
      <w:tr w:rsidR="00C63337" w:rsidRPr="00C63337" w:rsidTr="00C63337">
        <w:trPr>
          <w:trHeight w:val="69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2.  Численность пожаров относительно базового года</w:t>
            </w:r>
          </w:p>
        </w:tc>
      </w:tr>
      <w:tr w:rsidR="00C63337" w:rsidRPr="00C63337" w:rsidTr="00C63337">
        <w:trPr>
          <w:trHeight w:val="69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3. Численность фактов терроризма и экстремизма относительно базового года</w:t>
            </w:r>
          </w:p>
        </w:tc>
      </w:tr>
      <w:tr w:rsidR="00C63337" w:rsidRPr="00C63337" w:rsidTr="00C63337">
        <w:trPr>
          <w:trHeight w:val="69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4. Количество членов добровольной народной дружины</w:t>
            </w:r>
          </w:p>
        </w:tc>
      </w:tr>
      <w:tr w:rsidR="00C63337" w:rsidRPr="00C63337" w:rsidTr="00C63337">
        <w:trPr>
          <w:trHeight w:val="82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5. Количество членов добровольных пожарных дружин</w:t>
            </w:r>
          </w:p>
        </w:tc>
      </w:tr>
      <w:tr w:rsidR="00C63337" w:rsidRPr="00C63337" w:rsidTr="00C63337">
        <w:trPr>
          <w:trHeight w:val="45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6. Подготовка гидротехнических сооружений</w:t>
            </w:r>
          </w:p>
        </w:tc>
      </w:tr>
      <w:tr w:rsidR="00C63337" w:rsidRPr="00C63337" w:rsidTr="00C63337">
        <w:trPr>
          <w:trHeight w:val="69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7. Капитальный ремонт автомобильной дороги общего пользования</w:t>
            </w:r>
          </w:p>
        </w:tc>
      </w:tr>
      <w:tr w:rsidR="00C63337" w:rsidRPr="00C63337" w:rsidTr="00C63337">
        <w:trPr>
          <w:trHeight w:val="709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8. Реконструкция автомобильных дорог общего пользования</w:t>
            </w:r>
          </w:p>
        </w:tc>
      </w:tr>
      <w:tr w:rsidR="00C63337" w:rsidRPr="00C63337" w:rsidTr="00C63337">
        <w:trPr>
          <w:trHeight w:val="69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9. Ремонт автомобильных дорог с переходным типом покрытия </w:t>
            </w:r>
          </w:p>
        </w:tc>
      </w:tr>
      <w:tr w:rsidR="00C63337" w:rsidRPr="00C63337" w:rsidTr="00C63337">
        <w:trPr>
          <w:trHeight w:val="36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10. Ремонт, капитальный ремонт мостов</w:t>
            </w:r>
          </w:p>
        </w:tc>
      </w:tr>
      <w:tr w:rsidR="00C63337" w:rsidRPr="00C63337" w:rsidTr="00C63337">
        <w:trPr>
          <w:trHeight w:val="36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11. Покупка техники</w:t>
            </w:r>
          </w:p>
        </w:tc>
      </w:tr>
      <w:tr w:rsidR="00C63337" w:rsidRPr="00C63337" w:rsidTr="00C63337">
        <w:trPr>
          <w:trHeight w:val="190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12. Количество земельных участков, по которым выполнить землеустроительные работы и проведению государственного кадастрового учета под многоквартирными домами, находящимся в муниципальной собственности. </w:t>
            </w:r>
          </w:p>
        </w:tc>
      </w:tr>
      <w:tr w:rsidR="00C63337" w:rsidRPr="00C63337" w:rsidTr="00C63337">
        <w:trPr>
          <w:trHeight w:val="36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13. Площадь земель</w:t>
            </w:r>
          </w:p>
        </w:tc>
      </w:tr>
      <w:tr w:rsidR="00C63337" w:rsidRPr="00C63337" w:rsidTr="00C63337">
        <w:trPr>
          <w:trHeight w:val="36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14. Разработка ген. планов.</w:t>
            </w:r>
          </w:p>
        </w:tc>
      </w:tr>
      <w:tr w:rsidR="00C63337" w:rsidRPr="00C63337" w:rsidTr="00C63337">
        <w:trPr>
          <w:trHeight w:val="81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15. Проект планировки и межевания индивидуальной жилой застройки.</w:t>
            </w:r>
          </w:p>
        </w:tc>
      </w:tr>
      <w:tr w:rsidR="00C63337" w:rsidRPr="00C63337" w:rsidTr="00C63337">
        <w:trPr>
          <w:trHeight w:val="81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16. Увеличение количества субъектов малого и среднего предпринимательства в МО БСП</w:t>
            </w:r>
          </w:p>
        </w:tc>
      </w:tr>
      <w:tr w:rsidR="00C63337" w:rsidRPr="00C63337" w:rsidTr="00C63337">
        <w:trPr>
          <w:trHeight w:val="114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17. Количество вновь зарегистрированных субъектов малого и среднего предпринимательства в МО БСП</w:t>
            </w:r>
          </w:p>
        </w:tc>
      </w:tr>
      <w:tr w:rsidR="00C63337" w:rsidRPr="00C63337" w:rsidTr="00C63337">
        <w:trPr>
          <w:trHeight w:val="235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18. Доля привлеченных средств областного бюджета на поддержку малого и среднего предпринимательства от средств бюджета муниципального образования Байкаловского сельского поселения, выделенных на развитие малого и среднего предпринимательства</w:t>
            </w:r>
          </w:p>
        </w:tc>
      </w:tr>
      <w:tr w:rsidR="00C63337" w:rsidRPr="00C63337" w:rsidTr="00C63337">
        <w:trPr>
          <w:trHeight w:val="112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19. Количество субъектов малого и среднего предпринимательства получателей консультационной поддержки в МО БМР</w:t>
            </w:r>
          </w:p>
        </w:tc>
      </w:tr>
      <w:tr w:rsidR="00C63337" w:rsidRPr="00C63337" w:rsidTr="00C63337">
        <w:trPr>
          <w:trHeight w:val="163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20. Возмещение части затрат субъектам малого и среднего предпринимательства за участие в </w:t>
            </w:r>
            <w:proofErr w:type="spellStart"/>
            <w:r w:rsidRPr="00C63337">
              <w:rPr>
                <w:sz w:val="28"/>
                <w:szCs w:val="28"/>
              </w:rPr>
              <w:t>выставочно</w:t>
            </w:r>
            <w:proofErr w:type="spellEnd"/>
            <w:r w:rsidRPr="00C63337">
              <w:rPr>
                <w:sz w:val="28"/>
                <w:szCs w:val="28"/>
              </w:rPr>
              <w:t>-ярмарочных мероприятиях путем предоставления субсидий</w:t>
            </w:r>
          </w:p>
        </w:tc>
      </w:tr>
      <w:tr w:rsidR="00C63337" w:rsidRPr="00C63337" w:rsidTr="00C63337">
        <w:trPr>
          <w:trHeight w:val="115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21. Определение лучших субъектов малого и среднего предпринимательства МО Байкаловского сельского поселения</w:t>
            </w:r>
          </w:p>
        </w:tc>
      </w:tr>
      <w:tr w:rsidR="00C63337" w:rsidRPr="00C63337" w:rsidTr="00C63337">
        <w:trPr>
          <w:trHeight w:val="88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22. Взносы на капитальный ремонт общего имущества в многоквартирных домах</w:t>
            </w:r>
          </w:p>
        </w:tc>
      </w:tr>
      <w:tr w:rsidR="00C63337" w:rsidRPr="00C63337" w:rsidTr="00C63337">
        <w:trPr>
          <w:trHeight w:val="151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23. Капитальный ремонт муниципальных квартир: (</w:t>
            </w:r>
            <w:proofErr w:type="spellStart"/>
            <w:r w:rsidRPr="00C63337">
              <w:rPr>
                <w:sz w:val="28"/>
                <w:szCs w:val="28"/>
              </w:rPr>
              <w:t>С.Байкалово</w:t>
            </w:r>
            <w:proofErr w:type="spellEnd"/>
            <w:r w:rsidRPr="00C63337">
              <w:rPr>
                <w:sz w:val="28"/>
                <w:szCs w:val="28"/>
              </w:rPr>
              <w:t>: ул. Озёрная 53-3; д. Комлева ул. Советская 23-1, ул. Советская 33-1, ул. Советская 36).</w:t>
            </w:r>
          </w:p>
        </w:tc>
      </w:tr>
      <w:tr w:rsidR="00C63337" w:rsidRPr="00C63337" w:rsidTr="00C63337">
        <w:trPr>
          <w:trHeight w:val="2007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24. Отношение потребления топливно-энергетических ресурсов муниципального образования (далее-МО) к отгруженным товарам собственного производства, выполненным работам и услугам собственными силами</w:t>
            </w:r>
          </w:p>
        </w:tc>
      </w:tr>
      <w:tr w:rsidR="00C63337" w:rsidRPr="00C63337" w:rsidTr="00C63337">
        <w:trPr>
          <w:trHeight w:val="2689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25. Доля объемов электрической энергии (далее </w:t>
            </w:r>
            <w:proofErr w:type="gramStart"/>
            <w:r w:rsidRPr="00C63337">
              <w:rPr>
                <w:sz w:val="28"/>
                <w:szCs w:val="28"/>
              </w:rPr>
              <w:t>-Э</w:t>
            </w:r>
            <w:proofErr w:type="gramEnd"/>
            <w:r w:rsidRPr="00C63337">
              <w:rPr>
                <w:sz w:val="28"/>
                <w:szCs w:val="28"/>
              </w:rPr>
              <w:t>Э), расчеты за которую осуществляются с использованием приборов учета (в части МКД - с использованием коллективных приборов учета), в общем объеме ЭЭ, потребляемой на территории муниципального образования (далее - МО)</w:t>
            </w:r>
          </w:p>
        </w:tc>
      </w:tr>
      <w:tr w:rsidR="00C63337" w:rsidRPr="00C63337" w:rsidTr="00C63337">
        <w:trPr>
          <w:trHeight w:val="225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26. Доля объемов тепловой энергии (далее - ТЭ), расчеты за которую осуществляются с использованием приборов учета (в части МКД - с использованием коллективных приборов учета), в общем объеме ТЭ, потребляемой на территории МО</w:t>
            </w:r>
          </w:p>
        </w:tc>
      </w:tr>
      <w:tr w:rsidR="00C63337" w:rsidRPr="00C63337" w:rsidTr="00C63337">
        <w:trPr>
          <w:trHeight w:val="187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27. Доля объемов воды, расчеты за которую осуществляются с использованием приборов учета (в части МКД - с использованием коллективных приборов учета), в общем объеме воды, потребляемой на территории МО</w:t>
            </w:r>
          </w:p>
        </w:tc>
      </w:tr>
      <w:tr w:rsidR="00C63337" w:rsidRPr="00C63337" w:rsidTr="00C63337">
        <w:trPr>
          <w:trHeight w:val="234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28. Доля объемов природного газа, расчеты за который осуществляются с использованием приборов учета (в части МКД - с использованием индивидуальных и общих приборов учета) в общем объеме природного газа, потребляемого на территории МО</w:t>
            </w:r>
          </w:p>
        </w:tc>
      </w:tr>
      <w:tr w:rsidR="00C63337" w:rsidRPr="00C63337" w:rsidTr="00C63337">
        <w:trPr>
          <w:trHeight w:val="36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29. Экономия ЭЭ в натуральном выражении</w:t>
            </w:r>
          </w:p>
        </w:tc>
      </w:tr>
      <w:tr w:rsidR="00C63337" w:rsidRPr="00C63337" w:rsidTr="00C63337">
        <w:trPr>
          <w:trHeight w:val="36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30. Экономия ЭЭ в стоимостном выражении</w:t>
            </w:r>
          </w:p>
        </w:tc>
      </w:tr>
      <w:tr w:rsidR="00C63337" w:rsidRPr="00C63337" w:rsidTr="00C63337">
        <w:trPr>
          <w:trHeight w:val="36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31. Экономия ТЭ в натуральном выражении</w:t>
            </w:r>
          </w:p>
        </w:tc>
      </w:tr>
      <w:tr w:rsidR="00C63337" w:rsidRPr="00C63337" w:rsidTr="00C63337">
        <w:trPr>
          <w:trHeight w:val="36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32. Экономия ТЭ в стоимостном выражении</w:t>
            </w:r>
          </w:p>
        </w:tc>
      </w:tr>
      <w:tr w:rsidR="00C63337" w:rsidRPr="00C63337" w:rsidTr="00C63337">
        <w:trPr>
          <w:trHeight w:val="48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33. Экономия воды в натуральном выражении</w:t>
            </w:r>
          </w:p>
        </w:tc>
      </w:tr>
      <w:tr w:rsidR="00C63337" w:rsidRPr="00C63337" w:rsidTr="00C63337">
        <w:trPr>
          <w:trHeight w:val="45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34. Экономия воды в стоимостном выражении</w:t>
            </w:r>
          </w:p>
        </w:tc>
      </w:tr>
      <w:tr w:rsidR="00C63337" w:rsidRPr="00C63337" w:rsidTr="00C63337">
        <w:trPr>
          <w:trHeight w:val="69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35. Экономия природного газа в натуральном выражении</w:t>
            </w:r>
          </w:p>
        </w:tc>
      </w:tr>
      <w:tr w:rsidR="00C63337" w:rsidRPr="00C63337" w:rsidTr="00C63337">
        <w:trPr>
          <w:trHeight w:val="69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36. Экономия природного газа в стоимостном выражении</w:t>
            </w:r>
          </w:p>
        </w:tc>
      </w:tr>
      <w:tr w:rsidR="00C63337" w:rsidRPr="00C63337" w:rsidTr="00C63337">
        <w:trPr>
          <w:trHeight w:val="157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37. Удельный расход ТЭ муниципальными учреждениями, расчеты за </w:t>
            </w:r>
            <w:proofErr w:type="gramStart"/>
            <w:r w:rsidRPr="00C63337">
              <w:rPr>
                <w:sz w:val="28"/>
                <w:szCs w:val="28"/>
              </w:rPr>
              <w:t>которую</w:t>
            </w:r>
            <w:proofErr w:type="gramEnd"/>
            <w:r w:rsidRPr="00C63337">
              <w:rPr>
                <w:sz w:val="28"/>
                <w:szCs w:val="28"/>
              </w:rPr>
              <w:t xml:space="preserve"> осуществляются с использованием приборов учета (в расчете на 1 кв. метр общей площади)</w:t>
            </w:r>
          </w:p>
        </w:tc>
      </w:tr>
      <w:tr w:rsidR="00C63337" w:rsidRPr="00C63337" w:rsidTr="00C63337">
        <w:trPr>
          <w:trHeight w:val="111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38. Удельный расход воды на снабжение МУ, расчеты за которую осуществляются с использованием приборов учета на 1 чел.</w:t>
            </w:r>
          </w:p>
        </w:tc>
      </w:tr>
      <w:tr w:rsidR="00C63337" w:rsidRPr="00C63337" w:rsidTr="00C63337">
        <w:trPr>
          <w:trHeight w:val="159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39. Удельный расход ЭЭ на обеспечение МУ, расчеты за </w:t>
            </w:r>
            <w:proofErr w:type="gramStart"/>
            <w:r w:rsidRPr="00C63337">
              <w:rPr>
                <w:sz w:val="28"/>
                <w:szCs w:val="28"/>
              </w:rPr>
              <w:t>которую</w:t>
            </w:r>
            <w:proofErr w:type="gramEnd"/>
            <w:r w:rsidRPr="00C63337">
              <w:rPr>
                <w:sz w:val="28"/>
                <w:szCs w:val="28"/>
              </w:rPr>
              <w:t xml:space="preserve"> осуществляется с использованием приборов учета (в расчете на 1 человека)</w:t>
            </w:r>
          </w:p>
        </w:tc>
      </w:tr>
      <w:tr w:rsidR="00C63337" w:rsidRPr="00C63337" w:rsidTr="00C63337">
        <w:trPr>
          <w:trHeight w:val="198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40. </w:t>
            </w:r>
            <w:proofErr w:type="gramStart"/>
            <w:r w:rsidRPr="00C63337">
              <w:rPr>
                <w:sz w:val="28"/>
                <w:szCs w:val="28"/>
              </w:rPr>
              <w:t>Доля объемов ТЭ, потребляемой (используемой) МУ, расчеты за которую осуществляются с использованием приборов учета, в общем объеме ТЭ, потребляемой МУ на территории МО</w:t>
            </w:r>
            <w:proofErr w:type="gramEnd"/>
          </w:p>
        </w:tc>
      </w:tr>
      <w:tr w:rsidR="00C63337" w:rsidRPr="00C63337" w:rsidTr="00C63337">
        <w:trPr>
          <w:trHeight w:val="2007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41. Доля объемов воды, потребляемой (используемой) МУ, расчеты за которую осуществляются с использованием приборов учета, в общем объеме воды, потребляемой (используемой) МУ на территории МО</w:t>
            </w:r>
          </w:p>
        </w:tc>
      </w:tr>
      <w:tr w:rsidR="00C63337" w:rsidRPr="00C63337" w:rsidTr="00C63337">
        <w:trPr>
          <w:trHeight w:val="120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42. Доля расходов бюджета МО на обеспечение энергетическими ресурсами </w:t>
            </w:r>
            <w:proofErr w:type="spellStart"/>
            <w:r w:rsidRPr="00C63337">
              <w:rPr>
                <w:sz w:val="28"/>
                <w:szCs w:val="28"/>
              </w:rPr>
              <w:t>МУдля</w:t>
            </w:r>
            <w:proofErr w:type="spellEnd"/>
            <w:r w:rsidRPr="00C63337">
              <w:rPr>
                <w:sz w:val="28"/>
                <w:szCs w:val="28"/>
              </w:rPr>
              <w:t xml:space="preserve"> фактических условий</w:t>
            </w:r>
          </w:p>
        </w:tc>
      </w:tr>
      <w:tr w:rsidR="00C63337" w:rsidRPr="00C63337" w:rsidTr="00C63337">
        <w:trPr>
          <w:trHeight w:val="118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43. Динамика расходов бюджета МО на обеспечение энергетическими ресурсами </w:t>
            </w:r>
            <w:proofErr w:type="spellStart"/>
            <w:r w:rsidRPr="00C63337">
              <w:rPr>
                <w:sz w:val="28"/>
                <w:szCs w:val="28"/>
              </w:rPr>
              <w:t>МУдля</w:t>
            </w:r>
            <w:proofErr w:type="spellEnd"/>
            <w:r w:rsidRPr="00C63337">
              <w:rPr>
                <w:sz w:val="28"/>
                <w:szCs w:val="28"/>
              </w:rPr>
              <w:t xml:space="preserve"> фактических условий</w:t>
            </w:r>
          </w:p>
        </w:tc>
      </w:tr>
      <w:tr w:rsidR="00C63337" w:rsidRPr="00C63337" w:rsidTr="00C63337">
        <w:trPr>
          <w:trHeight w:val="121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44. Динамика расходов бюджета МО на обеспечение энергетическими ресурсами МУ для сопоставимых условий</w:t>
            </w:r>
          </w:p>
        </w:tc>
      </w:tr>
      <w:tr w:rsidR="00C63337" w:rsidRPr="00C63337" w:rsidTr="00C63337">
        <w:trPr>
          <w:trHeight w:val="150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45. Доля МУ, финансируемых за счет бюджета МО, в общем объеме МУ, в отношении которых проведено обязательное энергетическое обследование</w:t>
            </w:r>
          </w:p>
        </w:tc>
      </w:tr>
      <w:tr w:rsidR="00C63337" w:rsidRPr="00C63337" w:rsidTr="00C63337">
        <w:trPr>
          <w:trHeight w:val="78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46. Число </w:t>
            </w:r>
            <w:proofErr w:type="spellStart"/>
            <w:r w:rsidRPr="00C63337">
              <w:rPr>
                <w:sz w:val="28"/>
                <w:szCs w:val="28"/>
              </w:rPr>
              <w:t>энергосервисных</w:t>
            </w:r>
            <w:proofErr w:type="spellEnd"/>
            <w:r w:rsidRPr="00C63337">
              <w:rPr>
                <w:sz w:val="28"/>
                <w:szCs w:val="28"/>
              </w:rPr>
              <w:t xml:space="preserve"> договоров, заключенных муниципальными заказчиками</w:t>
            </w:r>
          </w:p>
        </w:tc>
      </w:tr>
      <w:tr w:rsidR="00C63337" w:rsidRPr="00C63337" w:rsidTr="00C63337">
        <w:trPr>
          <w:trHeight w:val="123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47. Доля муниципальных заказчиков в общем объеме муниципальных заказчиков, с которыми заключены </w:t>
            </w:r>
            <w:proofErr w:type="spellStart"/>
            <w:r w:rsidRPr="00C63337">
              <w:rPr>
                <w:sz w:val="28"/>
                <w:szCs w:val="28"/>
              </w:rPr>
              <w:t>энергосервисные</w:t>
            </w:r>
            <w:proofErr w:type="spellEnd"/>
            <w:r w:rsidRPr="00C63337">
              <w:rPr>
                <w:sz w:val="28"/>
                <w:szCs w:val="28"/>
              </w:rPr>
              <w:t xml:space="preserve"> договоры</w:t>
            </w:r>
          </w:p>
        </w:tc>
      </w:tr>
      <w:tr w:rsidR="00C63337" w:rsidRPr="00C63337" w:rsidTr="00C63337">
        <w:trPr>
          <w:trHeight w:val="2022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48. Доля товаров, работ, услуг, закупаемых для муниципальных нужд в соответствии с требованиями энергетической эффективности, в общем объеме закупаемых товаров, работ, услуг для муниципальных нужд</w:t>
            </w:r>
          </w:p>
        </w:tc>
      </w:tr>
      <w:tr w:rsidR="00C63337" w:rsidRPr="00C63337" w:rsidTr="00C63337">
        <w:trPr>
          <w:trHeight w:val="267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49. Доля объемов ЭЭ, потребляемой (используемой) в жилых домах (за исключением МКД), расчеты за </w:t>
            </w:r>
            <w:proofErr w:type="gramStart"/>
            <w:r w:rsidRPr="00C63337">
              <w:rPr>
                <w:sz w:val="28"/>
                <w:szCs w:val="28"/>
              </w:rPr>
              <w:t>которую</w:t>
            </w:r>
            <w:proofErr w:type="gramEnd"/>
            <w:r w:rsidRPr="00C63337">
              <w:rPr>
                <w:sz w:val="28"/>
                <w:szCs w:val="28"/>
              </w:rPr>
              <w:t xml:space="preserve"> осуществляются с использованием приборов учета, в общем объеме ЭЭ, потребляемой (используемой) в жилых домах (за исключением МКД) на территории МО</w:t>
            </w:r>
          </w:p>
        </w:tc>
      </w:tr>
      <w:tr w:rsidR="00C63337" w:rsidRPr="00C63337" w:rsidTr="00C63337">
        <w:trPr>
          <w:trHeight w:val="232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50. </w:t>
            </w:r>
            <w:proofErr w:type="gramStart"/>
            <w:r w:rsidRPr="00C63337">
              <w:rPr>
                <w:sz w:val="28"/>
                <w:szCs w:val="28"/>
              </w:rPr>
              <w:t>Доля объемов ЭЭ, потребляемой (используемой) в МКД, расчеты за которую осуществляются с использованием коллективных (общедомовых) приборов учета, в общем объеме ЭЭ, потребляемой (используемой) в МКД на территории МО</w:t>
            </w:r>
            <w:proofErr w:type="gramEnd"/>
          </w:p>
        </w:tc>
      </w:tr>
      <w:tr w:rsidR="00C63337" w:rsidRPr="00C63337" w:rsidTr="00C63337">
        <w:trPr>
          <w:trHeight w:val="273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51. Доля объемов воды, потребляемой (используемой) в жилых домах (за исключением МКД), расчеты за которую осуществляются с использованием приборов учета, в общем объеме воды, потребляемой (используемой) в жилых домах (за исключением МКД) на территории МО</w:t>
            </w:r>
          </w:p>
        </w:tc>
      </w:tr>
      <w:tr w:rsidR="00C63337" w:rsidRPr="00C63337" w:rsidTr="00C63337">
        <w:trPr>
          <w:trHeight w:val="235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52. Доля объемов воды, потребляемой (используемой) в МКД,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МКД на территории МО</w:t>
            </w:r>
          </w:p>
        </w:tc>
      </w:tr>
      <w:tr w:rsidR="00C63337" w:rsidRPr="00C63337" w:rsidTr="00C63337">
        <w:trPr>
          <w:trHeight w:val="2007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53. Доля объемов воды, расчеты за которую осуществляются с использованием приборов учета (в части МКД - с использованием коллективных приборов учета), в общем объеме воды, потребляемой на территории МО</w:t>
            </w:r>
          </w:p>
        </w:tc>
      </w:tr>
      <w:tr w:rsidR="00C63337" w:rsidRPr="00C63337" w:rsidTr="00C63337">
        <w:trPr>
          <w:trHeight w:val="262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3337" w:rsidRPr="00C63337" w:rsidRDefault="00C63337" w:rsidP="00C63337">
            <w:pPr>
              <w:jc w:val="both"/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54. Доля объемов природного газа, потребляемого (используемого) в жилых домах (за исключением МКД),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МКД) на территории МО</w:t>
            </w:r>
          </w:p>
        </w:tc>
      </w:tr>
      <w:tr w:rsidR="00C63337" w:rsidRPr="00C63337" w:rsidTr="00C63337">
        <w:trPr>
          <w:trHeight w:val="111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55. Число жилых домов, в отношении которых проведено энергетическое обследование (далее ЭО)</w:t>
            </w:r>
          </w:p>
        </w:tc>
      </w:tr>
      <w:tr w:rsidR="00C63337" w:rsidRPr="00C63337" w:rsidTr="00C63337">
        <w:trPr>
          <w:trHeight w:val="76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56. Доля жилых домов, в отношении которых проведено ЭО, в общем числе жилых домов</w:t>
            </w:r>
          </w:p>
        </w:tc>
      </w:tr>
      <w:tr w:rsidR="00C63337" w:rsidRPr="00C63337" w:rsidTr="00C63337">
        <w:trPr>
          <w:trHeight w:val="222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57. Удельный расход воды в жилых домах, расчеты за которую осуществляются с использованием приборов учета (в части МКД – с использованием коллективных (общедомовых) приборов учета) (в расчете на 1 кв. метр общей площади)</w:t>
            </w:r>
          </w:p>
        </w:tc>
      </w:tr>
      <w:tr w:rsidR="00C63337" w:rsidRPr="00C63337" w:rsidTr="00C63337">
        <w:trPr>
          <w:trHeight w:val="219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58. Удельный расход ЭЭ в жилых домах, расчеты за </w:t>
            </w:r>
            <w:proofErr w:type="gramStart"/>
            <w:r w:rsidRPr="00C63337">
              <w:rPr>
                <w:sz w:val="28"/>
                <w:szCs w:val="28"/>
              </w:rPr>
              <w:t>которую</w:t>
            </w:r>
            <w:proofErr w:type="gramEnd"/>
            <w:r w:rsidRPr="00C63337">
              <w:rPr>
                <w:sz w:val="28"/>
                <w:szCs w:val="28"/>
              </w:rPr>
              <w:t xml:space="preserve"> осуществляются с использованием приборов учета (в части МКД – с использованием коллективных (общедомовых) приборов учета) (в расчете на 1 кв. метр общей площади)</w:t>
            </w:r>
          </w:p>
        </w:tc>
      </w:tr>
      <w:tr w:rsidR="00C63337" w:rsidRPr="00C63337" w:rsidTr="00C63337">
        <w:trPr>
          <w:trHeight w:val="2689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59. Изменение удельного </w:t>
            </w:r>
            <w:proofErr w:type="spellStart"/>
            <w:r w:rsidRPr="00C63337">
              <w:rPr>
                <w:sz w:val="28"/>
                <w:szCs w:val="28"/>
              </w:rPr>
              <w:t>рахода</w:t>
            </w:r>
            <w:proofErr w:type="spellEnd"/>
            <w:r w:rsidRPr="00C63337">
              <w:rPr>
                <w:sz w:val="28"/>
                <w:szCs w:val="28"/>
              </w:rPr>
              <w:t xml:space="preserve"> ЭЭ в жилых домах, расчеты за которую осуществляются с использованием приборов учета (в части МКД – с использованием коллективных (общедомовых) приборов учета) (в расчете на 1 кв. метр общей площади</w:t>
            </w:r>
            <w:proofErr w:type="gramStart"/>
            <w:r w:rsidRPr="00C63337">
              <w:rPr>
                <w:sz w:val="28"/>
                <w:szCs w:val="28"/>
              </w:rPr>
              <w:t>)Д</w:t>
            </w:r>
            <w:proofErr w:type="gramEnd"/>
            <w:r w:rsidRPr="00C63337">
              <w:rPr>
                <w:sz w:val="28"/>
                <w:szCs w:val="28"/>
              </w:rPr>
              <w:t>ля фактических условий</w:t>
            </w:r>
          </w:p>
        </w:tc>
      </w:tr>
      <w:tr w:rsidR="00C63337" w:rsidRPr="00C63337" w:rsidTr="00C63337">
        <w:trPr>
          <w:trHeight w:val="267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60. Удельный расход природного газа в жилых домах, расчеты за который осуществляются с использованием приборов учета (в части МКД – с использованием индивидуальных и общих (для коммунальной квартиры) приборов учета) (в расчете на 1 кв. метр общей площади)</w:t>
            </w:r>
          </w:p>
        </w:tc>
      </w:tr>
      <w:tr w:rsidR="00C63337" w:rsidRPr="00C63337" w:rsidTr="00C63337">
        <w:trPr>
          <w:trHeight w:val="283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61. Изменение удельного расхода природного газа в жилых домах, расчеты за который осуществляются с использованием приборов учета (в части МКД – с использованием индивидуальных и общих (для коммунальной квартиры) приборов учета) (в расчете на 1 кв. метр общей площади) Для фактических условий</w:t>
            </w:r>
          </w:p>
        </w:tc>
      </w:tr>
      <w:tr w:rsidR="00C63337" w:rsidRPr="00C63337" w:rsidTr="00C63337">
        <w:trPr>
          <w:trHeight w:val="69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62. Динамика изменения фактического объема потерь ТЭ при ее передаче</w:t>
            </w:r>
          </w:p>
        </w:tc>
      </w:tr>
      <w:tr w:rsidR="00C63337" w:rsidRPr="00C63337" w:rsidTr="00C63337">
        <w:trPr>
          <w:trHeight w:val="79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63. Динамика изменения фактического объема потерь воды при ее передаче</w:t>
            </w:r>
          </w:p>
        </w:tc>
      </w:tr>
      <w:tr w:rsidR="00C63337" w:rsidRPr="00C63337" w:rsidTr="00C63337">
        <w:trPr>
          <w:trHeight w:val="337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64. Динамика количества общественного транспорта, регулирование тарифов на услуги по перевозке на котором осуществляется субъектом МО, в отношении которых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</w:t>
            </w:r>
          </w:p>
        </w:tc>
      </w:tr>
      <w:tr w:rsidR="00C63337" w:rsidRPr="00C63337" w:rsidTr="00C63337">
        <w:trPr>
          <w:trHeight w:val="36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65. Обустройство колодцев</w:t>
            </w:r>
          </w:p>
        </w:tc>
      </w:tr>
      <w:tr w:rsidR="00C63337" w:rsidRPr="00C63337" w:rsidTr="00C63337">
        <w:trPr>
          <w:trHeight w:val="36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66. Строительство новых колодцев </w:t>
            </w:r>
          </w:p>
        </w:tc>
      </w:tr>
      <w:tr w:rsidR="00C63337" w:rsidRPr="00C63337" w:rsidTr="00C63337">
        <w:trPr>
          <w:trHeight w:val="36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67. Анализ качества воды</w:t>
            </w:r>
          </w:p>
        </w:tc>
      </w:tr>
      <w:tr w:rsidR="00C63337" w:rsidRPr="00C63337" w:rsidTr="00C63337">
        <w:trPr>
          <w:trHeight w:val="84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68. Обращения к гражданам через газету (другие СМИ) об экологической безопасности</w:t>
            </w:r>
          </w:p>
        </w:tc>
      </w:tr>
      <w:tr w:rsidR="00C63337" w:rsidRPr="00C63337" w:rsidTr="00C63337">
        <w:trPr>
          <w:trHeight w:val="36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69. Проведение субботников</w:t>
            </w:r>
          </w:p>
        </w:tc>
      </w:tr>
      <w:tr w:rsidR="00C63337" w:rsidRPr="00C63337" w:rsidTr="00C63337">
        <w:trPr>
          <w:trHeight w:val="109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70. Удельный вес источников питьевого водоснабжения с обустроенной зоной санитарной очистки</w:t>
            </w:r>
          </w:p>
        </w:tc>
      </w:tr>
      <w:tr w:rsidR="00C63337" w:rsidRPr="00C63337" w:rsidTr="00C63337">
        <w:trPr>
          <w:trHeight w:val="73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71. Обеспеченность населения централизованными услугами водоснабжения.</w:t>
            </w:r>
          </w:p>
        </w:tc>
      </w:tr>
      <w:tr w:rsidR="00C63337" w:rsidRPr="00C63337" w:rsidTr="00C63337">
        <w:trPr>
          <w:trHeight w:val="69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72. Доля уличной водопроводной сети, нуждающейся в замене</w:t>
            </w:r>
          </w:p>
        </w:tc>
      </w:tr>
      <w:tr w:rsidR="00C63337" w:rsidRPr="00C63337" w:rsidTr="00C63337">
        <w:trPr>
          <w:trHeight w:val="147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73. Удельный вес проб,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</w:tr>
      <w:tr w:rsidR="00C63337" w:rsidRPr="00C63337" w:rsidTr="00C63337">
        <w:trPr>
          <w:trHeight w:val="1677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74. Удельный вес проб, отбор которых произведен из водопроводной сети и которые не отвечают гигиеническим нормативам по микробиологическим показателям</w:t>
            </w:r>
          </w:p>
        </w:tc>
      </w:tr>
      <w:tr w:rsidR="00C63337" w:rsidRPr="00C63337" w:rsidTr="00C63337">
        <w:trPr>
          <w:trHeight w:val="112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75. Удельный вес потерь воды в процессе ее производства и транспортировки до потребителей </w:t>
            </w:r>
          </w:p>
        </w:tc>
      </w:tr>
      <w:tr w:rsidR="00C63337" w:rsidRPr="00C63337" w:rsidTr="00C63337">
        <w:trPr>
          <w:trHeight w:val="709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76. Количество домохозяйств без счетчиков холодного водоснабжения</w:t>
            </w:r>
          </w:p>
        </w:tc>
      </w:tr>
      <w:tr w:rsidR="00C63337" w:rsidRPr="00C63337" w:rsidTr="00C63337">
        <w:trPr>
          <w:trHeight w:val="69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77. Строительство газопровода среднего давления</w:t>
            </w:r>
          </w:p>
        </w:tc>
      </w:tr>
      <w:tr w:rsidR="00C63337" w:rsidRPr="00C63337" w:rsidTr="00C63337">
        <w:trPr>
          <w:trHeight w:val="36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78. Газификация частных домов</w:t>
            </w:r>
          </w:p>
        </w:tc>
      </w:tr>
      <w:tr w:rsidR="00C63337" w:rsidRPr="00C63337" w:rsidTr="00C63337">
        <w:trPr>
          <w:trHeight w:val="36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79. Газификация квартир</w:t>
            </w:r>
          </w:p>
        </w:tc>
      </w:tr>
      <w:tr w:rsidR="00C63337" w:rsidRPr="00C63337" w:rsidTr="00C63337">
        <w:trPr>
          <w:trHeight w:val="69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80. Доля населения, обеспеченная природным газом </w:t>
            </w:r>
          </w:p>
        </w:tc>
      </w:tr>
      <w:tr w:rsidR="00C63337" w:rsidRPr="00C63337" w:rsidTr="00C63337">
        <w:trPr>
          <w:trHeight w:val="69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81. Обеспечение проектной документацией подрядные организации</w:t>
            </w:r>
          </w:p>
        </w:tc>
      </w:tr>
      <w:tr w:rsidR="00C63337" w:rsidRPr="00C63337" w:rsidTr="00C63337">
        <w:trPr>
          <w:trHeight w:val="69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82. Количество проведенных мероприятий для отдельной категории граждан</w:t>
            </w:r>
          </w:p>
        </w:tc>
      </w:tr>
      <w:tr w:rsidR="00C63337" w:rsidRPr="00C63337" w:rsidTr="00C63337">
        <w:trPr>
          <w:trHeight w:val="69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83. Охват целевой аудитории по проводимым мероприятиям</w:t>
            </w:r>
          </w:p>
        </w:tc>
      </w:tr>
      <w:tr w:rsidR="00C63337" w:rsidRPr="00C63337" w:rsidTr="00C63337">
        <w:trPr>
          <w:trHeight w:val="114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84. Количество проведенных мероприятий, направленных на выполнение нужд и запросов пожилых людей.</w:t>
            </w:r>
          </w:p>
        </w:tc>
      </w:tr>
      <w:tr w:rsidR="00C63337" w:rsidRPr="00C63337" w:rsidTr="00C63337">
        <w:trPr>
          <w:trHeight w:val="118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85. Доля граждан, проживающих в аварийном и ветхом жилищном фонде, по отношению к общей численности населения</w:t>
            </w:r>
          </w:p>
        </w:tc>
      </w:tr>
      <w:tr w:rsidR="00C63337" w:rsidRPr="00C63337" w:rsidTr="00C63337">
        <w:trPr>
          <w:trHeight w:val="156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86. Удельный вес площади жилых помещений, признанных непригодными для проживания и (или) с высоким уровнем износа в общем объеме площади</w:t>
            </w:r>
          </w:p>
        </w:tc>
      </w:tr>
      <w:tr w:rsidR="00C63337" w:rsidRPr="00C63337" w:rsidTr="00C63337">
        <w:trPr>
          <w:trHeight w:val="111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87. Проведение совместных совещаний между предприятиями, организациями и учреждениями </w:t>
            </w:r>
          </w:p>
        </w:tc>
      </w:tr>
      <w:tr w:rsidR="00C63337" w:rsidRPr="00C63337" w:rsidTr="00C63337">
        <w:trPr>
          <w:trHeight w:val="36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88. Благоустройство дворовых территорий</w:t>
            </w:r>
          </w:p>
        </w:tc>
      </w:tr>
      <w:tr w:rsidR="00C63337" w:rsidRPr="00C63337" w:rsidTr="00C63337">
        <w:trPr>
          <w:trHeight w:val="36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89. Проведение конкурсов на лучший двор </w:t>
            </w:r>
          </w:p>
        </w:tc>
      </w:tr>
      <w:tr w:rsidR="00C63337" w:rsidRPr="00C63337" w:rsidTr="00C63337">
        <w:trPr>
          <w:trHeight w:val="84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90. Установка малых архитектурных форм с. Байкалово</w:t>
            </w:r>
          </w:p>
        </w:tc>
      </w:tr>
      <w:tr w:rsidR="00C63337" w:rsidRPr="00C63337" w:rsidTr="00C63337">
        <w:trPr>
          <w:trHeight w:val="45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91. Установка указателей улиц, номерных домов</w:t>
            </w:r>
          </w:p>
        </w:tc>
      </w:tr>
      <w:tr w:rsidR="00C63337" w:rsidRPr="00C63337" w:rsidTr="00C63337">
        <w:trPr>
          <w:trHeight w:val="36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92. Спиливание </w:t>
            </w:r>
            <w:proofErr w:type="spellStart"/>
            <w:r w:rsidRPr="00C63337">
              <w:rPr>
                <w:sz w:val="28"/>
                <w:szCs w:val="28"/>
              </w:rPr>
              <w:t>старовозрастных</w:t>
            </w:r>
            <w:proofErr w:type="spellEnd"/>
            <w:r w:rsidRPr="00C63337">
              <w:rPr>
                <w:sz w:val="28"/>
                <w:szCs w:val="28"/>
              </w:rPr>
              <w:t xml:space="preserve"> деревьев</w:t>
            </w:r>
          </w:p>
        </w:tc>
      </w:tr>
      <w:tr w:rsidR="00C63337" w:rsidRPr="00C63337" w:rsidTr="00C63337">
        <w:trPr>
          <w:trHeight w:val="36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93. Устройство тротуаров</w:t>
            </w:r>
          </w:p>
        </w:tc>
      </w:tr>
      <w:tr w:rsidR="00C63337" w:rsidRPr="00C63337" w:rsidTr="00C63337">
        <w:trPr>
          <w:trHeight w:val="69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94. Содержание и ремонт фонарей уличного освещения</w:t>
            </w:r>
          </w:p>
        </w:tc>
      </w:tr>
      <w:tr w:rsidR="00C63337" w:rsidRPr="00C63337" w:rsidTr="00C63337">
        <w:trPr>
          <w:trHeight w:val="112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95. Противоклещевая обработка Первомайского сада, стадиона, парка у церкви, урочище </w:t>
            </w:r>
            <w:proofErr w:type="spellStart"/>
            <w:r w:rsidRPr="00C63337">
              <w:rPr>
                <w:sz w:val="28"/>
                <w:szCs w:val="28"/>
              </w:rPr>
              <w:t>Шипишенка</w:t>
            </w:r>
            <w:proofErr w:type="spellEnd"/>
          </w:p>
        </w:tc>
      </w:tr>
      <w:tr w:rsidR="00C63337" w:rsidRPr="00C63337" w:rsidTr="00C63337">
        <w:trPr>
          <w:trHeight w:val="36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96. Количество проведенных субботников</w:t>
            </w:r>
          </w:p>
        </w:tc>
      </w:tr>
      <w:tr w:rsidR="00C63337" w:rsidRPr="00C63337" w:rsidTr="00C63337">
        <w:trPr>
          <w:trHeight w:val="76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97. Сбор и вывоз мусора с территории кладбища</w:t>
            </w:r>
          </w:p>
        </w:tc>
      </w:tr>
      <w:tr w:rsidR="00C63337" w:rsidRPr="00C63337" w:rsidTr="00C63337">
        <w:trPr>
          <w:trHeight w:val="36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98. Противоклещевая обработка кладбищ</w:t>
            </w:r>
          </w:p>
        </w:tc>
      </w:tr>
      <w:tr w:rsidR="00C63337" w:rsidRPr="00C63337" w:rsidTr="00C63337">
        <w:trPr>
          <w:trHeight w:val="36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99. </w:t>
            </w:r>
            <w:proofErr w:type="spellStart"/>
            <w:r w:rsidRPr="00C63337">
              <w:rPr>
                <w:sz w:val="28"/>
                <w:szCs w:val="28"/>
              </w:rPr>
              <w:t>Обкоска</w:t>
            </w:r>
            <w:proofErr w:type="spellEnd"/>
            <w:r w:rsidRPr="00C63337">
              <w:rPr>
                <w:sz w:val="28"/>
                <w:szCs w:val="28"/>
              </w:rPr>
              <w:t xml:space="preserve"> территории кладбища</w:t>
            </w:r>
          </w:p>
        </w:tc>
      </w:tr>
      <w:tr w:rsidR="00C63337" w:rsidRPr="00C63337" w:rsidTr="00C63337">
        <w:trPr>
          <w:trHeight w:val="36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100. Сбор и вывоз мусора</w:t>
            </w:r>
          </w:p>
        </w:tc>
      </w:tr>
      <w:tr w:rsidR="00C63337" w:rsidRPr="00C63337" w:rsidTr="00C63337">
        <w:trPr>
          <w:trHeight w:val="69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101. Количество посетителей общественной бани ежемесячно </w:t>
            </w:r>
          </w:p>
        </w:tc>
      </w:tr>
      <w:tr w:rsidR="00C63337" w:rsidRPr="00C63337" w:rsidTr="00C63337">
        <w:trPr>
          <w:trHeight w:val="69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102. Доля представленных предметов Основного фонда</w:t>
            </w:r>
          </w:p>
        </w:tc>
      </w:tr>
      <w:tr w:rsidR="00C63337" w:rsidRPr="00C63337" w:rsidTr="00C63337">
        <w:trPr>
          <w:trHeight w:val="69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103. Доля </w:t>
            </w:r>
            <w:proofErr w:type="gramStart"/>
            <w:r w:rsidRPr="00C63337">
              <w:rPr>
                <w:sz w:val="28"/>
                <w:szCs w:val="28"/>
              </w:rPr>
              <w:t>представленных</w:t>
            </w:r>
            <w:proofErr w:type="gramEnd"/>
            <w:r w:rsidRPr="00C63337">
              <w:rPr>
                <w:sz w:val="28"/>
                <w:szCs w:val="28"/>
              </w:rPr>
              <w:t xml:space="preserve"> </w:t>
            </w:r>
            <w:proofErr w:type="spellStart"/>
            <w:r w:rsidRPr="00C63337">
              <w:rPr>
                <w:sz w:val="28"/>
                <w:szCs w:val="28"/>
              </w:rPr>
              <w:t>предметовНаучно</w:t>
            </w:r>
            <w:proofErr w:type="spellEnd"/>
            <w:r w:rsidRPr="00C63337">
              <w:rPr>
                <w:sz w:val="28"/>
                <w:szCs w:val="28"/>
              </w:rPr>
              <w:t>-вспомогательного фонда</w:t>
            </w:r>
          </w:p>
        </w:tc>
      </w:tr>
      <w:tr w:rsidR="00C63337" w:rsidRPr="00C63337" w:rsidTr="00C63337">
        <w:trPr>
          <w:trHeight w:val="69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104. Количество представленных предметов Фонда временного хранения</w:t>
            </w:r>
          </w:p>
        </w:tc>
      </w:tr>
      <w:tr w:rsidR="00C63337" w:rsidRPr="00C63337" w:rsidTr="00C63337">
        <w:trPr>
          <w:trHeight w:val="120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105. Доля задействованных под экспозиции и выставки площадей БКМ от общего количества экспозиционных и выставочных площадей</w:t>
            </w:r>
          </w:p>
        </w:tc>
      </w:tr>
      <w:tr w:rsidR="00C63337" w:rsidRPr="00C63337" w:rsidTr="00C63337">
        <w:trPr>
          <w:trHeight w:val="114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106. Количество предметов фонда занесенных в электронный каталог - в электронную программу «Музей 3» </w:t>
            </w:r>
          </w:p>
        </w:tc>
      </w:tr>
      <w:tr w:rsidR="00C63337" w:rsidRPr="00C63337" w:rsidTr="00C63337">
        <w:trPr>
          <w:trHeight w:val="36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107.  Количество выставочных проектов </w:t>
            </w:r>
          </w:p>
        </w:tc>
      </w:tr>
      <w:tr w:rsidR="00C63337" w:rsidRPr="00C63337" w:rsidTr="00C63337">
        <w:trPr>
          <w:trHeight w:val="36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108. Количество посетителей </w:t>
            </w:r>
          </w:p>
        </w:tc>
      </w:tr>
      <w:tr w:rsidR="00C63337" w:rsidRPr="00C63337" w:rsidTr="00C63337">
        <w:trPr>
          <w:trHeight w:val="36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109. Количество участников выставок </w:t>
            </w:r>
          </w:p>
        </w:tc>
      </w:tr>
      <w:tr w:rsidR="00C63337" w:rsidRPr="00C63337" w:rsidTr="00C63337">
        <w:trPr>
          <w:trHeight w:val="69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110. Количество участников спортивных мероприятий и физкультурных мероприятий</w:t>
            </w:r>
          </w:p>
        </w:tc>
      </w:tr>
      <w:tr w:rsidR="00C63337" w:rsidRPr="00C63337" w:rsidTr="00C63337">
        <w:trPr>
          <w:trHeight w:val="91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111. Доля детей, привлекаемых к участию в творческих мероприятиях, в общем числе детей</w:t>
            </w:r>
          </w:p>
        </w:tc>
      </w:tr>
      <w:tr w:rsidR="00C63337" w:rsidRPr="00C63337" w:rsidTr="00C63337">
        <w:trPr>
          <w:trHeight w:val="69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112. Увеличение численности участников культурно-досуговых мероприятий</w:t>
            </w:r>
          </w:p>
        </w:tc>
      </w:tr>
      <w:tr w:rsidR="00C63337" w:rsidRPr="00C63337" w:rsidTr="00C63337">
        <w:trPr>
          <w:trHeight w:val="121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113. Число участников социологического опроса об уровне коррумпированности в сфере муниципальной службы </w:t>
            </w:r>
          </w:p>
        </w:tc>
      </w:tr>
      <w:tr w:rsidR="00C63337" w:rsidRPr="00C63337" w:rsidTr="00C63337">
        <w:trPr>
          <w:trHeight w:val="121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114. Доля проектов муниципальных правовых актов, прошедших антикоррупционную экспертизу </w:t>
            </w:r>
          </w:p>
        </w:tc>
      </w:tr>
      <w:tr w:rsidR="00C63337" w:rsidRPr="00C63337" w:rsidTr="00C63337">
        <w:trPr>
          <w:trHeight w:val="115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115. Уровень удовлетворенности граждан МО БСП качеством предоставления муниципальных услуг</w:t>
            </w:r>
          </w:p>
        </w:tc>
      </w:tr>
      <w:tr w:rsidR="00C63337" w:rsidRPr="00C63337" w:rsidTr="00C63337">
        <w:trPr>
          <w:trHeight w:val="69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116. Доля утвержденных административных регламентов муниципальных услуг ОМС</w:t>
            </w:r>
          </w:p>
        </w:tc>
      </w:tr>
      <w:tr w:rsidR="00C63337" w:rsidRPr="00C63337" w:rsidTr="00C63337">
        <w:trPr>
          <w:trHeight w:val="75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117. Доля обновления сведений реестра муниципальных служащих</w:t>
            </w:r>
          </w:p>
        </w:tc>
      </w:tr>
      <w:tr w:rsidR="00C63337" w:rsidRPr="00C63337" w:rsidTr="00C63337">
        <w:trPr>
          <w:trHeight w:val="108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118. Доля муниципальных служащих прошедших подготовку, переподготовку и повышение квалификации</w:t>
            </w:r>
          </w:p>
        </w:tc>
      </w:tr>
      <w:tr w:rsidR="00C63337" w:rsidRPr="00C63337" w:rsidTr="00C63337">
        <w:trPr>
          <w:trHeight w:val="69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119. Доля муниципальных служащих, которым присвоен классный чин</w:t>
            </w:r>
          </w:p>
        </w:tc>
      </w:tr>
      <w:tr w:rsidR="00C63337" w:rsidRPr="00C63337" w:rsidTr="00C63337">
        <w:trPr>
          <w:trHeight w:val="69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120. Пенсионное обеспечение муниципальных служащих</w:t>
            </w:r>
          </w:p>
        </w:tc>
      </w:tr>
      <w:tr w:rsidR="00C63337" w:rsidRPr="00C63337" w:rsidTr="00C63337">
        <w:trPr>
          <w:trHeight w:val="147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121. Проведение мероприятий с молодежью с целью формирования активной гражданской позиции, ознакомления с работой органов местного самоуправления</w:t>
            </w:r>
          </w:p>
        </w:tc>
      </w:tr>
      <w:tr w:rsidR="00C63337" w:rsidRPr="00C63337" w:rsidTr="00C63337">
        <w:trPr>
          <w:trHeight w:val="114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122. Уровень удовлетворенности граждан МО БСП качеством предоставления муниципальных услуг</w:t>
            </w:r>
          </w:p>
        </w:tc>
      </w:tr>
      <w:tr w:rsidR="00C63337" w:rsidRPr="00C63337" w:rsidTr="00C63337">
        <w:trPr>
          <w:trHeight w:val="114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123. Количество дел, рассмотренных административной комиссией МО Байкаловского сельского поселения</w:t>
            </w:r>
          </w:p>
        </w:tc>
      </w:tr>
      <w:tr w:rsidR="00C63337" w:rsidRPr="00C63337" w:rsidTr="00C63337">
        <w:trPr>
          <w:trHeight w:val="117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124. Увеличение поступлений от штрафов, начисленных административной комиссией МО Байкаловского сельского поселения</w:t>
            </w:r>
          </w:p>
        </w:tc>
      </w:tr>
      <w:tr w:rsidR="00C63337" w:rsidRPr="00C63337" w:rsidTr="00C63337">
        <w:trPr>
          <w:trHeight w:val="148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125. Наличие странички административной комиссии на официальном сайте администрации МО Байкаловский муниципальный район в сети Интернет</w:t>
            </w:r>
          </w:p>
        </w:tc>
      </w:tr>
      <w:tr w:rsidR="00C63337" w:rsidRPr="00C63337" w:rsidTr="00C63337">
        <w:trPr>
          <w:trHeight w:val="69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126. Площадь приобретенного (построенного) жилья</w:t>
            </w:r>
          </w:p>
        </w:tc>
      </w:tr>
      <w:tr w:rsidR="00C63337" w:rsidRPr="00C63337" w:rsidTr="00C63337">
        <w:trPr>
          <w:trHeight w:val="75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127. Количество семей работников социальной сферы</w:t>
            </w:r>
          </w:p>
        </w:tc>
      </w:tr>
      <w:tr w:rsidR="00C63337" w:rsidRPr="00C63337" w:rsidTr="00C63337">
        <w:trPr>
          <w:trHeight w:val="379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proofErr w:type="spellStart"/>
            <w:r w:rsidRPr="00C63337">
              <w:rPr>
                <w:sz w:val="28"/>
                <w:szCs w:val="28"/>
              </w:rPr>
              <w:t>Обьем</w:t>
            </w:r>
            <w:proofErr w:type="spellEnd"/>
            <w:r w:rsidRPr="00C63337">
              <w:rPr>
                <w:sz w:val="28"/>
                <w:szCs w:val="28"/>
              </w:rPr>
              <w:t xml:space="preserve"> финансирования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ВСЕГО:</w:t>
            </w:r>
          </w:p>
        </w:tc>
      </w:tr>
      <w:tr w:rsidR="00C63337" w:rsidRPr="00C63337" w:rsidTr="00C63337">
        <w:trPr>
          <w:trHeight w:val="36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муниципальной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994 071,7 тыс. рублей</w:t>
            </w:r>
          </w:p>
        </w:tc>
      </w:tr>
      <w:tr w:rsidR="00C63337" w:rsidRPr="00C63337" w:rsidTr="00C63337">
        <w:trPr>
          <w:trHeight w:val="36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программы по годам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в том числе:</w:t>
            </w:r>
          </w:p>
        </w:tc>
      </w:tr>
      <w:tr w:rsidR="00C63337" w:rsidRPr="00C63337" w:rsidTr="00C63337">
        <w:trPr>
          <w:trHeight w:val="267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реализации, тыс. рублей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proofErr w:type="gramStart"/>
            <w:r w:rsidRPr="00C63337">
              <w:rPr>
                <w:sz w:val="28"/>
                <w:szCs w:val="28"/>
              </w:rPr>
              <w:t>2015 год - 161 604,8 тыс. рублей,</w:t>
            </w:r>
            <w:r w:rsidRPr="00C63337">
              <w:rPr>
                <w:sz w:val="28"/>
                <w:szCs w:val="28"/>
              </w:rPr>
              <w:br/>
              <w:t>2016 год - 148 778,5 тыс. рублей,</w:t>
            </w:r>
            <w:r w:rsidRPr="00C63337">
              <w:rPr>
                <w:sz w:val="28"/>
                <w:szCs w:val="28"/>
              </w:rPr>
              <w:br/>
              <w:t>2017 год - 153 867,4 тыс. рублей,</w:t>
            </w:r>
            <w:r w:rsidRPr="00C63337">
              <w:rPr>
                <w:sz w:val="28"/>
                <w:szCs w:val="28"/>
              </w:rPr>
              <w:br/>
              <w:t>2018 год - 213 380,0 тыс. рублей,</w:t>
            </w:r>
            <w:r w:rsidRPr="00C63337">
              <w:rPr>
                <w:sz w:val="28"/>
                <w:szCs w:val="28"/>
              </w:rPr>
              <w:br/>
              <w:t>2019 год - 102 319,7 тыс. рублей,</w:t>
            </w:r>
            <w:r w:rsidRPr="00C63337">
              <w:rPr>
                <w:sz w:val="28"/>
                <w:szCs w:val="28"/>
              </w:rPr>
              <w:br/>
              <w:t>2020 год - 105 588,8 тыс. рублей,</w:t>
            </w:r>
            <w:r w:rsidRPr="00C63337">
              <w:rPr>
                <w:sz w:val="28"/>
                <w:szCs w:val="28"/>
              </w:rPr>
              <w:br/>
              <w:t>2021 год - 108 532,5 тыс. рублей</w:t>
            </w:r>
            <w:proofErr w:type="gramEnd"/>
          </w:p>
        </w:tc>
      </w:tr>
      <w:tr w:rsidR="00C63337" w:rsidRPr="00C63337" w:rsidTr="00C63337">
        <w:trPr>
          <w:trHeight w:val="36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из них:</w:t>
            </w:r>
          </w:p>
        </w:tc>
      </w:tr>
      <w:tr w:rsidR="00C63337" w:rsidRPr="00C63337" w:rsidTr="00C63337">
        <w:trPr>
          <w:trHeight w:val="36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областной бюджет</w:t>
            </w:r>
          </w:p>
        </w:tc>
      </w:tr>
      <w:tr w:rsidR="00C63337" w:rsidRPr="00C63337" w:rsidTr="00C63337">
        <w:trPr>
          <w:trHeight w:val="36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332 823,3 тыс. рублей</w:t>
            </w:r>
          </w:p>
        </w:tc>
      </w:tr>
      <w:tr w:rsidR="00C63337" w:rsidRPr="00C63337" w:rsidTr="00C63337">
        <w:trPr>
          <w:trHeight w:val="36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в том числе:</w:t>
            </w:r>
          </w:p>
        </w:tc>
      </w:tr>
      <w:tr w:rsidR="00C63337" w:rsidRPr="00C63337" w:rsidTr="00C63337">
        <w:trPr>
          <w:trHeight w:val="276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proofErr w:type="gramStart"/>
            <w:r w:rsidRPr="00C63337">
              <w:rPr>
                <w:sz w:val="28"/>
                <w:szCs w:val="28"/>
              </w:rPr>
              <w:t>2015 год - 61 849,7 тыс. рублей,</w:t>
            </w:r>
            <w:r w:rsidRPr="00C63337">
              <w:rPr>
                <w:sz w:val="28"/>
                <w:szCs w:val="28"/>
              </w:rPr>
              <w:br/>
              <w:t>2016 год - 64 009,8 тыс. рублей,</w:t>
            </w:r>
            <w:r w:rsidRPr="00C63337">
              <w:rPr>
                <w:sz w:val="28"/>
                <w:szCs w:val="28"/>
              </w:rPr>
              <w:br/>
              <w:t>2017 год - 79 748,4 тыс. рублей,</w:t>
            </w:r>
            <w:r w:rsidRPr="00C63337">
              <w:rPr>
                <w:sz w:val="28"/>
                <w:szCs w:val="28"/>
              </w:rPr>
              <w:br/>
              <w:t>2018 год - 111 563,5 тыс. рублей,</w:t>
            </w:r>
            <w:r w:rsidRPr="00C63337">
              <w:rPr>
                <w:sz w:val="28"/>
                <w:szCs w:val="28"/>
              </w:rPr>
              <w:br/>
              <w:t>2019 год - 5 190,0 тыс. рублей,</w:t>
            </w:r>
            <w:r w:rsidRPr="00C63337">
              <w:rPr>
                <w:sz w:val="28"/>
                <w:szCs w:val="28"/>
              </w:rPr>
              <w:br/>
              <w:t>2020 год - 5 216,9 тыс. рублей,</w:t>
            </w:r>
            <w:r w:rsidRPr="00C63337">
              <w:rPr>
                <w:sz w:val="28"/>
                <w:szCs w:val="28"/>
              </w:rPr>
              <w:br/>
              <w:t>2021 год - 5 245,0 тыс. рублей</w:t>
            </w:r>
            <w:proofErr w:type="gramEnd"/>
          </w:p>
        </w:tc>
      </w:tr>
      <w:tr w:rsidR="00C63337" w:rsidRPr="00C63337" w:rsidTr="00C63337">
        <w:trPr>
          <w:trHeight w:val="15"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3337" w:rsidRPr="00C63337" w:rsidTr="00C63337">
        <w:trPr>
          <w:trHeight w:val="36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федеральный бюджет</w:t>
            </w:r>
          </w:p>
        </w:tc>
      </w:tr>
      <w:tr w:rsidR="00C63337" w:rsidRPr="00C63337" w:rsidTr="00C63337">
        <w:trPr>
          <w:trHeight w:val="36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2 435,4 тыс. рублей</w:t>
            </w:r>
          </w:p>
        </w:tc>
      </w:tr>
      <w:tr w:rsidR="00C63337" w:rsidRPr="00C63337" w:rsidTr="00C63337">
        <w:trPr>
          <w:trHeight w:val="36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в том числе:</w:t>
            </w:r>
          </w:p>
        </w:tc>
      </w:tr>
      <w:tr w:rsidR="00C63337" w:rsidRPr="00C63337" w:rsidTr="00C63337">
        <w:trPr>
          <w:trHeight w:val="235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proofErr w:type="gramStart"/>
            <w:r w:rsidRPr="00C63337">
              <w:rPr>
                <w:sz w:val="28"/>
                <w:szCs w:val="28"/>
              </w:rPr>
              <w:t>2015 год - 2 435,4 тыс. рублей,</w:t>
            </w:r>
            <w:r w:rsidRPr="00C63337">
              <w:rPr>
                <w:sz w:val="28"/>
                <w:szCs w:val="28"/>
              </w:rPr>
              <w:br/>
              <w:t>2016 год - 0,0 тыс. рублей,</w:t>
            </w:r>
            <w:r w:rsidRPr="00C63337">
              <w:rPr>
                <w:sz w:val="28"/>
                <w:szCs w:val="28"/>
              </w:rPr>
              <w:br/>
              <w:t>2017 год - 0,0 тыс. рублей,</w:t>
            </w:r>
            <w:r w:rsidRPr="00C63337">
              <w:rPr>
                <w:sz w:val="28"/>
                <w:szCs w:val="28"/>
              </w:rPr>
              <w:br/>
              <w:t>2018 год - 0,0 тыс. рублей,</w:t>
            </w:r>
            <w:r w:rsidRPr="00C63337">
              <w:rPr>
                <w:sz w:val="28"/>
                <w:szCs w:val="28"/>
              </w:rPr>
              <w:br/>
              <w:t>2019 год - 0,0 тыс. рублей,</w:t>
            </w:r>
            <w:r w:rsidRPr="00C63337">
              <w:rPr>
                <w:sz w:val="28"/>
                <w:szCs w:val="28"/>
              </w:rPr>
              <w:br/>
              <w:t>2020 год - 0,0 тыс. рублей,</w:t>
            </w:r>
            <w:r w:rsidRPr="00C63337">
              <w:rPr>
                <w:sz w:val="28"/>
                <w:szCs w:val="28"/>
              </w:rPr>
              <w:br/>
              <w:t>2021 год - 0,0 тыс. рублей</w:t>
            </w:r>
            <w:proofErr w:type="gramEnd"/>
          </w:p>
        </w:tc>
      </w:tr>
      <w:tr w:rsidR="00C63337" w:rsidRPr="00C63337" w:rsidTr="00C63337">
        <w:trPr>
          <w:trHeight w:val="15"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3337" w:rsidRPr="00C63337" w:rsidTr="00C63337">
        <w:trPr>
          <w:trHeight w:val="36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районный бюджет</w:t>
            </w:r>
          </w:p>
        </w:tc>
      </w:tr>
      <w:tr w:rsidR="00C63337" w:rsidRPr="00C63337" w:rsidTr="00C63337">
        <w:trPr>
          <w:trHeight w:val="36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29 254,3 тыс. рублей</w:t>
            </w:r>
          </w:p>
        </w:tc>
      </w:tr>
      <w:tr w:rsidR="00C63337" w:rsidRPr="00C63337" w:rsidTr="00C63337">
        <w:trPr>
          <w:trHeight w:val="36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в том числе:</w:t>
            </w:r>
          </w:p>
        </w:tc>
      </w:tr>
      <w:tr w:rsidR="00C63337" w:rsidRPr="00C63337" w:rsidTr="00C63337">
        <w:trPr>
          <w:trHeight w:val="270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proofErr w:type="gramStart"/>
            <w:r w:rsidRPr="00C63337">
              <w:rPr>
                <w:sz w:val="28"/>
                <w:szCs w:val="28"/>
              </w:rPr>
              <w:t>2015 год - 22 678,8 тыс. рублей,</w:t>
            </w:r>
            <w:r w:rsidRPr="00C63337">
              <w:rPr>
                <w:sz w:val="28"/>
                <w:szCs w:val="28"/>
              </w:rPr>
              <w:br/>
              <w:t>2016 год - 6 575,5 тыс. рублей,</w:t>
            </w:r>
            <w:r w:rsidRPr="00C63337">
              <w:rPr>
                <w:sz w:val="28"/>
                <w:szCs w:val="28"/>
              </w:rPr>
              <w:br/>
              <w:t>2017 год - 0,0 тыс. рублей,</w:t>
            </w:r>
            <w:r w:rsidRPr="00C63337">
              <w:rPr>
                <w:sz w:val="28"/>
                <w:szCs w:val="28"/>
              </w:rPr>
              <w:br/>
              <w:t>2018 год - 0,0 тыс. рублей,</w:t>
            </w:r>
            <w:r w:rsidRPr="00C63337">
              <w:rPr>
                <w:sz w:val="28"/>
                <w:szCs w:val="28"/>
              </w:rPr>
              <w:br/>
              <w:t>2019 год - 0,0 тыс. рублей,</w:t>
            </w:r>
            <w:r w:rsidRPr="00C63337">
              <w:rPr>
                <w:sz w:val="28"/>
                <w:szCs w:val="28"/>
              </w:rPr>
              <w:br/>
              <w:t>2020 год - 0,0 тыс. рублей,</w:t>
            </w:r>
            <w:r w:rsidRPr="00C63337">
              <w:rPr>
                <w:sz w:val="28"/>
                <w:szCs w:val="28"/>
              </w:rPr>
              <w:br/>
              <w:t>2021 год - 0,0 тыс. рублей</w:t>
            </w:r>
            <w:proofErr w:type="gramEnd"/>
          </w:p>
        </w:tc>
      </w:tr>
      <w:tr w:rsidR="00C63337" w:rsidRPr="00C63337" w:rsidTr="00C63337">
        <w:trPr>
          <w:trHeight w:val="15"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3337" w:rsidRPr="00C63337" w:rsidTr="00C63337">
        <w:trPr>
          <w:trHeight w:val="36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местный бюджет</w:t>
            </w:r>
          </w:p>
        </w:tc>
      </w:tr>
      <w:tr w:rsidR="00C63337" w:rsidRPr="00C63337" w:rsidTr="00C63337">
        <w:trPr>
          <w:trHeight w:val="36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629 558,7 тыс. рублей</w:t>
            </w:r>
          </w:p>
        </w:tc>
      </w:tr>
      <w:tr w:rsidR="00C63337" w:rsidRPr="00C63337" w:rsidTr="00C63337">
        <w:trPr>
          <w:trHeight w:val="36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в том числе:</w:t>
            </w:r>
          </w:p>
        </w:tc>
      </w:tr>
      <w:tr w:rsidR="00C63337" w:rsidRPr="00C63337" w:rsidTr="00C63337">
        <w:trPr>
          <w:trHeight w:val="2655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proofErr w:type="gramStart"/>
            <w:r w:rsidRPr="00C63337">
              <w:rPr>
                <w:sz w:val="28"/>
                <w:szCs w:val="28"/>
              </w:rPr>
              <w:t>2015 год - 74 640,9 тыс. рублей,</w:t>
            </w:r>
            <w:r w:rsidRPr="00C63337">
              <w:rPr>
                <w:sz w:val="28"/>
                <w:szCs w:val="28"/>
              </w:rPr>
              <w:br/>
              <w:t>2016 год - 78 193,2 тыс. рублей,</w:t>
            </w:r>
            <w:r w:rsidRPr="00C63337">
              <w:rPr>
                <w:sz w:val="28"/>
                <w:szCs w:val="28"/>
              </w:rPr>
              <w:br/>
              <w:t>2017 год - 74 119 тыс. рублей,</w:t>
            </w:r>
            <w:r w:rsidRPr="00C63337">
              <w:rPr>
                <w:sz w:val="28"/>
                <w:szCs w:val="28"/>
              </w:rPr>
              <w:br/>
              <w:t>2018 год - 101 816,5 тыс. рублей,</w:t>
            </w:r>
            <w:r w:rsidRPr="00C63337">
              <w:rPr>
                <w:sz w:val="28"/>
                <w:szCs w:val="28"/>
              </w:rPr>
              <w:br/>
              <w:t>2019 год - 97 129,7 тыс. рублей,</w:t>
            </w:r>
            <w:r w:rsidRPr="00C63337">
              <w:rPr>
                <w:sz w:val="28"/>
                <w:szCs w:val="28"/>
              </w:rPr>
              <w:br/>
              <w:t>2020 год - 100 371,9 тыс. рублей,</w:t>
            </w:r>
            <w:r w:rsidRPr="00C63337">
              <w:rPr>
                <w:sz w:val="28"/>
                <w:szCs w:val="28"/>
              </w:rPr>
              <w:br/>
              <w:t>2021 год - 103 287,5 тыс. рублей</w:t>
            </w:r>
            <w:proofErr w:type="gramEnd"/>
          </w:p>
        </w:tc>
      </w:tr>
      <w:tr w:rsidR="00C63337" w:rsidRPr="00C63337" w:rsidTr="00C63337">
        <w:trPr>
          <w:trHeight w:val="15"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3337" w:rsidRPr="00C63337" w:rsidTr="00C63337">
        <w:trPr>
          <w:trHeight w:val="379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Адрес размещения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www.bsposelenie.ru</w:t>
            </w:r>
          </w:p>
        </w:tc>
      </w:tr>
      <w:tr w:rsidR="00C63337" w:rsidRPr="00C63337" w:rsidTr="00C63337">
        <w:trPr>
          <w:trHeight w:val="36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муниципальной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 </w:t>
            </w:r>
          </w:p>
        </w:tc>
      </w:tr>
      <w:tr w:rsidR="00C63337" w:rsidRPr="00C63337" w:rsidTr="00C63337">
        <w:trPr>
          <w:trHeight w:val="36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 xml:space="preserve">программы </w:t>
            </w:r>
            <w:proofErr w:type="gramStart"/>
            <w:r w:rsidRPr="00C63337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 </w:t>
            </w:r>
          </w:p>
        </w:tc>
      </w:tr>
      <w:tr w:rsidR="00C63337" w:rsidRPr="00C63337" w:rsidTr="00C63337">
        <w:trPr>
          <w:trHeight w:val="36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информационно-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 </w:t>
            </w:r>
          </w:p>
        </w:tc>
      </w:tr>
      <w:tr w:rsidR="00C63337" w:rsidRPr="00C63337" w:rsidTr="00C63337">
        <w:trPr>
          <w:trHeight w:val="364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-телекоммуникационной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 </w:t>
            </w:r>
          </w:p>
        </w:tc>
      </w:tr>
      <w:tr w:rsidR="00C63337" w:rsidRPr="00C63337" w:rsidTr="00C63337">
        <w:trPr>
          <w:trHeight w:val="379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сети Интернет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37" w:rsidRPr="00C63337" w:rsidRDefault="00C63337" w:rsidP="00C63337">
            <w:pPr>
              <w:rPr>
                <w:sz w:val="28"/>
                <w:szCs w:val="28"/>
              </w:rPr>
            </w:pPr>
            <w:r w:rsidRPr="00C63337">
              <w:rPr>
                <w:sz w:val="28"/>
                <w:szCs w:val="28"/>
              </w:rPr>
              <w:t> </w:t>
            </w:r>
          </w:p>
        </w:tc>
      </w:tr>
    </w:tbl>
    <w:p w:rsidR="00C63337" w:rsidRDefault="00C63337" w:rsidP="00C63337">
      <w:pPr>
        <w:jc w:val="both"/>
      </w:pPr>
    </w:p>
    <w:sectPr w:rsidR="00C63337" w:rsidSect="00D67E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29"/>
    <w:rsid w:val="00221395"/>
    <w:rsid w:val="00225AFD"/>
    <w:rsid w:val="00462F87"/>
    <w:rsid w:val="005B5FA9"/>
    <w:rsid w:val="006F0716"/>
    <w:rsid w:val="00B8024D"/>
    <w:rsid w:val="00C63337"/>
    <w:rsid w:val="00D65424"/>
    <w:rsid w:val="00D67E12"/>
    <w:rsid w:val="00D8659A"/>
    <w:rsid w:val="00E04F5F"/>
    <w:rsid w:val="00ED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ED452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4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ED452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4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4935</Words>
  <Characters>28134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cp:lastPrinted>2016-11-23T09:03:00Z</cp:lastPrinted>
  <dcterms:created xsi:type="dcterms:W3CDTF">2016-11-11T04:39:00Z</dcterms:created>
  <dcterms:modified xsi:type="dcterms:W3CDTF">2016-11-23T09:03:00Z</dcterms:modified>
</cp:coreProperties>
</file>