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3F" w:rsidRPr="009C1E06" w:rsidRDefault="00552F3F" w:rsidP="00552F3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48640" cy="914400"/>
            <wp:effectExtent l="0" t="0" r="381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3F" w:rsidRPr="009C1E06" w:rsidRDefault="00552F3F" w:rsidP="00552F3F">
      <w:pPr>
        <w:jc w:val="center"/>
        <w:rPr>
          <w:sz w:val="28"/>
          <w:szCs w:val="28"/>
        </w:rPr>
      </w:pPr>
      <w:r w:rsidRPr="009C1E06">
        <w:rPr>
          <w:sz w:val="28"/>
          <w:szCs w:val="28"/>
        </w:rPr>
        <w:t>Российская Федерация</w:t>
      </w:r>
    </w:p>
    <w:p w:rsidR="00552F3F" w:rsidRPr="009C1E06" w:rsidRDefault="00552F3F" w:rsidP="00552F3F">
      <w:pPr>
        <w:jc w:val="center"/>
        <w:rPr>
          <w:sz w:val="28"/>
          <w:szCs w:val="28"/>
        </w:rPr>
      </w:pPr>
      <w:r w:rsidRPr="009C1E06">
        <w:rPr>
          <w:sz w:val="28"/>
          <w:szCs w:val="28"/>
        </w:rPr>
        <w:t>Свердловская область</w:t>
      </w: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  <w:r w:rsidRPr="009C1E06">
        <w:rPr>
          <w:b/>
          <w:sz w:val="28"/>
          <w:szCs w:val="28"/>
        </w:rPr>
        <w:t xml:space="preserve">Глава муниципального образования </w:t>
      </w: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  <w:proofErr w:type="spellStart"/>
      <w:r w:rsidRPr="009C1E06">
        <w:rPr>
          <w:b/>
          <w:sz w:val="28"/>
          <w:szCs w:val="28"/>
        </w:rPr>
        <w:t>Байкаловского</w:t>
      </w:r>
      <w:proofErr w:type="spellEnd"/>
      <w:r w:rsidRPr="009C1E06">
        <w:rPr>
          <w:b/>
          <w:sz w:val="28"/>
          <w:szCs w:val="28"/>
        </w:rPr>
        <w:t xml:space="preserve"> сельского поселения</w:t>
      </w: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  <w:r w:rsidRPr="009C1E06">
        <w:rPr>
          <w:b/>
          <w:sz w:val="28"/>
          <w:szCs w:val="28"/>
        </w:rPr>
        <w:t>ПОСТАНОВЛЕНИЕ</w:t>
      </w: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</w:p>
    <w:p w:rsidR="00552F3F" w:rsidRPr="009C1E06" w:rsidRDefault="00552F3F" w:rsidP="00552F3F">
      <w:pPr>
        <w:jc w:val="center"/>
        <w:rPr>
          <w:sz w:val="28"/>
          <w:szCs w:val="28"/>
        </w:rPr>
      </w:pPr>
      <w:r w:rsidRPr="0093084E">
        <w:rPr>
          <w:sz w:val="28"/>
          <w:szCs w:val="28"/>
        </w:rPr>
        <w:t xml:space="preserve">от </w:t>
      </w:r>
      <w:r w:rsidR="00016454">
        <w:rPr>
          <w:sz w:val="28"/>
          <w:szCs w:val="28"/>
        </w:rPr>
        <w:t>28.10.2016</w:t>
      </w:r>
      <w:r w:rsidRPr="00503D69">
        <w:rPr>
          <w:sz w:val="28"/>
          <w:szCs w:val="28"/>
        </w:rPr>
        <w:t xml:space="preserve"> г.   № </w:t>
      </w:r>
      <w:r w:rsidR="00016454">
        <w:rPr>
          <w:sz w:val="28"/>
          <w:szCs w:val="28"/>
        </w:rPr>
        <w:t>514</w:t>
      </w:r>
      <w:r w:rsidRPr="00503D69">
        <w:rPr>
          <w:sz w:val="28"/>
          <w:szCs w:val="28"/>
        </w:rPr>
        <w:t>-п</w:t>
      </w:r>
    </w:p>
    <w:p w:rsidR="00552F3F" w:rsidRPr="009C1E06" w:rsidRDefault="00552F3F" w:rsidP="00552F3F">
      <w:pPr>
        <w:jc w:val="center"/>
        <w:rPr>
          <w:sz w:val="28"/>
          <w:szCs w:val="28"/>
        </w:rPr>
      </w:pPr>
    </w:p>
    <w:p w:rsidR="00552F3F" w:rsidRPr="009C1E06" w:rsidRDefault="00552F3F" w:rsidP="00552F3F">
      <w:pPr>
        <w:jc w:val="center"/>
        <w:rPr>
          <w:sz w:val="28"/>
          <w:szCs w:val="28"/>
        </w:rPr>
      </w:pPr>
      <w:r w:rsidRPr="009C1E06">
        <w:rPr>
          <w:sz w:val="28"/>
          <w:szCs w:val="28"/>
        </w:rPr>
        <w:t>с. Байкалово</w:t>
      </w:r>
    </w:p>
    <w:p w:rsidR="00552F3F" w:rsidRPr="009C1E06" w:rsidRDefault="00552F3F" w:rsidP="00552F3F">
      <w:pPr>
        <w:jc w:val="center"/>
        <w:rPr>
          <w:sz w:val="28"/>
          <w:szCs w:val="28"/>
        </w:rPr>
      </w:pPr>
    </w:p>
    <w:p w:rsidR="00552F3F" w:rsidRPr="009C1E06" w:rsidRDefault="00353FA5" w:rsidP="00552F3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</w:t>
      </w:r>
      <w:r w:rsidR="00552F3F" w:rsidRPr="009C1E06">
        <w:rPr>
          <w:sz w:val="28"/>
          <w:szCs w:val="28"/>
        </w:rPr>
        <w:t xml:space="preserve"> Комиссии по соблюдению требований к служебному поведению </w:t>
      </w:r>
      <w:r w:rsidR="00552F3F" w:rsidRPr="0093084E">
        <w:rPr>
          <w:sz w:val="28"/>
          <w:szCs w:val="28"/>
        </w:rPr>
        <w:t>муниципальных служащих</w:t>
      </w:r>
      <w:r w:rsidR="00552F3F">
        <w:rPr>
          <w:sz w:val="28"/>
          <w:szCs w:val="28"/>
        </w:rPr>
        <w:t>,</w:t>
      </w:r>
      <w:r w:rsidR="00552F3F" w:rsidRPr="0093084E">
        <w:rPr>
          <w:sz w:val="28"/>
          <w:szCs w:val="28"/>
        </w:rPr>
        <w:t xml:space="preserve"> замещающих должности в Администрации муниципального образования </w:t>
      </w:r>
      <w:proofErr w:type="spellStart"/>
      <w:r w:rsidR="00552F3F" w:rsidRPr="0093084E">
        <w:rPr>
          <w:sz w:val="28"/>
          <w:szCs w:val="28"/>
        </w:rPr>
        <w:t>Байкаловского</w:t>
      </w:r>
      <w:proofErr w:type="spellEnd"/>
      <w:r w:rsidR="00552F3F" w:rsidRPr="0093084E">
        <w:rPr>
          <w:sz w:val="28"/>
          <w:szCs w:val="28"/>
        </w:rPr>
        <w:t xml:space="preserve"> сельского поселения</w:t>
      </w:r>
      <w:r w:rsidR="00552F3F" w:rsidRPr="009C1E06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 xml:space="preserve">, утвержденное Постановлением Главы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8A689F">
        <w:rPr>
          <w:sz w:val="28"/>
          <w:szCs w:val="28"/>
        </w:rPr>
        <w:t xml:space="preserve"> от 30.03.2015 года № 77-п</w:t>
      </w:r>
    </w:p>
    <w:p w:rsidR="00552F3F" w:rsidRDefault="00552F3F" w:rsidP="00552F3F">
      <w:pPr>
        <w:jc w:val="both"/>
      </w:pPr>
    </w:p>
    <w:p w:rsidR="00552F3F" w:rsidRPr="00375D09" w:rsidRDefault="00552F3F" w:rsidP="00552F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375D09">
        <w:rPr>
          <w:sz w:val="28"/>
          <w:szCs w:val="28"/>
        </w:rPr>
        <w:t xml:space="preserve">В соответствии с Федеральными законами от 25.12.2008 г. № 273-ФЗ "О противодействии коррупции" и от 02.03.2007 № 25-ФЗ "О муниципальной службе в Российской Федерации", </w:t>
      </w:r>
      <w:r>
        <w:rPr>
          <w:sz w:val="28"/>
          <w:szCs w:val="28"/>
        </w:rPr>
        <w:t>Законом Свердловской области от 29.10.2007 года № 136-ОЗ «Об особенностях муниципальной службы на территории Свердловской области»,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8A689F">
        <w:rPr>
          <w:sz w:val="28"/>
          <w:szCs w:val="28"/>
        </w:rPr>
        <w:t xml:space="preserve"> Глава муниципального образования </w:t>
      </w:r>
      <w:proofErr w:type="spellStart"/>
      <w:r w:rsidR="008A689F">
        <w:rPr>
          <w:sz w:val="28"/>
          <w:szCs w:val="28"/>
        </w:rPr>
        <w:t>Байкаловского</w:t>
      </w:r>
      <w:proofErr w:type="spellEnd"/>
      <w:r w:rsidR="008A689F">
        <w:rPr>
          <w:sz w:val="28"/>
          <w:szCs w:val="28"/>
        </w:rPr>
        <w:t xml:space="preserve"> сельского поселения</w:t>
      </w:r>
    </w:p>
    <w:p w:rsidR="00552F3F" w:rsidRPr="00F303F6" w:rsidRDefault="00552F3F" w:rsidP="00552F3F">
      <w:pPr>
        <w:jc w:val="both"/>
        <w:rPr>
          <w:sz w:val="28"/>
          <w:szCs w:val="28"/>
        </w:rPr>
      </w:pPr>
    </w:p>
    <w:p w:rsidR="00552F3F" w:rsidRPr="00F303F6" w:rsidRDefault="00552F3F" w:rsidP="00552F3F">
      <w:pPr>
        <w:jc w:val="center"/>
        <w:rPr>
          <w:sz w:val="28"/>
          <w:szCs w:val="28"/>
        </w:rPr>
      </w:pPr>
      <w:r w:rsidRPr="00F303F6">
        <w:rPr>
          <w:sz w:val="28"/>
          <w:szCs w:val="28"/>
        </w:rPr>
        <w:t>ПОСТАНОВЛЯ</w:t>
      </w:r>
      <w:r w:rsidR="008A689F">
        <w:rPr>
          <w:sz w:val="28"/>
          <w:szCs w:val="28"/>
        </w:rPr>
        <w:t>ЕТ</w:t>
      </w:r>
      <w:r w:rsidRPr="00F303F6">
        <w:rPr>
          <w:sz w:val="28"/>
          <w:szCs w:val="28"/>
        </w:rPr>
        <w:t>:</w:t>
      </w:r>
    </w:p>
    <w:p w:rsidR="00552F3F" w:rsidRPr="00F303F6" w:rsidRDefault="00552F3F" w:rsidP="00552F3F">
      <w:pPr>
        <w:jc w:val="center"/>
        <w:rPr>
          <w:sz w:val="28"/>
          <w:szCs w:val="28"/>
        </w:rPr>
      </w:pPr>
    </w:p>
    <w:p w:rsidR="00552F3F" w:rsidRPr="0093084E" w:rsidRDefault="00552F3F" w:rsidP="00552F3F">
      <w:pPr>
        <w:jc w:val="both"/>
        <w:rPr>
          <w:sz w:val="28"/>
          <w:szCs w:val="28"/>
        </w:rPr>
      </w:pPr>
      <w:r w:rsidRPr="008120DB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8A689F">
        <w:rPr>
          <w:sz w:val="28"/>
          <w:szCs w:val="28"/>
        </w:rPr>
        <w:t xml:space="preserve">Внести изменения в </w:t>
      </w:r>
      <w:r w:rsidRPr="0093084E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служащих, замещающих должности в Администрации муниципального образования </w:t>
      </w:r>
      <w:proofErr w:type="spellStart"/>
      <w:r w:rsidRPr="0093084E">
        <w:rPr>
          <w:sz w:val="28"/>
          <w:szCs w:val="28"/>
        </w:rPr>
        <w:t>Байкаловского</w:t>
      </w:r>
      <w:proofErr w:type="spellEnd"/>
      <w:r w:rsidRPr="0093084E">
        <w:rPr>
          <w:sz w:val="28"/>
          <w:szCs w:val="28"/>
        </w:rPr>
        <w:t xml:space="preserve"> сельского поселения и урегулированию конфликта интересов</w:t>
      </w:r>
      <w:r w:rsidR="008A689F">
        <w:rPr>
          <w:sz w:val="28"/>
          <w:szCs w:val="28"/>
        </w:rPr>
        <w:t xml:space="preserve">, утвержденное Постановлением Главы муниципального образования </w:t>
      </w:r>
      <w:proofErr w:type="spellStart"/>
      <w:r w:rsidR="008A689F">
        <w:rPr>
          <w:sz w:val="28"/>
          <w:szCs w:val="28"/>
        </w:rPr>
        <w:t>Байкаловского</w:t>
      </w:r>
      <w:proofErr w:type="spellEnd"/>
      <w:r w:rsidR="008A689F">
        <w:rPr>
          <w:sz w:val="28"/>
          <w:szCs w:val="28"/>
        </w:rPr>
        <w:t xml:space="preserve"> сельского поселения от 30.03.2015 года № 77-п, изложив его</w:t>
      </w:r>
      <w:r w:rsidRPr="0093084E">
        <w:rPr>
          <w:sz w:val="28"/>
          <w:szCs w:val="28"/>
        </w:rPr>
        <w:t xml:space="preserve">  в новой редакции</w:t>
      </w:r>
      <w:r w:rsidR="00016454">
        <w:rPr>
          <w:sz w:val="28"/>
          <w:szCs w:val="28"/>
        </w:rPr>
        <w:t xml:space="preserve"> (прилагается)</w:t>
      </w:r>
      <w:r w:rsidRPr="0093084E">
        <w:rPr>
          <w:sz w:val="28"/>
          <w:szCs w:val="28"/>
        </w:rPr>
        <w:t>.</w:t>
      </w:r>
    </w:p>
    <w:p w:rsidR="00552F3F" w:rsidRPr="00FA1689" w:rsidRDefault="00552F3F" w:rsidP="00552F3F">
      <w:pPr>
        <w:jc w:val="both"/>
        <w:rPr>
          <w:sz w:val="28"/>
          <w:szCs w:val="28"/>
        </w:rPr>
      </w:pPr>
      <w:r w:rsidRPr="00FA1689">
        <w:rPr>
          <w:sz w:val="28"/>
          <w:szCs w:val="28"/>
        </w:rPr>
        <w:tab/>
      </w:r>
      <w:r w:rsidR="008A689F">
        <w:rPr>
          <w:sz w:val="28"/>
          <w:szCs w:val="28"/>
        </w:rPr>
        <w:t>2</w:t>
      </w:r>
      <w:r w:rsidRPr="00FA168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52F3F" w:rsidRPr="00FA1689" w:rsidRDefault="00552F3F" w:rsidP="00552F3F">
      <w:pPr>
        <w:jc w:val="both"/>
        <w:rPr>
          <w:sz w:val="28"/>
          <w:szCs w:val="28"/>
        </w:rPr>
      </w:pPr>
    </w:p>
    <w:p w:rsidR="00552F3F" w:rsidRPr="00FA1689" w:rsidRDefault="00552F3F" w:rsidP="00552F3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16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A1689">
        <w:rPr>
          <w:sz w:val="28"/>
          <w:szCs w:val="28"/>
        </w:rPr>
        <w:t xml:space="preserve"> муниципального образования</w:t>
      </w:r>
    </w:p>
    <w:p w:rsidR="00552F3F" w:rsidRDefault="00552F3F" w:rsidP="00552F3F">
      <w:pPr>
        <w:jc w:val="both"/>
      </w:pPr>
      <w:proofErr w:type="spellStart"/>
      <w:r w:rsidRPr="00BE6696">
        <w:rPr>
          <w:sz w:val="28"/>
          <w:szCs w:val="28"/>
        </w:rPr>
        <w:t>Байкаловского</w:t>
      </w:r>
      <w:proofErr w:type="spellEnd"/>
      <w:r w:rsidRPr="00BE6696">
        <w:rPr>
          <w:sz w:val="28"/>
          <w:szCs w:val="28"/>
        </w:rPr>
        <w:t xml:space="preserve"> сельского поселения        </w:t>
      </w:r>
      <w:r w:rsidR="008A689F">
        <w:rPr>
          <w:sz w:val="28"/>
          <w:szCs w:val="28"/>
        </w:rPr>
        <w:t xml:space="preserve">              </w:t>
      </w:r>
      <w:r w:rsidRPr="00BE6696">
        <w:rPr>
          <w:sz w:val="28"/>
          <w:szCs w:val="28"/>
        </w:rPr>
        <w:t>___________</w:t>
      </w:r>
      <w:r w:rsidR="008A689F">
        <w:rPr>
          <w:sz w:val="28"/>
          <w:szCs w:val="28"/>
        </w:rPr>
        <w:t>Д.В. Лыжин</w:t>
      </w:r>
    </w:p>
    <w:p w:rsidR="00552F3F" w:rsidRDefault="00552F3F" w:rsidP="00552F3F">
      <w:pPr>
        <w:autoSpaceDE w:val="0"/>
        <w:autoSpaceDN w:val="0"/>
        <w:adjustRightInd w:val="0"/>
        <w:jc w:val="right"/>
        <w:outlineLvl w:val="0"/>
      </w:pPr>
    </w:p>
    <w:p w:rsidR="00552F3F" w:rsidRPr="00503D69" w:rsidRDefault="00552F3F" w:rsidP="00552F3F">
      <w:pPr>
        <w:autoSpaceDE w:val="0"/>
        <w:autoSpaceDN w:val="0"/>
        <w:adjustRightInd w:val="0"/>
        <w:jc w:val="right"/>
        <w:outlineLvl w:val="0"/>
      </w:pPr>
      <w:r w:rsidRPr="00503D69">
        <w:t>Утверждено</w:t>
      </w:r>
    </w:p>
    <w:p w:rsidR="00552F3F" w:rsidRPr="00503D69" w:rsidRDefault="00552F3F" w:rsidP="00552F3F">
      <w:pPr>
        <w:autoSpaceDE w:val="0"/>
        <w:autoSpaceDN w:val="0"/>
        <w:adjustRightInd w:val="0"/>
        <w:jc w:val="right"/>
      </w:pPr>
      <w:r w:rsidRPr="00503D69">
        <w:t xml:space="preserve">постановление Главы </w:t>
      </w:r>
    </w:p>
    <w:p w:rsidR="00552F3F" w:rsidRPr="00503D69" w:rsidRDefault="00552F3F" w:rsidP="00552F3F">
      <w:pPr>
        <w:autoSpaceDE w:val="0"/>
        <w:autoSpaceDN w:val="0"/>
        <w:adjustRightInd w:val="0"/>
        <w:jc w:val="right"/>
      </w:pPr>
      <w:r w:rsidRPr="00503D69">
        <w:t>муниципального образования</w:t>
      </w:r>
    </w:p>
    <w:p w:rsidR="00552F3F" w:rsidRPr="00503D69" w:rsidRDefault="00552F3F" w:rsidP="00552F3F">
      <w:pPr>
        <w:autoSpaceDE w:val="0"/>
        <w:autoSpaceDN w:val="0"/>
        <w:adjustRightInd w:val="0"/>
        <w:jc w:val="right"/>
      </w:pPr>
      <w:proofErr w:type="spellStart"/>
      <w:r w:rsidRPr="00503D69">
        <w:t>Байкаловского</w:t>
      </w:r>
      <w:proofErr w:type="spellEnd"/>
      <w:r w:rsidRPr="00503D69">
        <w:t xml:space="preserve"> сельского поселения </w:t>
      </w:r>
    </w:p>
    <w:p w:rsidR="00552F3F" w:rsidRDefault="00552F3F" w:rsidP="00552F3F">
      <w:pPr>
        <w:autoSpaceDE w:val="0"/>
        <w:autoSpaceDN w:val="0"/>
        <w:adjustRightInd w:val="0"/>
        <w:jc w:val="right"/>
      </w:pPr>
      <w:r w:rsidRPr="00503D69">
        <w:t>от 30.03.2015 г. № 77-п</w:t>
      </w:r>
    </w:p>
    <w:p w:rsidR="00016454" w:rsidRDefault="00016454" w:rsidP="00552F3F">
      <w:pPr>
        <w:autoSpaceDE w:val="0"/>
        <w:autoSpaceDN w:val="0"/>
        <w:adjustRightInd w:val="0"/>
        <w:jc w:val="right"/>
      </w:pPr>
      <w:r>
        <w:t>(в ред. от 28.10.2016 года № 514-п)</w:t>
      </w:r>
    </w:p>
    <w:p w:rsidR="00552F3F" w:rsidRDefault="00552F3F" w:rsidP="00552F3F">
      <w:pPr>
        <w:autoSpaceDE w:val="0"/>
        <w:autoSpaceDN w:val="0"/>
        <w:adjustRightInd w:val="0"/>
        <w:ind w:firstLine="540"/>
        <w:jc w:val="both"/>
      </w:pPr>
    </w:p>
    <w:p w:rsidR="00552F3F" w:rsidRDefault="00552F3F" w:rsidP="00552F3F">
      <w:pPr>
        <w:autoSpaceDE w:val="0"/>
        <w:autoSpaceDN w:val="0"/>
        <w:adjustRightInd w:val="0"/>
        <w:ind w:firstLine="540"/>
        <w:jc w:val="both"/>
      </w:pPr>
    </w:p>
    <w:p w:rsidR="00552F3F" w:rsidRPr="0093084E" w:rsidRDefault="00552F3F" w:rsidP="00552F3F">
      <w:pPr>
        <w:pStyle w:val="ConsPlusTitle"/>
        <w:widowControl/>
        <w:jc w:val="center"/>
      </w:pPr>
      <w:r w:rsidRPr="0093084E">
        <w:t>ПОЛОЖЕНИЕ</w:t>
      </w:r>
    </w:p>
    <w:p w:rsidR="00552F3F" w:rsidRPr="0093084E" w:rsidRDefault="00552F3F" w:rsidP="00552F3F">
      <w:pPr>
        <w:pStyle w:val="ConsPlusTitle"/>
        <w:widowControl/>
        <w:jc w:val="center"/>
      </w:pPr>
      <w:r w:rsidRPr="0093084E">
        <w:t xml:space="preserve">О КОМИССИИ ПО СОБЛЮДЕНИЮ ТРЕБОВАНИЙ </w:t>
      </w:r>
    </w:p>
    <w:p w:rsidR="00552F3F" w:rsidRPr="0093084E" w:rsidRDefault="00552F3F" w:rsidP="00552F3F">
      <w:pPr>
        <w:pStyle w:val="ConsPlusTitle"/>
        <w:widowControl/>
        <w:jc w:val="center"/>
      </w:pPr>
      <w:r w:rsidRPr="0093084E">
        <w:t>К СЛУЖЕБНОМУ ПОВЕДЕНИЮ</w:t>
      </w:r>
      <w:r w:rsidR="002F5380">
        <w:t xml:space="preserve"> </w:t>
      </w:r>
      <w:r w:rsidRPr="0093084E">
        <w:t>МУНИЦИПАЛЬНЫХ СЛУЖАЩИХ, ЗАМЕЩАЮЩИХ ДОЛЖНОСТИ В АДМИНИСТРАЦИИ МУНИЦИПАЛЬНОГО ОБРАЗОВАНИЯ БАЙКАЛОВСКОГО СЕЛЬСКОГО ПОСЕЛЕНИЯ И УРЕГУЛИРОВАНИЮ КОНФЛИКТА ИНТЕРЕСОВ</w:t>
      </w:r>
    </w:p>
    <w:p w:rsidR="00552F3F" w:rsidRPr="0093084E" w:rsidRDefault="00552F3F" w:rsidP="00552F3F">
      <w:pPr>
        <w:autoSpaceDE w:val="0"/>
        <w:autoSpaceDN w:val="0"/>
        <w:adjustRightInd w:val="0"/>
        <w:jc w:val="center"/>
      </w:pPr>
    </w:p>
    <w:p w:rsidR="00552F3F" w:rsidRPr="0087455F" w:rsidRDefault="00552F3F" w:rsidP="00552F3F">
      <w:pPr>
        <w:pStyle w:val="FORMATTEXT"/>
        <w:ind w:firstLine="568"/>
        <w:jc w:val="both"/>
      </w:pPr>
      <w:r w:rsidRPr="0087455F"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служащих, замещающих должности в администрации муниципального образования </w:t>
      </w:r>
      <w:proofErr w:type="spellStart"/>
      <w:r w:rsidRPr="0087455F">
        <w:t>Байкаловского</w:t>
      </w:r>
      <w:proofErr w:type="spellEnd"/>
      <w:r w:rsidRPr="0087455F">
        <w:t xml:space="preserve"> сельского поселения и урегулированию конфликта интересов (далее - комиссия), образуемых в </w:t>
      </w:r>
      <w:r w:rsidR="00016454" w:rsidRPr="0087455F">
        <w:t xml:space="preserve">Администрации муниципального образования </w:t>
      </w:r>
      <w:r w:rsidR="0087455F" w:rsidRPr="0087455F">
        <w:t>(далее - Администрация)</w:t>
      </w:r>
      <w:r w:rsidRPr="0087455F">
        <w:t xml:space="preserve"> в соответствии с Федеральным законом от 25 декабря 2008 года N 273-ФЗ "О противодействии коррупции".</w:t>
      </w:r>
    </w:p>
    <w:p w:rsidR="00552F3F" w:rsidRPr="0087455F" w:rsidRDefault="00552F3F" w:rsidP="00552F3F">
      <w:pPr>
        <w:pStyle w:val="FORMATTEXT"/>
        <w:ind w:firstLine="568"/>
        <w:jc w:val="both"/>
      </w:pPr>
      <w:r w:rsidRPr="0087455F">
        <w:t xml:space="preserve"> 2. Комисси</w:t>
      </w:r>
      <w:r w:rsidR="0087455F" w:rsidRPr="0087455F">
        <w:t>я</w:t>
      </w:r>
      <w:r w:rsidRPr="0087455F"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органов.</w:t>
      </w:r>
    </w:p>
    <w:p w:rsidR="00552F3F" w:rsidRDefault="00552F3F" w:rsidP="00552F3F">
      <w:pPr>
        <w:autoSpaceDE w:val="0"/>
        <w:autoSpaceDN w:val="0"/>
        <w:adjustRightInd w:val="0"/>
        <w:ind w:firstLine="540"/>
        <w:jc w:val="both"/>
      </w:pPr>
      <w:r>
        <w:t>3. Основной задачей комиссии яв</w:t>
      </w:r>
      <w:r w:rsidR="0087455F">
        <w:t>ляется содействие Администрации:</w:t>
      </w:r>
    </w:p>
    <w:p w:rsidR="00552F3F" w:rsidRDefault="00552F3F" w:rsidP="00552F3F">
      <w:pPr>
        <w:autoSpaceDE w:val="0"/>
        <w:autoSpaceDN w:val="0"/>
        <w:adjustRightInd w:val="0"/>
        <w:ind w:firstLine="540"/>
        <w:jc w:val="both"/>
      </w:pPr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52F3F" w:rsidRDefault="00552F3F" w:rsidP="00552F3F">
      <w:pPr>
        <w:autoSpaceDE w:val="0"/>
        <w:autoSpaceDN w:val="0"/>
        <w:adjustRightInd w:val="0"/>
        <w:ind w:firstLine="540"/>
        <w:jc w:val="both"/>
      </w:pPr>
      <w:r>
        <w:t>б) в осуществлении в Администрации мер по предупреждению коррупции.</w:t>
      </w:r>
    </w:p>
    <w:p w:rsidR="00552F3F" w:rsidRPr="009D36D1" w:rsidRDefault="00552F3F" w:rsidP="00552F3F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9D36D1">
        <w:t xml:space="preserve">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в </w:t>
      </w:r>
      <w:r>
        <w:t>Администрации</w:t>
      </w:r>
      <w:r w:rsidRPr="009D36D1">
        <w:t>.</w:t>
      </w:r>
    </w:p>
    <w:p w:rsidR="00552F3F" w:rsidRDefault="00552F3F" w:rsidP="00552F3F">
      <w:pPr>
        <w:autoSpaceDE w:val="0"/>
        <w:autoSpaceDN w:val="0"/>
        <w:adjustRightInd w:val="0"/>
        <w:ind w:firstLine="540"/>
        <w:jc w:val="both"/>
      </w:pPr>
      <w:r>
        <w:t xml:space="preserve">5. Комиссия образуется постановлением Главы муниципального образования </w:t>
      </w:r>
      <w:proofErr w:type="spellStart"/>
      <w:r>
        <w:t>Байкаловского</w:t>
      </w:r>
      <w:proofErr w:type="spellEnd"/>
      <w:r>
        <w:t xml:space="preserve"> сельского поселения (далее – Глава). Указанным постановлением утверждается состав Комиссии и порядок ее работы. </w:t>
      </w:r>
    </w:p>
    <w:p w:rsidR="00552F3F" w:rsidRDefault="00552F3F" w:rsidP="00552F3F">
      <w:pPr>
        <w:autoSpaceDE w:val="0"/>
        <w:autoSpaceDN w:val="0"/>
        <w:adjustRightInd w:val="0"/>
        <w:ind w:firstLine="540"/>
        <w:jc w:val="both"/>
      </w:pPr>
      <w:r>
        <w:t>В состав комиссии входят председатель комиссии, его заместитель, назначаемый Главой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52F3F" w:rsidRPr="0093084E" w:rsidRDefault="00552F3F" w:rsidP="00552F3F">
      <w:pPr>
        <w:autoSpaceDE w:val="0"/>
        <w:autoSpaceDN w:val="0"/>
        <w:adjustRightInd w:val="0"/>
        <w:ind w:firstLine="540"/>
        <w:jc w:val="both"/>
      </w:pPr>
      <w:r>
        <w:t>6</w:t>
      </w:r>
      <w:r w:rsidRPr="0093084E">
        <w:t>. В состав комиссии входят:</w:t>
      </w:r>
    </w:p>
    <w:p w:rsidR="0087455F" w:rsidRPr="0087455F" w:rsidRDefault="00552F3F" w:rsidP="00552F3F">
      <w:pPr>
        <w:pStyle w:val="formattext0"/>
        <w:spacing w:before="0" w:beforeAutospacing="0" w:after="0" w:afterAutospacing="0"/>
        <w:ind w:firstLine="480"/>
        <w:jc w:val="both"/>
      </w:pPr>
      <w:r w:rsidRPr="0087455F">
        <w:t xml:space="preserve">а) заместитель </w:t>
      </w:r>
      <w:r w:rsidR="0087455F" w:rsidRPr="0087455F">
        <w:t>главы администрации</w:t>
      </w:r>
      <w:r w:rsidRPr="0087455F">
        <w:t xml:space="preserve"> (председатель комиссии), должностное лицо кадровой службы </w:t>
      </w:r>
      <w:r w:rsidR="0087455F" w:rsidRPr="0087455F">
        <w:t>администрации</w:t>
      </w:r>
      <w:r w:rsidRPr="0087455F">
        <w:t xml:space="preserve">, ответственное за работу по профилактике коррупционных и иных правонарушений (секретарь комиссии), муниципальные служащие юридического (правового) подразделения, других подразделений </w:t>
      </w:r>
      <w:r w:rsidR="0087455F" w:rsidRPr="0087455F">
        <w:t>администрации</w:t>
      </w:r>
      <w:r w:rsidRPr="0087455F">
        <w:t xml:space="preserve">, определяемые </w:t>
      </w:r>
      <w:r w:rsidR="0087455F" w:rsidRPr="0087455F">
        <w:t>Главой</w:t>
      </w:r>
      <w:r w:rsidRPr="0087455F">
        <w:t>;</w:t>
      </w:r>
    </w:p>
    <w:p w:rsidR="00552F3F" w:rsidRPr="00B41217" w:rsidRDefault="00552F3F" w:rsidP="00552F3F">
      <w:pPr>
        <w:pStyle w:val="formattext0"/>
        <w:spacing w:before="0" w:beforeAutospacing="0" w:after="0" w:afterAutospacing="0"/>
        <w:ind w:firstLine="480"/>
        <w:jc w:val="both"/>
      </w:pPr>
      <w:r w:rsidRPr="00B41217">
        <w:lastRenderedPageBreak/>
        <w:t>б) </w:t>
      </w:r>
      <w:r w:rsidR="0051334A" w:rsidRPr="00B41217">
        <w:t>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Главой в качестве независимых экспертов- специалистов по вопросам, связанным с муниципальной службой.</w:t>
      </w:r>
    </w:p>
    <w:p w:rsidR="00552F3F" w:rsidRPr="00B41217" w:rsidRDefault="00552F3F" w:rsidP="00552F3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"/>
      <w:bookmarkEnd w:id="1"/>
      <w:r w:rsidRPr="00B41217">
        <w:t>7. Главой может быть принято решение о включении в состав комиссии:</w:t>
      </w:r>
    </w:p>
    <w:p w:rsidR="00552F3F" w:rsidRPr="00B41217" w:rsidRDefault="0051334A" w:rsidP="00552F3F">
      <w:pPr>
        <w:pStyle w:val="FORMATTEXT"/>
        <w:ind w:firstLine="568"/>
        <w:jc w:val="both"/>
      </w:pPr>
      <w:r w:rsidRPr="00B41217">
        <w:t xml:space="preserve"> </w:t>
      </w:r>
      <w:r w:rsidR="0087455F" w:rsidRPr="00B41217">
        <w:t>а</w:t>
      </w:r>
      <w:r w:rsidR="00552F3F" w:rsidRPr="00B41217">
        <w:t xml:space="preserve">) представителя общественной организации ветеранов, созданной в </w:t>
      </w:r>
      <w:r w:rsidR="0087455F" w:rsidRPr="00B41217">
        <w:t>администрации</w:t>
      </w:r>
      <w:r w:rsidR="00552F3F" w:rsidRPr="00B41217">
        <w:t>;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 xml:space="preserve"> </w:t>
      </w:r>
      <w:r w:rsidR="0087455F" w:rsidRPr="00B41217">
        <w:t>б</w:t>
      </w:r>
      <w:r w:rsidRPr="00B41217">
        <w:t>) представителя профсоюзной организации, действующей в установленном порядке в</w:t>
      </w:r>
      <w:r w:rsidR="0087455F" w:rsidRPr="00B41217">
        <w:t xml:space="preserve"> администрации</w:t>
      </w:r>
      <w:r w:rsidRPr="00B41217">
        <w:t>.</w:t>
      </w:r>
    </w:p>
    <w:p w:rsidR="00552F3F" w:rsidRPr="00B41217" w:rsidRDefault="00552F3F" w:rsidP="00552F3F">
      <w:pPr>
        <w:pStyle w:val="FORMATTEXT"/>
        <w:ind w:firstLine="568"/>
        <w:jc w:val="both"/>
        <w:rPr>
          <w:sz w:val="20"/>
        </w:rPr>
      </w:pPr>
      <w:r w:rsidRPr="00B41217">
        <w:t xml:space="preserve"> 8. </w:t>
      </w:r>
      <w:r w:rsidR="00434A4B" w:rsidRPr="00B41217">
        <w:rPr>
          <w:szCs w:val="28"/>
        </w:rPr>
        <w:t>Лица, указанные в под</w:t>
      </w:r>
      <w:hyperlink w:anchor="Par2" w:history="1">
        <w:r w:rsidR="00434A4B" w:rsidRPr="00B41217">
          <w:rPr>
            <w:szCs w:val="28"/>
          </w:rPr>
          <w:t xml:space="preserve">пункте «б» пункта 6 и  пункте 7 </w:t>
        </w:r>
      </w:hyperlink>
      <w:r w:rsidR="00434A4B" w:rsidRPr="00B41217">
        <w:rPr>
          <w:szCs w:val="28"/>
        </w:rPr>
        <w:t xml:space="preserve"> настоящего Положения включаются в состав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общественной организацией ветеранов, с профсоюзной организацией, действующей в </w:t>
      </w:r>
      <w:r w:rsidR="0051334A" w:rsidRPr="00B41217">
        <w:rPr>
          <w:szCs w:val="28"/>
        </w:rPr>
        <w:t>Администрации</w:t>
      </w:r>
      <w:r w:rsidR="00434A4B" w:rsidRPr="00B41217">
        <w:rPr>
          <w:szCs w:val="28"/>
        </w:rPr>
        <w:t xml:space="preserve"> на основании запроса Главы. Согласование осуществляется в 10-дневный срок со дня получения запроса</w:t>
      </w:r>
      <w:r w:rsidRPr="00B41217">
        <w:rPr>
          <w:sz w:val="20"/>
        </w:rPr>
        <w:t>.</w:t>
      </w:r>
    </w:p>
    <w:p w:rsidR="00552F3F" w:rsidRPr="00B41217" w:rsidRDefault="00552F3F" w:rsidP="00552F3F">
      <w:pPr>
        <w:widowControl w:val="0"/>
        <w:autoSpaceDE w:val="0"/>
        <w:autoSpaceDN w:val="0"/>
        <w:adjustRightInd w:val="0"/>
        <w:ind w:firstLine="540"/>
        <w:jc w:val="both"/>
      </w:pPr>
      <w:r w:rsidRPr="00B41217">
        <w:t xml:space="preserve">9. Число членов комиссии, не замещающих должности муниципальной службы в </w:t>
      </w:r>
      <w:r w:rsidR="00434A4B" w:rsidRPr="00B41217">
        <w:t>Администрации</w:t>
      </w:r>
      <w:r w:rsidRPr="00B41217">
        <w:t>, должно составлять не менее одной четверти от общего числа членов комиссии.</w:t>
      </w:r>
    </w:p>
    <w:p w:rsidR="00552F3F" w:rsidRPr="00B41217" w:rsidRDefault="00552F3F" w:rsidP="00552F3F">
      <w:pPr>
        <w:widowControl w:val="0"/>
        <w:autoSpaceDE w:val="0"/>
        <w:autoSpaceDN w:val="0"/>
        <w:adjustRightInd w:val="0"/>
        <w:ind w:firstLine="540"/>
        <w:jc w:val="both"/>
      </w:pPr>
      <w:r w:rsidRPr="00B41217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11. В заседаниях комиссии с правом совещательного голоса участвуют: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434A4B" w:rsidRPr="00B41217">
        <w:t>, и определяемые председателем комиссии</w:t>
      </w:r>
      <w:r w:rsidR="005F72C1" w:rsidRPr="00B41217">
        <w:t xml:space="preserve"> два муниципальных служащих, замещающих в администрации должности муниципальной службы, аналогичные должности, замещаемые муниципальным служащим, в отношении которого комиссией рассматривается этот вопрос;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14. Основаниями для проведения заседания комиссии являются: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 xml:space="preserve">а) представление </w:t>
      </w:r>
      <w:r w:rsidR="00BD2B6E" w:rsidRPr="00B41217">
        <w:t>Главой</w:t>
      </w:r>
      <w:r w:rsidRPr="00B41217">
        <w:t xml:space="preserve">, в котором муниципальный служащий замещает должность муниципальной службы (представителем нанимателя (работодателем) муниципального </w:t>
      </w:r>
      <w:r w:rsidRPr="00B41217">
        <w:lastRenderedPageBreak/>
        <w:t xml:space="preserve">служащего), в соответствии с </w:t>
      </w:r>
      <w:hyperlink r:id="rId5" w:history="1">
        <w:r w:rsidRPr="00B41217">
          <w:t>пунктом 21</w:t>
        </w:r>
      </w:hyperlink>
      <w:r w:rsidRPr="00B41217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 декабря 2012 года N 920-УГ, материалов проверки, свидетельствующих: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б) поступившее специалисту по кадровым вопросам</w:t>
      </w:r>
      <w:r w:rsidR="00BD2B6E" w:rsidRPr="00B41217">
        <w:t xml:space="preserve"> администрации</w:t>
      </w:r>
      <w:r w:rsidRPr="00B41217">
        <w:t>, в которо</w:t>
      </w:r>
      <w:r w:rsidR="00BD2B6E" w:rsidRPr="00B41217">
        <w:t>й</w:t>
      </w:r>
      <w:r w:rsidRPr="00B41217">
        <w:t xml:space="preserve"> муниципальный служащий замещает должность муниципальной службы, в порядке, установленном муниципальным нормативным правовым актом </w:t>
      </w:r>
      <w:r w:rsidR="00BD2B6E" w:rsidRPr="00B41217">
        <w:t>Главы</w:t>
      </w:r>
      <w:r w:rsidRPr="00B41217">
        <w:t>: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 xml:space="preserve">обращение гражданина, замещавшего в </w:t>
      </w:r>
      <w:r w:rsidR="00372DED" w:rsidRPr="00B41217">
        <w:t>А</w:t>
      </w:r>
      <w:r w:rsidR="00BD2B6E" w:rsidRPr="00B41217">
        <w:t>дминистрации</w:t>
      </w:r>
      <w:r w:rsidRPr="00B41217">
        <w:t xml:space="preserve"> должность муниципальной службы, включенную в перечень должностей, утвержденный Постановлением Главы,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D2B6E" w:rsidRPr="00B41217" w:rsidRDefault="00BD2B6E" w:rsidP="00552F3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B41217">
        <w:rPr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 xml:space="preserve">в) представление </w:t>
      </w:r>
      <w:r w:rsidR="00BD2B6E" w:rsidRPr="00B41217">
        <w:t>Главы</w:t>
      </w:r>
      <w:r w:rsidRPr="00B41217"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372DED" w:rsidRPr="00B41217">
        <w:t>А</w:t>
      </w:r>
      <w:r w:rsidR="00BD2B6E" w:rsidRPr="00B41217">
        <w:t>дминистрации</w:t>
      </w:r>
      <w:r w:rsidRPr="00B41217">
        <w:t xml:space="preserve"> мер по предупреждению коррупции;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 xml:space="preserve">г) представление </w:t>
      </w:r>
      <w:r w:rsidR="00BD2B6E" w:rsidRPr="00B41217">
        <w:t>Главой</w:t>
      </w:r>
      <w:r w:rsidRPr="00B41217"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 w:rsidRPr="00B41217">
          <w:t>частью 1 статьи 3</w:t>
        </w:r>
      </w:hyperlink>
      <w:r w:rsidRPr="00B41217"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proofErr w:type="spellStart"/>
      <w:r w:rsidRPr="00B41217">
        <w:t>д</w:t>
      </w:r>
      <w:proofErr w:type="spellEnd"/>
      <w:r w:rsidRPr="00B41217">
        <w:t>) поступившее в соответствии с</w:t>
      </w:r>
      <w:r w:rsidRPr="00B41217">
        <w:rPr>
          <w:rStyle w:val="apple-converted-space"/>
        </w:rPr>
        <w:t> </w:t>
      </w:r>
      <w:r w:rsidRPr="00B41217">
        <w:rPr>
          <w:shd w:val="clear" w:color="auto" w:fill="FFFFFF"/>
        </w:rPr>
        <w:t>частью 4 статьи 12 Федерального закона от 25 декабря 2008 года N 273-ФЗ "О противодействии коррупции"</w:t>
      </w:r>
      <w:r w:rsidRPr="00B41217">
        <w:rPr>
          <w:rStyle w:val="apple-converted-space"/>
        </w:rPr>
        <w:t> </w:t>
      </w:r>
      <w:r w:rsidRPr="00B41217">
        <w:t>и</w:t>
      </w:r>
      <w:r w:rsidRPr="00B41217">
        <w:rPr>
          <w:rStyle w:val="apple-converted-space"/>
        </w:rPr>
        <w:t> </w:t>
      </w:r>
      <w:r w:rsidRPr="00B41217">
        <w:rPr>
          <w:shd w:val="clear" w:color="auto" w:fill="FFFFFF"/>
        </w:rPr>
        <w:t>статьей 64.1 Трудового кодекса Российской Федерации</w:t>
      </w:r>
      <w:r w:rsidRPr="00B41217">
        <w:rPr>
          <w:rStyle w:val="apple-converted-space"/>
        </w:rPr>
        <w:t> </w:t>
      </w:r>
      <w:r w:rsidRPr="00B41217">
        <w:t xml:space="preserve">в </w:t>
      </w:r>
      <w:r w:rsidR="00372DED" w:rsidRPr="00B41217">
        <w:t>А</w:t>
      </w:r>
      <w:r w:rsidR="00BD2B6E" w:rsidRPr="00B41217">
        <w:t>дминистрацию</w:t>
      </w:r>
      <w:r w:rsidRPr="00B41217"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372DED" w:rsidRPr="00B41217">
        <w:t>А</w:t>
      </w:r>
      <w:r w:rsidR="00BD2B6E" w:rsidRPr="00B41217">
        <w:t>дминистрации</w:t>
      </w:r>
      <w:r w:rsidRPr="00B41217"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</w:t>
      </w:r>
      <w:r w:rsidR="00372DED" w:rsidRPr="00B41217">
        <w:t>А</w:t>
      </w:r>
      <w:r w:rsidR="00D24722" w:rsidRPr="00B41217">
        <w:t>дминистрации</w:t>
      </w:r>
      <w:r w:rsidRPr="00B41217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0B61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lastRenderedPageBreak/>
        <w:t>15-1. Обращение, указанное в абзаце втором</w:t>
      </w:r>
      <w:r w:rsidRPr="00B41217">
        <w:rPr>
          <w:rStyle w:val="apple-converted-space"/>
        </w:rPr>
        <w:t> </w:t>
      </w:r>
      <w:r w:rsidRPr="00B41217">
        <w:rPr>
          <w:shd w:val="clear" w:color="auto" w:fill="FFFFFF"/>
        </w:rPr>
        <w:t>подпункта «б» пункта 14 настоящего Положения</w:t>
      </w:r>
      <w:r w:rsidRPr="00B41217">
        <w:t xml:space="preserve">, подается гражданином, замещавшим должность муниципальной службы в </w:t>
      </w:r>
      <w:r w:rsidR="00372DED" w:rsidRPr="00B41217">
        <w:t>Администрации</w:t>
      </w:r>
      <w:r w:rsidRPr="00B41217">
        <w:t>, специалисту по кадровым вопросам, ответственным за профилактику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по кадровым вопросам,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 w:rsidRPr="00B41217">
        <w:rPr>
          <w:rStyle w:val="apple-converted-space"/>
        </w:rPr>
        <w:t> </w:t>
      </w:r>
      <w:r w:rsidRPr="00B41217">
        <w:rPr>
          <w:shd w:val="clear" w:color="auto" w:fill="FFFFFF"/>
        </w:rPr>
        <w:t>статьи 12 Федерального закона от 25 декабря 2008 года N 273-ФЗ "О противодействии коррупции"</w:t>
      </w:r>
      <w:r w:rsidRPr="00B41217">
        <w:t xml:space="preserve">. 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15-2. Обращение, указанное в абзаце втором</w:t>
      </w:r>
      <w:r w:rsidRPr="00B41217">
        <w:rPr>
          <w:rStyle w:val="apple-converted-space"/>
        </w:rPr>
        <w:t> </w:t>
      </w:r>
      <w:r w:rsidRPr="00B41217">
        <w:rPr>
          <w:shd w:val="clear" w:color="auto" w:fill="FFFFFF"/>
        </w:rPr>
        <w:t>подпункта «б» пункта 14 настоящего Положения</w:t>
      </w:r>
      <w:r w:rsidRPr="00B41217"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90B61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15-3. Уведомление, указанное в</w:t>
      </w:r>
      <w:r w:rsidRPr="00B41217">
        <w:rPr>
          <w:rStyle w:val="apple-converted-space"/>
        </w:rPr>
        <w:t> </w:t>
      </w:r>
      <w:r w:rsidRPr="00B41217">
        <w:rPr>
          <w:shd w:val="clear" w:color="auto" w:fill="FFFFFF"/>
        </w:rPr>
        <w:t>подпункте «</w:t>
      </w:r>
      <w:proofErr w:type="spellStart"/>
      <w:r w:rsidRPr="00B41217">
        <w:rPr>
          <w:shd w:val="clear" w:color="auto" w:fill="FFFFFF"/>
        </w:rPr>
        <w:t>д</w:t>
      </w:r>
      <w:proofErr w:type="spellEnd"/>
      <w:r w:rsidRPr="00B41217">
        <w:rPr>
          <w:shd w:val="clear" w:color="auto" w:fill="FFFFFF"/>
        </w:rPr>
        <w:t>» пункта 14 настоящего Положения</w:t>
      </w:r>
      <w:r w:rsidRPr="00B41217">
        <w:t xml:space="preserve">, рассматривается специалистом по кадровым вопросам,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690B61" w:rsidRPr="00B41217">
        <w:t>администрации</w:t>
      </w:r>
      <w:r w:rsidRPr="00B41217">
        <w:t>, требований</w:t>
      </w:r>
      <w:r w:rsidRPr="00B41217">
        <w:rPr>
          <w:rStyle w:val="apple-converted-space"/>
        </w:rPr>
        <w:t> </w:t>
      </w:r>
      <w:r w:rsidRPr="00B41217">
        <w:rPr>
          <w:shd w:val="clear" w:color="auto" w:fill="FFFFFF"/>
        </w:rPr>
        <w:t>статьи 12 Федерального закона от 25 декабря 2008 года N 273-ФЗ "О противодействии коррупции"</w:t>
      </w:r>
      <w:r w:rsidRPr="00B41217">
        <w:t xml:space="preserve">. </w:t>
      </w:r>
    </w:p>
    <w:p w:rsidR="00690B61" w:rsidRPr="00B41217" w:rsidRDefault="00690B61" w:rsidP="00552F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41217">
        <w:t xml:space="preserve">15-4. </w:t>
      </w:r>
      <w:r w:rsidR="00435529" w:rsidRPr="00B41217">
        <w:rPr>
          <w:szCs w:val="28"/>
        </w:rPr>
        <w:t>Уведомление, указанное в абзаце четвертом подпункта «б» пункта 14 настоящего Положения, рассматривается специалистом по кадровым вопросам, ответственным за профилактику коррупционных и иных правонарушений, который осуществляет подготовку мотивированного заключения по результатам рассмотрения уведомления;</w:t>
      </w:r>
    </w:p>
    <w:p w:rsidR="00435529" w:rsidRPr="00B41217" w:rsidRDefault="00435529" w:rsidP="00552F3F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B41217">
        <w:rPr>
          <w:szCs w:val="28"/>
        </w:rPr>
        <w:t>15-5.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четвертом подпункта «б» и подпункте «</w:t>
      </w:r>
      <w:proofErr w:type="spellStart"/>
      <w:r w:rsidRPr="00B41217">
        <w:rPr>
          <w:szCs w:val="28"/>
        </w:rPr>
        <w:t>д</w:t>
      </w:r>
      <w:proofErr w:type="spellEnd"/>
      <w:r w:rsidRPr="00B41217">
        <w:rPr>
          <w:szCs w:val="28"/>
        </w:rPr>
        <w:t>» пункта 14 настоящего Положения, должностные лица по кадровым вопросам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 xml:space="preserve">а) </w:t>
      </w:r>
      <w:r w:rsidR="00B4736D" w:rsidRPr="00B41217">
        <w:rPr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16-1 и 16-2 настоящего Положения;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B41217">
        <w:lastRenderedPageBreak/>
        <w:t>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 xml:space="preserve">16-1. Заседание комиссии по рассмотрению заявления, указанного в </w:t>
      </w:r>
      <w:hyperlink r:id="rId7" w:history="1">
        <w:r w:rsidRPr="00B41217">
          <w:t>абзаце третьем  подпункта "б" пункта 14</w:t>
        </w:r>
      </w:hyperlink>
      <w:r w:rsidRPr="00B41217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 xml:space="preserve">16-2. Уведомление, указанное в </w:t>
      </w:r>
      <w:hyperlink r:id="rId8" w:history="1">
        <w:r w:rsidRPr="00B41217">
          <w:t>подпункте «</w:t>
        </w:r>
        <w:proofErr w:type="spellStart"/>
        <w:r w:rsidRPr="00B41217">
          <w:t>д</w:t>
        </w:r>
        <w:proofErr w:type="spellEnd"/>
        <w:r w:rsidRPr="00B41217">
          <w:t>» пункта 14</w:t>
        </w:r>
      </w:hyperlink>
      <w:r w:rsidRPr="00B41217">
        <w:t xml:space="preserve"> настоящего Положения, как правило, рассматривается на очередном (плановом) заседании комиссии.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  <w:rPr>
          <w:rStyle w:val="apple-converted-space"/>
          <w:sz w:val="22"/>
        </w:rPr>
      </w:pPr>
      <w:r w:rsidRPr="00B41217">
        <w:t xml:space="preserve">17. </w:t>
      </w:r>
      <w:r w:rsidR="00B4736D" w:rsidRPr="00B41217">
        <w:rPr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372DED" w:rsidRPr="00B41217">
        <w:rPr>
          <w:szCs w:val="28"/>
        </w:rPr>
        <w:t>А</w:t>
      </w:r>
      <w:r w:rsidR="001D6707" w:rsidRPr="00B41217">
        <w:rPr>
          <w:szCs w:val="28"/>
        </w:rPr>
        <w:t>дминистрации</w:t>
      </w:r>
      <w:r w:rsidR="00B4736D" w:rsidRPr="00B41217">
        <w:rPr>
          <w:szCs w:val="28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</w:t>
      </w:r>
      <w:r w:rsidRPr="00B41217">
        <w:rPr>
          <w:sz w:val="22"/>
        </w:rPr>
        <w:t>.</w:t>
      </w:r>
      <w:r w:rsidRPr="00B41217">
        <w:rPr>
          <w:rStyle w:val="apple-converted-space"/>
          <w:sz w:val="22"/>
        </w:rPr>
        <w:t> </w:t>
      </w:r>
    </w:p>
    <w:p w:rsidR="001D6707" w:rsidRPr="00B41217" w:rsidRDefault="00372DED" w:rsidP="001D6707">
      <w:pPr>
        <w:jc w:val="both"/>
        <w:rPr>
          <w:szCs w:val="28"/>
        </w:rPr>
      </w:pPr>
      <w:r w:rsidRPr="00B41217">
        <w:rPr>
          <w:rStyle w:val="apple-converted-space"/>
          <w:sz w:val="22"/>
        </w:rPr>
        <w:t xml:space="preserve">         </w:t>
      </w:r>
      <w:r w:rsidR="001D6707" w:rsidRPr="00B41217">
        <w:rPr>
          <w:rStyle w:val="apple-converted-space"/>
          <w:sz w:val="22"/>
        </w:rPr>
        <w:t xml:space="preserve">17-1. </w:t>
      </w:r>
      <w:r w:rsidR="001D6707" w:rsidRPr="00B41217">
        <w:rPr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1D6707" w:rsidRPr="00B41217" w:rsidRDefault="001D6707" w:rsidP="001D6707">
      <w:pPr>
        <w:jc w:val="both"/>
        <w:rPr>
          <w:szCs w:val="28"/>
        </w:rPr>
      </w:pPr>
      <w:r w:rsidRPr="00B41217">
        <w:rPr>
          <w:szCs w:val="28"/>
        </w:rPr>
        <w:t xml:space="preserve">       </w:t>
      </w:r>
      <w:r w:rsidR="00372DED" w:rsidRPr="00B41217">
        <w:rPr>
          <w:szCs w:val="28"/>
        </w:rPr>
        <w:t xml:space="preserve"> </w:t>
      </w:r>
      <w:r w:rsidRPr="00B41217">
        <w:rPr>
          <w:szCs w:val="28"/>
        </w:rPr>
        <w:t xml:space="preserve"> 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D6707" w:rsidRPr="00B41217" w:rsidRDefault="001D6707" w:rsidP="001D670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B41217">
        <w:rPr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 </w:t>
      </w:r>
      <w:r w:rsidR="00372DED" w:rsidRPr="00B41217">
        <w:t>А</w:t>
      </w:r>
      <w:r w:rsidR="001D6707" w:rsidRPr="00B41217">
        <w:t>дминистрации</w:t>
      </w:r>
      <w:r w:rsidRPr="00B41217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 xml:space="preserve"> а) 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являются достоверными и полными;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 xml:space="preserve"> б) установить, что сведения, представленные муниципальным служащим в соответствии с Положением, названным в подпункте "а" настоящего пункта, являются недостоверными и (или) неполными. В этом случае комиссия рекомендует </w:t>
      </w:r>
      <w:r w:rsidR="001D6707" w:rsidRPr="00B41217">
        <w:t>Главе</w:t>
      </w:r>
      <w:r w:rsidRPr="00B41217">
        <w:t xml:space="preserve"> применить к муниципальному служащему конкретную меру ответственности.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lastRenderedPageBreak/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 xml:space="preserve"> а)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 xml:space="preserve"> б)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 xml:space="preserve">23-1. По итогам рассмотрения вопроса, указанного в подпункте "г" пункта 14 настоящего Положения, комиссия принимает одно из следующих решений: </w:t>
      </w:r>
    </w:p>
    <w:p w:rsidR="00552F3F" w:rsidRPr="00B41217" w:rsidRDefault="00552F3F" w:rsidP="00552F3F">
      <w:pPr>
        <w:pStyle w:val="FORMATTEXT"/>
        <w:jc w:val="both"/>
      </w:pPr>
      <w:r w:rsidRPr="00B41217">
        <w:t xml:space="preserve">           а) 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 </w:t>
      </w:r>
    </w:p>
    <w:p w:rsidR="00552F3F" w:rsidRPr="00B41217" w:rsidRDefault="00552F3F" w:rsidP="00552F3F">
      <w:pPr>
        <w:pStyle w:val="FORMATTEXT"/>
        <w:jc w:val="both"/>
      </w:pPr>
      <w:r w:rsidRPr="00B41217">
        <w:t xml:space="preserve">           б) 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823369" w:rsidRPr="00B41217">
        <w:t>Главе</w:t>
      </w:r>
      <w:r w:rsidRPr="00B41217"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 </w:t>
      </w:r>
    </w:p>
    <w:p w:rsidR="00823369" w:rsidRPr="00B41217" w:rsidRDefault="00372DED" w:rsidP="00823369">
      <w:pPr>
        <w:jc w:val="both"/>
        <w:rPr>
          <w:szCs w:val="28"/>
        </w:rPr>
      </w:pPr>
      <w:r w:rsidRPr="00B41217">
        <w:t xml:space="preserve">         </w:t>
      </w:r>
      <w:r w:rsidR="00823369" w:rsidRPr="00B41217">
        <w:t xml:space="preserve">23-2. </w:t>
      </w:r>
      <w:r w:rsidR="00823369" w:rsidRPr="00B41217">
        <w:rPr>
          <w:szCs w:val="28"/>
        </w:rPr>
        <w:t>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823369" w:rsidRPr="00B41217" w:rsidRDefault="00823369" w:rsidP="00823369">
      <w:pPr>
        <w:jc w:val="both"/>
        <w:rPr>
          <w:szCs w:val="28"/>
        </w:rPr>
      </w:pPr>
      <w:r w:rsidRPr="00B41217">
        <w:rPr>
          <w:szCs w:val="28"/>
        </w:rPr>
        <w:t xml:space="preserve">       а) признать, что при исполнении муниципальным служащим должностных обязанностей конфликт интересов отсутствует;</w:t>
      </w:r>
    </w:p>
    <w:p w:rsidR="00823369" w:rsidRPr="00B41217" w:rsidRDefault="00823369" w:rsidP="00823369">
      <w:pPr>
        <w:jc w:val="both"/>
        <w:rPr>
          <w:szCs w:val="28"/>
        </w:rPr>
      </w:pPr>
      <w:r w:rsidRPr="00B41217">
        <w:rPr>
          <w:szCs w:val="28"/>
        </w:rPr>
        <w:t xml:space="preserve">      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принять меры по урегулированию конфликта интересов или по недопущению его возникновения;</w:t>
      </w:r>
    </w:p>
    <w:p w:rsidR="00823369" w:rsidRPr="00B41217" w:rsidRDefault="00823369" w:rsidP="00823369">
      <w:pPr>
        <w:pStyle w:val="FORMATTEXT"/>
        <w:jc w:val="both"/>
        <w:rPr>
          <w:sz w:val="22"/>
        </w:rPr>
      </w:pPr>
      <w:r w:rsidRPr="00B41217">
        <w:rPr>
          <w:szCs w:val="28"/>
        </w:rPr>
        <w:t xml:space="preserve">        в) 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>24. По итогам рассмотрения вопросов, указанных в подпунктах "а", "б", "г" и "</w:t>
      </w:r>
      <w:proofErr w:type="spellStart"/>
      <w:r w:rsidRPr="00B41217">
        <w:t>д</w:t>
      </w:r>
      <w:proofErr w:type="spellEnd"/>
      <w:r w:rsidRPr="00B41217">
        <w:t xml:space="preserve">" </w:t>
      </w:r>
      <w:r w:rsidRPr="00B41217">
        <w:lastRenderedPageBreak/>
        <w:t>пункта 14 настоящего Положения, и при наличии к тому оснований комиссия может принять иное решение, чем это преду</w:t>
      </w:r>
      <w:r w:rsidR="00027B65" w:rsidRPr="00B41217">
        <w:t>смотрено пунктами 20-23, 23-1,</w:t>
      </w:r>
      <w:r w:rsidRPr="00B41217">
        <w:t>2</w:t>
      </w:r>
      <w:r w:rsidR="00823369" w:rsidRPr="00B41217">
        <w:t>3</w:t>
      </w:r>
      <w:r w:rsidRPr="00B41217">
        <w:t>-</w:t>
      </w:r>
      <w:r w:rsidR="00823369" w:rsidRPr="00B41217">
        <w:t>2</w:t>
      </w:r>
      <w:r w:rsidR="00027B65" w:rsidRPr="00B41217">
        <w:t xml:space="preserve"> и 24-1</w:t>
      </w:r>
      <w:r w:rsidRPr="00B41217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>24-1. По итогам рассмотрения вопроса, указанного в подпункте «</w:t>
      </w:r>
      <w:proofErr w:type="spellStart"/>
      <w:r w:rsidRPr="00B41217">
        <w:t>д</w:t>
      </w:r>
      <w:proofErr w:type="spellEnd"/>
      <w:r w:rsidRPr="00B41217">
        <w:t xml:space="preserve">» пункта 14 настоящего Положения, комиссия принимает в отношении гражданина, замещавшего должность муниципальной службы в </w:t>
      </w:r>
      <w:r w:rsidR="00027B65" w:rsidRPr="00B41217">
        <w:t>А</w:t>
      </w:r>
      <w:r w:rsidR="00823369" w:rsidRPr="00B41217">
        <w:t>дминистрации</w:t>
      </w:r>
      <w:r w:rsidRPr="00B41217">
        <w:t>, одно из следующих решений:</w:t>
      </w:r>
    </w:p>
    <w:p w:rsidR="00552F3F" w:rsidRPr="00B41217" w:rsidRDefault="00552F3F" w:rsidP="00552F3F">
      <w:pPr>
        <w:pStyle w:val="formattext0"/>
        <w:spacing w:before="0" w:beforeAutospacing="0" w:after="0" w:afterAutospacing="0"/>
        <w:ind w:firstLine="480"/>
        <w:jc w:val="both"/>
      </w:pPr>
      <w:r w:rsidRPr="00B41217"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552F3F" w:rsidRPr="00B41217" w:rsidRDefault="00552F3F" w:rsidP="00552F3F">
      <w:pPr>
        <w:pStyle w:val="formattext0"/>
        <w:spacing w:before="0" w:beforeAutospacing="0" w:after="0" w:afterAutospacing="0"/>
        <w:ind w:firstLine="480"/>
        <w:jc w:val="both"/>
      </w:pPr>
      <w:r w:rsidRPr="00B41217">
        <w:t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Pr="00B41217">
        <w:rPr>
          <w:rStyle w:val="apple-converted-space"/>
        </w:rPr>
        <w:t> </w:t>
      </w:r>
      <w:r w:rsidRPr="00B41217">
        <w:t xml:space="preserve">статьи 12 Федерального закона от 25 декабря 2008 года N 273-ФЗ "О противодействии коррупции". В этом случае комиссия рекомендует </w:t>
      </w:r>
      <w:r w:rsidR="00627E4A" w:rsidRPr="00B41217">
        <w:t>Главе</w:t>
      </w:r>
      <w:r w:rsidRPr="00B41217">
        <w:t xml:space="preserve"> проинформировать об указанных обстоятельствах органы прокуратуры и уведомившую организацию.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 xml:space="preserve">26. Для исполнения решений комиссии могут быть подготовлены проекты нормативных правовых актов </w:t>
      </w:r>
      <w:proofErr w:type="spellStart"/>
      <w:r w:rsidRPr="00B41217">
        <w:t>Байкаловского</w:t>
      </w:r>
      <w:proofErr w:type="spellEnd"/>
      <w:r w:rsidRPr="00B41217">
        <w:t xml:space="preserve"> сельского поселения, решений или поручений Главы, которые в установленном порядке представляются на рассмотрение Главы.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52F3F" w:rsidRPr="00B41217" w:rsidRDefault="00552F3F" w:rsidP="00552F3F">
      <w:pPr>
        <w:autoSpaceDE w:val="0"/>
        <w:autoSpaceDN w:val="0"/>
        <w:adjustRightInd w:val="0"/>
        <w:ind w:firstLine="540"/>
        <w:jc w:val="both"/>
      </w:pPr>
      <w:r w:rsidRPr="00B41217"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</w:t>
      </w:r>
      <w:r w:rsidR="00627E4A" w:rsidRPr="00B41217">
        <w:t>Главы</w:t>
      </w:r>
      <w:r w:rsidRPr="00B41217"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>29. В протоколе заседания комиссии указываются: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 xml:space="preserve"> а) дата заседания комиссии, фамилии, имена, отчества членов комиссии и других лиц, присутствующих на заседании;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 xml:space="preserve"> б)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 xml:space="preserve"> в) предъявляемые к муниципальному служащему претензии, материалы, на которых они основываются;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 xml:space="preserve"> г) содержание пояснений муниципального служащего и других лиц по существу предъявляемых претензий;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 xml:space="preserve"> </w:t>
      </w:r>
      <w:proofErr w:type="spellStart"/>
      <w:r w:rsidRPr="00B41217">
        <w:t>д</w:t>
      </w:r>
      <w:proofErr w:type="spellEnd"/>
      <w:r w:rsidRPr="00B41217">
        <w:t>) фамилии, имена, отчества выступивших на заседании лиц и краткое изложение их выступлений;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 xml:space="preserve"> е) источник информации, содержащей основания для проведения заседания комиссии, дата поступления информации в </w:t>
      </w:r>
      <w:r w:rsidR="00027B65" w:rsidRPr="00B41217">
        <w:t>Администрацию</w:t>
      </w:r>
      <w:r w:rsidRPr="00B41217">
        <w:t>;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 xml:space="preserve"> ж) другие сведения;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 xml:space="preserve"> </w:t>
      </w:r>
      <w:proofErr w:type="spellStart"/>
      <w:r w:rsidRPr="00B41217">
        <w:t>з</w:t>
      </w:r>
      <w:proofErr w:type="spellEnd"/>
      <w:r w:rsidRPr="00B41217">
        <w:t>) результаты голосования;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 xml:space="preserve"> и) решение и обоснование его принятия.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 xml:space="preserve">31. Копии протокола заседания комиссии в </w:t>
      </w:r>
      <w:r w:rsidR="00535949" w:rsidRPr="00B41217">
        <w:t>7</w:t>
      </w:r>
      <w:r w:rsidRPr="00B41217">
        <w:t xml:space="preserve">-дневный срок со дня заседания </w:t>
      </w:r>
      <w:r w:rsidRPr="00B41217">
        <w:lastRenderedPageBreak/>
        <w:t xml:space="preserve">направляются </w:t>
      </w:r>
      <w:r w:rsidR="00535949" w:rsidRPr="00B41217">
        <w:t>Главе</w:t>
      </w:r>
      <w:r w:rsidRPr="00B41217"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 xml:space="preserve">32. </w:t>
      </w:r>
      <w:r w:rsidR="00BC34A0" w:rsidRPr="00B41217">
        <w:t>Глава</w:t>
      </w:r>
      <w:r w:rsidRPr="00B41217"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BC34A0" w:rsidRPr="00B41217">
        <w:t>Глава</w:t>
      </w:r>
      <w:r w:rsidRPr="00B41217"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BC34A0" w:rsidRPr="00B41217">
        <w:t>Главы</w:t>
      </w:r>
      <w:r w:rsidRPr="00B41217">
        <w:t xml:space="preserve"> оглашается на ближайшем заседании комиссии и принимается к сведению без обсуждения.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BC34A0" w:rsidRPr="00B41217">
        <w:t>Главе</w:t>
      </w:r>
      <w:r w:rsidRPr="00B41217"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 xml:space="preserve"> 34.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 xml:space="preserve"> 35.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>35-</w:t>
      </w:r>
      <w:r w:rsidR="00BC34A0" w:rsidRPr="00B41217">
        <w:t>1</w:t>
      </w:r>
      <w:r w:rsidRPr="00B41217">
        <w:t xml:space="preserve">. Выписка из решения комиссии, заверенная подписью секретаря комиссии и печатью </w:t>
      </w:r>
      <w:r w:rsidR="00027B65" w:rsidRPr="00B41217">
        <w:t>А</w:t>
      </w:r>
      <w:r w:rsidR="00BC34A0" w:rsidRPr="00B41217">
        <w:t>дминистрации</w:t>
      </w:r>
      <w:r w:rsidRPr="00B41217">
        <w:t xml:space="preserve">, вручается гражданину, замещавшему должность муниципальной службы в </w:t>
      </w:r>
      <w:r w:rsidR="00027B65" w:rsidRPr="00B41217">
        <w:t>А</w:t>
      </w:r>
      <w:r w:rsidR="002F5380" w:rsidRPr="00B41217">
        <w:t>дминистрации</w:t>
      </w:r>
      <w:r w:rsidRPr="00B41217">
        <w:t xml:space="preserve">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552F3F" w:rsidRPr="00B41217" w:rsidRDefault="00552F3F" w:rsidP="00552F3F">
      <w:pPr>
        <w:pStyle w:val="FORMATTEXT"/>
        <w:ind w:firstLine="568"/>
        <w:jc w:val="both"/>
      </w:pPr>
      <w:r w:rsidRPr="00B41217"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кадровым вопросам, ответственными за работу по профилактике коррупционных и иных правонарушений.</w:t>
      </w:r>
    </w:p>
    <w:p w:rsidR="00657FCE" w:rsidRPr="00B41217" w:rsidRDefault="00657FCE"/>
    <w:sectPr w:rsidR="00657FCE" w:rsidRPr="00B41217" w:rsidSect="002F538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2F3F"/>
    <w:rsid w:val="00016454"/>
    <w:rsid w:val="00027B65"/>
    <w:rsid w:val="00111A9B"/>
    <w:rsid w:val="001D6707"/>
    <w:rsid w:val="002F5380"/>
    <w:rsid w:val="003152F4"/>
    <w:rsid w:val="00332437"/>
    <w:rsid w:val="00353FA5"/>
    <w:rsid w:val="00372DED"/>
    <w:rsid w:val="00434A4B"/>
    <w:rsid w:val="00435529"/>
    <w:rsid w:val="0051334A"/>
    <w:rsid w:val="00535949"/>
    <w:rsid w:val="00547B07"/>
    <w:rsid w:val="00552F3F"/>
    <w:rsid w:val="005F72C1"/>
    <w:rsid w:val="00627E4A"/>
    <w:rsid w:val="00657FCE"/>
    <w:rsid w:val="00690B61"/>
    <w:rsid w:val="007A0B9B"/>
    <w:rsid w:val="00823369"/>
    <w:rsid w:val="0087378B"/>
    <w:rsid w:val="0087455F"/>
    <w:rsid w:val="008A689F"/>
    <w:rsid w:val="00983426"/>
    <w:rsid w:val="00A12947"/>
    <w:rsid w:val="00B41217"/>
    <w:rsid w:val="00B4736D"/>
    <w:rsid w:val="00BC34A0"/>
    <w:rsid w:val="00BD2B6E"/>
    <w:rsid w:val="00D24722"/>
    <w:rsid w:val="00F4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552F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52F3F"/>
  </w:style>
  <w:style w:type="character" w:customStyle="1" w:styleId="change">
    <w:name w:val="change"/>
    <w:rsid w:val="00552F3F"/>
  </w:style>
  <w:style w:type="character" w:customStyle="1" w:styleId="add">
    <w:name w:val="add"/>
    <w:rsid w:val="00552F3F"/>
  </w:style>
  <w:style w:type="paragraph" w:styleId="a3">
    <w:name w:val="Balloon Text"/>
    <w:basedOn w:val="a"/>
    <w:link w:val="a4"/>
    <w:uiPriority w:val="99"/>
    <w:semiHidden/>
    <w:unhideWhenUsed/>
    <w:rsid w:val="00552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552F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52F3F"/>
  </w:style>
  <w:style w:type="character" w:customStyle="1" w:styleId="change">
    <w:name w:val="change"/>
    <w:rsid w:val="00552F3F"/>
  </w:style>
  <w:style w:type="character" w:customStyle="1" w:styleId="add">
    <w:name w:val="add"/>
    <w:rsid w:val="00552F3F"/>
  </w:style>
  <w:style w:type="paragraph" w:styleId="a3">
    <w:name w:val="Balloon Text"/>
    <w:basedOn w:val="a"/>
    <w:link w:val="a4"/>
    <w:uiPriority w:val="99"/>
    <w:semiHidden/>
    <w:unhideWhenUsed/>
    <w:rsid w:val="00552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57E3062D132029DCBF78E6AF32101B6C8CBCDF6C452582D4FEB3973151FAED87A4DF1ED7048E8BC6546Z7P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066CB5780BCC7797E3979EAEC844D5F517FC0FF712CB9D148656D185E57DA207D908A3C801EB805097AFi5K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02471C15CAC7CAF9500187D6AF69031040C31C9F52B7DA602821D1D2102436A7648B79122144rD15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202471C15CAC7CAF94E0C91BAF163031816CB189C51E1823C2E768E82167176E762DE3A562C47DD9859B6rB16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234</cp:lastModifiedBy>
  <cp:revision>7</cp:revision>
  <cp:lastPrinted>2016-11-09T04:53:00Z</cp:lastPrinted>
  <dcterms:created xsi:type="dcterms:W3CDTF">2016-11-07T05:35:00Z</dcterms:created>
  <dcterms:modified xsi:type="dcterms:W3CDTF">2016-11-10T04:08:00Z</dcterms:modified>
</cp:coreProperties>
</file>