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E2" w:rsidRPr="006632E2" w:rsidRDefault="006632E2" w:rsidP="006632E2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6632E2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EB22D74" wp14:editId="4486C0AA">
            <wp:simplePos x="0" y="0"/>
            <wp:positionH relativeFrom="column">
              <wp:posOffset>266065</wp:posOffset>
            </wp:positionH>
            <wp:positionV relativeFrom="paragraph">
              <wp:posOffset>-288290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</w:p>
    <w:p w:rsidR="006632E2" w:rsidRPr="006632E2" w:rsidRDefault="006632E2" w:rsidP="006632E2">
      <w:pPr>
        <w:jc w:val="center"/>
        <w:rPr>
          <w:rFonts w:ascii="Segoe UI" w:hAnsi="Segoe UI" w:cs="Segoe UI"/>
          <w:sz w:val="32"/>
          <w:szCs w:val="32"/>
        </w:rPr>
      </w:pP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</w:r>
      <w:r w:rsidRPr="006632E2"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6632E2" w:rsidRDefault="006632E2" w:rsidP="00DA3443">
      <w:pPr>
        <w:jc w:val="center"/>
        <w:rPr>
          <w:rFonts w:ascii="Segoe UI" w:hAnsi="Segoe UI" w:cs="Segoe UI"/>
          <w:sz w:val="32"/>
          <w:szCs w:val="32"/>
        </w:rPr>
      </w:pPr>
    </w:p>
    <w:p w:rsidR="00033A89" w:rsidRPr="00DA3443" w:rsidRDefault="00B066AF" w:rsidP="00DA3443">
      <w:pPr>
        <w:jc w:val="center"/>
        <w:rPr>
          <w:rFonts w:ascii="Segoe UI" w:hAnsi="Segoe UI" w:cs="Segoe UI"/>
          <w:sz w:val="32"/>
          <w:szCs w:val="32"/>
        </w:rPr>
      </w:pPr>
      <w:r w:rsidRPr="00DA3443">
        <w:rPr>
          <w:rFonts w:ascii="Segoe UI" w:hAnsi="Segoe UI" w:cs="Segoe UI"/>
          <w:sz w:val="32"/>
          <w:szCs w:val="32"/>
        </w:rPr>
        <w:t xml:space="preserve">Управление Росреестра приняло участие в </w:t>
      </w:r>
      <w:r w:rsidR="00845319" w:rsidRPr="00DA3443">
        <w:rPr>
          <w:rFonts w:ascii="Segoe UI" w:hAnsi="Segoe UI" w:cs="Segoe UI"/>
          <w:sz w:val="32"/>
          <w:szCs w:val="32"/>
        </w:rPr>
        <w:t xml:space="preserve">Межрегиональной </w:t>
      </w:r>
      <w:r w:rsidR="00DA3443" w:rsidRPr="00DA3443">
        <w:rPr>
          <w:rFonts w:ascii="Segoe UI" w:hAnsi="Segoe UI" w:cs="Segoe UI"/>
          <w:sz w:val="32"/>
          <w:szCs w:val="32"/>
        </w:rPr>
        <w:t>конференции по кадастровой деятельности</w:t>
      </w:r>
    </w:p>
    <w:p w:rsidR="008D0B0D" w:rsidRDefault="00BE65DB" w:rsidP="008D0B0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845319" w:rsidRPr="00DA3443">
        <w:rPr>
          <w:rFonts w:ascii="Segoe UI" w:hAnsi="Segoe UI" w:cs="Segoe UI"/>
          <w:sz w:val="24"/>
          <w:szCs w:val="24"/>
        </w:rPr>
        <w:t xml:space="preserve"> </w:t>
      </w:r>
      <w:r w:rsidR="00D12CA2">
        <w:rPr>
          <w:rFonts w:ascii="Segoe UI" w:hAnsi="Segoe UI" w:cs="Segoe UI"/>
          <w:sz w:val="24"/>
          <w:szCs w:val="24"/>
        </w:rPr>
        <w:t xml:space="preserve">Екатеринбурге </w:t>
      </w:r>
      <w:r w:rsidR="00845319" w:rsidRPr="00DA3443">
        <w:rPr>
          <w:rFonts w:ascii="Segoe UI" w:hAnsi="Segoe UI" w:cs="Segoe UI"/>
          <w:sz w:val="24"/>
          <w:szCs w:val="24"/>
        </w:rPr>
        <w:t xml:space="preserve">состоялась </w:t>
      </w:r>
      <w:r w:rsidR="00824596">
        <w:rPr>
          <w:rFonts w:ascii="Segoe UI" w:hAnsi="Segoe UI" w:cs="Segoe UI"/>
          <w:sz w:val="24"/>
          <w:szCs w:val="24"/>
        </w:rPr>
        <w:t>Межрегиональная</w:t>
      </w:r>
      <w:r w:rsidR="00824596" w:rsidRPr="00824596">
        <w:rPr>
          <w:rFonts w:ascii="Segoe UI" w:hAnsi="Segoe UI" w:cs="Segoe UI"/>
          <w:sz w:val="24"/>
          <w:szCs w:val="24"/>
        </w:rPr>
        <w:t xml:space="preserve"> </w:t>
      </w:r>
      <w:r w:rsidR="00824596">
        <w:rPr>
          <w:rFonts w:ascii="Segoe UI" w:hAnsi="Segoe UI" w:cs="Segoe UI"/>
          <w:sz w:val="24"/>
          <w:szCs w:val="24"/>
        </w:rPr>
        <w:t>конференция</w:t>
      </w:r>
      <w:r w:rsidR="00824596" w:rsidRPr="00824596">
        <w:rPr>
          <w:rFonts w:ascii="Segoe UI" w:hAnsi="Segoe UI" w:cs="Segoe UI"/>
          <w:sz w:val="24"/>
          <w:szCs w:val="24"/>
        </w:rPr>
        <w:t xml:space="preserve"> по кадастровой деятельности</w:t>
      </w:r>
      <w:r w:rsidR="00D12CA2">
        <w:rPr>
          <w:rFonts w:ascii="Segoe UI" w:hAnsi="Segoe UI" w:cs="Segoe UI"/>
          <w:sz w:val="24"/>
          <w:szCs w:val="24"/>
        </w:rPr>
        <w:t>, организованная Ассоциацией «Саморегулируемая организация</w:t>
      </w:r>
      <w:r w:rsidR="00D12CA2" w:rsidRPr="00D12CA2">
        <w:rPr>
          <w:rFonts w:ascii="Segoe UI" w:hAnsi="Segoe UI" w:cs="Segoe UI"/>
          <w:sz w:val="24"/>
          <w:szCs w:val="24"/>
        </w:rPr>
        <w:t xml:space="preserve"> кадастровых инженеров»</w:t>
      </w:r>
      <w:r w:rsidR="00D12CA2">
        <w:rPr>
          <w:rFonts w:ascii="Segoe UI" w:hAnsi="Segoe UI" w:cs="Segoe UI"/>
          <w:sz w:val="24"/>
          <w:szCs w:val="24"/>
        </w:rPr>
        <w:t xml:space="preserve"> и </w:t>
      </w:r>
      <w:r w:rsidR="00D12CA2" w:rsidRPr="00D12CA2">
        <w:rPr>
          <w:rFonts w:ascii="Segoe UI" w:hAnsi="Segoe UI" w:cs="Segoe UI"/>
          <w:sz w:val="24"/>
          <w:szCs w:val="24"/>
        </w:rPr>
        <w:t>Ассоциаци</w:t>
      </w:r>
      <w:r w:rsidR="00D12CA2">
        <w:rPr>
          <w:rFonts w:ascii="Segoe UI" w:hAnsi="Segoe UI" w:cs="Segoe UI"/>
          <w:sz w:val="24"/>
          <w:szCs w:val="24"/>
        </w:rPr>
        <w:t>ей «</w:t>
      </w:r>
      <w:r w:rsidR="00D12CA2" w:rsidRPr="00D12CA2">
        <w:rPr>
          <w:rFonts w:ascii="Segoe UI" w:hAnsi="Segoe UI" w:cs="Segoe UI"/>
          <w:sz w:val="24"/>
          <w:szCs w:val="24"/>
        </w:rPr>
        <w:t>Н</w:t>
      </w:r>
      <w:r w:rsidR="00D12CA2">
        <w:rPr>
          <w:rFonts w:ascii="Segoe UI" w:hAnsi="Segoe UI" w:cs="Segoe UI"/>
          <w:sz w:val="24"/>
          <w:szCs w:val="24"/>
        </w:rPr>
        <w:t xml:space="preserve">екоммерческое партнерство «Кадастровые инженеры юга». </w:t>
      </w:r>
    </w:p>
    <w:p w:rsidR="008D0B0D" w:rsidRPr="0042303E" w:rsidRDefault="008D0B0D" w:rsidP="0042303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Участие</w:t>
      </w:r>
      <w:r w:rsidR="0042303E">
        <w:rPr>
          <w:rFonts w:ascii="Segoe UI" w:hAnsi="Segoe UI" w:cs="Segoe UI"/>
          <w:sz w:val="24"/>
          <w:szCs w:val="24"/>
        </w:rPr>
        <w:t xml:space="preserve"> в мероприятии </w:t>
      </w:r>
      <w:r w:rsidRPr="00417D01">
        <w:rPr>
          <w:rFonts w:ascii="Segoe UI" w:hAnsi="Segoe UI" w:cs="Segoe UI"/>
          <w:sz w:val="24"/>
          <w:szCs w:val="24"/>
        </w:rPr>
        <w:t>приняли представители Ассоциации</w:t>
      </w:r>
      <w:r>
        <w:rPr>
          <w:rFonts w:ascii="Segoe UI" w:hAnsi="Segoe UI" w:cs="Segoe UI"/>
          <w:sz w:val="24"/>
          <w:szCs w:val="24"/>
        </w:rPr>
        <w:t xml:space="preserve"> «</w:t>
      </w:r>
      <w:r w:rsidRPr="00417D01">
        <w:rPr>
          <w:rFonts w:ascii="Segoe UI" w:hAnsi="Segoe UI" w:cs="Segoe UI"/>
          <w:sz w:val="24"/>
          <w:szCs w:val="24"/>
        </w:rPr>
        <w:t>Национальн</w:t>
      </w:r>
      <w:r>
        <w:rPr>
          <w:rFonts w:ascii="Segoe UI" w:hAnsi="Segoe UI" w:cs="Segoe UI"/>
          <w:sz w:val="24"/>
          <w:szCs w:val="24"/>
        </w:rPr>
        <w:t xml:space="preserve">ая Палата Кадастровых Инженеров» и </w:t>
      </w:r>
      <w:r w:rsidRPr="00417D01">
        <w:rPr>
          <w:rFonts w:ascii="Segoe UI" w:hAnsi="Segoe UI" w:cs="Segoe UI"/>
          <w:sz w:val="24"/>
          <w:szCs w:val="24"/>
        </w:rPr>
        <w:t>ООО «Ассоциация «ГЕОКАДИНЖИНИРИНГ»</w:t>
      </w:r>
      <w:r w:rsidR="0042303E">
        <w:rPr>
          <w:rFonts w:ascii="Segoe UI" w:hAnsi="Segoe UI" w:cs="Segoe UI"/>
          <w:sz w:val="24"/>
          <w:szCs w:val="24"/>
        </w:rPr>
        <w:t>, Филиал ФГБУ «ФКП Росреестра» по УФО.</w:t>
      </w:r>
      <w:r w:rsidR="0042303E" w:rsidRPr="0042303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От Управления Росреестра по Свердловской области: заместитель ру</w:t>
      </w:r>
      <w:r w:rsidR="006A6FA1">
        <w:rPr>
          <w:rFonts w:ascii="Segoe UI" w:hAnsi="Segoe UI" w:cs="Segoe UI"/>
          <w:sz w:val="24"/>
          <w:szCs w:val="24"/>
        </w:rPr>
        <w:t>ководителя</w:t>
      </w:r>
      <w:r w:rsidRPr="008D0B0D">
        <w:rPr>
          <w:rFonts w:ascii="Segoe UI" w:hAnsi="Segoe UI" w:cs="Segoe UI"/>
          <w:b/>
          <w:sz w:val="24"/>
          <w:szCs w:val="24"/>
        </w:rPr>
        <w:t xml:space="preserve"> </w:t>
      </w:r>
      <w:r w:rsidRPr="00DA3443">
        <w:rPr>
          <w:rFonts w:ascii="Segoe UI" w:hAnsi="Segoe UI" w:cs="Segoe UI"/>
          <w:b/>
          <w:sz w:val="24"/>
          <w:szCs w:val="24"/>
        </w:rPr>
        <w:t>Юлия Иванова</w:t>
      </w:r>
      <w:r w:rsidRPr="008D0B0D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нач</w:t>
      </w:r>
      <w:r w:rsidR="006A6FA1">
        <w:rPr>
          <w:rFonts w:ascii="Segoe UI" w:hAnsi="Segoe UI" w:cs="Segoe UI"/>
          <w:sz w:val="24"/>
          <w:szCs w:val="24"/>
        </w:rPr>
        <w:t>альник отдела землеустройст</w:t>
      </w:r>
      <w:r>
        <w:rPr>
          <w:rFonts w:ascii="Segoe UI" w:hAnsi="Segoe UI" w:cs="Segoe UI"/>
          <w:sz w:val="24"/>
          <w:szCs w:val="24"/>
        </w:rPr>
        <w:t xml:space="preserve">ва </w:t>
      </w:r>
      <w:r w:rsidRPr="006A6FA1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Pr="006A6FA1">
        <w:rPr>
          <w:rFonts w:ascii="Segoe UI" w:hAnsi="Segoe UI" w:cs="Segoe UI"/>
          <w:b/>
          <w:sz w:val="24"/>
          <w:szCs w:val="24"/>
        </w:rPr>
        <w:t>Коробкова</w:t>
      </w:r>
      <w:proofErr w:type="spellEnd"/>
      <w:r w:rsidR="006A6FA1">
        <w:rPr>
          <w:rFonts w:ascii="Segoe UI" w:hAnsi="Segoe UI" w:cs="Segoe UI"/>
          <w:sz w:val="24"/>
          <w:szCs w:val="24"/>
        </w:rPr>
        <w:t xml:space="preserve">, </w:t>
      </w:r>
      <w:r w:rsidR="006A6FA1" w:rsidRPr="006A6FA1">
        <w:rPr>
          <w:rFonts w:ascii="Segoe UI" w:hAnsi="Segoe UI" w:cs="Segoe UI"/>
          <w:sz w:val="24"/>
          <w:szCs w:val="24"/>
        </w:rPr>
        <w:t>начальник отдела по контролю и надзору в сфе</w:t>
      </w:r>
      <w:r w:rsidR="006A6FA1">
        <w:rPr>
          <w:rFonts w:ascii="Segoe UI" w:hAnsi="Segoe UI" w:cs="Segoe UI"/>
          <w:sz w:val="24"/>
          <w:szCs w:val="24"/>
        </w:rPr>
        <w:t xml:space="preserve">ре саморегулируемых организаций </w:t>
      </w:r>
      <w:r w:rsidR="006A6FA1" w:rsidRPr="006A6FA1">
        <w:rPr>
          <w:rFonts w:ascii="Segoe UI" w:hAnsi="Segoe UI" w:cs="Segoe UI"/>
          <w:b/>
          <w:sz w:val="24"/>
          <w:szCs w:val="24"/>
        </w:rPr>
        <w:t xml:space="preserve">Екатерина </w:t>
      </w:r>
      <w:proofErr w:type="spellStart"/>
      <w:r w:rsidR="006A6FA1" w:rsidRPr="006A6FA1">
        <w:rPr>
          <w:rFonts w:ascii="Segoe UI" w:hAnsi="Segoe UI" w:cs="Segoe UI"/>
          <w:b/>
          <w:sz w:val="24"/>
          <w:szCs w:val="24"/>
        </w:rPr>
        <w:t>Чернавских</w:t>
      </w:r>
      <w:proofErr w:type="spellEnd"/>
      <w:r w:rsidR="006A6FA1" w:rsidRPr="006A6FA1">
        <w:rPr>
          <w:rFonts w:ascii="Segoe UI" w:hAnsi="Segoe UI" w:cs="Segoe UI"/>
          <w:b/>
          <w:sz w:val="24"/>
          <w:szCs w:val="24"/>
        </w:rPr>
        <w:t>,</w:t>
      </w:r>
      <w:r w:rsidR="006A6FA1">
        <w:rPr>
          <w:rFonts w:ascii="Segoe UI" w:hAnsi="Segoe UI" w:cs="Segoe UI"/>
          <w:sz w:val="24"/>
          <w:szCs w:val="24"/>
        </w:rPr>
        <w:t xml:space="preserve"> и </w:t>
      </w:r>
      <w:r w:rsidR="006A6FA1" w:rsidRPr="006A6FA1">
        <w:rPr>
          <w:rFonts w:ascii="Segoe UI" w:hAnsi="Segoe UI" w:cs="Segoe UI"/>
          <w:sz w:val="24"/>
          <w:szCs w:val="24"/>
        </w:rPr>
        <w:t>заместитель начальника отдела координации и анализа деятельности в учетно-регистрационной сфере</w:t>
      </w:r>
      <w:r w:rsidR="006A6FA1">
        <w:rPr>
          <w:rFonts w:ascii="Segoe UI" w:hAnsi="Segoe UI" w:cs="Segoe UI"/>
          <w:sz w:val="24"/>
          <w:szCs w:val="24"/>
        </w:rPr>
        <w:t xml:space="preserve"> </w:t>
      </w:r>
      <w:r w:rsidR="006A6FA1" w:rsidRPr="006A6FA1">
        <w:rPr>
          <w:rFonts w:ascii="Segoe UI" w:hAnsi="Segoe UI" w:cs="Segoe UI"/>
          <w:b/>
          <w:sz w:val="24"/>
          <w:szCs w:val="24"/>
        </w:rPr>
        <w:t>Екатерина Ленская</w:t>
      </w:r>
      <w:r w:rsidR="006A6FA1">
        <w:rPr>
          <w:rFonts w:ascii="Segoe UI" w:hAnsi="Segoe UI" w:cs="Segoe UI"/>
          <w:sz w:val="24"/>
          <w:szCs w:val="24"/>
        </w:rPr>
        <w:t xml:space="preserve">. </w:t>
      </w:r>
      <w:r w:rsidR="0042303E">
        <w:rPr>
          <w:rFonts w:ascii="Segoe UI" w:hAnsi="Segoe UI" w:cs="Segoe UI"/>
          <w:sz w:val="24"/>
          <w:szCs w:val="24"/>
        </w:rPr>
        <w:t xml:space="preserve">От </w:t>
      </w:r>
      <w:r w:rsidR="0042303E" w:rsidRPr="0042303E">
        <w:rPr>
          <w:rFonts w:ascii="Segoe UI" w:hAnsi="Segoe UI" w:cs="Segoe UI"/>
          <w:sz w:val="24"/>
          <w:szCs w:val="24"/>
        </w:rPr>
        <w:t xml:space="preserve">Управления Росреестра по Курганской области заместитель руководителя </w:t>
      </w:r>
      <w:r w:rsidR="0042303E" w:rsidRPr="0042303E">
        <w:rPr>
          <w:rFonts w:ascii="Segoe UI" w:hAnsi="Segoe UI" w:cs="Segoe UI"/>
          <w:b/>
          <w:sz w:val="24"/>
          <w:szCs w:val="24"/>
        </w:rPr>
        <w:t>Валерий Мохов</w:t>
      </w:r>
      <w:r w:rsidR="0042303E" w:rsidRPr="0042303E">
        <w:rPr>
          <w:rFonts w:ascii="Segoe UI" w:hAnsi="Segoe UI" w:cs="Segoe UI"/>
          <w:sz w:val="24"/>
          <w:szCs w:val="24"/>
        </w:rPr>
        <w:t>.</w:t>
      </w:r>
    </w:p>
    <w:p w:rsidR="00132D1C" w:rsidRDefault="006A6FA1" w:rsidP="006E2D1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Выступая с </w:t>
      </w:r>
      <w:r w:rsidR="00DA3443">
        <w:rPr>
          <w:rFonts w:ascii="Segoe UI" w:hAnsi="Segoe UI" w:cs="Segoe UI"/>
          <w:sz w:val="24"/>
          <w:szCs w:val="24"/>
        </w:rPr>
        <w:t xml:space="preserve">приветственным словом </w:t>
      </w:r>
      <w:r w:rsidRPr="00D44730">
        <w:rPr>
          <w:rFonts w:ascii="Segoe UI" w:hAnsi="Segoe UI" w:cs="Segoe UI"/>
          <w:b/>
          <w:sz w:val="24"/>
          <w:szCs w:val="24"/>
        </w:rPr>
        <w:t>Юлия Иванова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B5650C">
        <w:rPr>
          <w:rFonts w:ascii="Segoe UI" w:hAnsi="Segoe UI" w:cs="Segoe UI"/>
          <w:sz w:val="24"/>
          <w:szCs w:val="24"/>
        </w:rPr>
        <w:t>отмети</w:t>
      </w:r>
      <w:r>
        <w:rPr>
          <w:rFonts w:ascii="Segoe UI" w:hAnsi="Segoe UI" w:cs="Segoe UI"/>
          <w:sz w:val="24"/>
          <w:szCs w:val="24"/>
        </w:rPr>
        <w:t>ла</w:t>
      </w:r>
      <w:r w:rsidR="00B5650C">
        <w:rPr>
          <w:rFonts w:ascii="Segoe UI" w:hAnsi="Segoe UI" w:cs="Segoe UI"/>
          <w:sz w:val="24"/>
          <w:szCs w:val="24"/>
        </w:rPr>
        <w:t>, что в</w:t>
      </w:r>
      <w:r w:rsidR="00B5650C" w:rsidRPr="00B5650C">
        <w:rPr>
          <w:rFonts w:ascii="Segoe UI" w:hAnsi="Segoe UI" w:cs="Segoe UI"/>
          <w:sz w:val="24"/>
          <w:szCs w:val="24"/>
        </w:rPr>
        <w:t xml:space="preserve"> текущем году Свердловская область вошла в число пилотных рег</w:t>
      </w:r>
      <w:r w:rsidR="000E2F5B">
        <w:rPr>
          <w:rFonts w:ascii="Segoe UI" w:hAnsi="Segoe UI" w:cs="Segoe UI"/>
          <w:sz w:val="24"/>
          <w:szCs w:val="24"/>
        </w:rPr>
        <w:t>ионов, реализующих государственную п</w:t>
      </w:r>
      <w:r w:rsidR="00B5650C">
        <w:rPr>
          <w:rFonts w:ascii="Segoe UI" w:hAnsi="Segoe UI" w:cs="Segoe UI"/>
          <w:sz w:val="24"/>
          <w:szCs w:val="24"/>
        </w:rPr>
        <w:t xml:space="preserve">рограмму </w:t>
      </w:r>
      <w:r w:rsidR="00B5650C" w:rsidRPr="00B5650C">
        <w:rPr>
          <w:rFonts w:ascii="Segoe UI" w:hAnsi="Segoe UI" w:cs="Segoe UI"/>
          <w:sz w:val="24"/>
          <w:szCs w:val="24"/>
        </w:rPr>
        <w:t>«Национальная с</w:t>
      </w:r>
      <w:r w:rsidR="000E2F5B">
        <w:rPr>
          <w:rFonts w:ascii="Segoe UI" w:hAnsi="Segoe UI" w:cs="Segoe UI"/>
          <w:sz w:val="24"/>
          <w:szCs w:val="24"/>
        </w:rPr>
        <w:t>ист</w:t>
      </w:r>
      <w:r w:rsidR="00D12CA2">
        <w:rPr>
          <w:rFonts w:ascii="Segoe UI" w:hAnsi="Segoe UI" w:cs="Segoe UI"/>
          <w:sz w:val="24"/>
          <w:szCs w:val="24"/>
        </w:rPr>
        <w:t>ема пространственных данных». Н</w:t>
      </w:r>
      <w:r w:rsidR="00B5650C" w:rsidRPr="00B5650C">
        <w:rPr>
          <w:rFonts w:ascii="Segoe UI" w:hAnsi="Segoe UI" w:cs="Segoe UI"/>
          <w:sz w:val="24"/>
          <w:szCs w:val="24"/>
        </w:rPr>
        <w:t xml:space="preserve">а сегодняшний день на территории </w:t>
      </w:r>
      <w:r w:rsidR="00D12CA2">
        <w:rPr>
          <w:rFonts w:ascii="Segoe UI" w:hAnsi="Segoe UI" w:cs="Segoe UI"/>
          <w:sz w:val="24"/>
          <w:szCs w:val="24"/>
        </w:rPr>
        <w:t>региона</w:t>
      </w:r>
      <w:r w:rsidR="000E2F5B">
        <w:rPr>
          <w:rFonts w:ascii="Segoe UI" w:hAnsi="Segoe UI" w:cs="Segoe UI"/>
          <w:sz w:val="24"/>
          <w:szCs w:val="24"/>
        </w:rPr>
        <w:t xml:space="preserve"> </w:t>
      </w:r>
      <w:r w:rsidR="00132D1C">
        <w:rPr>
          <w:rFonts w:ascii="Segoe UI" w:hAnsi="Segoe UI" w:cs="Segoe UI"/>
          <w:sz w:val="24"/>
          <w:szCs w:val="24"/>
        </w:rPr>
        <w:t>существует ряд показателей, целевые значения которых необходимо достигнуть. Одной из задач Росреестра является</w:t>
      </w:r>
      <w:r w:rsidR="00132D1C" w:rsidRPr="00132D1C">
        <w:rPr>
          <w:rFonts w:ascii="Segoe UI" w:hAnsi="Segoe UI" w:cs="Segoe UI"/>
          <w:sz w:val="24"/>
          <w:szCs w:val="24"/>
        </w:rPr>
        <w:t xml:space="preserve"> </w:t>
      </w:r>
      <w:r w:rsidR="00132D1C">
        <w:rPr>
          <w:rFonts w:ascii="Segoe UI" w:hAnsi="Segoe UI" w:cs="Segoe UI"/>
          <w:sz w:val="24"/>
          <w:szCs w:val="24"/>
        </w:rPr>
        <w:t xml:space="preserve">обеспечение </w:t>
      </w:r>
      <w:r w:rsidR="00132D1C" w:rsidRPr="00132D1C">
        <w:rPr>
          <w:rFonts w:ascii="Segoe UI" w:hAnsi="Segoe UI" w:cs="Segoe UI"/>
          <w:sz w:val="24"/>
          <w:szCs w:val="24"/>
        </w:rPr>
        <w:t>высоко</w:t>
      </w:r>
      <w:r w:rsidR="00132D1C">
        <w:rPr>
          <w:rFonts w:ascii="Segoe UI" w:hAnsi="Segoe UI" w:cs="Segoe UI"/>
          <w:sz w:val="24"/>
          <w:szCs w:val="24"/>
        </w:rPr>
        <w:t>го качества</w:t>
      </w:r>
      <w:r w:rsidR="006E2D1F">
        <w:rPr>
          <w:rFonts w:ascii="Segoe UI" w:hAnsi="Segoe UI" w:cs="Segoe UI"/>
          <w:sz w:val="24"/>
          <w:szCs w:val="24"/>
        </w:rPr>
        <w:t xml:space="preserve"> кадастро</w:t>
      </w:r>
      <w:r w:rsidR="00C57B55">
        <w:rPr>
          <w:rFonts w:ascii="Segoe UI" w:hAnsi="Segoe UI" w:cs="Segoe UI"/>
          <w:sz w:val="24"/>
          <w:szCs w:val="24"/>
        </w:rPr>
        <w:t>вых работ и, чтобы заявители</w:t>
      </w:r>
      <w:r w:rsidR="006E2D1F">
        <w:rPr>
          <w:rFonts w:ascii="Segoe UI" w:hAnsi="Segoe UI" w:cs="Segoe UI"/>
          <w:sz w:val="24"/>
          <w:szCs w:val="24"/>
        </w:rPr>
        <w:t>, по итогу проведения всех учётно-регистрационных процедур, могли получить корректн</w:t>
      </w:r>
      <w:r w:rsidR="00C57B55">
        <w:rPr>
          <w:rFonts w:ascii="Segoe UI" w:hAnsi="Segoe UI" w:cs="Segoe UI"/>
          <w:sz w:val="24"/>
          <w:szCs w:val="24"/>
        </w:rPr>
        <w:t>о</w:t>
      </w:r>
      <w:r w:rsidR="006E2D1F">
        <w:rPr>
          <w:rFonts w:ascii="Segoe UI" w:hAnsi="Segoe UI" w:cs="Segoe UI"/>
          <w:sz w:val="24"/>
          <w:szCs w:val="24"/>
        </w:rPr>
        <w:t xml:space="preserve"> составленные документы. </w:t>
      </w:r>
      <w:r w:rsidR="00132D1C" w:rsidRPr="00132D1C">
        <w:rPr>
          <w:rFonts w:ascii="Segoe UI" w:hAnsi="Segoe UI" w:cs="Segoe UI"/>
          <w:sz w:val="24"/>
          <w:szCs w:val="24"/>
        </w:rPr>
        <w:t xml:space="preserve">Это возможно только при </w:t>
      </w:r>
      <w:r w:rsidR="006E2D1F">
        <w:rPr>
          <w:rFonts w:ascii="Segoe UI" w:hAnsi="Segoe UI" w:cs="Segoe UI"/>
          <w:sz w:val="24"/>
          <w:szCs w:val="24"/>
        </w:rPr>
        <w:t xml:space="preserve">совместной </w:t>
      </w:r>
      <w:r w:rsidR="00132D1C" w:rsidRPr="00132D1C">
        <w:rPr>
          <w:rFonts w:ascii="Segoe UI" w:hAnsi="Segoe UI" w:cs="Segoe UI"/>
          <w:sz w:val="24"/>
          <w:szCs w:val="24"/>
        </w:rPr>
        <w:t>работе СРО кад</w:t>
      </w:r>
      <w:r w:rsidR="00132D1C">
        <w:rPr>
          <w:rFonts w:ascii="Segoe UI" w:hAnsi="Segoe UI" w:cs="Segoe UI"/>
          <w:sz w:val="24"/>
          <w:szCs w:val="24"/>
        </w:rPr>
        <w:t>астровых инженеров и Росреестра.</w:t>
      </w:r>
    </w:p>
    <w:p w:rsidR="006A6FA1" w:rsidRDefault="006A6FA1" w:rsidP="006E2D1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42303E">
        <w:rPr>
          <w:rFonts w:ascii="Segoe UI" w:hAnsi="Segoe UI" w:cs="Segoe UI"/>
          <w:sz w:val="24"/>
          <w:szCs w:val="24"/>
        </w:rPr>
        <w:t xml:space="preserve">спикер </w:t>
      </w:r>
      <w:r>
        <w:rPr>
          <w:rFonts w:ascii="Segoe UI" w:hAnsi="Segoe UI" w:cs="Segoe UI"/>
          <w:sz w:val="24"/>
          <w:szCs w:val="24"/>
        </w:rPr>
        <w:t xml:space="preserve">подчеркнула, что </w:t>
      </w:r>
      <w:r w:rsidR="006E2D1F">
        <w:rPr>
          <w:rFonts w:ascii="Segoe UI" w:hAnsi="Segoe UI" w:cs="Segoe UI"/>
          <w:sz w:val="24"/>
          <w:szCs w:val="24"/>
        </w:rPr>
        <w:t>в Управлении ведется активная работа по сниже</w:t>
      </w:r>
      <w:r w:rsidR="00C57B55">
        <w:rPr>
          <w:rFonts w:ascii="Segoe UI" w:hAnsi="Segoe UI" w:cs="Segoe UI"/>
          <w:sz w:val="24"/>
          <w:szCs w:val="24"/>
        </w:rPr>
        <w:t xml:space="preserve">нию количества приостановлений. </w:t>
      </w:r>
      <w:r w:rsidR="00B5650C" w:rsidRPr="006A6FA1">
        <w:rPr>
          <w:rFonts w:ascii="Segoe UI" w:hAnsi="Segoe UI" w:cs="Segoe UI"/>
          <w:sz w:val="24"/>
          <w:szCs w:val="24"/>
        </w:rPr>
        <w:t>В настоящее время Росреестром рассматривается возможность включения в рейтинг кадастровых инженеров графы о привлечении к дисциплинарной ответственности и графы с информаци</w:t>
      </w:r>
      <w:r>
        <w:rPr>
          <w:rFonts w:ascii="Segoe UI" w:hAnsi="Segoe UI" w:cs="Segoe UI"/>
          <w:sz w:val="24"/>
          <w:szCs w:val="24"/>
        </w:rPr>
        <w:t>ей о грамотах и иных поощрениях</w:t>
      </w:r>
      <w:r w:rsidR="006E2D1F">
        <w:rPr>
          <w:rFonts w:ascii="Segoe UI" w:hAnsi="Segoe UI" w:cs="Segoe UI"/>
          <w:sz w:val="24"/>
          <w:szCs w:val="24"/>
        </w:rPr>
        <w:t>.</w:t>
      </w:r>
    </w:p>
    <w:p w:rsidR="00DA3443" w:rsidRPr="006A6FA1" w:rsidRDefault="006A6FA1" w:rsidP="006A6F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A6FA1">
        <w:rPr>
          <w:rFonts w:ascii="Segoe UI" w:hAnsi="Segoe UI" w:cs="Segoe UI"/>
          <w:sz w:val="24"/>
          <w:szCs w:val="24"/>
        </w:rPr>
        <w:t>Кроме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A6FA1">
        <w:rPr>
          <w:rFonts w:ascii="Segoe UI" w:hAnsi="Segoe UI" w:cs="Segoe UI"/>
          <w:sz w:val="24"/>
          <w:szCs w:val="24"/>
        </w:rPr>
        <w:t xml:space="preserve">того, </w:t>
      </w:r>
      <w:r w:rsidR="0042303E">
        <w:rPr>
          <w:rFonts w:ascii="Segoe UI" w:hAnsi="Segoe UI" w:cs="Segoe UI"/>
          <w:sz w:val="24"/>
          <w:szCs w:val="24"/>
        </w:rPr>
        <w:t>заместитель руководителя</w:t>
      </w:r>
      <w:r w:rsidRPr="006A6FA1">
        <w:rPr>
          <w:rFonts w:ascii="Segoe UI" w:hAnsi="Segoe UI" w:cs="Segoe UI"/>
          <w:sz w:val="24"/>
          <w:szCs w:val="24"/>
        </w:rPr>
        <w:t xml:space="preserve"> поблагодарила </w:t>
      </w:r>
      <w:r w:rsidR="008D0B0D" w:rsidRPr="006A6FA1">
        <w:rPr>
          <w:rFonts w:ascii="Segoe UI" w:hAnsi="Segoe UI" w:cs="Segoe UI"/>
          <w:sz w:val="24"/>
          <w:szCs w:val="24"/>
        </w:rPr>
        <w:t>Ассоциацию «Саморегулируемая организация кадастровых инженеров»</w:t>
      </w:r>
      <w:r w:rsidR="008D0B0D" w:rsidRPr="006A6FA1">
        <w:t xml:space="preserve"> </w:t>
      </w:r>
      <w:r w:rsidR="008D0B0D" w:rsidRPr="006A6FA1">
        <w:rPr>
          <w:rFonts w:ascii="Segoe UI" w:hAnsi="Segoe UI" w:cs="Segoe UI"/>
          <w:sz w:val="24"/>
          <w:szCs w:val="24"/>
        </w:rPr>
        <w:t>за то, что они</w:t>
      </w:r>
      <w:r w:rsidR="00B5650C" w:rsidRPr="006A6FA1">
        <w:rPr>
          <w:rFonts w:ascii="Segoe UI" w:hAnsi="Segoe UI" w:cs="Segoe UI"/>
          <w:sz w:val="24"/>
          <w:szCs w:val="24"/>
        </w:rPr>
        <w:t xml:space="preserve"> одни из </w:t>
      </w:r>
      <w:bookmarkStart w:id="0" w:name="_GoBack"/>
      <w:bookmarkEnd w:id="0"/>
      <w:r w:rsidR="00B5650C" w:rsidRPr="006A6FA1">
        <w:rPr>
          <w:rFonts w:ascii="Segoe UI" w:hAnsi="Segoe UI" w:cs="Segoe UI"/>
          <w:sz w:val="24"/>
          <w:szCs w:val="24"/>
        </w:rPr>
        <w:t>пе</w:t>
      </w:r>
      <w:r w:rsidRPr="006A6FA1">
        <w:rPr>
          <w:rFonts w:ascii="Segoe UI" w:hAnsi="Segoe UI" w:cs="Segoe UI"/>
          <w:sz w:val="24"/>
          <w:szCs w:val="24"/>
        </w:rPr>
        <w:t>рвых включились в данную работу.</w:t>
      </w:r>
    </w:p>
    <w:p w:rsidR="00845319" w:rsidRPr="00DA3443" w:rsidRDefault="007E3751" w:rsidP="00CE043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свою очередь </w:t>
      </w:r>
      <w:r w:rsidR="00CE043F">
        <w:rPr>
          <w:rFonts w:ascii="Segoe UI" w:hAnsi="Segoe UI" w:cs="Segoe UI"/>
          <w:sz w:val="24"/>
          <w:szCs w:val="24"/>
        </w:rPr>
        <w:t xml:space="preserve">к участникам </w:t>
      </w:r>
      <w:r w:rsidR="00845319" w:rsidRPr="00DA3443">
        <w:rPr>
          <w:rFonts w:ascii="Segoe UI" w:hAnsi="Segoe UI" w:cs="Segoe UI"/>
          <w:sz w:val="24"/>
          <w:szCs w:val="24"/>
        </w:rPr>
        <w:t xml:space="preserve">конференции </w:t>
      </w:r>
      <w:r w:rsidR="00824596">
        <w:rPr>
          <w:rFonts w:ascii="Segoe UI" w:hAnsi="Segoe UI" w:cs="Segoe UI"/>
          <w:sz w:val="24"/>
          <w:szCs w:val="24"/>
        </w:rPr>
        <w:t>обратился</w:t>
      </w:r>
      <w:r w:rsidR="00845319" w:rsidRPr="00DA3443">
        <w:rPr>
          <w:rFonts w:ascii="Segoe UI" w:hAnsi="Segoe UI" w:cs="Segoe UI"/>
          <w:sz w:val="24"/>
          <w:szCs w:val="24"/>
        </w:rPr>
        <w:t xml:space="preserve"> заместитель руководителя Управления Росреестра по Курганской области </w:t>
      </w:r>
      <w:r w:rsidR="00845319" w:rsidRPr="00D44730">
        <w:rPr>
          <w:rFonts w:ascii="Segoe UI" w:hAnsi="Segoe UI" w:cs="Segoe UI"/>
          <w:sz w:val="24"/>
          <w:szCs w:val="24"/>
        </w:rPr>
        <w:t>Валерий Мохов</w:t>
      </w:r>
      <w:r w:rsidR="00845319" w:rsidRPr="00DA3443">
        <w:rPr>
          <w:rFonts w:ascii="Segoe UI" w:hAnsi="Segoe UI" w:cs="Segoe UI"/>
          <w:sz w:val="24"/>
          <w:szCs w:val="24"/>
        </w:rPr>
        <w:t>.</w:t>
      </w:r>
    </w:p>
    <w:p w:rsidR="00845319" w:rsidRPr="00DA3443" w:rsidRDefault="00845319" w:rsidP="00FA36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A3443">
        <w:rPr>
          <w:rFonts w:ascii="Segoe UI" w:hAnsi="Segoe UI" w:cs="Segoe UI"/>
          <w:sz w:val="24"/>
          <w:szCs w:val="24"/>
        </w:rPr>
        <w:t>Он заострил внимание на практике реализации в регионе «дорожной карты» по повышению эффективности оказания государственных услуг в сфере государственного кадастрового учета и регистрации прав в отношении бытовой недвижимости, особо подчеркнув значимость качественной работы кадастровых инженеров в этом процессе.</w:t>
      </w:r>
      <w:r w:rsidR="00FA366F" w:rsidRPr="00FA366F">
        <w:rPr>
          <w:rFonts w:ascii="Segoe UI" w:hAnsi="Segoe UI" w:cs="Segoe UI"/>
          <w:sz w:val="24"/>
          <w:szCs w:val="24"/>
        </w:rPr>
        <w:t xml:space="preserve"> </w:t>
      </w:r>
    </w:p>
    <w:p w:rsidR="00845319" w:rsidRPr="00DA3443" w:rsidRDefault="00C47715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7715">
        <w:rPr>
          <w:rFonts w:ascii="Segoe UI" w:hAnsi="Segoe UI" w:cs="Segoe UI"/>
          <w:i/>
          <w:sz w:val="24"/>
          <w:szCs w:val="24"/>
        </w:rPr>
        <w:t xml:space="preserve">– </w:t>
      </w:r>
      <w:r w:rsidR="00845319" w:rsidRPr="00C47715">
        <w:rPr>
          <w:rFonts w:ascii="Segoe UI" w:hAnsi="Segoe UI" w:cs="Segoe UI"/>
          <w:i/>
          <w:sz w:val="24"/>
          <w:szCs w:val="24"/>
        </w:rPr>
        <w:t>Для государства бытовая недвижимость - значимая составляющая экономики, которой уделяется большое внимание, поскольку оборот недвижимого имущества - один из важных показателей, влияющих на динамику развития регионов,</w:t>
      </w:r>
      <w:r w:rsidR="00845319" w:rsidRPr="00DA3443">
        <w:rPr>
          <w:rFonts w:ascii="Segoe UI" w:hAnsi="Segoe UI" w:cs="Segoe UI"/>
          <w:sz w:val="24"/>
          <w:szCs w:val="24"/>
        </w:rPr>
        <w:t xml:space="preserve"> - отметил </w:t>
      </w:r>
      <w:r w:rsidR="00845319" w:rsidRPr="00C47715">
        <w:rPr>
          <w:rFonts w:ascii="Segoe UI" w:hAnsi="Segoe UI" w:cs="Segoe UI"/>
          <w:b/>
          <w:sz w:val="24"/>
          <w:szCs w:val="24"/>
        </w:rPr>
        <w:t>Валерий Мохов</w:t>
      </w:r>
      <w:r w:rsidR="00845319" w:rsidRPr="00DA3443">
        <w:rPr>
          <w:rFonts w:ascii="Segoe UI" w:hAnsi="Segoe UI" w:cs="Segoe UI"/>
          <w:sz w:val="24"/>
          <w:szCs w:val="24"/>
        </w:rPr>
        <w:t>.</w:t>
      </w:r>
    </w:p>
    <w:p w:rsidR="00845319" w:rsidRDefault="00845319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A3443">
        <w:rPr>
          <w:rFonts w:ascii="Segoe UI" w:hAnsi="Segoe UI" w:cs="Segoe UI"/>
          <w:sz w:val="24"/>
          <w:szCs w:val="24"/>
        </w:rPr>
        <w:t xml:space="preserve">Также </w:t>
      </w:r>
      <w:r w:rsidR="00C47715">
        <w:rPr>
          <w:rFonts w:ascii="Segoe UI" w:hAnsi="Segoe UI" w:cs="Segoe UI"/>
          <w:sz w:val="24"/>
          <w:szCs w:val="24"/>
        </w:rPr>
        <w:t>спикер</w:t>
      </w:r>
      <w:r w:rsidRPr="00DA3443">
        <w:rPr>
          <w:rFonts w:ascii="Segoe UI" w:hAnsi="Segoe UI" w:cs="Segoe UI"/>
          <w:sz w:val="24"/>
          <w:szCs w:val="24"/>
        </w:rPr>
        <w:t xml:space="preserve"> сообщил, как в Курганской области ведется работа в рамках государственной программы «Национальная система пространственных данных». В частности, рассказал о завершении в регионе мероприятий по переходу от условной системы координат объектов ЕГРН на местную систему координат – МСК-45, опыте взаимодействия с кадастровыми инженерами при обследовании пунктов геодезической и гравиметрической сетей.</w:t>
      </w:r>
    </w:p>
    <w:p w:rsidR="00FA366F" w:rsidRDefault="00FA366F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A3443">
        <w:rPr>
          <w:rFonts w:ascii="Segoe UI" w:hAnsi="Segoe UI" w:cs="Segoe UI"/>
          <w:sz w:val="24"/>
          <w:szCs w:val="24"/>
        </w:rPr>
        <w:t xml:space="preserve">В ходе </w:t>
      </w:r>
      <w:r>
        <w:rPr>
          <w:rFonts w:ascii="Segoe UI" w:hAnsi="Segoe UI" w:cs="Segoe UI"/>
          <w:sz w:val="24"/>
          <w:szCs w:val="24"/>
        </w:rPr>
        <w:t xml:space="preserve">мероприятия участники обсудили актуальные вопросы в сфере кадастровой деятельности, такие как: изменения в законодательстве в области кадастровой деятельности, дачная и гаражная амнистия, стандартизация кадастровой деятельности, повышение качества кадастровых работ, внесение                     в ЕГРН сведений о границах населенных пунктов и территориальных зон и многое другое. </w:t>
      </w:r>
    </w:p>
    <w:p w:rsidR="006E2D1F" w:rsidRDefault="006E2D1F" w:rsidP="00576CE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встречи каждый</w:t>
      </w:r>
      <w:r w:rsidR="0042303E">
        <w:rPr>
          <w:rFonts w:ascii="Segoe UI" w:hAnsi="Segoe UI" w:cs="Segoe UI"/>
          <w:sz w:val="24"/>
          <w:szCs w:val="24"/>
        </w:rPr>
        <w:t xml:space="preserve"> кадастровый инженер имел возможность</w:t>
      </w:r>
      <w:r>
        <w:rPr>
          <w:rFonts w:ascii="Segoe UI" w:hAnsi="Segoe UI" w:cs="Segoe UI"/>
          <w:sz w:val="24"/>
          <w:szCs w:val="24"/>
        </w:rPr>
        <w:t xml:space="preserve"> задать экспертам Росреестра и К</w:t>
      </w:r>
      <w:r w:rsidR="0042303E">
        <w:rPr>
          <w:rFonts w:ascii="Segoe UI" w:hAnsi="Segoe UI" w:cs="Segoe UI"/>
          <w:sz w:val="24"/>
          <w:szCs w:val="24"/>
        </w:rPr>
        <w:t>адастровой палаты</w:t>
      </w:r>
      <w:r>
        <w:rPr>
          <w:rFonts w:ascii="Segoe UI" w:hAnsi="Segoe UI" w:cs="Segoe UI"/>
          <w:sz w:val="24"/>
          <w:szCs w:val="24"/>
        </w:rPr>
        <w:t xml:space="preserve"> </w:t>
      </w:r>
      <w:r w:rsidR="0042303E">
        <w:rPr>
          <w:rFonts w:ascii="Segoe UI" w:hAnsi="Segoe UI" w:cs="Segoe UI"/>
          <w:sz w:val="24"/>
          <w:szCs w:val="24"/>
        </w:rPr>
        <w:t xml:space="preserve">конкретный вопрос </w:t>
      </w:r>
      <w:r>
        <w:rPr>
          <w:rFonts w:ascii="Segoe UI" w:hAnsi="Segoe UI" w:cs="Segoe UI"/>
          <w:sz w:val="24"/>
          <w:szCs w:val="24"/>
        </w:rPr>
        <w:t xml:space="preserve">по своей деятельности </w:t>
      </w:r>
      <w:r w:rsidR="0042303E">
        <w:rPr>
          <w:rFonts w:ascii="Segoe UI" w:hAnsi="Segoe UI" w:cs="Segoe UI"/>
          <w:sz w:val="24"/>
          <w:szCs w:val="24"/>
        </w:rPr>
        <w:t xml:space="preserve">и получить на него исчерпывающий ответ. </w:t>
      </w:r>
      <w:r w:rsidR="00576CE2">
        <w:rPr>
          <w:rFonts w:ascii="Segoe UI" w:hAnsi="Segoe UI" w:cs="Segoe UI"/>
          <w:sz w:val="24"/>
          <w:szCs w:val="24"/>
        </w:rPr>
        <w:t>Кроме того, к</w:t>
      </w:r>
      <w:r w:rsidR="00576CE2" w:rsidRPr="00576CE2">
        <w:rPr>
          <w:rFonts w:ascii="Segoe UI" w:hAnsi="Segoe UI" w:cs="Segoe UI"/>
          <w:sz w:val="24"/>
          <w:szCs w:val="24"/>
        </w:rPr>
        <w:t>адастровые инженеры Уральского федерального округа также узнали о тех существенных реформах, которые в ближайшее время будут запущены в части организации контроля качества за их профессиональными результатами.</w:t>
      </w:r>
    </w:p>
    <w:p w:rsidR="0042303E" w:rsidRDefault="0042303E" w:rsidP="00C4771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заключении мероприятия участники семинара отметили полезность проведения таких совместных встреч.</w:t>
      </w:r>
    </w:p>
    <w:p w:rsidR="006632E2" w:rsidRPr="00A348CC" w:rsidRDefault="006632E2" w:rsidP="006632E2">
      <w:pPr>
        <w:shd w:val="clear" w:color="auto" w:fill="FFFFFF"/>
        <w:spacing w:after="0" w:line="240" w:lineRule="auto"/>
        <w:ind w:firstLine="708"/>
        <w:jc w:val="both"/>
        <w:rPr>
          <w:rFonts w:ascii="Segoe UI" w:eastAsia="Calibri" w:hAnsi="Segoe UI" w:cs="Segoe UI"/>
          <w:b/>
          <w:sz w:val="18"/>
          <w:szCs w:val="18"/>
        </w:rPr>
      </w:pPr>
      <w:r w:rsidRPr="00A348C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89" distB="4294967289" distL="0" distR="0" simplePos="0" relativeHeight="251661312" behindDoc="0" locked="0" layoutInCell="1" allowOverlap="1" wp14:anchorId="782960E9" wp14:editId="6677C0CE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59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0;margin-top:8.2pt;width:472.5pt;height:0;z-index:251661312;visibility:visible;mso-wrap-style:square;mso-width-percent:0;mso-height-percent:0;mso-wrap-distance-left:0;mso-wrap-distance-top:-19e-5mm;mso-wrap-distance-right:0;mso-wrap-distance-bottom:-19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" strokecolor="#0070c0" strokeweight="1.25pt">
                <o:lock v:ext="edit" shapetype="f"/>
                <w10:wrap anchorx="margin"/>
              </v:shape>
            </w:pict>
          </mc:Fallback>
        </mc:AlternateContent>
      </w:r>
      <w:r w:rsidRPr="00A348CC">
        <w:rPr>
          <w:rFonts w:ascii="Segoe UI" w:eastAsia="Calibri" w:hAnsi="Segoe UI" w:cs="Segoe UI"/>
          <w:sz w:val="20"/>
          <w:szCs w:val="20"/>
        </w:rPr>
        <w:tab/>
      </w:r>
    </w:p>
    <w:p w:rsidR="006632E2" w:rsidRPr="00A348CC" w:rsidRDefault="006632E2" w:rsidP="006632E2">
      <w:pPr>
        <w:shd w:val="clear" w:color="auto" w:fill="FFFFFF"/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A348CC">
        <w:rPr>
          <w:rFonts w:ascii="Segoe UI" w:eastAsia="Calibri" w:hAnsi="Segoe UI" w:cs="Segoe UI"/>
          <w:b/>
          <w:sz w:val="18"/>
          <w:szCs w:val="18"/>
        </w:rPr>
        <w:t xml:space="preserve">Контакты для СМИ: </w:t>
      </w:r>
      <w:r w:rsidRPr="00A348CC">
        <w:rPr>
          <w:rFonts w:ascii="Segoe UI" w:eastAsia="Calibr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6632E2" w:rsidRPr="00A348CC" w:rsidRDefault="006632E2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A348CC">
        <w:rPr>
          <w:rFonts w:ascii="Segoe UI" w:eastAsia="Calibri" w:hAnsi="Segoe UI" w:cs="Segoe UI"/>
          <w:sz w:val="18"/>
          <w:szCs w:val="18"/>
        </w:rPr>
        <w:t>+7 343</w:t>
      </w:r>
      <w:r w:rsidRPr="00A348CC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A348CC">
        <w:rPr>
          <w:rFonts w:ascii="Segoe UI" w:eastAsia="Calibri" w:hAnsi="Segoe UI" w:cs="Segoe UI"/>
          <w:sz w:val="18"/>
          <w:szCs w:val="18"/>
        </w:rPr>
        <w:t xml:space="preserve">375 40 81  </w:t>
      </w:r>
    </w:p>
    <w:p w:rsidR="006632E2" w:rsidRPr="00A348CC" w:rsidRDefault="00D44730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hyperlink r:id="rId5" w:history="1"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66_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@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6632E2" w:rsidRPr="00A348CC" w:rsidRDefault="00D44730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hyperlink r:id="rId6" w:history="1"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6632E2" w:rsidRPr="00A348CC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6632E2" w:rsidRPr="00A348CC" w:rsidRDefault="006632E2" w:rsidP="006632E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A348CC">
        <w:rPr>
          <w:rFonts w:ascii="Segoe UI" w:eastAsia="Calibri" w:hAnsi="Segoe UI" w:cs="Segoe UI"/>
          <w:sz w:val="18"/>
          <w:szCs w:val="18"/>
        </w:rPr>
        <w:t>620062, г. Екатеринбург, ул. Генеральская, 6 а.</w:t>
      </w:r>
    </w:p>
    <w:p w:rsidR="006632E2" w:rsidRPr="00417D01" w:rsidRDefault="006632E2" w:rsidP="00417D0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6632E2" w:rsidRPr="0041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E"/>
    <w:rsid w:val="00033A89"/>
    <w:rsid w:val="000E2F5B"/>
    <w:rsid w:val="00132D1C"/>
    <w:rsid w:val="0018500F"/>
    <w:rsid w:val="002C2579"/>
    <w:rsid w:val="00360236"/>
    <w:rsid w:val="00417D01"/>
    <w:rsid w:val="0042303E"/>
    <w:rsid w:val="00576CE2"/>
    <w:rsid w:val="006632E2"/>
    <w:rsid w:val="006A6FA1"/>
    <w:rsid w:val="006E2D1F"/>
    <w:rsid w:val="0070767E"/>
    <w:rsid w:val="007E3751"/>
    <w:rsid w:val="00824596"/>
    <w:rsid w:val="00845319"/>
    <w:rsid w:val="008D0B0D"/>
    <w:rsid w:val="00B066AF"/>
    <w:rsid w:val="00B5650C"/>
    <w:rsid w:val="00BE65DB"/>
    <w:rsid w:val="00C47715"/>
    <w:rsid w:val="00C57B55"/>
    <w:rsid w:val="00CE043F"/>
    <w:rsid w:val="00D12CA2"/>
    <w:rsid w:val="00D44730"/>
    <w:rsid w:val="00DA3443"/>
    <w:rsid w:val="00E4353A"/>
    <w:rsid w:val="00E9087D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F641A-AEE7-4728-AF64-633071D8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13</cp:revision>
  <cp:lastPrinted>2022-10-12T10:21:00Z</cp:lastPrinted>
  <dcterms:created xsi:type="dcterms:W3CDTF">2022-10-11T07:41:00Z</dcterms:created>
  <dcterms:modified xsi:type="dcterms:W3CDTF">2022-10-13T10:33:00Z</dcterms:modified>
</cp:coreProperties>
</file>