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EDF" w:rsidRPr="000154B5" w:rsidRDefault="00BB1EDF" w:rsidP="00BB1EDF">
      <w:pPr>
        <w:ind w:left="360"/>
        <w:jc w:val="both"/>
        <w:rPr>
          <w:b/>
          <w:bCs/>
          <w:sz w:val="28"/>
          <w:szCs w:val="28"/>
        </w:rPr>
      </w:pPr>
      <w:bookmarkStart w:id="0" w:name="_GoBack"/>
      <w:bookmarkEnd w:id="0"/>
      <w:r w:rsidRPr="000154B5">
        <w:rPr>
          <w:b/>
          <w:bCs/>
          <w:sz w:val="28"/>
          <w:szCs w:val="28"/>
        </w:rPr>
        <w:t>О возмещении судебных расходов на оплату услуг представителя по гражданскому делу.</w:t>
      </w:r>
    </w:p>
    <w:p w:rsidR="00BB1EDF" w:rsidRPr="000154B5" w:rsidRDefault="00BB1EDF" w:rsidP="00BB1EDF">
      <w:pPr>
        <w:ind w:firstLine="709"/>
        <w:jc w:val="both"/>
        <w:rPr>
          <w:bCs/>
          <w:sz w:val="28"/>
          <w:szCs w:val="28"/>
        </w:rPr>
      </w:pPr>
      <w:r w:rsidRPr="000154B5">
        <w:rPr>
          <w:bCs/>
          <w:sz w:val="28"/>
          <w:szCs w:val="28"/>
        </w:rPr>
        <w:t>По общему правилу, установленному Гражданским процессуальным кодексом Российской Федерации (далее — ГПК РФ), расходы на оплату услуг представителя возмещаются стороне, в пользу которой вынесено судебное решение.</w:t>
      </w:r>
    </w:p>
    <w:p w:rsidR="00BB1EDF" w:rsidRPr="000154B5" w:rsidRDefault="00BB1EDF" w:rsidP="00BB1EDF">
      <w:pPr>
        <w:ind w:firstLine="709"/>
        <w:jc w:val="both"/>
        <w:rPr>
          <w:bCs/>
          <w:sz w:val="28"/>
          <w:szCs w:val="28"/>
        </w:rPr>
      </w:pPr>
      <w:r w:rsidRPr="000154B5">
        <w:rPr>
          <w:bCs/>
          <w:sz w:val="28"/>
          <w:szCs w:val="28"/>
        </w:rPr>
        <w:t>В гражданском судопроизводстве сторонами по делу являются истец — лицо, обратившееся в суд за защитой прав и интересов, и ответчик, которого истец указал в качестве нарушителя.</w:t>
      </w:r>
    </w:p>
    <w:p w:rsidR="00BB1EDF" w:rsidRPr="000154B5" w:rsidRDefault="00BB1EDF" w:rsidP="00BB1EDF">
      <w:pPr>
        <w:ind w:firstLine="709"/>
        <w:jc w:val="both"/>
        <w:rPr>
          <w:bCs/>
          <w:sz w:val="28"/>
          <w:szCs w:val="28"/>
        </w:rPr>
      </w:pPr>
      <w:r w:rsidRPr="000154B5">
        <w:rPr>
          <w:bCs/>
          <w:sz w:val="28"/>
          <w:szCs w:val="28"/>
        </w:rPr>
        <w:t>При рассмотрении гражданских дел стороны вынуждены нести судебные расходы, которые состоят из государственной пошлины и издержек, связанных с рассмотрением дела. К последним, в частности, относятся расходы на оплату услуг представителей (статья 94 ГПК РФ).</w:t>
      </w:r>
    </w:p>
    <w:p w:rsidR="00BB1EDF" w:rsidRPr="000154B5" w:rsidRDefault="00BB1EDF" w:rsidP="00BB1EDF">
      <w:pPr>
        <w:ind w:firstLine="709"/>
        <w:jc w:val="both"/>
        <w:rPr>
          <w:bCs/>
          <w:sz w:val="28"/>
          <w:szCs w:val="28"/>
        </w:rPr>
      </w:pPr>
      <w:r w:rsidRPr="000154B5">
        <w:rPr>
          <w:bCs/>
          <w:sz w:val="28"/>
          <w:szCs w:val="28"/>
        </w:rPr>
        <w:t>В силу части 1 статьи 98 ПК РФ стороне, в пользу которой состоялось решение суда, суд присуждает возместить с другой стороны все понесенные по делу судебные расходы, за исключением случаев, когда такие расходы понесены по инициативе суда (часть 2 статьи 96 ГПК РФ).</w:t>
      </w:r>
    </w:p>
    <w:p w:rsidR="00BB1EDF" w:rsidRPr="000154B5" w:rsidRDefault="00BB1EDF" w:rsidP="00BB1EDF">
      <w:pPr>
        <w:ind w:firstLine="709"/>
        <w:jc w:val="both"/>
        <w:rPr>
          <w:bCs/>
          <w:sz w:val="28"/>
          <w:szCs w:val="28"/>
        </w:rPr>
      </w:pPr>
      <w:r w:rsidRPr="000154B5">
        <w:rPr>
          <w:bCs/>
          <w:sz w:val="28"/>
          <w:szCs w:val="28"/>
        </w:rPr>
        <w:t>Согласно части 1 статьи 100 ПК РФ стороне, в пользу которой состоялось решение суда, по ее письменному ходатайству суд присуждает с другой стороны расходы на оплату услуг представителя в разумных пределах.</w:t>
      </w:r>
    </w:p>
    <w:p w:rsidR="00BB1EDF" w:rsidRPr="000154B5" w:rsidRDefault="00BB1EDF" w:rsidP="00BB1EDF">
      <w:pPr>
        <w:ind w:firstLine="709"/>
        <w:jc w:val="both"/>
        <w:rPr>
          <w:bCs/>
          <w:sz w:val="28"/>
          <w:szCs w:val="28"/>
        </w:rPr>
      </w:pPr>
      <w:r w:rsidRPr="000154B5">
        <w:rPr>
          <w:bCs/>
          <w:sz w:val="28"/>
          <w:szCs w:val="28"/>
        </w:rPr>
        <w:t>Таким образом, возмещение расходов на оплату услуг представителя осуществляется той стороне, в пользу которой вынесено решение суда.</w:t>
      </w:r>
    </w:p>
    <w:p w:rsidR="00BB1EDF" w:rsidRPr="000154B5" w:rsidRDefault="00BB1EDF" w:rsidP="00BB1EDF">
      <w:pPr>
        <w:ind w:firstLine="709"/>
        <w:jc w:val="both"/>
        <w:rPr>
          <w:bCs/>
          <w:sz w:val="28"/>
          <w:szCs w:val="28"/>
        </w:rPr>
      </w:pPr>
      <w:r w:rsidRPr="000154B5">
        <w:rPr>
          <w:bCs/>
          <w:sz w:val="28"/>
          <w:szCs w:val="28"/>
        </w:rPr>
        <w:t>Однако</w:t>
      </w:r>
      <w:proofErr w:type="gramStart"/>
      <w:r w:rsidRPr="000154B5">
        <w:rPr>
          <w:bCs/>
          <w:sz w:val="28"/>
          <w:szCs w:val="28"/>
        </w:rPr>
        <w:t>,</w:t>
      </w:r>
      <w:proofErr w:type="gramEnd"/>
      <w:r w:rsidRPr="000154B5">
        <w:rPr>
          <w:bCs/>
          <w:sz w:val="28"/>
          <w:szCs w:val="28"/>
        </w:rPr>
        <w:t xml:space="preserve"> если на стороне ответчика привлекались к рассмотрению дела несколько лиц, и в удовлетворении исковых требований истца к кому-нибудь из них было отказано, то с истца в пользу ответчика, в отношении которого было отказано в удовлетворении иска, присуждаются понесенные ответчиком издержки.</w:t>
      </w:r>
    </w:p>
    <w:p w:rsidR="00BB1EDF" w:rsidRPr="000154B5" w:rsidRDefault="00BB1EDF" w:rsidP="00BB1EDF">
      <w:pPr>
        <w:ind w:firstLine="709"/>
        <w:jc w:val="both"/>
        <w:rPr>
          <w:bCs/>
          <w:sz w:val="28"/>
          <w:szCs w:val="28"/>
        </w:rPr>
      </w:pPr>
      <w:r w:rsidRPr="000154B5">
        <w:rPr>
          <w:bCs/>
          <w:sz w:val="28"/>
          <w:szCs w:val="28"/>
        </w:rPr>
        <w:t>Таким образом, сам факт отказа истцу в удовлетворении исковых требований к одному из ответчиков является основанием для взыскания расходов на оплату услуг представителя, понесенных таким ответчиком.</w:t>
      </w:r>
    </w:p>
    <w:p w:rsidR="00C640F9" w:rsidRDefault="00C640F9"/>
    <w:sectPr w:rsidR="00C64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410B9"/>
    <w:multiLevelType w:val="hybridMultilevel"/>
    <w:tmpl w:val="5F3CE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EDF"/>
    <w:rsid w:val="00034827"/>
    <w:rsid w:val="00052A40"/>
    <w:rsid w:val="00055C78"/>
    <w:rsid w:val="00067E55"/>
    <w:rsid w:val="00071306"/>
    <w:rsid w:val="000B2BAE"/>
    <w:rsid w:val="000D0A33"/>
    <w:rsid w:val="000E1BC5"/>
    <w:rsid w:val="000F36EE"/>
    <w:rsid w:val="000F78DA"/>
    <w:rsid w:val="00112AC8"/>
    <w:rsid w:val="0012386B"/>
    <w:rsid w:val="00131EB2"/>
    <w:rsid w:val="00147967"/>
    <w:rsid w:val="00155E4F"/>
    <w:rsid w:val="0016061A"/>
    <w:rsid w:val="001D5CED"/>
    <w:rsid w:val="00231CEA"/>
    <w:rsid w:val="002655B7"/>
    <w:rsid w:val="0027560A"/>
    <w:rsid w:val="002C5A12"/>
    <w:rsid w:val="002E19A1"/>
    <w:rsid w:val="00301C95"/>
    <w:rsid w:val="00312464"/>
    <w:rsid w:val="00324B07"/>
    <w:rsid w:val="00325F94"/>
    <w:rsid w:val="00413F9D"/>
    <w:rsid w:val="00454F8A"/>
    <w:rsid w:val="004840A7"/>
    <w:rsid w:val="004A2C06"/>
    <w:rsid w:val="004B3807"/>
    <w:rsid w:val="004D0D40"/>
    <w:rsid w:val="004F1834"/>
    <w:rsid w:val="00504A50"/>
    <w:rsid w:val="00505234"/>
    <w:rsid w:val="00551F89"/>
    <w:rsid w:val="005603A3"/>
    <w:rsid w:val="00564025"/>
    <w:rsid w:val="005765B6"/>
    <w:rsid w:val="005926F0"/>
    <w:rsid w:val="00620823"/>
    <w:rsid w:val="00702B70"/>
    <w:rsid w:val="00765910"/>
    <w:rsid w:val="0077571C"/>
    <w:rsid w:val="007C37D1"/>
    <w:rsid w:val="007C3E86"/>
    <w:rsid w:val="007D52C7"/>
    <w:rsid w:val="00872328"/>
    <w:rsid w:val="008865F6"/>
    <w:rsid w:val="008B31E3"/>
    <w:rsid w:val="008E7D93"/>
    <w:rsid w:val="009047C1"/>
    <w:rsid w:val="00914FA7"/>
    <w:rsid w:val="009B794A"/>
    <w:rsid w:val="009E0E6D"/>
    <w:rsid w:val="00A247D9"/>
    <w:rsid w:val="00AA4645"/>
    <w:rsid w:val="00AB232A"/>
    <w:rsid w:val="00AB3714"/>
    <w:rsid w:val="00B145BD"/>
    <w:rsid w:val="00B16A6F"/>
    <w:rsid w:val="00B629B1"/>
    <w:rsid w:val="00B84F68"/>
    <w:rsid w:val="00BB1EDF"/>
    <w:rsid w:val="00BD68A0"/>
    <w:rsid w:val="00BE73F1"/>
    <w:rsid w:val="00C079E4"/>
    <w:rsid w:val="00C6309A"/>
    <w:rsid w:val="00C640F9"/>
    <w:rsid w:val="00CE1E27"/>
    <w:rsid w:val="00D63A3E"/>
    <w:rsid w:val="00D82D81"/>
    <w:rsid w:val="00DA3609"/>
    <w:rsid w:val="00DB3FCC"/>
    <w:rsid w:val="00DD5CA3"/>
    <w:rsid w:val="00E16CB0"/>
    <w:rsid w:val="00ED63E7"/>
    <w:rsid w:val="00EE1FFE"/>
    <w:rsid w:val="00EF16EA"/>
    <w:rsid w:val="00F13334"/>
    <w:rsid w:val="00F376A3"/>
    <w:rsid w:val="00F44251"/>
    <w:rsid w:val="00F508AF"/>
    <w:rsid w:val="00F50FC8"/>
    <w:rsid w:val="00FC4AFB"/>
    <w:rsid w:val="00FD40AB"/>
    <w:rsid w:val="00FE7DC5"/>
    <w:rsid w:val="00FF4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ED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ED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2022-12-29T06:24:00Z</dcterms:created>
  <dcterms:modified xsi:type="dcterms:W3CDTF">2022-12-29T06:24:00Z</dcterms:modified>
</cp:coreProperties>
</file>