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1F" w:rsidRDefault="00EC631F">
      <w:pPr>
        <w:pStyle w:val="ConsPlusTitlePage"/>
      </w:pPr>
      <w:r>
        <w:br/>
      </w:r>
    </w:p>
    <w:p w:rsidR="00EC631F" w:rsidRDefault="00C953C5" w:rsidP="004B3B7B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1F" w:rsidRPr="00752503" w:rsidRDefault="00EC631F" w:rsidP="00EC4FA7">
      <w:pPr>
        <w:jc w:val="center"/>
        <w:rPr>
          <w:sz w:val="28"/>
          <w:szCs w:val="28"/>
        </w:rPr>
      </w:pPr>
      <w:r w:rsidRPr="00752503">
        <w:rPr>
          <w:sz w:val="28"/>
          <w:szCs w:val="28"/>
        </w:rPr>
        <w:t xml:space="preserve"> Российская Федерация         </w:t>
      </w:r>
    </w:p>
    <w:p w:rsidR="00EC631F" w:rsidRPr="00752503" w:rsidRDefault="00EC631F" w:rsidP="00EC4FA7">
      <w:pPr>
        <w:jc w:val="center"/>
        <w:rPr>
          <w:sz w:val="28"/>
          <w:szCs w:val="28"/>
        </w:rPr>
      </w:pPr>
      <w:r w:rsidRPr="00752503">
        <w:rPr>
          <w:sz w:val="28"/>
          <w:szCs w:val="28"/>
        </w:rPr>
        <w:t>Свердловская область</w:t>
      </w:r>
    </w:p>
    <w:p w:rsidR="00EC631F" w:rsidRPr="00716657" w:rsidRDefault="00EC631F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Байкаловского сельского поселения</w:t>
      </w:r>
      <w:r w:rsidRPr="00716657">
        <w:rPr>
          <w:b/>
          <w:sz w:val="28"/>
          <w:szCs w:val="28"/>
        </w:rPr>
        <w:t xml:space="preserve"> </w:t>
      </w:r>
    </w:p>
    <w:p w:rsidR="00EC631F" w:rsidRDefault="00EC631F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Байкаловского </w:t>
      </w:r>
      <w:r>
        <w:rPr>
          <w:b/>
          <w:sz w:val="28"/>
          <w:szCs w:val="28"/>
        </w:rPr>
        <w:t>муниципального района</w:t>
      </w:r>
    </w:p>
    <w:p w:rsidR="00EC631F" w:rsidRPr="00716657" w:rsidRDefault="00EC631F" w:rsidP="00EC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EC631F" w:rsidRDefault="00EC631F" w:rsidP="00EC4FA7">
      <w:pPr>
        <w:jc w:val="center"/>
        <w:rPr>
          <w:b/>
          <w:sz w:val="32"/>
          <w:szCs w:val="32"/>
        </w:rPr>
      </w:pPr>
    </w:p>
    <w:p w:rsidR="00EC631F" w:rsidRPr="00716657" w:rsidRDefault="00EC631F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>ПОСТАНОВЛЕНИЕ</w:t>
      </w:r>
    </w:p>
    <w:p w:rsidR="00EC631F" w:rsidRDefault="00EC631F" w:rsidP="00EC4FA7">
      <w:pPr>
        <w:jc w:val="center"/>
        <w:rPr>
          <w:b/>
          <w:sz w:val="32"/>
          <w:szCs w:val="32"/>
        </w:rPr>
      </w:pPr>
    </w:p>
    <w:p w:rsidR="00EC631F" w:rsidRPr="00300E9B" w:rsidRDefault="00DF072C" w:rsidP="00EC4F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24.01.2023 года   № 14</w:t>
      </w:r>
      <w:r w:rsidR="00EC631F" w:rsidRPr="00300E9B">
        <w:rPr>
          <w:sz w:val="28"/>
          <w:szCs w:val="28"/>
        </w:rPr>
        <w:t xml:space="preserve">-п       </w:t>
      </w:r>
    </w:p>
    <w:p w:rsidR="00EC631F" w:rsidRPr="00C7573A" w:rsidRDefault="00EC631F" w:rsidP="00EC4FA7">
      <w:pPr>
        <w:jc w:val="center"/>
        <w:rPr>
          <w:sz w:val="28"/>
          <w:szCs w:val="28"/>
        </w:rPr>
      </w:pPr>
    </w:p>
    <w:p w:rsidR="00EC631F" w:rsidRDefault="00EC631F" w:rsidP="00EC4FA7">
      <w:pPr>
        <w:jc w:val="center"/>
        <w:rPr>
          <w:sz w:val="28"/>
          <w:szCs w:val="28"/>
        </w:rPr>
      </w:pPr>
      <w:r w:rsidRPr="00C7573A">
        <w:rPr>
          <w:sz w:val="28"/>
          <w:szCs w:val="28"/>
        </w:rPr>
        <w:t>с. Байкалово</w:t>
      </w:r>
    </w:p>
    <w:p w:rsidR="00EC631F" w:rsidRDefault="00EC631F" w:rsidP="00EC4FA7">
      <w:pPr>
        <w:jc w:val="center"/>
        <w:rPr>
          <w:sz w:val="28"/>
          <w:szCs w:val="28"/>
        </w:rPr>
      </w:pPr>
    </w:p>
    <w:p w:rsidR="00EC631F" w:rsidRPr="00752503" w:rsidRDefault="009D301D" w:rsidP="00156B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156B93">
        <w:rPr>
          <w:sz w:val="28"/>
          <w:szCs w:val="28"/>
        </w:rPr>
        <w:t xml:space="preserve">зменений в Постановление главы </w:t>
      </w:r>
      <w:r w:rsidR="00156B93" w:rsidRPr="00156B93">
        <w:rPr>
          <w:sz w:val="28"/>
          <w:szCs w:val="28"/>
        </w:rPr>
        <w:t>Бай</w:t>
      </w:r>
      <w:r w:rsidR="00156B93">
        <w:rPr>
          <w:sz w:val="28"/>
          <w:szCs w:val="28"/>
        </w:rPr>
        <w:t xml:space="preserve">каловского сельского поселения  </w:t>
      </w:r>
      <w:r w:rsidR="00156B93" w:rsidRPr="00156B93">
        <w:rPr>
          <w:sz w:val="28"/>
          <w:szCs w:val="28"/>
        </w:rPr>
        <w:t>Байк</w:t>
      </w:r>
      <w:r w:rsidR="00156B93">
        <w:rPr>
          <w:sz w:val="28"/>
          <w:szCs w:val="28"/>
        </w:rPr>
        <w:t xml:space="preserve">аловского муниципального района </w:t>
      </w:r>
      <w:r w:rsidR="00156B93" w:rsidRPr="00156B93">
        <w:rPr>
          <w:sz w:val="28"/>
          <w:szCs w:val="28"/>
        </w:rPr>
        <w:t xml:space="preserve">Свердловской области </w:t>
      </w:r>
      <w:r w:rsidR="008D070E">
        <w:rPr>
          <w:sz w:val="28"/>
          <w:szCs w:val="28"/>
        </w:rPr>
        <w:t>от 22.11.2021 г. №</w:t>
      </w:r>
      <w:r w:rsidR="00156B93" w:rsidRPr="00156B93">
        <w:rPr>
          <w:sz w:val="28"/>
          <w:szCs w:val="28"/>
        </w:rPr>
        <w:t xml:space="preserve"> 310-п</w:t>
      </w:r>
      <w:r w:rsidR="00156B93">
        <w:rPr>
          <w:sz w:val="28"/>
          <w:szCs w:val="28"/>
        </w:rPr>
        <w:t xml:space="preserve"> «</w:t>
      </w:r>
      <w:r w:rsidR="00EC631F" w:rsidRPr="00752503">
        <w:rPr>
          <w:sz w:val="28"/>
          <w:szCs w:val="28"/>
        </w:rPr>
        <w:t xml:space="preserve">Об </w:t>
      </w:r>
      <w:r w:rsidR="00EC631F">
        <w:rPr>
          <w:sz w:val="28"/>
          <w:szCs w:val="28"/>
        </w:rPr>
        <w:t>утвержд</w:t>
      </w:r>
      <w:r w:rsidR="00EC631F" w:rsidRPr="00752503">
        <w:rPr>
          <w:sz w:val="28"/>
          <w:szCs w:val="28"/>
        </w:rPr>
        <w:t xml:space="preserve">ении </w:t>
      </w:r>
      <w:r w:rsidR="00EC631F">
        <w:rPr>
          <w:sz w:val="28"/>
          <w:szCs w:val="28"/>
        </w:rPr>
        <w:t>реестра (карты) коррупционных рисков при осуществлении закупок товаров, работ, услуг</w:t>
      </w:r>
      <w:r w:rsidR="00EC631F" w:rsidRPr="00752503">
        <w:rPr>
          <w:sz w:val="28"/>
          <w:szCs w:val="28"/>
        </w:rPr>
        <w:t xml:space="preserve"> </w:t>
      </w:r>
      <w:r w:rsidR="00EC631F">
        <w:rPr>
          <w:sz w:val="28"/>
          <w:szCs w:val="28"/>
        </w:rPr>
        <w:t xml:space="preserve">для обеспечения муниципальных нужд и плана (реестра) мер, направленных на минимизацию коррупционных рисков, возникающих при осуществлении закупок </w:t>
      </w:r>
      <w:r w:rsidR="00EC631F" w:rsidRPr="00752503">
        <w:rPr>
          <w:sz w:val="28"/>
          <w:szCs w:val="28"/>
        </w:rPr>
        <w:t>в Администрации Байкаловского сельского поселения Байкаловского муниципального района Свердловской области</w:t>
      </w:r>
      <w:r w:rsidR="00156B93">
        <w:rPr>
          <w:sz w:val="28"/>
          <w:szCs w:val="28"/>
        </w:rPr>
        <w:t>»</w:t>
      </w:r>
    </w:p>
    <w:p w:rsidR="00EC631F" w:rsidRPr="00752503" w:rsidRDefault="00EC631F">
      <w:pPr>
        <w:pStyle w:val="ConsPlusNormal"/>
      </w:pPr>
    </w:p>
    <w:p w:rsidR="00EC631F" w:rsidRPr="008B2D24" w:rsidRDefault="00EC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D24">
        <w:rPr>
          <w:rFonts w:ascii="Times New Roman" w:hAnsi="Times New Roman" w:cs="Times New Roman"/>
          <w:sz w:val="28"/>
          <w:szCs w:val="28"/>
        </w:rPr>
        <w:t xml:space="preserve">В целях реализации 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в соответствии с Федеральным </w:t>
      </w:r>
      <w:hyperlink r:id="rId6" w:history="1">
        <w:r w:rsidRPr="008B2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D24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постановляю:</w:t>
      </w:r>
    </w:p>
    <w:p w:rsidR="008D070E" w:rsidRDefault="00EC631F" w:rsidP="00365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07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070E" w:rsidRPr="008D070E">
        <w:rPr>
          <w:rFonts w:ascii="Times New Roman" w:hAnsi="Times New Roman" w:cs="Times New Roman"/>
          <w:sz w:val="28"/>
          <w:szCs w:val="28"/>
        </w:rPr>
        <w:t>в Постановление главы Байкаловского сельского поселения  Байкаловского муниципального района Свердлов</w:t>
      </w:r>
      <w:r w:rsidR="00DF072C">
        <w:rPr>
          <w:rFonts w:ascii="Times New Roman" w:hAnsi="Times New Roman" w:cs="Times New Roman"/>
          <w:sz w:val="28"/>
          <w:szCs w:val="28"/>
        </w:rPr>
        <w:t>ской области от 22.11.</w:t>
      </w:r>
      <w:r w:rsidR="002D549F">
        <w:rPr>
          <w:rFonts w:ascii="Times New Roman" w:hAnsi="Times New Roman" w:cs="Times New Roman"/>
          <w:sz w:val="28"/>
          <w:szCs w:val="28"/>
        </w:rPr>
        <w:t>2021 г. №</w:t>
      </w:r>
      <w:r w:rsidR="008D070E" w:rsidRPr="008D070E">
        <w:rPr>
          <w:rFonts w:ascii="Times New Roman" w:hAnsi="Times New Roman" w:cs="Times New Roman"/>
          <w:sz w:val="28"/>
          <w:szCs w:val="28"/>
        </w:rPr>
        <w:t xml:space="preserve"> 310-п «Об утверждении реестра (карты) коррупционных рисков при осуществлении закупок товаров, работ, услуг для обеспечения муниципальных нужд и плана (реестра) мер, направленных на минимизацию коррупционных рисков, возникающих при осуществлении закупок в Администрации Байкаловского сельского поселения Байкаловского муниципального района Свердловской области»</w:t>
      </w:r>
      <w:r w:rsidR="008D070E" w:rsidRPr="008D070E">
        <w:t xml:space="preserve"> </w:t>
      </w:r>
      <w:r w:rsidR="008D070E" w:rsidRPr="008D070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D07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070E" w:rsidRDefault="008D070E" w:rsidP="00365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Pr="008D070E">
        <w:rPr>
          <w:rFonts w:ascii="Times New Roman" w:hAnsi="Times New Roman" w:cs="Times New Roman"/>
          <w:sz w:val="28"/>
          <w:szCs w:val="28"/>
        </w:rPr>
        <w:t xml:space="preserve">еестр (карту) коррупционных рисков, возникающих при осуществлении закупок в Администрации Байкаловского сельского поселения Байкаловского муниципального района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8D070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C631F" w:rsidRPr="008D070E" w:rsidRDefault="008D070E" w:rsidP="00365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C631F" w:rsidRPr="008B2D24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EC631F" w:rsidRPr="008B2D24">
          <w:rPr>
            <w:rFonts w:ascii="Times New Roman" w:hAnsi="Times New Roman" w:cs="Times New Roman"/>
            <w:sz w:val="28"/>
            <w:szCs w:val="28"/>
          </w:rPr>
          <w:t>лан (реестр)</w:t>
        </w:r>
      </w:hyperlink>
      <w:r w:rsidR="00EC631F" w:rsidRPr="008B2D24">
        <w:rPr>
          <w:rFonts w:ascii="Times New Roman" w:hAnsi="Times New Roman" w:cs="Times New Roman"/>
          <w:sz w:val="28"/>
          <w:szCs w:val="28"/>
        </w:rPr>
        <w:t xml:space="preserve"> мер, направленных на минимизацию коррупционных рисков, возникающих при осущес</w:t>
      </w:r>
      <w:r>
        <w:rPr>
          <w:rFonts w:ascii="Times New Roman" w:hAnsi="Times New Roman" w:cs="Times New Roman"/>
          <w:sz w:val="28"/>
          <w:szCs w:val="28"/>
        </w:rPr>
        <w:t>твлении закупок в Администрации</w:t>
      </w:r>
      <w:r w:rsidRPr="008D070E">
        <w:t xml:space="preserve"> </w:t>
      </w:r>
      <w:r w:rsidRPr="008D070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D301D">
        <w:rPr>
          <w:rFonts w:ascii="Times New Roman" w:hAnsi="Times New Roman" w:cs="Times New Roman"/>
          <w:sz w:val="28"/>
          <w:szCs w:val="28"/>
        </w:rPr>
        <w:t xml:space="preserve"> </w:t>
      </w:r>
      <w:r w:rsidR="00EC631F">
        <w:rPr>
          <w:rFonts w:ascii="Times New Roman" w:hAnsi="Times New Roman" w:cs="Times New Roman"/>
          <w:sz w:val="28"/>
          <w:szCs w:val="28"/>
        </w:rPr>
        <w:t>(Приложение 2)</w:t>
      </w:r>
      <w:r w:rsidR="00EC631F" w:rsidRPr="008B2D24">
        <w:rPr>
          <w:rFonts w:ascii="Times New Roman" w:hAnsi="Times New Roman" w:cs="Times New Roman"/>
          <w:sz w:val="28"/>
          <w:szCs w:val="28"/>
        </w:rPr>
        <w:t>.</w:t>
      </w:r>
    </w:p>
    <w:p w:rsidR="008D070E" w:rsidRDefault="00EC631F" w:rsidP="008D070E">
      <w:pPr>
        <w:jc w:val="both"/>
        <w:rPr>
          <w:sz w:val="28"/>
          <w:szCs w:val="28"/>
          <w:lang w:eastAsia="ru-RU"/>
        </w:rPr>
      </w:pPr>
      <w:r>
        <w:rPr>
          <w:color w:val="0070C0"/>
          <w:sz w:val="28"/>
          <w:szCs w:val="28"/>
        </w:rPr>
        <w:t xml:space="preserve">       </w:t>
      </w:r>
      <w:r w:rsidRPr="00752503">
        <w:rPr>
          <w:sz w:val="28"/>
          <w:szCs w:val="28"/>
        </w:rPr>
        <w:t xml:space="preserve">3. </w:t>
      </w:r>
      <w:r w:rsidRPr="00752503">
        <w:rPr>
          <w:sz w:val="28"/>
          <w:szCs w:val="28"/>
          <w:lang w:eastAsia="ru-RU"/>
        </w:rPr>
        <w:t xml:space="preserve">Настоящее постановление разместить на официальном сайте Байкаловского сельского поселения  www.bsposelenie.ru.  </w:t>
      </w:r>
    </w:p>
    <w:p w:rsidR="00EC631F" w:rsidRPr="00752503" w:rsidRDefault="008D070E" w:rsidP="008D070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C631F" w:rsidRPr="00752503">
        <w:rPr>
          <w:sz w:val="28"/>
          <w:szCs w:val="28"/>
        </w:rPr>
        <w:t xml:space="preserve">4. </w:t>
      </w:r>
      <w:proofErr w:type="gramStart"/>
      <w:r w:rsidR="00EC631F" w:rsidRPr="00752503">
        <w:rPr>
          <w:sz w:val="28"/>
          <w:szCs w:val="28"/>
        </w:rPr>
        <w:t>Контроль за</w:t>
      </w:r>
      <w:proofErr w:type="gramEnd"/>
      <w:r w:rsidR="00EC631F" w:rsidRPr="007525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631F" w:rsidRPr="00752503" w:rsidRDefault="00EC63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631F" w:rsidRPr="00752503" w:rsidRDefault="00A83D0F" w:rsidP="0004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31F" w:rsidRPr="00752503">
        <w:rPr>
          <w:rFonts w:ascii="Times New Roman" w:hAnsi="Times New Roman" w:cs="Times New Roman"/>
          <w:sz w:val="28"/>
          <w:szCs w:val="28"/>
        </w:rPr>
        <w:t>Глава Байкаловского сельского поселения</w:t>
      </w:r>
    </w:p>
    <w:p w:rsidR="00EC631F" w:rsidRPr="00752503" w:rsidRDefault="00A83D0F" w:rsidP="0004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31F" w:rsidRPr="0075250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</w:t>
      </w:r>
    </w:p>
    <w:p w:rsidR="00EC631F" w:rsidRPr="00752503" w:rsidRDefault="00A83D0F" w:rsidP="0004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31F" w:rsidRPr="00752503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070E">
        <w:rPr>
          <w:rFonts w:ascii="Times New Roman" w:hAnsi="Times New Roman" w:cs="Times New Roman"/>
          <w:sz w:val="28"/>
          <w:szCs w:val="28"/>
        </w:rPr>
        <w:t xml:space="preserve">   </w:t>
      </w:r>
      <w:r w:rsidR="00EC631F" w:rsidRPr="00752503">
        <w:rPr>
          <w:rFonts w:ascii="Times New Roman" w:hAnsi="Times New Roman" w:cs="Times New Roman"/>
          <w:sz w:val="28"/>
          <w:szCs w:val="28"/>
        </w:rPr>
        <w:t>Д.В.</w:t>
      </w:r>
      <w:r w:rsidR="008D070E">
        <w:rPr>
          <w:rFonts w:ascii="Times New Roman" w:hAnsi="Times New Roman" w:cs="Times New Roman"/>
          <w:sz w:val="28"/>
          <w:szCs w:val="28"/>
        </w:rPr>
        <w:t xml:space="preserve"> </w:t>
      </w:r>
      <w:r w:rsidR="00EC631F" w:rsidRPr="00752503">
        <w:rPr>
          <w:rFonts w:ascii="Times New Roman" w:hAnsi="Times New Roman" w:cs="Times New Roman"/>
          <w:sz w:val="28"/>
          <w:szCs w:val="28"/>
        </w:rPr>
        <w:t>Лыжин</w:t>
      </w:r>
    </w:p>
    <w:p w:rsidR="00EC631F" w:rsidRPr="00752503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EC631F" w:rsidSect="00476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31F" w:rsidRPr="00752503" w:rsidRDefault="00EC6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752503">
        <w:rPr>
          <w:rFonts w:ascii="Times New Roman" w:hAnsi="Times New Roman" w:cs="Times New Roman"/>
        </w:rPr>
        <w:t xml:space="preserve"> главы </w:t>
      </w:r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Свердловской области</w:t>
      </w:r>
    </w:p>
    <w:p w:rsidR="00EC631F" w:rsidRPr="000E7AC1" w:rsidRDefault="00DF07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24.01.2023 г. № 14</w:t>
      </w:r>
      <w:r w:rsidR="00EC631F" w:rsidRPr="000E7AC1">
        <w:rPr>
          <w:rFonts w:ascii="Times New Roman" w:hAnsi="Times New Roman" w:cs="Times New Roman"/>
        </w:rPr>
        <w:t>-п</w:t>
      </w:r>
    </w:p>
    <w:p w:rsidR="00EC631F" w:rsidRPr="000E7AC1" w:rsidRDefault="00EC631F">
      <w:pPr>
        <w:pStyle w:val="ConsPlusNormal"/>
      </w:pPr>
    </w:p>
    <w:p w:rsidR="00EC631F" w:rsidRPr="000E7AC1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7AC1">
        <w:rPr>
          <w:rFonts w:ascii="Times New Roman" w:hAnsi="Times New Roman" w:cs="Times New Roman"/>
          <w:sz w:val="28"/>
          <w:szCs w:val="28"/>
        </w:rPr>
        <w:t>Реестр (карта)</w:t>
      </w:r>
    </w:p>
    <w:p w:rsidR="00EC631F" w:rsidRPr="008B2D24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</w:t>
      </w:r>
      <w:r w:rsidRPr="008B2D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возникающих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</w:p>
    <w:p w:rsidR="00EC631F" w:rsidRPr="008B2D24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2D24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сельского поселения Байкаловского муниципального района Свердловской области</w:t>
      </w:r>
    </w:p>
    <w:p w:rsidR="00EC631F" w:rsidRDefault="00EC631F" w:rsidP="008B2D2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143"/>
        <w:gridCol w:w="3369"/>
        <w:gridCol w:w="2081"/>
        <w:gridCol w:w="3306"/>
        <w:gridCol w:w="3183"/>
      </w:tblGrid>
      <w:tr w:rsidR="00EC631F" w:rsidRPr="00F96015" w:rsidTr="00F96015">
        <w:tc>
          <w:tcPr>
            <w:tcW w:w="208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96015">
              <w:rPr>
                <w:rFonts w:ascii="Times New Roman" w:hAnsi="Times New Roman" w:cs="Times New Roman"/>
              </w:rPr>
              <w:t>п</w:t>
            </w:r>
            <w:proofErr w:type="gramEnd"/>
            <w:r w:rsidRPr="00F960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9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Краткое наименование коррупционного риска</w:t>
            </w:r>
          </w:p>
        </w:tc>
        <w:tc>
          <w:tcPr>
            <w:tcW w:w="1146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Описание возможной коррупционной схемы</w:t>
            </w:r>
          </w:p>
        </w:tc>
        <w:tc>
          <w:tcPr>
            <w:tcW w:w="708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2208" w:type="pct"/>
            <w:gridSpan w:val="2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Меры по минимизации коррупционных рисков</w:t>
            </w:r>
          </w:p>
        </w:tc>
      </w:tr>
      <w:tr w:rsidR="00EC631F" w:rsidRPr="00F96015" w:rsidTr="00F96015">
        <w:tc>
          <w:tcPr>
            <w:tcW w:w="208" w:type="pct"/>
            <w:vMerge/>
          </w:tcPr>
          <w:p w:rsidR="00EC631F" w:rsidRPr="00F96015" w:rsidRDefault="00EC631F" w:rsidP="004600E9"/>
        </w:tc>
        <w:tc>
          <w:tcPr>
            <w:tcW w:w="729" w:type="pct"/>
            <w:vMerge/>
          </w:tcPr>
          <w:p w:rsidR="00EC631F" w:rsidRPr="00F96015" w:rsidRDefault="00EC631F" w:rsidP="004600E9"/>
        </w:tc>
        <w:tc>
          <w:tcPr>
            <w:tcW w:w="1146" w:type="pct"/>
            <w:vMerge/>
          </w:tcPr>
          <w:p w:rsidR="00EC631F" w:rsidRPr="00F96015" w:rsidRDefault="00EC631F" w:rsidP="004600E9"/>
        </w:tc>
        <w:tc>
          <w:tcPr>
            <w:tcW w:w="708" w:type="pct"/>
            <w:vMerge/>
          </w:tcPr>
          <w:p w:rsidR="00EC631F" w:rsidRPr="00F96015" w:rsidRDefault="00EC631F" w:rsidP="004600E9"/>
        </w:tc>
        <w:tc>
          <w:tcPr>
            <w:tcW w:w="1125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Реализуемые</w:t>
            </w:r>
          </w:p>
        </w:tc>
        <w:tc>
          <w:tcPr>
            <w:tcW w:w="1083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Предлагаемые</w:t>
            </w:r>
          </w:p>
        </w:tc>
      </w:tr>
      <w:tr w:rsidR="00FD3C49" w:rsidRPr="00F96015" w:rsidTr="00F96015">
        <w:tc>
          <w:tcPr>
            <w:tcW w:w="208" w:type="pct"/>
          </w:tcPr>
          <w:p w:rsidR="00FD3C49" w:rsidRPr="00F96015" w:rsidRDefault="008745BE" w:rsidP="008745BE">
            <w:pPr>
              <w:jc w:val="center"/>
            </w:pPr>
            <w:r>
              <w:t>1.</w:t>
            </w:r>
          </w:p>
        </w:tc>
        <w:tc>
          <w:tcPr>
            <w:tcW w:w="729" w:type="pct"/>
          </w:tcPr>
          <w:p w:rsidR="00FD3C49" w:rsidRPr="00F96015" w:rsidRDefault="008745BE" w:rsidP="004600E9">
            <w:r w:rsidRPr="008745BE">
              <w:t>Предпроцедурный этап</w:t>
            </w:r>
          </w:p>
        </w:tc>
        <w:tc>
          <w:tcPr>
            <w:tcW w:w="1146" w:type="pct"/>
          </w:tcPr>
          <w:p w:rsidR="00FD3C49" w:rsidRPr="00F96015" w:rsidRDefault="00FD3C49" w:rsidP="004600E9"/>
        </w:tc>
        <w:tc>
          <w:tcPr>
            <w:tcW w:w="708" w:type="pct"/>
          </w:tcPr>
          <w:p w:rsidR="00FD3C49" w:rsidRPr="00F96015" w:rsidRDefault="00FD3C49" w:rsidP="004600E9"/>
        </w:tc>
        <w:tc>
          <w:tcPr>
            <w:tcW w:w="1125" w:type="pct"/>
            <w:vAlign w:val="center"/>
          </w:tcPr>
          <w:p w:rsidR="00FD3C49" w:rsidRPr="00F96015" w:rsidRDefault="00FD3C49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Align w:val="center"/>
          </w:tcPr>
          <w:p w:rsidR="00FD3C49" w:rsidRPr="00F96015" w:rsidRDefault="00FD3C49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BE" w:rsidRPr="00F96015" w:rsidTr="00F96015">
        <w:tc>
          <w:tcPr>
            <w:tcW w:w="208" w:type="pct"/>
          </w:tcPr>
          <w:p w:rsidR="008745BE" w:rsidRDefault="008745BE" w:rsidP="008745BE">
            <w:pPr>
              <w:jc w:val="center"/>
            </w:pPr>
            <w:r>
              <w:t>1.1.</w:t>
            </w:r>
          </w:p>
        </w:tc>
        <w:tc>
          <w:tcPr>
            <w:tcW w:w="729" w:type="pct"/>
          </w:tcPr>
          <w:p w:rsidR="008745BE" w:rsidRDefault="008745BE" w:rsidP="008745BE">
            <w:pPr>
              <w:jc w:val="center"/>
            </w:pPr>
            <w:r>
              <w:t>Планирование закупок посредством формирования, утверждения и ведения плана-графика закупок</w:t>
            </w:r>
          </w:p>
          <w:p w:rsidR="008745BE" w:rsidRDefault="008745BE" w:rsidP="008745BE">
            <w:pPr>
              <w:jc w:val="center"/>
            </w:pPr>
          </w:p>
          <w:p w:rsidR="008745BE" w:rsidRPr="008745BE" w:rsidRDefault="008745BE" w:rsidP="008745BE">
            <w:pPr>
              <w:jc w:val="center"/>
            </w:pPr>
          </w:p>
        </w:tc>
        <w:tc>
          <w:tcPr>
            <w:tcW w:w="1146" w:type="pct"/>
          </w:tcPr>
          <w:p w:rsidR="008745BE" w:rsidRPr="00F96015" w:rsidRDefault="008745BE" w:rsidP="008745BE">
            <w:pPr>
              <w:jc w:val="center"/>
            </w:pPr>
            <w:r>
              <w:t>п</w:t>
            </w:r>
            <w:r w:rsidRPr="008745BE">
              <w:t xml:space="preserve">ланирование закупок, не относящихся к целям деятельности администрации </w:t>
            </w:r>
            <w:r>
              <w:t>Байкаловского сельского поселения Байкаловского муниципального района Свердловской области (далее – А</w:t>
            </w:r>
            <w:r w:rsidRPr="008745BE">
              <w:t>дминистрация)</w:t>
            </w:r>
          </w:p>
        </w:tc>
        <w:tc>
          <w:tcPr>
            <w:tcW w:w="708" w:type="pct"/>
          </w:tcPr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(работники), выполняющие функции и полномочия по осуществлению закупок для нужд Администрации в </w:t>
            </w:r>
            <w:r w:rsidRPr="001B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должностными инструкциями</w:t>
            </w: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BE" w:rsidRPr="00F96015" w:rsidRDefault="008745BE" w:rsidP="001B2C44">
            <w:pPr>
              <w:jc w:val="center"/>
            </w:pPr>
            <w:r>
              <w:t xml:space="preserve"> </w:t>
            </w:r>
          </w:p>
        </w:tc>
        <w:tc>
          <w:tcPr>
            <w:tcW w:w="1125" w:type="pct"/>
            <w:vAlign w:val="center"/>
          </w:tcPr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и размещение в единой информационной системе в сфере закупок товаров, работ, услуг для обеспечения государственных и муниципальных нужд (далее - ЕИС) правовых актов Минздрава России о нормировании в сфере </w:t>
            </w:r>
            <w:r w:rsidRPr="0087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закупок.</w:t>
            </w:r>
          </w:p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BE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размещение в ЕИС плана-графика закупок.</w:t>
            </w:r>
          </w:p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5BE" w:rsidRPr="00F96015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Align w:val="center"/>
          </w:tcPr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BE">
              <w:rPr>
                <w:rFonts w:ascii="Times New Roman" w:hAnsi="Times New Roman" w:cs="Times New Roman"/>
              </w:rPr>
              <w:lastRenderedPageBreak/>
              <w:t>Недопущение планирования закупок, не относящихся к целям деятельности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8745BE">
              <w:rPr>
                <w:rFonts w:ascii="Times New Roman" w:hAnsi="Times New Roman" w:cs="Times New Roman"/>
              </w:rPr>
              <w:t>.</w:t>
            </w:r>
          </w:p>
          <w:p w:rsidR="008745BE" w:rsidRP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5BE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5BE">
              <w:rPr>
                <w:rFonts w:ascii="Times New Roman" w:hAnsi="Times New Roman" w:cs="Times New Roman"/>
              </w:rPr>
              <w:t>Недопущение планирования закупок с нарушением требований о нормировании в сфере закупок.</w:t>
            </w:r>
          </w:p>
          <w:p w:rsidR="008A2F74" w:rsidRPr="008745BE" w:rsidRDefault="008A2F74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5BE" w:rsidRPr="00F96015" w:rsidRDefault="008745B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Ознакомление муниципальных</w:t>
            </w:r>
            <w:r w:rsidRPr="008745BE">
              <w:rPr>
                <w:rFonts w:ascii="Times New Roman" w:hAnsi="Times New Roman" w:cs="Times New Roman"/>
              </w:rPr>
              <w:t xml:space="preserve"> </w:t>
            </w: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A2F74"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 </w:t>
            </w: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C94FAE" w:rsidRPr="00F96015" w:rsidTr="001B2C44">
        <w:tc>
          <w:tcPr>
            <w:tcW w:w="208" w:type="pct"/>
          </w:tcPr>
          <w:p w:rsidR="00C94FAE" w:rsidRDefault="00C94FAE" w:rsidP="008745BE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729" w:type="pct"/>
          </w:tcPr>
          <w:p w:rsidR="00C94FAE" w:rsidRDefault="00C94FAE" w:rsidP="008745BE">
            <w:pPr>
              <w:jc w:val="center"/>
            </w:pPr>
            <w:proofErr w:type="gramStart"/>
            <w: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  <w:proofErr w:type="gramEnd"/>
          </w:p>
          <w:p w:rsidR="00C94FAE" w:rsidRDefault="00C94FAE" w:rsidP="008745BE">
            <w:pPr>
              <w:jc w:val="center"/>
            </w:pPr>
          </w:p>
          <w:p w:rsidR="00C94FAE" w:rsidRDefault="00C94FAE" w:rsidP="008745BE">
            <w:pPr>
              <w:jc w:val="center"/>
            </w:pPr>
          </w:p>
        </w:tc>
        <w:tc>
          <w:tcPr>
            <w:tcW w:w="1146" w:type="pct"/>
          </w:tcPr>
          <w:p w:rsidR="00C94FAE" w:rsidRDefault="00C94FAE" w:rsidP="00C94FAE">
            <w:pPr>
              <w:jc w:val="center"/>
            </w:pPr>
            <w:r>
              <w:t>Использование завышенных или заниженных ценовых предложений потенциальных участников закупки.</w:t>
            </w:r>
          </w:p>
          <w:p w:rsidR="00C94FAE" w:rsidRDefault="00C94FAE" w:rsidP="00C94FAE">
            <w:pPr>
              <w:jc w:val="center"/>
            </w:pPr>
          </w:p>
          <w:p w:rsidR="00C94FAE" w:rsidRDefault="00C94FAE" w:rsidP="00C94FAE">
            <w:pPr>
              <w:jc w:val="center"/>
            </w:pPr>
            <w:r>
              <w:t>Расчет НМЦК без учета ценовых предложений потенциальных участников закупки, общедоступной информации о рыночных ценах на закупаемые товары, работы, услуги.</w:t>
            </w:r>
          </w:p>
          <w:p w:rsidR="00C94FAE" w:rsidRDefault="00C94FAE" w:rsidP="00C94FAE">
            <w:pPr>
              <w:jc w:val="center"/>
            </w:pPr>
          </w:p>
          <w:p w:rsidR="00C94FAE" w:rsidRDefault="00C94FAE" w:rsidP="00C94FAE">
            <w:pPr>
              <w:jc w:val="center"/>
            </w:pPr>
            <w:r>
              <w:t>Использование несопоставимых коммерческих предложений.</w:t>
            </w:r>
          </w:p>
          <w:p w:rsidR="00C94FAE" w:rsidRDefault="00C94FAE" w:rsidP="00C94FAE">
            <w:pPr>
              <w:jc w:val="center"/>
            </w:pPr>
          </w:p>
          <w:p w:rsidR="00C94FAE" w:rsidRDefault="00C94FAE" w:rsidP="00C94FAE">
            <w:pPr>
              <w:jc w:val="center"/>
            </w:pPr>
            <w:r w:rsidRPr="00C94FAE">
              <w:t xml:space="preserve">Неприменение методов, предусмотренных статьей 22 Федерального закона от </w:t>
            </w:r>
            <w:r w:rsidRPr="00C94FAE">
              <w:lastRenderedPageBreak/>
              <w:t>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при определении и обосновании НМЦК.</w:t>
            </w:r>
          </w:p>
        </w:tc>
        <w:tc>
          <w:tcPr>
            <w:tcW w:w="708" w:type="pct"/>
          </w:tcPr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AE" w:rsidRPr="00C94FAE" w:rsidRDefault="00C94FAE" w:rsidP="001B2C44">
            <w:pPr>
              <w:spacing w:before="105" w:after="105"/>
              <w:jc w:val="center"/>
            </w:pPr>
          </w:p>
        </w:tc>
        <w:tc>
          <w:tcPr>
            <w:tcW w:w="1125" w:type="pct"/>
          </w:tcPr>
          <w:p w:rsidR="00C94FAE" w:rsidRDefault="00C94FAE" w:rsidP="00C94FAE">
            <w:pPr>
              <w:spacing w:before="105" w:after="105"/>
              <w:jc w:val="center"/>
            </w:pPr>
            <w:r w:rsidRPr="00C94FAE">
              <w:t>Определение и обоснование НМЦК в соответствии с Федеральным законом N 44-ФЗ,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N 567</w:t>
            </w:r>
          </w:p>
          <w:p w:rsidR="00C94FAE" w:rsidRPr="00C94FAE" w:rsidRDefault="00C94FAE" w:rsidP="00C94FAE">
            <w:pPr>
              <w:spacing w:before="105" w:after="105"/>
              <w:jc w:val="center"/>
            </w:pPr>
            <w:r w:rsidRPr="00C94FAE">
              <w:t>документальное оформление обоснования НМЦК</w:t>
            </w:r>
          </w:p>
        </w:tc>
        <w:tc>
          <w:tcPr>
            <w:tcW w:w="1083" w:type="pct"/>
            <w:vAlign w:val="center"/>
          </w:tcPr>
          <w:p w:rsidR="00C94FAE" w:rsidRPr="00C94FAE" w:rsidRDefault="00C94FAE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AE">
              <w:rPr>
                <w:rFonts w:ascii="Times New Roman" w:hAnsi="Times New Roman" w:cs="Times New Roman"/>
                <w:sz w:val="24"/>
                <w:szCs w:val="24"/>
              </w:rPr>
              <w:t>Всестороннее исследование рынка в целях недопущения завышения или занижения НМЦК.</w:t>
            </w:r>
          </w:p>
          <w:p w:rsidR="00C94FAE" w:rsidRPr="00C94FAE" w:rsidRDefault="00C94FAE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AE" w:rsidRPr="00C94FAE" w:rsidRDefault="00C94FAE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AE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личного взаимодействия муниципальных служащих </w:t>
            </w:r>
            <w:r w:rsidR="008A2F74"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 </w:t>
            </w:r>
            <w:r w:rsidRPr="00C94FAE">
              <w:rPr>
                <w:rFonts w:ascii="Times New Roman" w:hAnsi="Times New Roman" w:cs="Times New Roman"/>
                <w:sz w:val="24"/>
                <w:szCs w:val="24"/>
              </w:rPr>
              <w:t>Администрации с потенциальными участниками закупок.</w:t>
            </w:r>
          </w:p>
          <w:p w:rsidR="00C94FAE" w:rsidRPr="00C94FAE" w:rsidRDefault="00C94FAE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AE" w:rsidRPr="00C94FAE" w:rsidRDefault="00C94FAE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служащих </w:t>
            </w:r>
            <w:r w:rsidR="008A2F74"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 </w:t>
            </w:r>
            <w:r w:rsidRPr="00C94F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 нормативными правовыми актами, регулирующими вопросы профилактики и противодействия коррупции, а также информирование о </w:t>
            </w:r>
            <w:r w:rsidRPr="00C9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юридической ответственности за совершение коррупционных правонарушений.</w:t>
            </w:r>
          </w:p>
          <w:p w:rsidR="00C94FAE" w:rsidRPr="008745BE" w:rsidRDefault="00C94FAE" w:rsidP="00874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AE" w:rsidRPr="00F96015" w:rsidTr="00A83D0F">
        <w:trPr>
          <w:trHeight w:val="597"/>
        </w:trPr>
        <w:tc>
          <w:tcPr>
            <w:tcW w:w="208" w:type="pct"/>
          </w:tcPr>
          <w:p w:rsidR="00C94FAE" w:rsidRDefault="00C94FAE" w:rsidP="008745BE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29" w:type="pct"/>
          </w:tcPr>
          <w:p w:rsidR="00C94FAE" w:rsidRPr="00C94FAE" w:rsidRDefault="00C94FAE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AE">
              <w:rPr>
                <w:rFonts w:ascii="Times New Roman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1146" w:type="pct"/>
          </w:tcPr>
          <w:p w:rsidR="002D549F" w:rsidRPr="002D549F" w:rsidRDefault="002D549F" w:rsidP="002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    <w:szCs w:val="24"/>
              </w:rPr>
              <w:t>Неправомерный выбор способа определения поставщика (подрядчика, исполнителя).</w:t>
            </w:r>
          </w:p>
          <w:p w:rsidR="002D549F" w:rsidRPr="002D549F" w:rsidRDefault="002D549F" w:rsidP="002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закупки.</w:t>
            </w:r>
          </w:p>
          <w:p w:rsidR="002D549F" w:rsidRDefault="002D549F" w:rsidP="002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AE" w:rsidRPr="00C94FAE" w:rsidRDefault="002D549F" w:rsidP="002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    <w:szCs w:val="24"/>
              </w:rPr>
              <w:t>Объединение в один лот различных товаров, работ, услуг технологически и функционально не связанных с целью ограничения круга возможных участников закупки</w:t>
            </w:r>
          </w:p>
        </w:tc>
        <w:tc>
          <w:tcPr>
            <w:tcW w:w="708" w:type="pct"/>
          </w:tcPr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AE" w:rsidRPr="00C94FAE" w:rsidRDefault="00C94FAE" w:rsidP="00C94FAE">
            <w:pPr>
              <w:spacing w:before="105" w:after="105"/>
              <w:jc w:val="center"/>
            </w:pPr>
          </w:p>
        </w:tc>
        <w:tc>
          <w:tcPr>
            <w:tcW w:w="1125" w:type="pct"/>
          </w:tcPr>
          <w:p w:rsidR="00C94FAE" w:rsidRDefault="00C94FAE" w:rsidP="00C94FAE">
            <w:pPr>
              <w:spacing w:before="105" w:after="105"/>
              <w:jc w:val="center"/>
            </w:pPr>
            <w:r>
              <w:t>Выбор способа определения поставщика (подрядчика, исполнителя)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закупок).</w:t>
            </w:r>
          </w:p>
          <w:p w:rsidR="00C94FAE" w:rsidRDefault="00C94FAE" w:rsidP="00C94FAE">
            <w:pPr>
              <w:spacing w:before="105" w:after="105"/>
              <w:jc w:val="center"/>
            </w:pPr>
            <w:r>
              <w:t>Применение преимущественно конкурентных способов определения поставщика (подрядчика, исполнителя).</w:t>
            </w:r>
          </w:p>
          <w:p w:rsidR="00C94FAE" w:rsidRDefault="00C94FAE" w:rsidP="00C94FAE">
            <w:pPr>
              <w:spacing w:before="105" w:after="105"/>
              <w:jc w:val="center"/>
            </w:pPr>
          </w:p>
          <w:p w:rsidR="00C94FAE" w:rsidRDefault="00C94FAE" w:rsidP="00C94FAE">
            <w:pPr>
              <w:spacing w:before="105" w:after="105"/>
              <w:jc w:val="center"/>
            </w:pPr>
          </w:p>
          <w:p w:rsidR="00C94FAE" w:rsidRPr="00C94FAE" w:rsidRDefault="00C94FAE" w:rsidP="00C94FAE">
            <w:pPr>
              <w:spacing w:before="105" w:after="105"/>
              <w:jc w:val="center"/>
            </w:pPr>
          </w:p>
        </w:tc>
        <w:tc>
          <w:tcPr>
            <w:tcW w:w="1083" w:type="pct"/>
            <w:vAlign w:val="center"/>
          </w:tcPr>
          <w:p w:rsidR="00C272B5" w:rsidRDefault="00C272B5" w:rsidP="00C2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неправомерного выбора способа определения поставщика (подрядчика, исполнителя).</w:t>
            </w:r>
          </w:p>
          <w:p w:rsidR="008A2F74" w:rsidRPr="00C272B5" w:rsidRDefault="008A2F74" w:rsidP="00C2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5" w:rsidRDefault="00C272B5" w:rsidP="00C2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B5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личного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272B5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A2F74"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72B5">
              <w:rPr>
                <w:rFonts w:ascii="Times New Roman" w:hAnsi="Times New Roman" w:cs="Times New Roman"/>
                <w:sz w:val="24"/>
                <w:szCs w:val="24"/>
              </w:rPr>
              <w:t>с потенциальными участниками закупок.</w:t>
            </w:r>
          </w:p>
          <w:p w:rsidR="00C272B5" w:rsidRDefault="00C272B5" w:rsidP="00C27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AE" w:rsidRPr="00C94FAE" w:rsidRDefault="00C272B5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B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272B5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A2F74"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72B5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</w:t>
            </w:r>
            <w:r w:rsidRPr="00C2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правонарушений.</w:t>
            </w:r>
          </w:p>
        </w:tc>
      </w:tr>
      <w:tr w:rsidR="000E76FE" w:rsidRPr="00F96015" w:rsidTr="001B2C44">
        <w:tc>
          <w:tcPr>
            <w:tcW w:w="208" w:type="pct"/>
          </w:tcPr>
          <w:p w:rsidR="000E76FE" w:rsidRDefault="000E76FE" w:rsidP="008745BE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729" w:type="pct"/>
          </w:tcPr>
          <w:p w:rsidR="000E76FE" w:rsidRPr="00C94FA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задания, проекта извещения о закупке,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1146" w:type="pct"/>
          </w:tcPr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описание объекта закупки характеристик товаров, работ, услуг и (или) включение в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>контракта условий, ограничивающих конкуренцию.</w:t>
            </w: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>Предъявление излишних требований к участникам закупки, неправомерное установление дополнительных требований к участникам закупки с целью усложнения процесса подготовки заявок на участие в закупке.</w:t>
            </w: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FE" w:rsidRPr="00C94FAE" w:rsidRDefault="000E76FE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B2C44" w:rsidRPr="001B2C44" w:rsidRDefault="001B2C44" w:rsidP="001B2C44">
            <w:pPr>
              <w:jc w:val="center"/>
            </w:pPr>
            <w:r w:rsidRPr="001B2C44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  <w:p w:rsidR="000E76FE" w:rsidRPr="000E76FE" w:rsidRDefault="000E76FE" w:rsidP="001B2C44">
            <w:pPr>
              <w:spacing w:before="105" w:after="105"/>
              <w:jc w:val="center"/>
            </w:pPr>
          </w:p>
        </w:tc>
        <w:tc>
          <w:tcPr>
            <w:tcW w:w="1125" w:type="pct"/>
          </w:tcPr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в соответствии с законодательством Российской Федерации о контрактной системе в сфере закупок и Федеральным </w:t>
            </w:r>
            <w:hyperlink r:id="rId7">
              <w:r w:rsidRPr="000E76F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N 135-ФЗ "О защите конкуренции".</w:t>
            </w:r>
          </w:p>
        </w:tc>
        <w:tc>
          <w:tcPr>
            <w:tcW w:w="1083" w:type="pct"/>
          </w:tcPr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>Недопущение включения в описание объекта закупки характеристик товаров, работ, услуг и (или) включение в проект государственного контракта условий, ограничивающих конкуренцию.</w:t>
            </w: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>Недопущение предъявления излишних требований к участникам закупки.</w:t>
            </w: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>Минимизация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муниципальных </w:t>
            </w: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A2F74"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>с потенциальными участниками закупок.</w:t>
            </w:r>
          </w:p>
          <w:p w:rsid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FE" w:rsidRPr="000E76FE" w:rsidRDefault="000E76FE" w:rsidP="000E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A2F74"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E76FE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</w:t>
            </w:r>
            <w:r w:rsidRPr="000E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коррупционных правонарушений.</w:t>
            </w:r>
          </w:p>
        </w:tc>
      </w:tr>
      <w:tr w:rsidR="000E76FE" w:rsidRPr="00F96015" w:rsidTr="001B2C44">
        <w:tc>
          <w:tcPr>
            <w:tcW w:w="208" w:type="pct"/>
            <w:vAlign w:val="center"/>
          </w:tcPr>
          <w:p w:rsidR="000E76FE" w:rsidRPr="00F96015" w:rsidRDefault="002D549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29" w:type="pct"/>
          </w:tcPr>
          <w:p w:rsidR="000E76FE" w:rsidRPr="002D549F" w:rsidRDefault="002D549F" w:rsidP="001B2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    <w:szCs w:val="24"/>
              </w:rPr>
              <w:t>Процедурный этап</w:t>
            </w:r>
          </w:p>
        </w:tc>
        <w:tc>
          <w:tcPr>
            <w:tcW w:w="1146" w:type="pct"/>
          </w:tcPr>
          <w:p w:rsidR="000E76FE" w:rsidRDefault="000E76FE" w:rsidP="001B2C44">
            <w:pPr>
              <w:pStyle w:val="ConsPlusNormal"/>
            </w:pPr>
          </w:p>
        </w:tc>
        <w:tc>
          <w:tcPr>
            <w:tcW w:w="708" w:type="pct"/>
            <w:vAlign w:val="center"/>
          </w:tcPr>
          <w:p w:rsidR="000E76FE" w:rsidRPr="00F96015" w:rsidRDefault="000E76FE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0E76FE" w:rsidRDefault="000E76FE" w:rsidP="001B2C44">
            <w:pPr>
              <w:pStyle w:val="ConsPlusNormal"/>
            </w:pPr>
          </w:p>
        </w:tc>
        <w:tc>
          <w:tcPr>
            <w:tcW w:w="1083" w:type="pct"/>
          </w:tcPr>
          <w:p w:rsidR="000E76FE" w:rsidRDefault="000E76FE" w:rsidP="002D549F">
            <w:pPr>
              <w:pStyle w:val="ConsPlusNormal"/>
            </w:pPr>
          </w:p>
        </w:tc>
      </w:tr>
      <w:tr w:rsidR="000E76FE" w:rsidRPr="00F96015" w:rsidTr="001B2C44">
        <w:tc>
          <w:tcPr>
            <w:tcW w:w="208" w:type="pct"/>
            <w:vAlign w:val="center"/>
          </w:tcPr>
          <w:p w:rsidR="000E76FE" w:rsidRDefault="000E76FE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49F" w:rsidRPr="002D5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2D549F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0E76FE" w:rsidRPr="002D549F" w:rsidRDefault="002D549F" w:rsidP="002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1146" w:type="pct"/>
          </w:tcPr>
          <w:p w:rsidR="000E76FE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закупки, в результате которой участнику закупки предоставлено необоснованное преимущество или необоснованный отказ, дающий преимущество другому участнику</w:t>
            </w:r>
          </w:p>
        </w:tc>
        <w:tc>
          <w:tcPr>
            <w:tcW w:w="708" w:type="pct"/>
            <w:vAlign w:val="center"/>
          </w:tcPr>
          <w:p w:rsidR="000E76FE" w:rsidRDefault="001B2C44" w:rsidP="001B2C44">
            <w:pPr>
              <w:jc w:val="center"/>
              <w:rPr>
                <w:lang w:eastAsia="ru-RU"/>
              </w:rPr>
            </w:pPr>
            <w:r w:rsidRPr="001B2C44">
              <w:rPr>
                <w:lang w:eastAsia="ru-RU"/>
              </w:rPr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  <w:p w:rsidR="001B2C44" w:rsidRDefault="001B2C44" w:rsidP="001B2C44">
            <w:pPr>
              <w:jc w:val="center"/>
              <w:rPr>
                <w:lang w:eastAsia="ru-RU"/>
              </w:rPr>
            </w:pPr>
          </w:p>
          <w:p w:rsidR="001B2C44" w:rsidRDefault="001B2C44" w:rsidP="001B2C44">
            <w:pPr>
              <w:jc w:val="center"/>
              <w:rPr>
                <w:lang w:eastAsia="ru-RU"/>
              </w:rPr>
            </w:pPr>
          </w:p>
          <w:p w:rsidR="001B2C44" w:rsidRDefault="001B2C44" w:rsidP="001B2C44">
            <w:pPr>
              <w:jc w:val="center"/>
              <w:rPr>
                <w:lang w:eastAsia="ru-RU"/>
              </w:rPr>
            </w:pPr>
          </w:p>
          <w:p w:rsidR="001B2C44" w:rsidRDefault="001B2C44" w:rsidP="001B2C44">
            <w:pPr>
              <w:jc w:val="center"/>
              <w:rPr>
                <w:lang w:eastAsia="ru-RU"/>
              </w:rPr>
            </w:pPr>
          </w:p>
          <w:p w:rsidR="001B2C44" w:rsidRDefault="001B2C44" w:rsidP="001B2C44">
            <w:pPr>
              <w:jc w:val="center"/>
              <w:rPr>
                <w:lang w:eastAsia="ru-RU"/>
              </w:rPr>
            </w:pPr>
          </w:p>
          <w:p w:rsidR="001B2C44" w:rsidRDefault="001B2C44" w:rsidP="001B2C44">
            <w:pPr>
              <w:jc w:val="center"/>
              <w:rPr>
                <w:lang w:eastAsia="ru-RU"/>
              </w:rPr>
            </w:pPr>
          </w:p>
          <w:p w:rsidR="001B2C44" w:rsidRPr="008A2F74" w:rsidRDefault="001B2C44" w:rsidP="001B2C44">
            <w:pPr>
              <w:jc w:val="center"/>
              <w:rPr>
                <w:lang w:eastAsia="ru-RU"/>
              </w:rPr>
            </w:pPr>
          </w:p>
        </w:tc>
        <w:tc>
          <w:tcPr>
            <w:tcW w:w="1125" w:type="pct"/>
            <w:vAlign w:val="center"/>
          </w:tcPr>
          <w:p w:rsidR="000E76FE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извещение о закупке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42 Федерального закона №</w:t>
            </w: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Рассмотрение заявок, окончательных предложений участников закупки в соответствии с требованиями законодательства Российской Федерации о контрактной системе в сфере закупок</w:t>
            </w: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0E76FE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Недопущение взаимодействия муниципальных служащих (работников) Администрации с потенциальными участниками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(работников) Администрации 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правонарушений.</w:t>
            </w:r>
          </w:p>
        </w:tc>
      </w:tr>
      <w:tr w:rsidR="000E76FE" w:rsidRPr="00F96015" w:rsidTr="001B2C44">
        <w:tc>
          <w:tcPr>
            <w:tcW w:w="208" w:type="pct"/>
            <w:vAlign w:val="center"/>
          </w:tcPr>
          <w:p w:rsidR="000E76FE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6FE" w:rsidRPr="008A2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0E76FE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146" w:type="pct"/>
          </w:tcPr>
          <w:p w:rsidR="000E76FE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до предоставления поставщиком (подрядчиком, исполнителем) обеспечения исполнения контракта в соответствии с требованиями Федерального закона N 44-ФЗ</w:t>
            </w:r>
          </w:p>
        </w:tc>
        <w:tc>
          <w:tcPr>
            <w:tcW w:w="708" w:type="pct"/>
            <w:vAlign w:val="center"/>
          </w:tcPr>
          <w:p w:rsidR="001B2C44" w:rsidRPr="001B2C44" w:rsidRDefault="001B2C44" w:rsidP="001B2C44">
            <w:pPr>
              <w:jc w:val="center"/>
              <w:rPr>
                <w:lang w:eastAsia="ru-RU"/>
              </w:rPr>
            </w:pPr>
            <w:r w:rsidRPr="001B2C44">
              <w:rPr>
                <w:lang w:eastAsia="ru-RU"/>
              </w:rPr>
              <w:t xml:space="preserve">Муниципальные служащие (работники), выполняющие функции и полномочия по осуществлению закупок для нужд </w:t>
            </w:r>
            <w:r w:rsidRPr="001B2C44">
              <w:rPr>
                <w:lang w:eastAsia="ru-RU"/>
              </w:rPr>
              <w:lastRenderedPageBreak/>
              <w:t>Администрации в соответствии с должностными инструкциями</w:t>
            </w:r>
          </w:p>
          <w:p w:rsidR="000E76FE" w:rsidRPr="008A2F74" w:rsidRDefault="000E76FE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0E76FE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 в соответствии с требованиями Федерального закона N 44-ФЗ</w:t>
            </w: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неправомерного (необоснованного) отказа Администрации  от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контракта.</w:t>
            </w:r>
          </w:p>
          <w:p w:rsid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6FE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8A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(работников) Администрации с нормативными правовыми актами, регулирующими вопросы профилактики и противодействия</w:t>
            </w:r>
            <w:r>
              <w:t xml:space="preserve"> </w:t>
            </w: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коррупции, а также информирование о мерах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F74" w:rsidRPr="00F96015" w:rsidTr="001B2C44">
        <w:tc>
          <w:tcPr>
            <w:tcW w:w="208" w:type="pct"/>
          </w:tcPr>
          <w:p w:rsidR="008A2F74" w:rsidRDefault="008A2F74" w:rsidP="008A2F74">
            <w:pPr>
              <w:spacing w:after="1" w:line="220" w:lineRule="auto"/>
              <w:jc w:val="center"/>
            </w:pPr>
            <w:r>
              <w:lastRenderedPageBreak/>
              <w:t>3.</w:t>
            </w:r>
          </w:p>
        </w:tc>
        <w:tc>
          <w:tcPr>
            <w:tcW w:w="729" w:type="pct"/>
          </w:tcPr>
          <w:p w:rsidR="008A2F74" w:rsidRDefault="008A2F74" w:rsidP="008A2F74">
            <w:pPr>
              <w:spacing w:after="1" w:line="220" w:lineRule="auto"/>
              <w:jc w:val="center"/>
            </w:pPr>
            <w:proofErr w:type="spellStart"/>
            <w:r>
              <w:t>Постпроцедурный</w:t>
            </w:r>
            <w:proofErr w:type="spellEnd"/>
            <w:r>
              <w:t xml:space="preserve"> этап</w:t>
            </w:r>
          </w:p>
        </w:tc>
        <w:tc>
          <w:tcPr>
            <w:tcW w:w="1146" w:type="pct"/>
          </w:tcPr>
          <w:p w:rsidR="008A2F74" w:rsidRDefault="008A2F74" w:rsidP="001B2C44">
            <w:pPr>
              <w:pStyle w:val="ConsPlusNormal"/>
            </w:pPr>
          </w:p>
        </w:tc>
        <w:tc>
          <w:tcPr>
            <w:tcW w:w="708" w:type="pct"/>
            <w:vAlign w:val="center"/>
          </w:tcPr>
          <w:p w:rsidR="008A2F74" w:rsidRPr="00F96015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:rsidR="008A2F74" w:rsidRPr="00F96015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Align w:val="center"/>
          </w:tcPr>
          <w:p w:rsidR="008A2F74" w:rsidRPr="00F96015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F74" w:rsidRPr="00F96015" w:rsidTr="001B2C44">
        <w:tc>
          <w:tcPr>
            <w:tcW w:w="208" w:type="pct"/>
            <w:vAlign w:val="center"/>
          </w:tcPr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F74" w:rsidRPr="00F96015" w:rsidRDefault="008A2F7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8A2F74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</w:t>
            </w:r>
          </w:p>
        </w:tc>
        <w:tc>
          <w:tcPr>
            <w:tcW w:w="1146" w:type="pct"/>
          </w:tcPr>
          <w:p w:rsidR="008A2F74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Запрос у поставщика (подрядчика, исполнителя) документов и (или) сведений, не предусмотренных условиями муниципального контракта</w:t>
            </w:r>
          </w:p>
          <w:p w:rsidR="008A2F74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>Затягивание со стороны заказчика сроков предоставления информации, необходимых материалов для исполнения поставщиком (подрядчиком, исполнителем) обязательств по муниципальному контракту</w:t>
            </w:r>
          </w:p>
          <w:p w:rsidR="008A2F74" w:rsidRP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Default="008A2F7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4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(или) оплата товара, работы, услуги, которые в действительности не </w:t>
            </w:r>
            <w:r w:rsidRPr="008A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поставлены (не выполнены, не оказаны) либо не соответствуют условиям муниципального контракта</w:t>
            </w:r>
          </w:p>
          <w:p w:rsidR="001B2C44" w:rsidRDefault="001B2C4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Pr="001B2C44" w:rsidRDefault="001B2C44" w:rsidP="008A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t>Неприменение заказчиком мер ответственности в случае нарушения поставщиком (подрядчиком, исполнителем) условий муниципального контракта</w:t>
            </w:r>
          </w:p>
        </w:tc>
        <w:tc>
          <w:tcPr>
            <w:tcW w:w="708" w:type="pct"/>
            <w:vAlign w:val="center"/>
          </w:tcPr>
          <w:p w:rsidR="008A2F7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P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8A2F74" w:rsidRP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t>Строгое соблюдение условий муниципального контракта</w:t>
            </w:r>
          </w:p>
          <w:p w:rsidR="001B2C44" w:rsidRP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P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лиц за приемку товаров, работ, услуг (приемочная комиссия)</w:t>
            </w: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Pr="00F96015" w:rsidRDefault="001B2C44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Align w:val="center"/>
          </w:tcPr>
          <w:p w:rsidR="001B2C44" w:rsidRP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применение мер ответственности в случае нарушения поставщиком (подрядчиком, исполнителем) условий муниципального контракта.</w:t>
            </w: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44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также,</w:t>
            </w:r>
            <w:r>
              <w:t xml:space="preserve"> </w:t>
            </w:r>
            <w:r w:rsidRPr="001B2C44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ответственности за совершение коррупционных правонарушений.</w:t>
            </w:r>
          </w:p>
          <w:p w:rsidR="001B2C44" w:rsidRP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P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2C44" w:rsidRPr="00F96015" w:rsidRDefault="001B2C44" w:rsidP="001B2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31F" w:rsidRDefault="00EC631F" w:rsidP="008B2D24">
      <w:pPr>
        <w:pStyle w:val="ConsPlusNormal"/>
      </w:pPr>
    </w:p>
    <w:p w:rsidR="00EC631F" w:rsidRDefault="00EC631F" w:rsidP="008B2D24">
      <w:pPr>
        <w:pStyle w:val="ConsPlusNormal"/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2C44" w:rsidRDefault="001B2C44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83D0F" w:rsidRDefault="00A83D0F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C631F" w:rsidRPr="00752503" w:rsidRDefault="00EC631F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752503">
        <w:rPr>
          <w:rFonts w:ascii="Times New Roman" w:hAnsi="Times New Roman" w:cs="Times New Roman"/>
        </w:rPr>
        <w:t xml:space="preserve"> главы </w:t>
      </w:r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Свердловской области</w:t>
      </w:r>
    </w:p>
    <w:p w:rsidR="00EC631F" w:rsidRPr="000E7AC1" w:rsidRDefault="00DF072C" w:rsidP="00F960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24.01.</w:t>
      </w:r>
      <w:r w:rsidR="001B2C44">
        <w:rPr>
          <w:rFonts w:ascii="Times New Roman" w:hAnsi="Times New Roman" w:cs="Times New Roman"/>
        </w:rPr>
        <w:t>2023 г. №</w:t>
      </w:r>
      <w:r>
        <w:rPr>
          <w:rFonts w:ascii="Times New Roman" w:hAnsi="Times New Roman" w:cs="Times New Roman"/>
        </w:rPr>
        <w:t xml:space="preserve"> 14</w:t>
      </w:r>
      <w:r w:rsidR="00EC631F" w:rsidRPr="000E7AC1">
        <w:rPr>
          <w:rFonts w:ascii="Times New Roman" w:hAnsi="Times New Roman" w:cs="Times New Roman"/>
        </w:rPr>
        <w:t>-п</w:t>
      </w:r>
    </w:p>
    <w:p w:rsidR="00EC631F" w:rsidRDefault="00EC631F" w:rsidP="008B2D24">
      <w:pPr>
        <w:pStyle w:val="ConsPlusNormal"/>
      </w:pPr>
    </w:p>
    <w:p w:rsidR="00EC631F" w:rsidRPr="00F96015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F96015">
        <w:rPr>
          <w:rFonts w:ascii="Times New Roman" w:hAnsi="Times New Roman" w:cs="Times New Roman"/>
          <w:sz w:val="28"/>
          <w:szCs w:val="28"/>
        </w:rPr>
        <w:t>План (реестр)</w:t>
      </w:r>
    </w:p>
    <w:p w:rsidR="00EC631F" w:rsidRPr="00F96015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015">
        <w:rPr>
          <w:rFonts w:ascii="Times New Roman" w:hAnsi="Times New Roman" w:cs="Times New Roman"/>
          <w:sz w:val="28"/>
          <w:szCs w:val="28"/>
        </w:rPr>
        <w:t>мер, направленных на минимизацию коррупционных рисков,</w:t>
      </w:r>
    </w:p>
    <w:p w:rsidR="00EC631F" w:rsidRPr="00F96015" w:rsidRDefault="00EC631F" w:rsidP="00F96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015">
        <w:rPr>
          <w:rFonts w:ascii="Times New Roman" w:hAnsi="Times New Roman" w:cs="Times New Roman"/>
          <w:sz w:val="28"/>
          <w:szCs w:val="28"/>
        </w:rPr>
        <w:t>возникающ</w:t>
      </w:r>
      <w:r w:rsidR="009D301D">
        <w:rPr>
          <w:rFonts w:ascii="Times New Roman" w:hAnsi="Times New Roman" w:cs="Times New Roman"/>
          <w:sz w:val="28"/>
          <w:szCs w:val="28"/>
        </w:rPr>
        <w:t xml:space="preserve">их при осуществлении закупок в </w:t>
      </w:r>
      <w:r w:rsidRPr="00F96015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сельского поселения Байкаловского муниципального района Свердловской области</w:t>
      </w:r>
    </w:p>
    <w:p w:rsidR="00EC631F" w:rsidRDefault="00EC631F" w:rsidP="008B2D24">
      <w:pPr>
        <w:pStyle w:val="ConsPlusTitle"/>
        <w:jc w:val="center"/>
      </w:pPr>
    </w:p>
    <w:p w:rsidR="00EC631F" w:rsidRDefault="00EC631F" w:rsidP="008B2D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154"/>
        <w:gridCol w:w="1984"/>
        <w:gridCol w:w="2608"/>
        <w:gridCol w:w="2815"/>
      </w:tblGrid>
      <w:tr w:rsidR="00EC631F" w:rsidRPr="00F96015" w:rsidTr="00F701BE">
        <w:tc>
          <w:tcPr>
            <w:tcW w:w="567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96015">
              <w:rPr>
                <w:rFonts w:ascii="Times New Roman" w:hAnsi="Times New Roman" w:cs="Times New Roman"/>
              </w:rPr>
              <w:t>п</w:t>
            </w:r>
            <w:proofErr w:type="gramEnd"/>
            <w:r w:rsidRPr="00F960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Наименование меры по минимизации коррупционных рисков</w:t>
            </w:r>
          </w:p>
        </w:tc>
        <w:tc>
          <w:tcPr>
            <w:tcW w:w="2154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Срок (периодичность) реализации</w:t>
            </w:r>
          </w:p>
        </w:tc>
        <w:tc>
          <w:tcPr>
            <w:tcW w:w="2608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Ответственный за реализацию служащий (работник)</w:t>
            </w:r>
          </w:p>
        </w:tc>
        <w:tc>
          <w:tcPr>
            <w:tcW w:w="2815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F701BE" w:rsidRPr="00F96015" w:rsidTr="00F701BE">
        <w:tc>
          <w:tcPr>
            <w:tcW w:w="567" w:type="dxa"/>
          </w:tcPr>
          <w:p w:rsidR="00F701BE" w:rsidRDefault="00F701BE" w:rsidP="00A83D0F">
            <w:pPr>
              <w:spacing w:after="1" w:line="220" w:lineRule="auto"/>
              <w:jc w:val="center"/>
            </w:pPr>
            <w:r>
              <w:t>1</w:t>
            </w:r>
            <w:bookmarkStart w:id="1" w:name="_GoBack"/>
            <w:bookmarkEnd w:id="1"/>
            <w:r>
              <w:t>.</w:t>
            </w:r>
          </w:p>
        </w:tc>
        <w:tc>
          <w:tcPr>
            <w:tcW w:w="453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Предпроцедурный этап</w:t>
            </w:r>
          </w:p>
        </w:tc>
        <w:tc>
          <w:tcPr>
            <w:tcW w:w="2154" w:type="dxa"/>
          </w:tcPr>
          <w:p w:rsidR="00F701BE" w:rsidRDefault="00F701BE" w:rsidP="00582A30">
            <w:pPr>
              <w:spacing w:after="1" w:line="220" w:lineRule="auto"/>
              <w:jc w:val="both"/>
            </w:pPr>
          </w:p>
        </w:tc>
        <w:tc>
          <w:tcPr>
            <w:tcW w:w="1984" w:type="dxa"/>
          </w:tcPr>
          <w:p w:rsidR="00F701BE" w:rsidRDefault="00F701BE" w:rsidP="00582A30">
            <w:pPr>
              <w:spacing w:after="1" w:line="220" w:lineRule="auto"/>
              <w:jc w:val="both"/>
            </w:pPr>
          </w:p>
        </w:tc>
        <w:tc>
          <w:tcPr>
            <w:tcW w:w="2608" w:type="dxa"/>
          </w:tcPr>
          <w:p w:rsidR="00F701BE" w:rsidRDefault="00F701BE" w:rsidP="00582A30">
            <w:pPr>
              <w:spacing w:after="1" w:line="220" w:lineRule="auto"/>
              <w:jc w:val="both"/>
            </w:pPr>
          </w:p>
        </w:tc>
        <w:tc>
          <w:tcPr>
            <w:tcW w:w="2815" w:type="dxa"/>
            <w:vAlign w:val="center"/>
          </w:tcPr>
          <w:p w:rsidR="00F701BE" w:rsidRPr="00F96015" w:rsidRDefault="00F701BE" w:rsidP="00582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1BE" w:rsidRPr="00F96015" w:rsidTr="00F701BE">
        <w:tc>
          <w:tcPr>
            <w:tcW w:w="567" w:type="dxa"/>
          </w:tcPr>
          <w:p w:rsidR="00F701BE" w:rsidRDefault="00F701BE" w:rsidP="00A83D0F">
            <w:pPr>
              <w:spacing w:after="1" w:line="220" w:lineRule="auto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Осуществление внутреннего контроля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 xml:space="preserve">Недопущение планирования закупок товаров, работ, услуг (далее - закупки), не относящихся к целям деятельности Администрации (далее </w:t>
            </w:r>
            <w:r>
              <w:t>–</w:t>
            </w:r>
            <w:r w:rsidRPr="00F701BE">
              <w:t xml:space="preserve"> Администраци</w:t>
            </w:r>
            <w:r>
              <w:t>и).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>
              <w:t xml:space="preserve"> </w:t>
            </w:r>
            <w:r w:rsidRPr="00F701BE">
              <w:t>Недопущение планирования закупок с нарушением требований о нормировании в сфере закупок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 xml:space="preserve">Ознакомление муниципальных служащих (работников) Администрации с нормативными правовыми актами, </w:t>
            </w:r>
            <w:r w:rsidRPr="00F701BE">
              <w:lastRenderedPageBreak/>
              <w:t>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</w:t>
            </w:r>
          </w:p>
        </w:tc>
        <w:tc>
          <w:tcPr>
            <w:tcW w:w="215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lastRenderedPageBreak/>
              <w:t>Планирование закупок</w:t>
            </w:r>
          </w:p>
        </w:tc>
        <w:tc>
          <w:tcPr>
            <w:tcW w:w="198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F701BE" w:rsidRPr="00F701BE" w:rsidRDefault="00F701BE" w:rsidP="00582A30">
            <w:pPr>
              <w:jc w:val="both"/>
            </w:pPr>
            <w:r w:rsidRPr="00F701BE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</w:tc>
        <w:tc>
          <w:tcPr>
            <w:tcW w:w="281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Повышение уровня конкуренции, открытости и прозрачности при осуществлении закупок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 xml:space="preserve">Усиление </w:t>
            </w:r>
            <w:proofErr w:type="gramStart"/>
            <w:r w:rsidRPr="00F701BE">
              <w:t>контроля за</w:t>
            </w:r>
            <w:proofErr w:type="gramEnd"/>
            <w:r w:rsidRPr="00F701BE">
              <w:t xml:space="preserve"> недопущением совершения коррупционных правонарушений при осуществлении закупок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>Проведение правового просвещения</w:t>
            </w:r>
            <w:r>
              <w:t>.</w:t>
            </w:r>
          </w:p>
        </w:tc>
      </w:tr>
      <w:tr w:rsidR="00F701BE" w:rsidRPr="00F96015" w:rsidTr="00F701BE">
        <w:tc>
          <w:tcPr>
            <w:tcW w:w="567" w:type="dxa"/>
          </w:tcPr>
          <w:p w:rsidR="00F701BE" w:rsidRDefault="00F701BE" w:rsidP="00A83D0F">
            <w:pPr>
              <w:spacing w:after="1" w:line="220" w:lineRule="auto"/>
              <w:jc w:val="center"/>
            </w:pPr>
            <w:r>
              <w:lastRenderedPageBreak/>
              <w:t>1.2.</w:t>
            </w:r>
          </w:p>
        </w:tc>
        <w:tc>
          <w:tcPr>
            <w:tcW w:w="453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Осуществление внутреннего контроля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>Минимизация личного взаимодействия муниципальных служащих (работников) Администрации с потенциальными участниками закупок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ответственности за соверше</w:t>
            </w:r>
            <w:r>
              <w:t>ние коррупционных правонарушений.</w:t>
            </w:r>
          </w:p>
        </w:tc>
        <w:tc>
          <w:tcPr>
            <w:tcW w:w="215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Определение и обоснование НМЦК</w:t>
            </w:r>
          </w:p>
        </w:tc>
        <w:tc>
          <w:tcPr>
            <w:tcW w:w="198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</w:tc>
        <w:tc>
          <w:tcPr>
            <w:tcW w:w="281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Повышение уровня конкуренции, открытости и прозрачности при осуществлении закупок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 xml:space="preserve">Усиление </w:t>
            </w:r>
            <w:proofErr w:type="gramStart"/>
            <w:r w:rsidRPr="00F701BE">
              <w:t>контроля за</w:t>
            </w:r>
            <w:proofErr w:type="gramEnd"/>
            <w:r w:rsidRPr="00F701BE">
              <w:t xml:space="preserve"> недопущением совершения коррупционных правонарушений при осуществлении закупок</w:t>
            </w:r>
            <w:r>
              <w:t>.</w:t>
            </w:r>
          </w:p>
          <w:p w:rsidR="00F701BE" w:rsidRDefault="00F701BE" w:rsidP="00582A30">
            <w:pPr>
              <w:spacing w:after="1" w:line="220" w:lineRule="auto"/>
              <w:jc w:val="both"/>
            </w:pPr>
          </w:p>
          <w:p w:rsidR="00F701BE" w:rsidRDefault="00F701BE" w:rsidP="00582A30">
            <w:pPr>
              <w:spacing w:after="1" w:line="220" w:lineRule="auto"/>
              <w:jc w:val="both"/>
            </w:pPr>
            <w:r w:rsidRPr="00F701BE">
              <w:t>Проведение правового просвещения</w:t>
            </w:r>
            <w:r>
              <w:t>.</w:t>
            </w:r>
          </w:p>
        </w:tc>
      </w:tr>
      <w:tr w:rsidR="00F701BE" w:rsidRPr="00F96015" w:rsidTr="00F701BE">
        <w:tc>
          <w:tcPr>
            <w:tcW w:w="567" w:type="dxa"/>
          </w:tcPr>
          <w:p w:rsidR="00F701BE" w:rsidRDefault="00F701BE" w:rsidP="00A83D0F">
            <w:pPr>
              <w:spacing w:after="1" w:line="220" w:lineRule="auto"/>
              <w:jc w:val="center"/>
            </w:pPr>
            <w:r>
              <w:t>1.3.</w:t>
            </w:r>
          </w:p>
        </w:tc>
        <w:tc>
          <w:tcPr>
            <w:tcW w:w="453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Осуществление внутреннего контроля</w:t>
            </w:r>
            <w:r w:rsidR="00582A30"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Недопущение неправомерного выбора способа определения поставщика (подрядчика, исполнителя)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lastRenderedPageBreak/>
              <w:t>Минимизация личного взаимодействия муниципальных служащих (работников) Администрации с потенциальными участниками закупок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ответственности за совершение коррупционных правонарушений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</w:p>
        </w:tc>
        <w:tc>
          <w:tcPr>
            <w:tcW w:w="215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lastRenderedPageBreak/>
              <w:t>Выбор способа определения поставщика (подрядчика, исполнителя)</w:t>
            </w:r>
          </w:p>
        </w:tc>
        <w:tc>
          <w:tcPr>
            <w:tcW w:w="198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F701BE" w:rsidRDefault="00582A30" w:rsidP="00582A30">
            <w:pPr>
              <w:spacing w:after="1" w:line="220" w:lineRule="auto"/>
              <w:jc w:val="both"/>
            </w:pPr>
            <w:r w:rsidRPr="00582A30">
              <w:t xml:space="preserve">Муниципальные служащие (работники), выполняющие функции и полномочия по осуществлению </w:t>
            </w:r>
            <w:r w:rsidRPr="00582A30">
              <w:lastRenderedPageBreak/>
              <w:t>закупок для нужд Администрации в соответствии с должностными инструкциями</w:t>
            </w:r>
          </w:p>
        </w:tc>
        <w:tc>
          <w:tcPr>
            <w:tcW w:w="281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lastRenderedPageBreak/>
              <w:t>Повышение уровня конкуренции, открытости и прозрачности при осуществлении закупок</w:t>
            </w:r>
            <w:r w:rsidR="00582A30"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lastRenderedPageBreak/>
              <w:t xml:space="preserve">Усиление </w:t>
            </w:r>
            <w:proofErr w:type="gramStart"/>
            <w:r w:rsidRPr="00582A30">
              <w:t>контроля за</w:t>
            </w:r>
            <w:proofErr w:type="gramEnd"/>
            <w:r w:rsidRPr="00582A30">
              <w:t xml:space="preserve"> недопущением совершения коррупционных правонарушений при осуществлении закупок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Проведение правового просвещения</w:t>
            </w:r>
            <w:r>
              <w:t>.</w:t>
            </w:r>
          </w:p>
        </w:tc>
      </w:tr>
      <w:tr w:rsidR="00F701BE" w:rsidRPr="00F96015" w:rsidTr="00F701BE">
        <w:tc>
          <w:tcPr>
            <w:tcW w:w="567" w:type="dxa"/>
          </w:tcPr>
          <w:p w:rsidR="00F701BE" w:rsidRDefault="00F701BE" w:rsidP="00A83D0F">
            <w:pPr>
              <w:spacing w:after="1" w:line="220" w:lineRule="auto"/>
              <w:jc w:val="center"/>
            </w:pPr>
            <w:r>
              <w:lastRenderedPageBreak/>
              <w:t>1.4.</w:t>
            </w:r>
          </w:p>
        </w:tc>
        <w:tc>
          <w:tcPr>
            <w:tcW w:w="453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Осуществление внутреннего контроля</w:t>
            </w:r>
            <w:r w:rsidR="00582A30"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Недопущение включения в описание объекта закупки характеристик товаров, работ, услуг и (или) включение в проект муниципального контракта условий, ограничивающих конкуренцию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Недопущение предъявления излишних требований к участникам закупки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Минимизация личного взаимодействия муниципальных служащих (работников) Администрации с потенциальными участниками закупок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DF072C">
            <w:pPr>
              <w:spacing w:after="1" w:line="220" w:lineRule="auto"/>
              <w:jc w:val="both"/>
            </w:pPr>
            <w:r w:rsidRPr="00582A30">
              <w:t xml:space="preserve">Ознакомление муниципальных служащих (работников) Администрации с нормативными правовыми актами, регулирующими вопросы профилактики и </w:t>
            </w:r>
            <w:r w:rsidRPr="00582A30">
              <w:lastRenderedPageBreak/>
              <w:t>противодействия коррупции, а также информирование о мерах ответственности за совершение коррупционных правонарушений</w:t>
            </w:r>
            <w:r>
              <w:t>.</w:t>
            </w:r>
          </w:p>
        </w:tc>
        <w:tc>
          <w:tcPr>
            <w:tcW w:w="215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lastRenderedPageBreak/>
              <w:t>Подготовка описания объекта закупки, извещения о закупке, проекта муниципального контракта</w:t>
            </w:r>
          </w:p>
        </w:tc>
        <w:tc>
          <w:tcPr>
            <w:tcW w:w="198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F701BE" w:rsidRDefault="00582A30" w:rsidP="00582A30">
            <w:pPr>
              <w:spacing w:after="1" w:line="220" w:lineRule="auto"/>
              <w:jc w:val="both"/>
            </w:pPr>
            <w:r w:rsidRPr="00582A30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</w:tc>
        <w:tc>
          <w:tcPr>
            <w:tcW w:w="281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Повышение уровня конкуренции, открытости и прозрачности при осуществлении закупок</w:t>
            </w:r>
            <w:r w:rsidR="00582A30"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 xml:space="preserve">Усиление </w:t>
            </w:r>
            <w:proofErr w:type="gramStart"/>
            <w:r w:rsidRPr="00582A30">
              <w:t>контроля за</w:t>
            </w:r>
            <w:proofErr w:type="gramEnd"/>
            <w:r w:rsidRPr="00582A30">
              <w:t xml:space="preserve"> недопущением совершения коррупционных правонарушений при осуществлении закупок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Проведение правового просвещения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 xml:space="preserve">Повышение качества правовой экспертизы проекта извещения о закупке и проекта муниципального </w:t>
            </w:r>
            <w:r w:rsidRPr="00582A30">
              <w:lastRenderedPageBreak/>
              <w:t>контракта в целях исключения противоречивых условий исполнения муниципального контракта</w:t>
            </w:r>
          </w:p>
        </w:tc>
      </w:tr>
      <w:tr w:rsidR="00F701BE" w:rsidRPr="00F96015" w:rsidTr="00F701BE">
        <w:tc>
          <w:tcPr>
            <w:tcW w:w="567" w:type="dxa"/>
          </w:tcPr>
          <w:p w:rsidR="00F701BE" w:rsidRDefault="00F701BE" w:rsidP="00A83D0F">
            <w:pPr>
              <w:spacing w:after="1" w:line="220" w:lineRule="auto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Процедурный этап</w:t>
            </w:r>
          </w:p>
        </w:tc>
        <w:tc>
          <w:tcPr>
            <w:tcW w:w="2154" w:type="dxa"/>
          </w:tcPr>
          <w:p w:rsidR="00F701BE" w:rsidRDefault="00F701BE" w:rsidP="00582A30">
            <w:pPr>
              <w:spacing w:after="1" w:line="220" w:lineRule="auto"/>
              <w:jc w:val="both"/>
            </w:pPr>
          </w:p>
        </w:tc>
        <w:tc>
          <w:tcPr>
            <w:tcW w:w="1984" w:type="dxa"/>
          </w:tcPr>
          <w:p w:rsidR="00F701BE" w:rsidRDefault="00F701BE" w:rsidP="00582A30">
            <w:pPr>
              <w:spacing w:after="1" w:line="220" w:lineRule="auto"/>
              <w:jc w:val="both"/>
            </w:pPr>
          </w:p>
        </w:tc>
        <w:tc>
          <w:tcPr>
            <w:tcW w:w="2608" w:type="dxa"/>
          </w:tcPr>
          <w:p w:rsidR="00F701BE" w:rsidRDefault="00F701BE" w:rsidP="00582A30">
            <w:pPr>
              <w:spacing w:after="1" w:line="220" w:lineRule="auto"/>
              <w:jc w:val="both"/>
            </w:pPr>
          </w:p>
        </w:tc>
        <w:tc>
          <w:tcPr>
            <w:tcW w:w="2815" w:type="dxa"/>
          </w:tcPr>
          <w:p w:rsidR="00F701BE" w:rsidRDefault="00F701BE" w:rsidP="00582A30">
            <w:pPr>
              <w:spacing w:after="1" w:line="220" w:lineRule="auto"/>
              <w:jc w:val="both"/>
            </w:pPr>
          </w:p>
        </w:tc>
      </w:tr>
      <w:tr w:rsidR="00F701BE" w:rsidRPr="00F96015" w:rsidTr="00F701BE">
        <w:tc>
          <w:tcPr>
            <w:tcW w:w="567" w:type="dxa"/>
          </w:tcPr>
          <w:p w:rsidR="00F701BE" w:rsidRDefault="00F701BE" w:rsidP="00A83D0F">
            <w:pPr>
              <w:spacing w:after="1" w:line="220" w:lineRule="auto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Недопущение внесения неправомерных изменений в извещение о проведении закупки</w:t>
            </w:r>
            <w:r w:rsidR="00582A30"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ответственности за совершение коррупционных правонарушений</w:t>
            </w:r>
          </w:p>
        </w:tc>
        <w:tc>
          <w:tcPr>
            <w:tcW w:w="215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Определение поставщиков (подрядчиков, исполнителей)</w:t>
            </w:r>
          </w:p>
        </w:tc>
        <w:tc>
          <w:tcPr>
            <w:tcW w:w="1984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F701BE" w:rsidRDefault="00582A30" w:rsidP="00582A30">
            <w:pPr>
              <w:spacing w:after="1" w:line="220" w:lineRule="auto"/>
              <w:jc w:val="both"/>
            </w:pPr>
            <w:r w:rsidRPr="00582A30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</w:tc>
        <w:tc>
          <w:tcPr>
            <w:tcW w:w="2815" w:type="dxa"/>
          </w:tcPr>
          <w:p w:rsidR="00F701BE" w:rsidRDefault="00F701BE" w:rsidP="00582A30">
            <w:pPr>
              <w:spacing w:after="1" w:line="220" w:lineRule="auto"/>
              <w:jc w:val="both"/>
            </w:pPr>
            <w:r>
              <w:t>Повышение уровня конкуренции, открытости и прозрачности при осуществлении закупок</w:t>
            </w:r>
            <w:r w:rsidR="00582A30"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 xml:space="preserve">Усиление </w:t>
            </w:r>
            <w:proofErr w:type="gramStart"/>
            <w:r w:rsidRPr="00582A30">
              <w:t>контроля за</w:t>
            </w:r>
            <w:proofErr w:type="gramEnd"/>
            <w:r w:rsidRPr="00582A30">
              <w:t xml:space="preserve"> недопущением совершения коррупционных правонарушений при осуществлении закупок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  <w:p w:rsidR="00582A30" w:rsidRDefault="00582A30" w:rsidP="00582A30">
            <w:pPr>
              <w:spacing w:after="1" w:line="220" w:lineRule="auto"/>
              <w:jc w:val="both"/>
            </w:pPr>
            <w:r w:rsidRPr="00582A30">
              <w:t>Проведение правового просвещения</w:t>
            </w:r>
            <w:r>
              <w:t>.</w:t>
            </w:r>
          </w:p>
          <w:p w:rsidR="00582A30" w:rsidRDefault="00582A30" w:rsidP="00582A30">
            <w:pPr>
              <w:spacing w:after="1" w:line="220" w:lineRule="auto"/>
              <w:jc w:val="both"/>
            </w:pPr>
          </w:p>
        </w:tc>
      </w:tr>
      <w:tr w:rsidR="00A956C4" w:rsidRPr="00F96015" w:rsidTr="00F701BE">
        <w:tc>
          <w:tcPr>
            <w:tcW w:w="567" w:type="dxa"/>
          </w:tcPr>
          <w:p w:rsidR="00A956C4" w:rsidRDefault="00A956C4" w:rsidP="00A83D0F">
            <w:pPr>
              <w:spacing w:after="1" w:line="220" w:lineRule="auto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Осуществление внутреннего контроля</w:t>
            </w:r>
            <w:r>
              <w:t>.</w:t>
            </w:r>
          </w:p>
          <w:p w:rsidR="00A956C4" w:rsidRDefault="00A956C4" w:rsidP="00582A30">
            <w:pPr>
              <w:spacing w:after="1" w:line="220" w:lineRule="auto"/>
              <w:jc w:val="both"/>
            </w:pPr>
          </w:p>
          <w:p w:rsidR="00A956C4" w:rsidRDefault="00A956C4" w:rsidP="00A956C4">
            <w:pPr>
              <w:spacing w:after="1" w:line="220" w:lineRule="auto"/>
              <w:jc w:val="both"/>
            </w:pPr>
            <w:r w:rsidRPr="00A956C4">
              <w:t>Недопущение неправомерного (необоснованного) отказа Администрации от заключения муниципального контракта</w:t>
            </w:r>
            <w:r>
              <w:t>.</w:t>
            </w:r>
          </w:p>
          <w:p w:rsidR="00A956C4" w:rsidRDefault="00A956C4" w:rsidP="00A956C4">
            <w:pPr>
              <w:spacing w:after="1" w:line="220" w:lineRule="auto"/>
              <w:jc w:val="both"/>
            </w:pPr>
          </w:p>
          <w:p w:rsidR="00A956C4" w:rsidRDefault="00A956C4" w:rsidP="00A956C4">
            <w:pPr>
              <w:spacing w:after="1" w:line="220" w:lineRule="auto"/>
              <w:jc w:val="both"/>
            </w:pPr>
            <w:r w:rsidRPr="00A956C4">
              <w:t xml:space="preserve">Ознакомление муниципальных служащих </w:t>
            </w:r>
            <w:r w:rsidRPr="00A956C4">
              <w:lastRenderedPageBreak/>
              <w:t>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ответственности за совершение коррупционных правонарушений</w:t>
            </w:r>
          </w:p>
        </w:tc>
        <w:tc>
          <w:tcPr>
            <w:tcW w:w="2154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lastRenderedPageBreak/>
              <w:t>Заключение муниципального контракта</w:t>
            </w:r>
          </w:p>
        </w:tc>
        <w:tc>
          <w:tcPr>
            <w:tcW w:w="1984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A956C4" w:rsidRDefault="00A956C4" w:rsidP="004D0AA6">
            <w:pPr>
              <w:spacing w:after="1" w:line="220" w:lineRule="auto"/>
              <w:jc w:val="both"/>
            </w:pPr>
            <w:r w:rsidRPr="00582A30">
              <w:t xml:space="preserve">Муниципальные служащие (работники), выполняющие функции и полномочия по осуществлению закупок для нужд Администрации в соответствии с </w:t>
            </w:r>
            <w:r w:rsidRPr="00582A30">
              <w:lastRenderedPageBreak/>
              <w:t>должностными инструкциями</w:t>
            </w:r>
          </w:p>
        </w:tc>
        <w:tc>
          <w:tcPr>
            <w:tcW w:w="2815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lastRenderedPageBreak/>
              <w:t>Повышение уровня конкуренции, открытости и прозрачности при осуществлении закупок</w:t>
            </w:r>
            <w:r>
              <w:t>.</w:t>
            </w:r>
          </w:p>
          <w:p w:rsidR="00A956C4" w:rsidRDefault="00A956C4" w:rsidP="00582A30">
            <w:pPr>
              <w:spacing w:after="1" w:line="220" w:lineRule="auto"/>
              <w:jc w:val="both"/>
            </w:pPr>
          </w:p>
          <w:p w:rsidR="00A956C4" w:rsidRDefault="00A956C4" w:rsidP="00582A30">
            <w:pPr>
              <w:spacing w:after="1" w:line="220" w:lineRule="auto"/>
              <w:jc w:val="both"/>
            </w:pPr>
            <w:r w:rsidRPr="00A956C4">
              <w:t xml:space="preserve">Усиление </w:t>
            </w:r>
            <w:proofErr w:type="gramStart"/>
            <w:r w:rsidRPr="00A956C4">
              <w:t>контроля за</w:t>
            </w:r>
            <w:proofErr w:type="gramEnd"/>
            <w:r w:rsidRPr="00A956C4">
              <w:t xml:space="preserve"> недопущением совершения </w:t>
            </w:r>
            <w:r w:rsidRPr="00A956C4">
              <w:lastRenderedPageBreak/>
              <w:t>коррупционных правонарушений при осуществлении закупок</w:t>
            </w:r>
            <w:r>
              <w:t>.</w:t>
            </w:r>
          </w:p>
          <w:p w:rsidR="00A956C4" w:rsidRDefault="00A956C4" w:rsidP="00582A30">
            <w:pPr>
              <w:spacing w:after="1" w:line="220" w:lineRule="auto"/>
              <w:jc w:val="both"/>
            </w:pPr>
          </w:p>
          <w:p w:rsidR="00A956C4" w:rsidRDefault="00A956C4" w:rsidP="00582A30">
            <w:pPr>
              <w:spacing w:after="1" w:line="220" w:lineRule="auto"/>
              <w:jc w:val="both"/>
            </w:pPr>
            <w:r w:rsidRPr="00A956C4">
              <w:t>Проведение правового просвещения</w:t>
            </w:r>
            <w:r>
              <w:t>.</w:t>
            </w:r>
          </w:p>
          <w:p w:rsidR="00A956C4" w:rsidRDefault="00A956C4" w:rsidP="00582A30">
            <w:pPr>
              <w:spacing w:after="1" w:line="220" w:lineRule="auto"/>
              <w:jc w:val="both"/>
            </w:pPr>
          </w:p>
          <w:p w:rsidR="00A956C4" w:rsidRDefault="00A956C4" w:rsidP="00582A30">
            <w:pPr>
              <w:spacing w:after="1" w:line="220" w:lineRule="auto"/>
              <w:jc w:val="both"/>
            </w:pPr>
            <w:r w:rsidRPr="00A956C4">
              <w:t>Повышение качества правовой экспертизы проекта муниципального контракта в целях исключения противоречивых условий исполнения муниципального контракта</w:t>
            </w:r>
            <w:r>
              <w:t>.</w:t>
            </w:r>
          </w:p>
        </w:tc>
      </w:tr>
      <w:tr w:rsidR="00A956C4" w:rsidRPr="00F96015" w:rsidTr="00F701BE">
        <w:tc>
          <w:tcPr>
            <w:tcW w:w="567" w:type="dxa"/>
          </w:tcPr>
          <w:p w:rsidR="00A956C4" w:rsidRDefault="00A956C4" w:rsidP="00A83D0F">
            <w:pPr>
              <w:spacing w:after="1" w:line="220" w:lineRule="auto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A956C4" w:rsidRDefault="00A956C4" w:rsidP="00582A30">
            <w:pPr>
              <w:spacing w:after="1" w:line="220" w:lineRule="auto"/>
              <w:jc w:val="both"/>
            </w:pPr>
            <w:proofErr w:type="spellStart"/>
            <w:r>
              <w:t>Постпроцедурный</w:t>
            </w:r>
            <w:proofErr w:type="spellEnd"/>
            <w:r>
              <w:t xml:space="preserve"> этап</w:t>
            </w:r>
          </w:p>
        </w:tc>
        <w:tc>
          <w:tcPr>
            <w:tcW w:w="2154" w:type="dxa"/>
          </w:tcPr>
          <w:p w:rsidR="00A956C4" w:rsidRDefault="00A956C4" w:rsidP="00582A30">
            <w:pPr>
              <w:spacing w:after="1" w:line="220" w:lineRule="auto"/>
              <w:jc w:val="both"/>
            </w:pPr>
          </w:p>
        </w:tc>
        <w:tc>
          <w:tcPr>
            <w:tcW w:w="1984" w:type="dxa"/>
          </w:tcPr>
          <w:p w:rsidR="00A956C4" w:rsidRDefault="00A956C4" w:rsidP="00582A30">
            <w:pPr>
              <w:spacing w:after="1" w:line="220" w:lineRule="auto"/>
              <w:jc w:val="both"/>
            </w:pPr>
          </w:p>
        </w:tc>
        <w:tc>
          <w:tcPr>
            <w:tcW w:w="2608" w:type="dxa"/>
          </w:tcPr>
          <w:p w:rsidR="00A956C4" w:rsidRDefault="00A956C4" w:rsidP="00582A30">
            <w:pPr>
              <w:spacing w:after="1" w:line="220" w:lineRule="auto"/>
              <w:jc w:val="both"/>
            </w:pPr>
          </w:p>
        </w:tc>
        <w:tc>
          <w:tcPr>
            <w:tcW w:w="2815" w:type="dxa"/>
          </w:tcPr>
          <w:p w:rsidR="00A956C4" w:rsidRDefault="00A956C4" w:rsidP="00582A30">
            <w:pPr>
              <w:spacing w:after="1" w:line="220" w:lineRule="auto"/>
              <w:jc w:val="both"/>
            </w:pPr>
          </w:p>
        </w:tc>
      </w:tr>
      <w:tr w:rsidR="00A956C4" w:rsidRPr="00F96015" w:rsidTr="00F701BE">
        <w:tc>
          <w:tcPr>
            <w:tcW w:w="567" w:type="dxa"/>
          </w:tcPr>
          <w:p w:rsidR="00A956C4" w:rsidRDefault="00A956C4" w:rsidP="00A83D0F">
            <w:pPr>
              <w:spacing w:after="1" w:line="220" w:lineRule="auto"/>
              <w:jc w:val="center"/>
            </w:pPr>
            <w:r>
              <w:t>3.1.</w:t>
            </w:r>
          </w:p>
        </w:tc>
        <w:tc>
          <w:tcPr>
            <w:tcW w:w="4535" w:type="dxa"/>
          </w:tcPr>
          <w:p w:rsidR="00A956C4" w:rsidRDefault="00A956C4" w:rsidP="00DF072C">
            <w:pPr>
              <w:spacing w:after="1" w:line="220" w:lineRule="auto"/>
              <w:jc w:val="both"/>
            </w:pPr>
            <w: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ответственности за совершение коррупционных правонарушений</w:t>
            </w:r>
          </w:p>
        </w:tc>
        <w:tc>
          <w:tcPr>
            <w:tcW w:w="2154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Изменение и расторжение муниципального контракта</w:t>
            </w:r>
          </w:p>
        </w:tc>
        <w:tc>
          <w:tcPr>
            <w:tcW w:w="1984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A956C4" w:rsidRDefault="00DF072C" w:rsidP="00582A30">
            <w:pPr>
              <w:spacing w:after="1" w:line="220" w:lineRule="auto"/>
              <w:jc w:val="both"/>
            </w:pPr>
            <w:r w:rsidRPr="00DF072C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</w:tc>
        <w:tc>
          <w:tcPr>
            <w:tcW w:w="2815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Повышение уровня конкуренции, открытости и прозрачности при осуществлении закупок</w:t>
            </w:r>
            <w:r w:rsidR="00DF072C"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>Усиление контроля за недопущением совершения коррупционных правонарушений при осуществлении закупок</w:t>
            </w:r>
            <w:r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>Проведение правового просвещения</w:t>
            </w:r>
            <w:r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 xml:space="preserve">Повышение качества правовой экспертизы </w:t>
            </w:r>
            <w:r w:rsidRPr="00DF072C">
              <w:lastRenderedPageBreak/>
              <w:t>проектов дополнительных соглашений к муниципальным контрактам и проектов соглашений об их расторжении</w:t>
            </w:r>
          </w:p>
        </w:tc>
      </w:tr>
      <w:tr w:rsidR="00A956C4" w:rsidRPr="00F96015" w:rsidTr="00F701BE">
        <w:tc>
          <w:tcPr>
            <w:tcW w:w="567" w:type="dxa"/>
          </w:tcPr>
          <w:p w:rsidR="00A956C4" w:rsidRDefault="00A956C4" w:rsidP="00A83D0F">
            <w:pPr>
              <w:spacing w:after="1" w:line="22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4535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Осуществление внутреннего контроля</w:t>
            </w:r>
            <w:r w:rsidR="00DF072C"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>Своевременное применение мер ответственности в случае нарушения поставщиком (подрядчиком, исполнителем) условий муниципального контракта</w:t>
            </w:r>
            <w:r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>Приемка и (или) оплата товара, работы, услуги, которые в действительности не поставлены (не выполнены, не оказаны) либо не соответствуют условиям муниципального контракта</w:t>
            </w:r>
            <w:r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</w:p>
        </w:tc>
        <w:tc>
          <w:tcPr>
            <w:tcW w:w="2154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Исполнение муниципального контракта</w:t>
            </w:r>
          </w:p>
        </w:tc>
        <w:tc>
          <w:tcPr>
            <w:tcW w:w="1984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Постоянно</w:t>
            </w:r>
          </w:p>
        </w:tc>
        <w:tc>
          <w:tcPr>
            <w:tcW w:w="2608" w:type="dxa"/>
          </w:tcPr>
          <w:p w:rsidR="00A956C4" w:rsidRDefault="00DF072C" w:rsidP="00582A30">
            <w:pPr>
              <w:spacing w:after="1" w:line="220" w:lineRule="auto"/>
              <w:jc w:val="both"/>
            </w:pPr>
            <w:r w:rsidRPr="00DF072C">
              <w:t>Муниципальные служащие (работники), выполняющие функции и полномочия по осуществлению закупок для нужд Администрации в соответствии с должностными инструкциями</w:t>
            </w:r>
          </w:p>
        </w:tc>
        <w:tc>
          <w:tcPr>
            <w:tcW w:w="2815" w:type="dxa"/>
          </w:tcPr>
          <w:p w:rsidR="00A956C4" w:rsidRDefault="00A956C4" w:rsidP="00582A30">
            <w:pPr>
              <w:spacing w:after="1" w:line="220" w:lineRule="auto"/>
              <w:jc w:val="both"/>
            </w:pPr>
            <w:r>
              <w:t>Повышение уровня конкуренции, открытости и прозрачности при осуществлении закупок</w:t>
            </w:r>
            <w:r w:rsidR="00DF072C"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>Усиление контроля за недопущением совершения коррупционных правонарушений при осуществлении закупок</w:t>
            </w:r>
            <w:r>
              <w:t>.</w:t>
            </w:r>
          </w:p>
          <w:p w:rsidR="00DF072C" w:rsidRDefault="00DF072C" w:rsidP="00582A30">
            <w:pPr>
              <w:spacing w:after="1" w:line="220" w:lineRule="auto"/>
              <w:jc w:val="both"/>
            </w:pPr>
          </w:p>
          <w:p w:rsidR="00DF072C" w:rsidRDefault="00DF072C" w:rsidP="00582A30">
            <w:pPr>
              <w:spacing w:after="1" w:line="220" w:lineRule="auto"/>
              <w:jc w:val="both"/>
            </w:pPr>
            <w:r w:rsidRPr="00DF072C">
              <w:t>Проведение правового просвещения</w:t>
            </w:r>
            <w:r>
              <w:t>.</w:t>
            </w:r>
          </w:p>
        </w:tc>
      </w:tr>
    </w:tbl>
    <w:p w:rsidR="00EC631F" w:rsidRDefault="00EC631F" w:rsidP="00582A30">
      <w:pPr>
        <w:pStyle w:val="ConsPlusNormal"/>
        <w:jc w:val="both"/>
      </w:pPr>
    </w:p>
    <w:p w:rsidR="00EC631F" w:rsidRDefault="00EC631F" w:rsidP="008B2D24">
      <w:pPr>
        <w:pStyle w:val="ConsPlusNormal"/>
      </w:pPr>
    </w:p>
    <w:p w:rsidR="00EC631F" w:rsidRDefault="00EC631F">
      <w:pPr>
        <w:pStyle w:val="ConsPlusNormal"/>
      </w:pPr>
    </w:p>
    <w:sectPr w:rsidR="00EC631F" w:rsidSect="008B2D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5"/>
    <w:rsid w:val="000111DA"/>
    <w:rsid w:val="00015254"/>
    <w:rsid w:val="00017C12"/>
    <w:rsid w:val="000213A2"/>
    <w:rsid w:val="00023DCD"/>
    <w:rsid w:val="000434F8"/>
    <w:rsid w:val="00051A57"/>
    <w:rsid w:val="000528F7"/>
    <w:rsid w:val="0005504E"/>
    <w:rsid w:val="000563E4"/>
    <w:rsid w:val="000702D5"/>
    <w:rsid w:val="00075774"/>
    <w:rsid w:val="00082D86"/>
    <w:rsid w:val="00083887"/>
    <w:rsid w:val="00084FA6"/>
    <w:rsid w:val="0009388C"/>
    <w:rsid w:val="000A0C41"/>
    <w:rsid w:val="000A363D"/>
    <w:rsid w:val="000A3B84"/>
    <w:rsid w:val="000A56E8"/>
    <w:rsid w:val="000B32E1"/>
    <w:rsid w:val="000C460F"/>
    <w:rsid w:val="000C5443"/>
    <w:rsid w:val="000C68E4"/>
    <w:rsid w:val="000E5B77"/>
    <w:rsid w:val="000E767D"/>
    <w:rsid w:val="000E76FE"/>
    <w:rsid w:val="000E7AC1"/>
    <w:rsid w:val="000F411A"/>
    <w:rsid w:val="00102835"/>
    <w:rsid w:val="00110897"/>
    <w:rsid w:val="00134272"/>
    <w:rsid w:val="00135C04"/>
    <w:rsid w:val="001446B1"/>
    <w:rsid w:val="00145E73"/>
    <w:rsid w:val="001508F1"/>
    <w:rsid w:val="00153055"/>
    <w:rsid w:val="00154EB4"/>
    <w:rsid w:val="00156B93"/>
    <w:rsid w:val="00162078"/>
    <w:rsid w:val="00162947"/>
    <w:rsid w:val="0016690D"/>
    <w:rsid w:val="00167594"/>
    <w:rsid w:val="001676A0"/>
    <w:rsid w:val="00190ECF"/>
    <w:rsid w:val="0019189F"/>
    <w:rsid w:val="00191AFB"/>
    <w:rsid w:val="001975A9"/>
    <w:rsid w:val="001A1459"/>
    <w:rsid w:val="001A1784"/>
    <w:rsid w:val="001A5868"/>
    <w:rsid w:val="001B2C44"/>
    <w:rsid w:val="001B47C0"/>
    <w:rsid w:val="001B669A"/>
    <w:rsid w:val="001C1817"/>
    <w:rsid w:val="001D1DEF"/>
    <w:rsid w:val="001D2616"/>
    <w:rsid w:val="001D61FD"/>
    <w:rsid w:val="001E0B38"/>
    <w:rsid w:val="001E5E36"/>
    <w:rsid w:val="001F326E"/>
    <w:rsid w:val="001F609F"/>
    <w:rsid w:val="00204654"/>
    <w:rsid w:val="0021018F"/>
    <w:rsid w:val="0022448E"/>
    <w:rsid w:val="002272FA"/>
    <w:rsid w:val="002315F7"/>
    <w:rsid w:val="00237569"/>
    <w:rsid w:val="002464D4"/>
    <w:rsid w:val="00246B1E"/>
    <w:rsid w:val="00250AA0"/>
    <w:rsid w:val="00260A37"/>
    <w:rsid w:val="00261178"/>
    <w:rsid w:val="00261B22"/>
    <w:rsid w:val="0026271F"/>
    <w:rsid w:val="00264423"/>
    <w:rsid w:val="00265280"/>
    <w:rsid w:val="002666B4"/>
    <w:rsid w:val="00272362"/>
    <w:rsid w:val="0027362E"/>
    <w:rsid w:val="00275093"/>
    <w:rsid w:val="002818E1"/>
    <w:rsid w:val="00283E92"/>
    <w:rsid w:val="00290679"/>
    <w:rsid w:val="00296590"/>
    <w:rsid w:val="002C432D"/>
    <w:rsid w:val="002D06DE"/>
    <w:rsid w:val="002D0D8E"/>
    <w:rsid w:val="002D1204"/>
    <w:rsid w:val="002D12F8"/>
    <w:rsid w:val="002D44B9"/>
    <w:rsid w:val="002D44C0"/>
    <w:rsid w:val="002D549F"/>
    <w:rsid w:val="002E25AD"/>
    <w:rsid w:val="002E736F"/>
    <w:rsid w:val="002F056E"/>
    <w:rsid w:val="0030073F"/>
    <w:rsid w:val="00300E9B"/>
    <w:rsid w:val="0030613F"/>
    <w:rsid w:val="003113DD"/>
    <w:rsid w:val="00312B4A"/>
    <w:rsid w:val="00330871"/>
    <w:rsid w:val="00351842"/>
    <w:rsid w:val="00353AD5"/>
    <w:rsid w:val="00354F5E"/>
    <w:rsid w:val="00363128"/>
    <w:rsid w:val="00365A60"/>
    <w:rsid w:val="00385D56"/>
    <w:rsid w:val="00387AD9"/>
    <w:rsid w:val="00393407"/>
    <w:rsid w:val="003A33EB"/>
    <w:rsid w:val="003D34CB"/>
    <w:rsid w:val="003E2D10"/>
    <w:rsid w:val="003E78F7"/>
    <w:rsid w:val="003F0675"/>
    <w:rsid w:val="003F7EE1"/>
    <w:rsid w:val="00404A88"/>
    <w:rsid w:val="004051AB"/>
    <w:rsid w:val="00407CD3"/>
    <w:rsid w:val="004211D5"/>
    <w:rsid w:val="004265C1"/>
    <w:rsid w:val="0043133C"/>
    <w:rsid w:val="00431EAC"/>
    <w:rsid w:val="00434344"/>
    <w:rsid w:val="0043725B"/>
    <w:rsid w:val="00442702"/>
    <w:rsid w:val="00442973"/>
    <w:rsid w:val="00443E2D"/>
    <w:rsid w:val="004504C0"/>
    <w:rsid w:val="004600E9"/>
    <w:rsid w:val="00461F75"/>
    <w:rsid w:val="004762B0"/>
    <w:rsid w:val="004765A6"/>
    <w:rsid w:val="004913D0"/>
    <w:rsid w:val="004927B8"/>
    <w:rsid w:val="00497588"/>
    <w:rsid w:val="004A6273"/>
    <w:rsid w:val="004B1C43"/>
    <w:rsid w:val="004B3B7B"/>
    <w:rsid w:val="004C0803"/>
    <w:rsid w:val="004C1A22"/>
    <w:rsid w:val="004C2991"/>
    <w:rsid w:val="004C35FA"/>
    <w:rsid w:val="004E3972"/>
    <w:rsid w:val="004F2F04"/>
    <w:rsid w:val="004F5826"/>
    <w:rsid w:val="00500313"/>
    <w:rsid w:val="00502E79"/>
    <w:rsid w:val="005346A1"/>
    <w:rsid w:val="005532AA"/>
    <w:rsid w:val="00563184"/>
    <w:rsid w:val="00563E6B"/>
    <w:rsid w:val="00564E1F"/>
    <w:rsid w:val="005672A4"/>
    <w:rsid w:val="005820D6"/>
    <w:rsid w:val="00582A30"/>
    <w:rsid w:val="00593C19"/>
    <w:rsid w:val="005A5B44"/>
    <w:rsid w:val="005B3440"/>
    <w:rsid w:val="005B39FA"/>
    <w:rsid w:val="005B5EA5"/>
    <w:rsid w:val="005C3834"/>
    <w:rsid w:val="005D4F36"/>
    <w:rsid w:val="005E1BE6"/>
    <w:rsid w:val="005E1F2A"/>
    <w:rsid w:val="00605736"/>
    <w:rsid w:val="006115EA"/>
    <w:rsid w:val="00623718"/>
    <w:rsid w:val="00630136"/>
    <w:rsid w:val="0063145F"/>
    <w:rsid w:val="00636DEA"/>
    <w:rsid w:val="00641F77"/>
    <w:rsid w:val="00643110"/>
    <w:rsid w:val="00645B10"/>
    <w:rsid w:val="00661B5C"/>
    <w:rsid w:val="00663BDD"/>
    <w:rsid w:val="00675382"/>
    <w:rsid w:val="00677E35"/>
    <w:rsid w:val="00680852"/>
    <w:rsid w:val="00682916"/>
    <w:rsid w:val="006C7FA1"/>
    <w:rsid w:val="006E5E23"/>
    <w:rsid w:val="006E6B5A"/>
    <w:rsid w:val="006F0BC2"/>
    <w:rsid w:val="006F0ED3"/>
    <w:rsid w:val="006F6085"/>
    <w:rsid w:val="006F66E5"/>
    <w:rsid w:val="00711CA0"/>
    <w:rsid w:val="00713E71"/>
    <w:rsid w:val="0071503B"/>
    <w:rsid w:val="00716657"/>
    <w:rsid w:val="00744A2D"/>
    <w:rsid w:val="00744A7A"/>
    <w:rsid w:val="00752503"/>
    <w:rsid w:val="00757601"/>
    <w:rsid w:val="00771D59"/>
    <w:rsid w:val="007726FF"/>
    <w:rsid w:val="00777E82"/>
    <w:rsid w:val="0078236F"/>
    <w:rsid w:val="00783C21"/>
    <w:rsid w:val="00790C3B"/>
    <w:rsid w:val="0079221C"/>
    <w:rsid w:val="007A575D"/>
    <w:rsid w:val="007C3D44"/>
    <w:rsid w:val="007C68CD"/>
    <w:rsid w:val="00800440"/>
    <w:rsid w:val="008066C5"/>
    <w:rsid w:val="00811B19"/>
    <w:rsid w:val="00815391"/>
    <w:rsid w:val="008179F6"/>
    <w:rsid w:val="008266F2"/>
    <w:rsid w:val="00832783"/>
    <w:rsid w:val="00835F17"/>
    <w:rsid w:val="00864F57"/>
    <w:rsid w:val="0086653F"/>
    <w:rsid w:val="00866E12"/>
    <w:rsid w:val="00866F44"/>
    <w:rsid w:val="00870DEC"/>
    <w:rsid w:val="008745BE"/>
    <w:rsid w:val="008959BD"/>
    <w:rsid w:val="008A2F74"/>
    <w:rsid w:val="008B2D24"/>
    <w:rsid w:val="008C51AE"/>
    <w:rsid w:val="008C77BB"/>
    <w:rsid w:val="008D070E"/>
    <w:rsid w:val="008E0EF3"/>
    <w:rsid w:val="008E112B"/>
    <w:rsid w:val="008E2069"/>
    <w:rsid w:val="008E666B"/>
    <w:rsid w:val="008E7CD6"/>
    <w:rsid w:val="008F5294"/>
    <w:rsid w:val="009026F1"/>
    <w:rsid w:val="009033E6"/>
    <w:rsid w:val="00910611"/>
    <w:rsid w:val="00916961"/>
    <w:rsid w:val="00923FAF"/>
    <w:rsid w:val="00942FFA"/>
    <w:rsid w:val="00943F9B"/>
    <w:rsid w:val="00945A1F"/>
    <w:rsid w:val="00947265"/>
    <w:rsid w:val="009546F1"/>
    <w:rsid w:val="00963171"/>
    <w:rsid w:val="00967CDF"/>
    <w:rsid w:val="00973928"/>
    <w:rsid w:val="009763F7"/>
    <w:rsid w:val="009767D9"/>
    <w:rsid w:val="00991B5D"/>
    <w:rsid w:val="00996A47"/>
    <w:rsid w:val="009B6227"/>
    <w:rsid w:val="009C1B4D"/>
    <w:rsid w:val="009C5E66"/>
    <w:rsid w:val="009C7482"/>
    <w:rsid w:val="009D0A4C"/>
    <w:rsid w:val="009D263C"/>
    <w:rsid w:val="009D301D"/>
    <w:rsid w:val="009D5715"/>
    <w:rsid w:val="009E0029"/>
    <w:rsid w:val="009E12AF"/>
    <w:rsid w:val="009E3BF9"/>
    <w:rsid w:val="009E637E"/>
    <w:rsid w:val="009E710C"/>
    <w:rsid w:val="009F418A"/>
    <w:rsid w:val="00A06104"/>
    <w:rsid w:val="00A30EC6"/>
    <w:rsid w:val="00A347D2"/>
    <w:rsid w:val="00A44A13"/>
    <w:rsid w:val="00A53FDD"/>
    <w:rsid w:val="00A61271"/>
    <w:rsid w:val="00A61526"/>
    <w:rsid w:val="00A63135"/>
    <w:rsid w:val="00A66DC2"/>
    <w:rsid w:val="00A73BB4"/>
    <w:rsid w:val="00A7592A"/>
    <w:rsid w:val="00A7652B"/>
    <w:rsid w:val="00A82C4D"/>
    <w:rsid w:val="00A83D0F"/>
    <w:rsid w:val="00A90A76"/>
    <w:rsid w:val="00A956C4"/>
    <w:rsid w:val="00AB079C"/>
    <w:rsid w:val="00AB626E"/>
    <w:rsid w:val="00AB74CC"/>
    <w:rsid w:val="00AC0C04"/>
    <w:rsid w:val="00AC301C"/>
    <w:rsid w:val="00AC602F"/>
    <w:rsid w:val="00AC6AC2"/>
    <w:rsid w:val="00AD55D8"/>
    <w:rsid w:val="00AF5970"/>
    <w:rsid w:val="00B118E9"/>
    <w:rsid w:val="00B242DD"/>
    <w:rsid w:val="00B30077"/>
    <w:rsid w:val="00B33470"/>
    <w:rsid w:val="00B44273"/>
    <w:rsid w:val="00B513BA"/>
    <w:rsid w:val="00B51405"/>
    <w:rsid w:val="00B52A24"/>
    <w:rsid w:val="00B66343"/>
    <w:rsid w:val="00B67241"/>
    <w:rsid w:val="00B67D92"/>
    <w:rsid w:val="00B71BCA"/>
    <w:rsid w:val="00B71F0B"/>
    <w:rsid w:val="00B8504C"/>
    <w:rsid w:val="00B85E97"/>
    <w:rsid w:val="00BA3CB5"/>
    <w:rsid w:val="00BA6E4E"/>
    <w:rsid w:val="00BB26E3"/>
    <w:rsid w:val="00BB2D66"/>
    <w:rsid w:val="00BB6438"/>
    <w:rsid w:val="00BC747E"/>
    <w:rsid w:val="00BE4D89"/>
    <w:rsid w:val="00BE50C2"/>
    <w:rsid w:val="00BF5E27"/>
    <w:rsid w:val="00C03C3D"/>
    <w:rsid w:val="00C06785"/>
    <w:rsid w:val="00C123F5"/>
    <w:rsid w:val="00C219E0"/>
    <w:rsid w:val="00C272B5"/>
    <w:rsid w:val="00C27F8B"/>
    <w:rsid w:val="00C30BF3"/>
    <w:rsid w:val="00C3525E"/>
    <w:rsid w:val="00C40625"/>
    <w:rsid w:val="00C4178D"/>
    <w:rsid w:val="00C4472C"/>
    <w:rsid w:val="00C47854"/>
    <w:rsid w:val="00C6432E"/>
    <w:rsid w:val="00C67658"/>
    <w:rsid w:val="00C71E0B"/>
    <w:rsid w:val="00C7573A"/>
    <w:rsid w:val="00C77101"/>
    <w:rsid w:val="00C93A1E"/>
    <w:rsid w:val="00C94FAE"/>
    <w:rsid w:val="00C953C5"/>
    <w:rsid w:val="00CA4B49"/>
    <w:rsid w:val="00CA58B7"/>
    <w:rsid w:val="00CA798A"/>
    <w:rsid w:val="00CA7C41"/>
    <w:rsid w:val="00CB3E17"/>
    <w:rsid w:val="00CB5CCD"/>
    <w:rsid w:val="00CC3CD6"/>
    <w:rsid w:val="00CC604E"/>
    <w:rsid w:val="00CD26B2"/>
    <w:rsid w:val="00CD2AC4"/>
    <w:rsid w:val="00CD71A1"/>
    <w:rsid w:val="00CE7786"/>
    <w:rsid w:val="00D0378B"/>
    <w:rsid w:val="00D2054C"/>
    <w:rsid w:val="00D36288"/>
    <w:rsid w:val="00D57C55"/>
    <w:rsid w:val="00D6425B"/>
    <w:rsid w:val="00D73AE4"/>
    <w:rsid w:val="00D8662E"/>
    <w:rsid w:val="00D96A38"/>
    <w:rsid w:val="00DA520E"/>
    <w:rsid w:val="00DB7511"/>
    <w:rsid w:val="00DD1698"/>
    <w:rsid w:val="00DD2074"/>
    <w:rsid w:val="00DD771F"/>
    <w:rsid w:val="00DD775E"/>
    <w:rsid w:val="00DE2A29"/>
    <w:rsid w:val="00DE2D01"/>
    <w:rsid w:val="00DE478D"/>
    <w:rsid w:val="00DF072C"/>
    <w:rsid w:val="00E0581C"/>
    <w:rsid w:val="00E076CF"/>
    <w:rsid w:val="00E102CD"/>
    <w:rsid w:val="00E1712E"/>
    <w:rsid w:val="00E20098"/>
    <w:rsid w:val="00E25C60"/>
    <w:rsid w:val="00E35C4F"/>
    <w:rsid w:val="00E375F4"/>
    <w:rsid w:val="00E416E2"/>
    <w:rsid w:val="00E44899"/>
    <w:rsid w:val="00E51E7F"/>
    <w:rsid w:val="00E629DB"/>
    <w:rsid w:val="00E663EA"/>
    <w:rsid w:val="00E6704E"/>
    <w:rsid w:val="00E74A21"/>
    <w:rsid w:val="00E84F58"/>
    <w:rsid w:val="00E87010"/>
    <w:rsid w:val="00E9476F"/>
    <w:rsid w:val="00E94909"/>
    <w:rsid w:val="00E9496C"/>
    <w:rsid w:val="00E95A8E"/>
    <w:rsid w:val="00EA6CF2"/>
    <w:rsid w:val="00EB5292"/>
    <w:rsid w:val="00EC150B"/>
    <w:rsid w:val="00EC4A9A"/>
    <w:rsid w:val="00EC4FA7"/>
    <w:rsid w:val="00EC631F"/>
    <w:rsid w:val="00EC6472"/>
    <w:rsid w:val="00ED26B6"/>
    <w:rsid w:val="00ED49C3"/>
    <w:rsid w:val="00EE5E04"/>
    <w:rsid w:val="00EE62C6"/>
    <w:rsid w:val="00EF0CE8"/>
    <w:rsid w:val="00F13247"/>
    <w:rsid w:val="00F24780"/>
    <w:rsid w:val="00F3158A"/>
    <w:rsid w:val="00F34AD4"/>
    <w:rsid w:val="00F458BF"/>
    <w:rsid w:val="00F54C3C"/>
    <w:rsid w:val="00F62D6D"/>
    <w:rsid w:val="00F667D4"/>
    <w:rsid w:val="00F701BE"/>
    <w:rsid w:val="00F70DA0"/>
    <w:rsid w:val="00F96015"/>
    <w:rsid w:val="00F968ED"/>
    <w:rsid w:val="00F97EBE"/>
    <w:rsid w:val="00FB61CF"/>
    <w:rsid w:val="00FC15AF"/>
    <w:rsid w:val="00FC1AB6"/>
    <w:rsid w:val="00FC2ACA"/>
    <w:rsid w:val="00FC402E"/>
    <w:rsid w:val="00FD3C49"/>
    <w:rsid w:val="00FD73FF"/>
    <w:rsid w:val="00FE60A8"/>
    <w:rsid w:val="00FE6429"/>
    <w:rsid w:val="00FE7747"/>
    <w:rsid w:val="00FF12A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31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63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631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C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4FA7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31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63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631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C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4FA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5EBBFDD8DDBA6540B79EC17FA5A88E0BA7BAD957F6F9AA9441EC78318E6B31D53C3BAD2FB5ECC86757AE0E0kFY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E9A703AA774D512FD673D1354D25C3B701EFA8FDCAB8E76A2CBCDA00DAB28574671F11F83E61E93F5244691Q8d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User</cp:lastModifiedBy>
  <cp:revision>3</cp:revision>
  <cp:lastPrinted>2023-01-24T05:46:00Z</cp:lastPrinted>
  <dcterms:created xsi:type="dcterms:W3CDTF">2023-01-23T08:55:00Z</dcterms:created>
  <dcterms:modified xsi:type="dcterms:W3CDTF">2023-01-24T05:46:00Z</dcterms:modified>
</cp:coreProperties>
</file>