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1F" w:rsidRDefault="00EC631F">
      <w:pPr>
        <w:pStyle w:val="ConsPlusTitlePage"/>
      </w:pPr>
      <w:r>
        <w:br/>
      </w:r>
    </w:p>
    <w:p w:rsidR="00EC631F" w:rsidRDefault="000E7AC1" w:rsidP="004B3B7B">
      <w:pPr>
        <w:jc w:val="center"/>
        <w:rPr>
          <w:sz w:val="32"/>
          <w:szCs w:val="32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##" style="width:43.05pt;height:1in;visibility:visible">
            <v:imagedata r:id="rId5" o:title=""/>
          </v:shape>
        </w:pict>
      </w:r>
    </w:p>
    <w:p w:rsidR="00EC631F" w:rsidRPr="00752503" w:rsidRDefault="00EC631F" w:rsidP="00EC4FA7">
      <w:pPr>
        <w:jc w:val="center"/>
        <w:rPr>
          <w:sz w:val="28"/>
          <w:szCs w:val="28"/>
        </w:rPr>
      </w:pPr>
      <w:r w:rsidRPr="00752503">
        <w:rPr>
          <w:sz w:val="28"/>
          <w:szCs w:val="28"/>
        </w:rPr>
        <w:t xml:space="preserve"> Российская Федерация         </w:t>
      </w:r>
    </w:p>
    <w:p w:rsidR="00EC631F" w:rsidRPr="00752503" w:rsidRDefault="00EC631F" w:rsidP="00EC4FA7">
      <w:pPr>
        <w:jc w:val="center"/>
        <w:rPr>
          <w:sz w:val="28"/>
          <w:szCs w:val="28"/>
        </w:rPr>
      </w:pPr>
      <w:r w:rsidRPr="00752503">
        <w:rPr>
          <w:sz w:val="28"/>
          <w:szCs w:val="28"/>
        </w:rPr>
        <w:t>Свердловская область</w:t>
      </w:r>
    </w:p>
    <w:p w:rsidR="00EC631F" w:rsidRPr="00716657" w:rsidRDefault="00EC631F" w:rsidP="00EC4FA7">
      <w:pPr>
        <w:jc w:val="center"/>
        <w:rPr>
          <w:b/>
          <w:sz w:val="28"/>
          <w:szCs w:val="28"/>
        </w:rPr>
      </w:pPr>
      <w:r w:rsidRPr="00716657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Байкаловского сельского поселения</w:t>
      </w:r>
      <w:r w:rsidRPr="00716657">
        <w:rPr>
          <w:b/>
          <w:sz w:val="28"/>
          <w:szCs w:val="28"/>
        </w:rPr>
        <w:t xml:space="preserve"> </w:t>
      </w:r>
    </w:p>
    <w:p w:rsidR="00EC631F" w:rsidRDefault="00EC631F" w:rsidP="00EC4FA7">
      <w:pPr>
        <w:jc w:val="center"/>
        <w:rPr>
          <w:b/>
          <w:sz w:val="28"/>
          <w:szCs w:val="28"/>
        </w:rPr>
      </w:pPr>
      <w:r w:rsidRPr="00716657">
        <w:rPr>
          <w:b/>
          <w:sz w:val="28"/>
          <w:szCs w:val="28"/>
        </w:rPr>
        <w:t xml:space="preserve">Байкаловского </w:t>
      </w:r>
      <w:r>
        <w:rPr>
          <w:b/>
          <w:sz w:val="28"/>
          <w:szCs w:val="28"/>
        </w:rPr>
        <w:t>муниципального района</w:t>
      </w:r>
    </w:p>
    <w:p w:rsidR="00EC631F" w:rsidRPr="00716657" w:rsidRDefault="00EC631F" w:rsidP="00EC4F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Свердловской области</w:t>
      </w:r>
    </w:p>
    <w:p w:rsidR="00EC631F" w:rsidRDefault="00EC631F" w:rsidP="00EC4FA7">
      <w:pPr>
        <w:jc w:val="center"/>
        <w:rPr>
          <w:b/>
          <w:sz w:val="32"/>
          <w:szCs w:val="32"/>
        </w:rPr>
      </w:pPr>
    </w:p>
    <w:p w:rsidR="00EC631F" w:rsidRPr="00716657" w:rsidRDefault="00EC631F" w:rsidP="00EC4FA7">
      <w:pPr>
        <w:jc w:val="center"/>
        <w:rPr>
          <w:b/>
          <w:sz w:val="28"/>
          <w:szCs w:val="28"/>
        </w:rPr>
      </w:pPr>
      <w:r w:rsidRPr="00716657">
        <w:rPr>
          <w:b/>
          <w:sz w:val="28"/>
          <w:szCs w:val="28"/>
        </w:rPr>
        <w:t>ПОСТАНОВЛЕНИЕ</w:t>
      </w:r>
    </w:p>
    <w:p w:rsidR="00EC631F" w:rsidRDefault="00EC631F" w:rsidP="00EC4FA7">
      <w:pPr>
        <w:jc w:val="center"/>
        <w:rPr>
          <w:b/>
          <w:sz w:val="32"/>
          <w:szCs w:val="32"/>
        </w:rPr>
      </w:pPr>
    </w:p>
    <w:p w:rsidR="00EC631F" w:rsidRPr="00300E9B" w:rsidRDefault="00EC631F" w:rsidP="00EC4FA7">
      <w:pPr>
        <w:jc w:val="center"/>
        <w:rPr>
          <w:sz w:val="28"/>
          <w:szCs w:val="28"/>
        </w:rPr>
      </w:pPr>
      <w:r w:rsidRPr="00300E9B">
        <w:rPr>
          <w:sz w:val="28"/>
          <w:szCs w:val="28"/>
        </w:rPr>
        <w:t xml:space="preserve">от 22.11.2021 года   № 310-п       </w:t>
      </w:r>
    </w:p>
    <w:p w:rsidR="00EC631F" w:rsidRPr="00C7573A" w:rsidRDefault="00EC631F" w:rsidP="00EC4FA7">
      <w:pPr>
        <w:jc w:val="center"/>
        <w:rPr>
          <w:sz w:val="28"/>
          <w:szCs w:val="28"/>
        </w:rPr>
      </w:pPr>
    </w:p>
    <w:p w:rsidR="00EC631F" w:rsidRDefault="00EC631F" w:rsidP="00EC4FA7">
      <w:pPr>
        <w:jc w:val="center"/>
        <w:rPr>
          <w:sz w:val="28"/>
          <w:szCs w:val="28"/>
        </w:rPr>
      </w:pPr>
      <w:r w:rsidRPr="00C7573A">
        <w:rPr>
          <w:sz w:val="28"/>
          <w:szCs w:val="28"/>
        </w:rPr>
        <w:t>с. Байкалово</w:t>
      </w:r>
    </w:p>
    <w:p w:rsidR="00EC631F" w:rsidRDefault="00EC631F" w:rsidP="00EC4FA7">
      <w:pPr>
        <w:jc w:val="center"/>
        <w:rPr>
          <w:sz w:val="28"/>
          <w:szCs w:val="28"/>
        </w:rPr>
      </w:pPr>
    </w:p>
    <w:p w:rsidR="00EC631F" w:rsidRPr="00752503" w:rsidRDefault="00EC631F" w:rsidP="002E736F">
      <w:pPr>
        <w:jc w:val="center"/>
        <w:rPr>
          <w:sz w:val="28"/>
          <w:szCs w:val="28"/>
        </w:rPr>
      </w:pPr>
      <w:r w:rsidRPr="00752503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</w:t>
      </w:r>
      <w:r w:rsidRPr="00752503">
        <w:rPr>
          <w:sz w:val="28"/>
          <w:szCs w:val="28"/>
        </w:rPr>
        <w:t xml:space="preserve">ении </w:t>
      </w:r>
      <w:r>
        <w:rPr>
          <w:sz w:val="28"/>
          <w:szCs w:val="28"/>
        </w:rPr>
        <w:t>реестра (карты) коррупционных рисков при осуществлении закупок товаров, работ, услуг</w:t>
      </w:r>
      <w:r w:rsidRPr="007525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обеспечения муниципальных нужд и плана (реестра) мер, направленных на минимизацию коррупционных рисков, возникающих при осуществлении закупок </w:t>
      </w:r>
      <w:r w:rsidRPr="00752503">
        <w:rPr>
          <w:sz w:val="28"/>
          <w:szCs w:val="28"/>
        </w:rPr>
        <w:t>в Администрации Байкаловского сельского поселения Байкаловского муниципального района Свердловской области</w:t>
      </w:r>
    </w:p>
    <w:p w:rsidR="00EC631F" w:rsidRPr="00752503" w:rsidRDefault="00EC631F">
      <w:pPr>
        <w:pStyle w:val="ConsPlusNormal"/>
      </w:pPr>
    </w:p>
    <w:p w:rsidR="00EC631F" w:rsidRPr="008B2D24" w:rsidRDefault="00EC6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D24">
        <w:rPr>
          <w:rFonts w:ascii="Times New Roman" w:hAnsi="Times New Roman" w:cs="Times New Roman"/>
          <w:sz w:val="28"/>
          <w:szCs w:val="28"/>
        </w:rPr>
        <w:t xml:space="preserve">В целях реализации работы, направленной на выявление и минимизацию коррупционных рисков при осуществлении закупок товаров, работ, услуг для обеспечения государственных или муниципальных нужд, осуществляемых в соответствии с Федеральным </w:t>
      </w:r>
      <w:hyperlink r:id="rId6" w:history="1">
        <w:r w:rsidRPr="008B2D2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B2D24">
        <w:rPr>
          <w:rFonts w:ascii="Times New Roman" w:hAnsi="Times New Roman" w:cs="Times New Roman"/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нужд", руководствуясь методическими рекомендациями по выявлению и минимизации коррупционных рисков при осуществлении закупок товаров, работ, услуг для обеспечения государственных и муниципальных нужд, разработанными Министерством труда и социальной защиты Российской Федерации постановляю:</w:t>
      </w:r>
    </w:p>
    <w:p w:rsidR="00EC631F" w:rsidRPr="008B2D24" w:rsidRDefault="00EC631F" w:rsidP="00365A6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52503">
        <w:rPr>
          <w:rFonts w:ascii="Times New Roman" w:hAnsi="Times New Roman" w:cs="Times New Roman"/>
          <w:sz w:val="28"/>
          <w:szCs w:val="28"/>
        </w:rPr>
        <w:t xml:space="preserve">1. </w:t>
      </w:r>
      <w:r w:rsidRPr="008B2D24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6" w:history="1">
        <w:r w:rsidRPr="008B2D24">
          <w:rPr>
            <w:rFonts w:ascii="Times New Roman" w:hAnsi="Times New Roman" w:cs="Times New Roman"/>
            <w:sz w:val="28"/>
            <w:szCs w:val="28"/>
          </w:rPr>
          <w:t>реестр (карту)</w:t>
        </w:r>
      </w:hyperlink>
      <w:r w:rsidRPr="008B2D24">
        <w:rPr>
          <w:rFonts w:ascii="Times New Roman" w:hAnsi="Times New Roman" w:cs="Times New Roman"/>
          <w:sz w:val="28"/>
          <w:szCs w:val="28"/>
        </w:rPr>
        <w:t xml:space="preserve"> коррупционных рисков, возникающих при осуществлении закупок в </w:t>
      </w:r>
      <w:r w:rsidRPr="00752503">
        <w:rPr>
          <w:rFonts w:ascii="Times New Roman" w:hAnsi="Times New Roman" w:cs="Times New Roman"/>
          <w:sz w:val="28"/>
          <w:szCs w:val="28"/>
        </w:rPr>
        <w:t xml:space="preserve">Администрации Байкаловского сельского поселения Байкаловского муниципального района Свердловской области </w:t>
      </w:r>
      <w:r w:rsidRPr="008B2D24">
        <w:rPr>
          <w:rFonts w:ascii="Times New Roman" w:hAnsi="Times New Roman" w:cs="Times New Roman"/>
          <w:sz w:val="28"/>
          <w:szCs w:val="28"/>
        </w:rPr>
        <w:t>(далее - Администрация)</w:t>
      </w:r>
      <w:r>
        <w:rPr>
          <w:rFonts w:ascii="Times New Roman" w:hAnsi="Times New Roman" w:cs="Times New Roman"/>
          <w:sz w:val="28"/>
          <w:szCs w:val="28"/>
        </w:rPr>
        <w:t>(Приложение 1)</w:t>
      </w:r>
      <w:r w:rsidRPr="008B2D24">
        <w:rPr>
          <w:rFonts w:ascii="Times New Roman" w:hAnsi="Times New Roman" w:cs="Times New Roman"/>
          <w:sz w:val="28"/>
          <w:szCs w:val="28"/>
        </w:rPr>
        <w:t>.</w:t>
      </w:r>
    </w:p>
    <w:p w:rsidR="00EC631F" w:rsidRPr="008B2D24" w:rsidRDefault="00EC631F" w:rsidP="00365A6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B2D24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79" w:history="1">
        <w:r w:rsidRPr="008B2D24">
          <w:rPr>
            <w:rFonts w:ascii="Times New Roman" w:hAnsi="Times New Roman" w:cs="Times New Roman"/>
            <w:sz w:val="28"/>
            <w:szCs w:val="28"/>
          </w:rPr>
          <w:t>план (реестр)</w:t>
        </w:r>
      </w:hyperlink>
      <w:r w:rsidRPr="008B2D24">
        <w:rPr>
          <w:rFonts w:ascii="Times New Roman" w:hAnsi="Times New Roman" w:cs="Times New Roman"/>
          <w:sz w:val="28"/>
          <w:szCs w:val="28"/>
        </w:rPr>
        <w:t xml:space="preserve"> мер, направленных на минимизацию коррупционных рисков, возникающих при осуществлении закупок в Администрации)</w:t>
      </w:r>
      <w:r>
        <w:rPr>
          <w:rFonts w:ascii="Times New Roman" w:hAnsi="Times New Roman" w:cs="Times New Roman"/>
          <w:sz w:val="28"/>
          <w:szCs w:val="28"/>
        </w:rPr>
        <w:t>(Приложение 2)</w:t>
      </w:r>
      <w:r w:rsidRPr="008B2D24">
        <w:rPr>
          <w:rFonts w:ascii="Times New Roman" w:hAnsi="Times New Roman" w:cs="Times New Roman"/>
          <w:sz w:val="28"/>
          <w:szCs w:val="28"/>
        </w:rPr>
        <w:t>.</w:t>
      </w:r>
    </w:p>
    <w:p w:rsidR="00EC631F" w:rsidRPr="00752503" w:rsidRDefault="00EC631F" w:rsidP="00CB5CCD">
      <w:pPr>
        <w:jc w:val="both"/>
        <w:rPr>
          <w:sz w:val="28"/>
          <w:szCs w:val="28"/>
          <w:lang w:eastAsia="ru-RU"/>
        </w:rPr>
      </w:pPr>
      <w:r>
        <w:rPr>
          <w:color w:val="0070C0"/>
          <w:sz w:val="28"/>
          <w:szCs w:val="28"/>
        </w:rPr>
        <w:t xml:space="preserve">       </w:t>
      </w:r>
      <w:r w:rsidRPr="00752503">
        <w:rPr>
          <w:sz w:val="28"/>
          <w:szCs w:val="28"/>
        </w:rPr>
        <w:t xml:space="preserve">3. </w:t>
      </w:r>
      <w:r w:rsidRPr="00752503">
        <w:rPr>
          <w:sz w:val="28"/>
          <w:szCs w:val="28"/>
          <w:lang w:eastAsia="ru-RU"/>
        </w:rPr>
        <w:t xml:space="preserve">Настоящее постановление разместить на официальном сайте Байкаловского сельского поселения  www.bsposelenie.ru.  </w:t>
      </w:r>
    </w:p>
    <w:p w:rsidR="00EC631F" w:rsidRPr="00752503" w:rsidRDefault="00EC6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503">
        <w:rPr>
          <w:rFonts w:ascii="Times New Roman" w:hAnsi="Times New Roman" w:cs="Times New Roman"/>
          <w:sz w:val="28"/>
          <w:szCs w:val="28"/>
        </w:rPr>
        <w:lastRenderedPageBreak/>
        <w:t>4. Контроль за исполнением настоящего Постановления оставляю за собой.</w:t>
      </w:r>
    </w:p>
    <w:p w:rsidR="00EC631F" w:rsidRPr="00752503" w:rsidRDefault="00EC63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C631F" w:rsidRPr="00752503" w:rsidRDefault="00EC631F" w:rsidP="00043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2503">
        <w:rPr>
          <w:rFonts w:ascii="Times New Roman" w:hAnsi="Times New Roman" w:cs="Times New Roman"/>
          <w:sz w:val="28"/>
          <w:szCs w:val="28"/>
        </w:rPr>
        <w:t>Глава Байкаловского сельского поселения</w:t>
      </w:r>
    </w:p>
    <w:p w:rsidR="00EC631F" w:rsidRPr="00752503" w:rsidRDefault="00EC631F" w:rsidP="00043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2503">
        <w:rPr>
          <w:rFonts w:ascii="Times New Roman" w:hAnsi="Times New Roman" w:cs="Times New Roman"/>
          <w:sz w:val="28"/>
          <w:szCs w:val="28"/>
        </w:rPr>
        <w:t xml:space="preserve">Байкаловского муниципального района </w:t>
      </w:r>
    </w:p>
    <w:p w:rsidR="00EC631F" w:rsidRPr="00752503" w:rsidRDefault="00EC631F" w:rsidP="00043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2503">
        <w:rPr>
          <w:rFonts w:ascii="Times New Roman" w:hAnsi="Times New Roman" w:cs="Times New Roman"/>
          <w:sz w:val="28"/>
          <w:szCs w:val="28"/>
        </w:rPr>
        <w:t>Свердловской области                                                              Д.В.Лыжин</w:t>
      </w:r>
    </w:p>
    <w:p w:rsidR="00EC631F" w:rsidRPr="00752503" w:rsidRDefault="00EC631F">
      <w:pPr>
        <w:pStyle w:val="ConsPlusNormal"/>
      </w:pPr>
    </w:p>
    <w:p w:rsidR="00EC631F" w:rsidRDefault="00EC631F">
      <w:pPr>
        <w:pStyle w:val="ConsPlusNormal"/>
      </w:pPr>
    </w:p>
    <w:p w:rsidR="00EC631F" w:rsidRDefault="00EC631F">
      <w:pPr>
        <w:pStyle w:val="ConsPlusNormal"/>
      </w:pPr>
    </w:p>
    <w:p w:rsidR="00EC631F" w:rsidRDefault="00EC631F">
      <w:pPr>
        <w:pStyle w:val="ConsPlusNormal"/>
      </w:pPr>
    </w:p>
    <w:p w:rsidR="00EC631F" w:rsidRDefault="00EC631F">
      <w:pPr>
        <w:pStyle w:val="ConsPlusNormal"/>
      </w:pPr>
    </w:p>
    <w:p w:rsidR="00EC631F" w:rsidRDefault="00EC631F">
      <w:pPr>
        <w:pStyle w:val="ConsPlusNormal"/>
      </w:pPr>
    </w:p>
    <w:p w:rsidR="00EC631F" w:rsidRDefault="00EC631F">
      <w:pPr>
        <w:pStyle w:val="ConsPlusNormal"/>
      </w:pPr>
    </w:p>
    <w:p w:rsidR="00EC631F" w:rsidRDefault="00EC631F">
      <w:pPr>
        <w:pStyle w:val="ConsPlusNormal"/>
      </w:pPr>
    </w:p>
    <w:p w:rsidR="00EC631F" w:rsidRDefault="00EC631F">
      <w:pPr>
        <w:pStyle w:val="ConsPlusNormal"/>
      </w:pPr>
    </w:p>
    <w:p w:rsidR="00EC631F" w:rsidRDefault="00EC631F">
      <w:pPr>
        <w:pStyle w:val="ConsPlusNormal"/>
      </w:pPr>
    </w:p>
    <w:p w:rsidR="00EC631F" w:rsidRDefault="00EC631F">
      <w:pPr>
        <w:pStyle w:val="ConsPlusNormal"/>
      </w:pPr>
    </w:p>
    <w:p w:rsidR="00EC631F" w:rsidRDefault="00EC631F">
      <w:pPr>
        <w:pStyle w:val="ConsPlusNormal"/>
      </w:pPr>
    </w:p>
    <w:p w:rsidR="00EC631F" w:rsidRDefault="00EC631F">
      <w:pPr>
        <w:pStyle w:val="ConsPlusNormal"/>
      </w:pPr>
    </w:p>
    <w:p w:rsidR="00EC631F" w:rsidRDefault="00EC631F">
      <w:pPr>
        <w:pStyle w:val="ConsPlusNormal"/>
      </w:pPr>
    </w:p>
    <w:p w:rsidR="00EC631F" w:rsidRDefault="00EC631F">
      <w:pPr>
        <w:pStyle w:val="ConsPlusNormal"/>
      </w:pPr>
    </w:p>
    <w:p w:rsidR="00EC631F" w:rsidRDefault="00EC631F">
      <w:pPr>
        <w:pStyle w:val="ConsPlusNormal"/>
      </w:pPr>
    </w:p>
    <w:p w:rsidR="00EC631F" w:rsidRDefault="00EC631F">
      <w:pPr>
        <w:pStyle w:val="ConsPlusNormal"/>
      </w:pPr>
    </w:p>
    <w:p w:rsidR="00EC631F" w:rsidRDefault="00EC631F">
      <w:pPr>
        <w:pStyle w:val="ConsPlusNormal"/>
      </w:pPr>
    </w:p>
    <w:p w:rsidR="00EC631F" w:rsidRDefault="00EC631F">
      <w:pPr>
        <w:pStyle w:val="ConsPlusNormal"/>
      </w:pPr>
    </w:p>
    <w:p w:rsidR="00EC631F" w:rsidRDefault="00EC631F">
      <w:pPr>
        <w:pStyle w:val="ConsPlusNormal"/>
      </w:pPr>
    </w:p>
    <w:p w:rsidR="00EC631F" w:rsidRDefault="00EC631F">
      <w:pPr>
        <w:pStyle w:val="ConsPlusNormal"/>
      </w:pPr>
    </w:p>
    <w:p w:rsidR="00EC631F" w:rsidRDefault="00EC631F">
      <w:pPr>
        <w:pStyle w:val="ConsPlusNormal"/>
      </w:pPr>
    </w:p>
    <w:p w:rsidR="00EC631F" w:rsidRDefault="00EC631F">
      <w:pPr>
        <w:pStyle w:val="ConsPlusNormal"/>
      </w:pPr>
    </w:p>
    <w:p w:rsidR="00EC631F" w:rsidRDefault="00EC631F">
      <w:pPr>
        <w:pStyle w:val="ConsPlusNormal"/>
      </w:pPr>
    </w:p>
    <w:p w:rsidR="00EC631F" w:rsidRDefault="00EC631F">
      <w:pPr>
        <w:pStyle w:val="ConsPlusNormal"/>
      </w:pPr>
    </w:p>
    <w:p w:rsidR="00EC631F" w:rsidRDefault="00EC631F">
      <w:pPr>
        <w:pStyle w:val="ConsPlusNormal"/>
      </w:pPr>
    </w:p>
    <w:p w:rsidR="00EC631F" w:rsidRDefault="00EC631F">
      <w:pPr>
        <w:pStyle w:val="ConsPlusNormal"/>
      </w:pPr>
    </w:p>
    <w:p w:rsidR="00EC631F" w:rsidRDefault="00EC631F">
      <w:pPr>
        <w:pStyle w:val="ConsPlusNormal"/>
      </w:pPr>
    </w:p>
    <w:p w:rsidR="00EC631F" w:rsidRDefault="00EC631F">
      <w:pPr>
        <w:pStyle w:val="ConsPlusNormal"/>
      </w:pPr>
    </w:p>
    <w:p w:rsidR="00EC631F" w:rsidRDefault="00EC631F">
      <w:pPr>
        <w:pStyle w:val="ConsPlusNormal"/>
      </w:pPr>
    </w:p>
    <w:p w:rsidR="00EC631F" w:rsidRDefault="00EC631F">
      <w:pPr>
        <w:pStyle w:val="ConsPlusNormal"/>
      </w:pPr>
    </w:p>
    <w:p w:rsidR="00EC631F" w:rsidRDefault="00EC631F">
      <w:pPr>
        <w:pStyle w:val="ConsPlusNormal"/>
      </w:pPr>
    </w:p>
    <w:p w:rsidR="00EC631F" w:rsidRDefault="00EC631F">
      <w:pPr>
        <w:pStyle w:val="ConsPlusNormal"/>
      </w:pPr>
    </w:p>
    <w:p w:rsidR="00EC631F" w:rsidRDefault="00EC631F">
      <w:pPr>
        <w:pStyle w:val="ConsPlusNormal"/>
      </w:pPr>
    </w:p>
    <w:p w:rsidR="00EC631F" w:rsidRDefault="00EC631F">
      <w:pPr>
        <w:pStyle w:val="ConsPlusNormal"/>
      </w:pPr>
    </w:p>
    <w:p w:rsidR="00EC631F" w:rsidRDefault="00EC631F">
      <w:pPr>
        <w:pStyle w:val="ConsPlusNormal"/>
      </w:pPr>
    </w:p>
    <w:p w:rsidR="00EC631F" w:rsidRDefault="00EC631F">
      <w:pPr>
        <w:pStyle w:val="ConsPlusNormal"/>
      </w:pPr>
    </w:p>
    <w:p w:rsidR="00EC631F" w:rsidRDefault="00EC631F">
      <w:pPr>
        <w:pStyle w:val="ConsPlusNormal"/>
      </w:pPr>
    </w:p>
    <w:p w:rsidR="00EC631F" w:rsidRDefault="00EC631F">
      <w:pPr>
        <w:pStyle w:val="ConsPlusNormal"/>
      </w:pPr>
    </w:p>
    <w:p w:rsidR="00EC631F" w:rsidRDefault="00EC631F">
      <w:pPr>
        <w:pStyle w:val="ConsPlusNormal"/>
      </w:pPr>
    </w:p>
    <w:p w:rsidR="00EC631F" w:rsidRDefault="00EC631F">
      <w:pPr>
        <w:pStyle w:val="ConsPlusNormal"/>
      </w:pPr>
    </w:p>
    <w:p w:rsidR="00EC631F" w:rsidRDefault="00EC631F">
      <w:pPr>
        <w:pStyle w:val="ConsPlusNormal"/>
      </w:pPr>
    </w:p>
    <w:p w:rsidR="00EC631F" w:rsidRDefault="00EC631F">
      <w:pPr>
        <w:pStyle w:val="ConsPlusNormal"/>
      </w:pPr>
    </w:p>
    <w:p w:rsidR="00EC631F" w:rsidRDefault="00EC631F">
      <w:pPr>
        <w:pStyle w:val="ConsPlusNormal"/>
      </w:pPr>
    </w:p>
    <w:p w:rsidR="00EC631F" w:rsidRDefault="00EC631F">
      <w:pPr>
        <w:pStyle w:val="ConsPlusNormal"/>
      </w:pPr>
    </w:p>
    <w:p w:rsidR="00EC631F" w:rsidRDefault="00EC631F">
      <w:pPr>
        <w:pStyle w:val="ConsPlusNormal"/>
      </w:pPr>
    </w:p>
    <w:p w:rsidR="00EC631F" w:rsidRDefault="00EC631F">
      <w:pPr>
        <w:pStyle w:val="ConsPlusNormal"/>
      </w:pPr>
    </w:p>
    <w:p w:rsidR="00EC631F" w:rsidRDefault="00EC631F">
      <w:pPr>
        <w:pStyle w:val="ConsPlusNormal"/>
        <w:jc w:val="right"/>
        <w:outlineLvl w:val="0"/>
        <w:rPr>
          <w:rFonts w:ascii="Times New Roman" w:hAnsi="Times New Roman" w:cs="Times New Roman"/>
        </w:rPr>
        <w:sectPr w:rsidR="00EC631F" w:rsidSect="004762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631F" w:rsidRPr="00752503" w:rsidRDefault="00EC631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 к</w:t>
      </w:r>
    </w:p>
    <w:p w:rsidR="00EC631F" w:rsidRPr="00752503" w:rsidRDefault="00EC631F">
      <w:pPr>
        <w:pStyle w:val="ConsPlusNormal"/>
        <w:jc w:val="right"/>
        <w:rPr>
          <w:rFonts w:ascii="Times New Roman" w:hAnsi="Times New Roman" w:cs="Times New Roman"/>
        </w:rPr>
      </w:pPr>
      <w:r w:rsidRPr="00752503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ю</w:t>
      </w:r>
      <w:r w:rsidRPr="00752503">
        <w:rPr>
          <w:rFonts w:ascii="Times New Roman" w:hAnsi="Times New Roman" w:cs="Times New Roman"/>
        </w:rPr>
        <w:t xml:space="preserve"> главы </w:t>
      </w:r>
      <w:bookmarkStart w:id="0" w:name="_GoBack"/>
      <w:bookmarkEnd w:id="0"/>
    </w:p>
    <w:p w:rsidR="00EC631F" w:rsidRPr="00752503" w:rsidRDefault="00EC631F">
      <w:pPr>
        <w:pStyle w:val="ConsPlusNormal"/>
        <w:jc w:val="right"/>
        <w:rPr>
          <w:rFonts w:ascii="Times New Roman" w:hAnsi="Times New Roman" w:cs="Times New Roman"/>
        </w:rPr>
      </w:pPr>
      <w:r w:rsidRPr="00752503">
        <w:rPr>
          <w:rFonts w:ascii="Times New Roman" w:hAnsi="Times New Roman" w:cs="Times New Roman"/>
        </w:rPr>
        <w:t xml:space="preserve">Байкаловского сельского поселения </w:t>
      </w:r>
    </w:p>
    <w:p w:rsidR="00EC631F" w:rsidRPr="00752503" w:rsidRDefault="00EC631F">
      <w:pPr>
        <w:pStyle w:val="ConsPlusNormal"/>
        <w:jc w:val="right"/>
        <w:rPr>
          <w:rFonts w:ascii="Times New Roman" w:hAnsi="Times New Roman" w:cs="Times New Roman"/>
        </w:rPr>
      </w:pPr>
      <w:r w:rsidRPr="00752503">
        <w:rPr>
          <w:rFonts w:ascii="Times New Roman" w:hAnsi="Times New Roman" w:cs="Times New Roman"/>
        </w:rPr>
        <w:t xml:space="preserve">Байкаловского муниципального района </w:t>
      </w:r>
    </w:p>
    <w:p w:rsidR="00EC631F" w:rsidRPr="00752503" w:rsidRDefault="00EC631F">
      <w:pPr>
        <w:pStyle w:val="ConsPlusNormal"/>
        <w:jc w:val="right"/>
        <w:rPr>
          <w:rFonts w:ascii="Times New Roman" w:hAnsi="Times New Roman" w:cs="Times New Roman"/>
        </w:rPr>
      </w:pPr>
      <w:r w:rsidRPr="00752503">
        <w:rPr>
          <w:rFonts w:ascii="Times New Roman" w:hAnsi="Times New Roman" w:cs="Times New Roman"/>
        </w:rPr>
        <w:t>Свердловской области</w:t>
      </w:r>
    </w:p>
    <w:p w:rsidR="00EC631F" w:rsidRPr="000E7AC1" w:rsidRDefault="000E7AC1">
      <w:pPr>
        <w:pStyle w:val="ConsPlusNormal"/>
        <w:jc w:val="right"/>
        <w:rPr>
          <w:rFonts w:ascii="Times New Roman" w:hAnsi="Times New Roman" w:cs="Times New Roman"/>
        </w:rPr>
      </w:pPr>
      <w:r w:rsidRPr="000E7AC1">
        <w:rPr>
          <w:rFonts w:ascii="Times New Roman" w:hAnsi="Times New Roman" w:cs="Times New Roman"/>
        </w:rPr>
        <w:t>от 22.11. 2021 г. N 310</w:t>
      </w:r>
      <w:r w:rsidR="00EC631F" w:rsidRPr="000E7AC1">
        <w:rPr>
          <w:rFonts w:ascii="Times New Roman" w:hAnsi="Times New Roman" w:cs="Times New Roman"/>
        </w:rPr>
        <w:t>-п</w:t>
      </w:r>
    </w:p>
    <w:p w:rsidR="00EC631F" w:rsidRPr="000E7AC1" w:rsidRDefault="00EC631F">
      <w:pPr>
        <w:pStyle w:val="ConsPlusNormal"/>
      </w:pPr>
    </w:p>
    <w:p w:rsidR="00EC631F" w:rsidRPr="000E7AC1" w:rsidRDefault="00EC631F" w:rsidP="008B2D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7AC1">
        <w:rPr>
          <w:rFonts w:ascii="Times New Roman" w:hAnsi="Times New Roman" w:cs="Times New Roman"/>
          <w:sz w:val="28"/>
          <w:szCs w:val="28"/>
        </w:rPr>
        <w:t>Реестр (карта)</w:t>
      </w:r>
    </w:p>
    <w:p w:rsidR="00EC631F" w:rsidRPr="008B2D24" w:rsidRDefault="00EC631F" w:rsidP="008B2D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коррупционных</w:t>
      </w:r>
      <w:r w:rsidRPr="008B2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рисков</w:t>
      </w:r>
      <w:r w:rsidRPr="008B2D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возникающих</w:t>
      </w:r>
      <w:r w:rsidRPr="008B2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8B2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осуществлении</w:t>
      </w:r>
      <w:r w:rsidRPr="008B2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закупок</w:t>
      </w:r>
    </w:p>
    <w:p w:rsidR="00EC631F" w:rsidRPr="008B2D24" w:rsidRDefault="00EC631F" w:rsidP="008B2D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B2D24">
        <w:rPr>
          <w:rFonts w:ascii="Times New Roman" w:hAnsi="Times New Roman" w:cs="Times New Roman"/>
          <w:sz w:val="28"/>
          <w:szCs w:val="28"/>
        </w:rPr>
        <w:t xml:space="preserve"> Администрации Байкаловского сельского поселения Байкаловского муниципального района Свердловской области</w:t>
      </w:r>
    </w:p>
    <w:p w:rsidR="00EC631F" w:rsidRDefault="00EC631F" w:rsidP="008B2D24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"/>
        <w:gridCol w:w="2143"/>
        <w:gridCol w:w="3369"/>
        <w:gridCol w:w="2081"/>
        <w:gridCol w:w="3306"/>
        <w:gridCol w:w="3183"/>
      </w:tblGrid>
      <w:tr w:rsidR="00EC631F" w:rsidRPr="00F96015" w:rsidTr="00F96015">
        <w:tc>
          <w:tcPr>
            <w:tcW w:w="208" w:type="pct"/>
            <w:vMerge w:val="restart"/>
            <w:vAlign w:val="center"/>
          </w:tcPr>
          <w:p w:rsidR="00EC631F" w:rsidRPr="00F96015" w:rsidRDefault="00EC631F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01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729" w:type="pct"/>
            <w:vMerge w:val="restart"/>
            <w:vAlign w:val="center"/>
          </w:tcPr>
          <w:p w:rsidR="00EC631F" w:rsidRPr="00F96015" w:rsidRDefault="00EC631F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015">
              <w:rPr>
                <w:rFonts w:ascii="Times New Roman" w:hAnsi="Times New Roman" w:cs="Times New Roman"/>
              </w:rPr>
              <w:t>Краткое наименование коррупционного риска</w:t>
            </w:r>
          </w:p>
        </w:tc>
        <w:tc>
          <w:tcPr>
            <w:tcW w:w="1146" w:type="pct"/>
            <w:vMerge w:val="restart"/>
            <w:vAlign w:val="center"/>
          </w:tcPr>
          <w:p w:rsidR="00EC631F" w:rsidRPr="00F96015" w:rsidRDefault="00EC631F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015">
              <w:rPr>
                <w:rFonts w:ascii="Times New Roman" w:hAnsi="Times New Roman" w:cs="Times New Roman"/>
              </w:rPr>
              <w:t>Описание возможной коррупционной схемы</w:t>
            </w:r>
          </w:p>
        </w:tc>
        <w:tc>
          <w:tcPr>
            <w:tcW w:w="708" w:type="pct"/>
            <w:vMerge w:val="restart"/>
            <w:vAlign w:val="center"/>
          </w:tcPr>
          <w:p w:rsidR="00EC631F" w:rsidRPr="00F96015" w:rsidRDefault="00EC631F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015">
              <w:rPr>
                <w:rFonts w:ascii="Times New Roman" w:hAnsi="Times New Roman" w:cs="Times New Roman"/>
              </w:rPr>
              <w:t>Наименование должностей служащих (работников), которые могут участвовать в реализации коррупционной схемы</w:t>
            </w:r>
          </w:p>
        </w:tc>
        <w:tc>
          <w:tcPr>
            <w:tcW w:w="2208" w:type="pct"/>
            <w:gridSpan w:val="2"/>
            <w:vAlign w:val="center"/>
          </w:tcPr>
          <w:p w:rsidR="00EC631F" w:rsidRPr="00F96015" w:rsidRDefault="00EC631F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015">
              <w:rPr>
                <w:rFonts w:ascii="Times New Roman" w:hAnsi="Times New Roman" w:cs="Times New Roman"/>
              </w:rPr>
              <w:t>Меры по минимизации коррупционных рисков</w:t>
            </w:r>
          </w:p>
        </w:tc>
      </w:tr>
      <w:tr w:rsidR="00EC631F" w:rsidRPr="00F96015" w:rsidTr="00F96015">
        <w:tc>
          <w:tcPr>
            <w:tcW w:w="208" w:type="pct"/>
            <w:vMerge/>
          </w:tcPr>
          <w:p w:rsidR="00EC631F" w:rsidRPr="00F96015" w:rsidRDefault="00EC631F" w:rsidP="004600E9"/>
        </w:tc>
        <w:tc>
          <w:tcPr>
            <w:tcW w:w="729" w:type="pct"/>
            <w:vMerge/>
          </w:tcPr>
          <w:p w:rsidR="00EC631F" w:rsidRPr="00F96015" w:rsidRDefault="00EC631F" w:rsidP="004600E9"/>
        </w:tc>
        <w:tc>
          <w:tcPr>
            <w:tcW w:w="1146" w:type="pct"/>
            <w:vMerge/>
          </w:tcPr>
          <w:p w:rsidR="00EC631F" w:rsidRPr="00F96015" w:rsidRDefault="00EC631F" w:rsidP="004600E9"/>
        </w:tc>
        <w:tc>
          <w:tcPr>
            <w:tcW w:w="708" w:type="pct"/>
            <w:vMerge/>
          </w:tcPr>
          <w:p w:rsidR="00EC631F" w:rsidRPr="00F96015" w:rsidRDefault="00EC631F" w:rsidP="004600E9"/>
        </w:tc>
        <w:tc>
          <w:tcPr>
            <w:tcW w:w="1125" w:type="pct"/>
            <w:vAlign w:val="center"/>
          </w:tcPr>
          <w:p w:rsidR="00EC631F" w:rsidRPr="00F96015" w:rsidRDefault="00EC631F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015">
              <w:rPr>
                <w:rFonts w:ascii="Times New Roman" w:hAnsi="Times New Roman" w:cs="Times New Roman"/>
              </w:rPr>
              <w:t>Реализуемые</w:t>
            </w:r>
          </w:p>
        </w:tc>
        <w:tc>
          <w:tcPr>
            <w:tcW w:w="1083" w:type="pct"/>
            <w:vAlign w:val="center"/>
          </w:tcPr>
          <w:p w:rsidR="00EC631F" w:rsidRPr="00F96015" w:rsidRDefault="00EC631F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015">
              <w:rPr>
                <w:rFonts w:ascii="Times New Roman" w:hAnsi="Times New Roman" w:cs="Times New Roman"/>
              </w:rPr>
              <w:t>Предлагаемые</w:t>
            </w:r>
          </w:p>
        </w:tc>
      </w:tr>
      <w:tr w:rsidR="00EC631F" w:rsidRPr="00F96015" w:rsidTr="00F96015">
        <w:tc>
          <w:tcPr>
            <w:tcW w:w="208" w:type="pct"/>
            <w:vAlign w:val="center"/>
          </w:tcPr>
          <w:p w:rsidR="00EC631F" w:rsidRPr="00F96015" w:rsidRDefault="00EC631F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01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9" w:type="pct"/>
            <w:vAlign w:val="center"/>
          </w:tcPr>
          <w:p w:rsidR="00EC631F" w:rsidRPr="00F96015" w:rsidRDefault="00EC631F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015">
              <w:rPr>
                <w:rFonts w:ascii="Times New Roman" w:hAnsi="Times New Roman" w:cs="Times New Roman"/>
              </w:rPr>
              <w:t>обоснование начальных (максимальных) цен контрактов</w:t>
            </w:r>
          </w:p>
        </w:tc>
        <w:tc>
          <w:tcPr>
            <w:tcW w:w="1146" w:type="pct"/>
            <w:vAlign w:val="center"/>
          </w:tcPr>
          <w:p w:rsidR="00EC631F" w:rsidRPr="00F96015" w:rsidRDefault="00EC631F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015">
              <w:rPr>
                <w:rFonts w:ascii="Times New Roman" w:hAnsi="Times New Roman" w:cs="Times New Roman"/>
              </w:rPr>
              <w:t>при подготовке обоснования начальной (максимальной) цены контракта необоснованно завышена (занижена) начальная (максимальная) цена контракта</w:t>
            </w:r>
          </w:p>
        </w:tc>
        <w:tc>
          <w:tcPr>
            <w:tcW w:w="708" w:type="pct"/>
            <w:vAlign w:val="center"/>
          </w:tcPr>
          <w:p w:rsidR="00EC631F" w:rsidRPr="00F96015" w:rsidRDefault="00EC631F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015">
              <w:rPr>
                <w:rFonts w:ascii="Times New Roman" w:hAnsi="Times New Roman" w:cs="Times New Roman"/>
              </w:rPr>
              <w:t>Специалисты, ответственные за осуществление закупок</w:t>
            </w:r>
          </w:p>
        </w:tc>
        <w:tc>
          <w:tcPr>
            <w:tcW w:w="1125" w:type="pct"/>
            <w:vAlign w:val="center"/>
          </w:tcPr>
          <w:p w:rsidR="00EC631F" w:rsidRPr="00F96015" w:rsidRDefault="00EC631F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015">
              <w:rPr>
                <w:rFonts w:ascii="Times New Roman" w:hAnsi="Times New Roman" w:cs="Times New Roman"/>
              </w:rPr>
              <w:t>обязательное обоснование начальных (максимальных) цен контрактов, включая обоснование при закупке с единственным поставщиком (подрядчиком, исполнителем)</w:t>
            </w:r>
          </w:p>
        </w:tc>
        <w:tc>
          <w:tcPr>
            <w:tcW w:w="1083" w:type="pct"/>
            <w:vAlign w:val="center"/>
          </w:tcPr>
          <w:p w:rsidR="00EC631F" w:rsidRPr="00F96015" w:rsidRDefault="00EC631F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015">
              <w:rPr>
                <w:rFonts w:ascii="Times New Roman" w:hAnsi="Times New Roman" w:cs="Times New Roman"/>
              </w:rPr>
              <w:t>проведение мониторинга цен на товары, работы и услуги в целях недопущения завышения начальных (максимальных) цен контрактов при осуществлении закупки</w:t>
            </w:r>
          </w:p>
        </w:tc>
      </w:tr>
      <w:tr w:rsidR="00EC631F" w:rsidRPr="00F96015" w:rsidTr="00F96015">
        <w:tc>
          <w:tcPr>
            <w:tcW w:w="208" w:type="pct"/>
            <w:vAlign w:val="center"/>
          </w:tcPr>
          <w:p w:rsidR="00EC631F" w:rsidRPr="00F96015" w:rsidRDefault="00EC631F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01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9" w:type="pct"/>
            <w:vAlign w:val="center"/>
          </w:tcPr>
          <w:p w:rsidR="00EC631F" w:rsidRPr="00F96015" w:rsidRDefault="00EC631F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015">
              <w:rPr>
                <w:rFonts w:ascii="Times New Roman" w:hAnsi="Times New Roman" w:cs="Times New Roman"/>
              </w:rPr>
              <w:t>выбор способа размещения заказа</w:t>
            </w:r>
          </w:p>
        </w:tc>
        <w:tc>
          <w:tcPr>
            <w:tcW w:w="1146" w:type="pct"/>
            <w:vAlign w:val="center"/>
          </w:tcPr>
          <w:p w:rsidR="00EC631F" w:rsidRPr="00F96015" w:rsidRDefault="00EC631F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015">
              <w:rPr>
                <w:rFonts w:ascii="Times New Roman" w:hAnsi="Times New Roman" w:cs="Times New Roman"/>
              </w:rPr>
              <w:t>искусственное дробление закупки на несколько отдельных с целью упрощения способа закупки</w:t>
            </w:r>
          </w:p>
        </w:tc>
        <w:tc>
          <w:tcPr>
            <w:tcW w:w="708" w:type="pct"/>
            <w:vAlign w:val="center"/>
          </w:tcPr>
          <w:p w:rsidR="00EC631F" w:rsidRPr="00F96015" w:rsidRDefault="00EC631F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015">
              <w:rPr>
                <w:rFonts w:ascii="Times New Roman" w:hAnsi="Times New Roman" w:cs="Times New Roman"/>
              </w:rPr>
              <w:t>Специалисты, ответственные за осуществление закупок</w:t>
            </w:r>
          </w:p>
        </w:tc>
        <w:tc>
          <w:tcPr>
            <w:tcW w:w="1125" w:type="pct"/>
            <w:vAlign w:val="center"/>
          </w:tcPr>
          <w:p w:rsidR="00EC631F" w:rsidRPr="00F96015" w:rsidRDefault="00EC631F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015">
              <w:rPr>
                <w:rFonts w:ascii="Times New Roman" w:hAnsi="Times New Roman" w:cs="Times New Roman"/>
              </w:rPr>
              <w:t>недопустимость необоснованного дробления закупок, влекущего за собой уход от конкурентных процедур</w:t>
            </w:r>
          </w:p>
        </w:tc>
        <w:tc>
          <w:tcPr>
            <w:tcW w:w="1083" w:type="pct"/>
            <w:vAlign w:val="center"/>
          </w:tcPr>
          <w:p w:rsidR="00EC631F" w:rsidRPr="00F96015" w:rsidRDefault="00EC631F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015">
              <w:rPr>
                <w:rFonts w:ascii="Times New Roman" w:hAnsi="Times New Roman" w:cs="Times New Roman"/>
              </w:rPr>
              <w:t>проведение мониторинга на предмет выявления неоднократных закупок однородных товаров, работ, услуг</w:t>
            </w:r>
          </w:p>
        </w:tc>
      </w:tr>
      <w:tr w:rsidR="00EC631F" w:rsidRPr="00F96015" w:rsidTr="00F96015">
        <w:tc>
          <w:tcPr>
            <w:tcW w:w="208" w:type="pct"/>
            <w:vAlign w:val="center"/>
          </w:tcPr>
          <w:p w:rsidR="00EC631F" w:rsidRPr="00F96015" w:rsidRDefault="00EC631F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015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729" w:type="pct"/>
            <w:vAlign w:val="center"/>
          </w:tcPr>
          <w:p w:rsidR="00EC631F" w:rsidRPr="00F96015" w:rsidRDefault="00EC631F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015">
              <w:rPr>
                <w:rFonts w:ascii="Times New Roman" w:hAnsi="Times New Roman" w:cs="Times New Roman"/>
              </w:rPr>
              <w:t>подготовка документации на осуществление закупки товаров, работ, услуг</w:t>
            </w:r>
          </w:p>
        </w:tc>
        <w:tc>
          <w:tcPr>
            <w:tcW w:w="1146" w:type="pct"/>
            <w:vAlign w:val="center"/>
          </w:tcPr>
          <w:p w:rsidR="00EC631F" w:rsidRPr="00F96015" w:rsidRDefault="00EC631F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015">
              <w:rPr>
                <w:rFonts w:ascii="Times New Roman" w:hAnsi="Times New Roman" w:cs="Times New Roman"/>
              </w:rPr>
              <w:t>установление необоснованных преимуществ для отдельных лиц при осуществлении закупок товаров, работ, услуг</w:t>
            </w:r>
          </w:p>
        </w:tc>
        <w:tc>
          <w:tcPr>
            <w:tcW w:w="708" w:type="pct"/>
            <w:vAlign w:val="center"/>
          </w:tcPr>
          <w:p w:rsidR="00EC631F" w:rsidRPr="00F96015" w:rsidRDefault="00EC631F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015">
              <w:rPr>
                <w:rFonts w:ascii="Times New Roman" w:hAnsi="Times New Roman" w:cs="Times New Roman"/>
              </w:rPr>
              <w:t>Специалисты, ответственные за осуществление закупок</w:t>
            </w:r>
          </w:p>
        </w:tc>
        <w:tc>
          <w:tcPr>
            <w:tcW w:w="1125" w:type="pct"/>
            <w:vAlign w:val="center"/>
          </w:tcPr>
          <w:p w:rsidR="00EC631F" w:rsidRPr="00F96015" w:rsidRDefault="00EC631F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015">
              <w:rPr>
                <w:rFonts w:ascii="Times New Roman" w:hAnsi="Times New Roman" w:cs="Times New Roman"/>
              </w:rPr>
              <w:t>установление единых требований к участникам закупки, соблюдение правил описания закупки</w:t>
            </w:r>
          </w:p>
        </w:tc>
        <w:tc>
          <w:tcPr>
            <w:tcW w:w="1083" w:type="pct"/>
            <w:vAlign w:val="center"/>
          </w:tcPr>
          <w:p w:rsidR="00EC631F" w:rsidRPr="00F96015" w:rsidRDefault="00EC631F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015">
              <w:rPr>
                <w:rFonts w:ascii="Times New Roman" w:hAnsi="Times New Roman" w:cs="Times New Roman"/>
              </w:rPr>
              <w:t>запрет на умышленное, неправомерное включение в документацию о закупках условий, ограничивающих конкуренцию</w:t>
            </w:r>
          </w:p>
        </w:tc>
      </w:tr>
    </w:tbl>
    <w:p w:rsidR="00EC631F" w:rsidRDefault="00EC631F" w:rsidP="008B2D24">
      <w:pPr>
        <w:pStyle w:val="ConsPlusNormal"/>
      </w:pPr>
    </w:p>
    <w:p w:rsidR="00EC631F" w:rsidRDefault="00EC631F" w:rsidP="008B2D24">
      <w:pPr>
        <w:pStyle w:val="ConsPlusNormal"/>
      </w:pPr>
    </w:p>
    <w:p w:rsidR="00EC631F" w:rsidRDefault="00EC631F" w:rsidP="008B2D24">
      <w:pPr>
        <w:pStyle w:val="ConsPlusNormal"/>
      </w:pPr>
    </w:p>
    <w:p w:rsidR="00EC631F" w:rsidRDefault="00EC631F" w:rsidP="008B2D24">
      <w:pPr>
        <w:pStyle w:val="ConsPlusNormal"/>
      </w:pPr>
    </w:p>
    <w:p w:rsidR="00EC631F" w:rsidRDefault="00EC631F" w:rsidP="008B2D24">
      <w:pPr>
        <w:pStyle w:val="ConsPlusNormal"/>
      </w:pPr>
    </w:p>
    <w:p w:rsidR="00EC631F" w:rsidRPr="00752503" w:rsidRDefault="00EC631F" w:rsidP="00F9601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 к</w:t>
      </w:r>
    </w:p>
    <w:p w:rsidR="00EC631F" w:rsidRPr="00752503" w:rsidRDefault="00EC631F" w:rsidP="00F96015">
      <w:pPr>
        <w:pStyle w:val="ConsPlusNormal"/>
        <w:jc w:val="right"/>
        <w:rPr>
          <w:rFonts w:ascii="Times New Roman" w:hAnsi="Times New Roman" w:cs="Times New Roman"/>
        </w:rPr>
      </w:pPr>
      <w:r w:rsidRPr="00752503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ю</w:t>
      </w:r>
      <w:r w:rsidRPr="00752503">
        <w:rPr>
          <w:rFonts w:ascii="Times New Roman" w:hAnsi="Times New Roman" w:cs="Times New Roman"/>
        </w:rPr>
        <w:t xml:space="preserve"> главы </w:t>
      </w:r>
    </w:p>
    <w:p w:rsidR="00EC631F" w:rsidRPr="00752503" w:rsidRDefault="00EC631F" w:rsidP="00F96015">
      <w:pPr>
        <w:pStyle w:val="ConsPlusNormal"/>
        <w:jc w:val="right"/>
        <w:rPr>
          <w:rFonts w:ascii="Times New Roman" w:hAnsi="Times New Roman" w:cs="Times New Roman"/>
        </w:rPr>
      </w:pPr>
      <w:r w:rsidRPr="00752503">
        <w:rPr>
          <w:rFonts w:ascii="Times New Roman" w:hAnsi="Times New Roman" w:cs="Times New Roman"/>
        </w:rPr>
        <w:t xml:space="preserve">Байкаловского сельского поселения </w:t>
      </w:r>
    </w:p>
    <w:p w:rsidR="00EC631F" w:rsidRPr="00752503" w:rsidRDefault="00EC631F" w:rsidP="00F96015">
      <w:pPr>
        <w:pStyle w:val="ConsPlusNormal"/>
        <w:jc w:val="right"/>
        <w:rPr>
          <w:rFonts w:ascii="Times New Roman" w:hAnsi="Times New Roman" w:cs="Times New Roman"/>
        </w:rPr>
      </w:pPr>
      <w:r w:rsidRPr="00752503">
        <w:rPr>
          <w:rFonts w:ascii="Times New Roman" w:hAnsi="Times New Roman" w:cs="Times New Roman"/>
        </w:rPr>
        <w:t xml:space="preserve">Байкаловского муниципального района </w:t>
      </w:r>
    </w:p>
    <w:p w:rsidR="00EC631F" w:rsidRPr="00752503" w:rsidRDefault="00EC631F" w:rsidP="00F96015">
      <w:pPr>
        <w:pStyle w:val="ConsPlusNormal"/>
        <w:jc w:val="right"/>
        <w:rPr>
          <w:rFonts w:ascii="Times New Roman" w:hAnsi="Times New Roman" w:cs="Times New Roman"/>
        </w:rPr>
      </w:pPr>
      <w:r w:rsidRPr="00752503">
        <w:rPr>
          <w:rFonts w:ascii="Times New Roman" w:hAnsi="Times New Roman" w:cs="Times New Roman"/>
        </w:rPr>
        <w:t>Свердловской области</w:t>
      </w:r>
    </w:p>
    <w:p w:rsidR="00EC631F" w:rsidRPr="000E7AC1" w:rsidRDefault="000E7AC1" w:rsidP="00F96015">
      <w:pPr>
        <w:pStyle w:val="ConsPlusNormal"/>
        <w:jc w:val="right"/>
        <w:rPr>
          <w:rFonts w:ascii="Times New Roman" w:hAnsi="Times New Roman" w:cs="Times New Roman"/>
        </w:rPr>
      </w:pPr>
      <w:r w:rsidRPr="000E7AC1">
        <w:rPr>
          <w:rFonts w:ascii="Times New Roman" w:hAnsi="Times New Roman" w:cs="Times New Roman"/>
        </w:rPr>
        <w:t>от 22.11. 2021 г. N 310</w:t>
      </w:r>
      <w:r w:rsidR="00EC631F" w:rsidRPr="000E7AC1">
        <w:rPr>
          <w:rFonts w:ascii="Times New Roman" w:hAnsi="Times New Roman" w:cs="Times New Roman"/>
        </w:rPr>
        <w:t>-п</w:t>
      </w:r>
    </w:p>
    <w:p w:rsidR="00EC631F" w:rsidRDefault="00EC631F" w:rsidP="008B2D24">
      <w:pPr>
        <w:pStyle w:val="ConsPlusNormal"/>
      </w:pPr>
    </w:p>
    <w:p w:rsidR="00EC631F" w:rsidRPr="00F96015" w:rsidRDefault="00EC631F" w:rsidP="008B2D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79"/>
      <w:bookmarkEnd w:id="1"/>
      <w:r w:rsidRPr="00F96015">
        <w:rPr>
          <w:rFonts w:ascii="Times New Roman" w:hAnsi="Times New Roman" w:cs="Times New Roman"/>
          <w:sz w:val="28"/>
          <w:szCs w:val="28"/>
        </w:rPr>
        <w:t>План (реестр)</w:t>
      </w:r>
    </w:p>
    <w:p w:rsidR="00EC631F" w:rsidRPr="00F96015" w:rsidRDefault="00EC631F" w:rsidP="008B2D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6015">
        <w:rPr>
          <w:rFonts w:ascii="Times New Roman" w:hAnsi="Times New Roman" w:cs="Times New Roman"/>
          <w:sz w:val="28"/>
          <w:szCs w:val="28"/>
        </w:rPr>
        <w:t>мер, направленных на минимизацию коррупционных рисков,</w:t>
      </w:r>
    </w:p>
    <w:p w:rsidR="00EC631F" w:rsidRPr="00F96015" w:rsidRDefault="00EC631F" w:rsidP="00F960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6015">
        <w:rPr>
          <w:rFonts w:ascii="Times New Roman" w:hAnsi="Times New Roman" w:cs="Times New Roman"/>
          <w:sz w:val="28"/>
          <w:szCs w:val="28"/>
        </w:rPr>
        <w:t>возникающих при осуществлении закупок в в Администрации Байкаловского сельского поселения Байкаловского муниципального района Свердловской области</w:t>
      </w:r>
    </w:p>
    <w:p w:rsidR="00EC631F" w:rsidRDefault="00EC631F" w:rsidP="008B2D24">
      <w:pPr>
        <w:pStyle w:val="ConsPlusTitle"/>
        <w:jc w:val="center"/>
      </w:pPr>
    </w:p>
    <w:p w:rsidR="00EC631F" w:rsidRDefault="00EC631F" w:rsidP="008B2D2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2154"/>
        <w:gridCol w:w="1984"/>
        <w:gridCol w:w="2608"/>
        <w:gridCol w:w="1757"/>
      </w:tblGrid>
      <w:tr w:rsidR="00EC631F" w:rsidRPr="00F96015" w:rsidTr="004600E9">
        <w:tc>
          <w:tcPr>
            <w:tcW w:w="567" w:type="dxa"/>
          </w:tcPr>
          <w:p w:rsidR="00EC631F" w:rsidRPr="00F96015" w:rsidRDefault="00EC631F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01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535" w:type="dxa"/>
          </w:tcPr>
          <w:p w:rsidR="00EC631F" w:rsidRPr="00F96015" w:rsidRDefault="00EC631F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015">
              <w:rPr>
                <w:rFonts w:ascii="Times New Roman" w:hAnsi="Times New Roman" w:cs="Times New Roman"/>
              </w:rPr>
              <w:t>Наименование меры по минимизации коррупционных рисков</w:t>
            </w:r>
          </w:p>
        </w:tc>
        <w:tc>
          <w:tcPr>
            <w:tcW w:w="2154" w:type="dxa"/>
          </w:tcPr>
          <w:p w:rsidR="00EC631F" w:rsidRPr="00F96015" w:rsidRDefault="00EC631F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015">
              <w:rPr>
                <w:rFonts w:ascii="Times New Roman" w:hAnsi="Times New Roman" w:cs="Times New Roman"/>
              </w:rPr>
              <w:t>Краткое наименование минимизируемого коррупционного риска</w:t>
            </w:r>
          </w:p>
        </w:tc>
        <w:tc>
          <w:tcPr>
            <w:tcW w:w="1984" w:type="dxa"/>
          </w:tcPr>
          <w:p w:rsidR="00EC631F" w:rsidRPr="00F96015" w:rsidRDefault="00EC631F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015">
              <w:rPr>
                <w:rFonts w:ascii="Times New Roman" w:hAnsi="Times New Roman" w:cs="Times New Roman"/>
              </w:rPr>
              <w:t>Срок (периодичность) реализации</w:t>
            </w:r>
          </w:p>
        </w:tc>
        <w:tc>
          <w:tcPr>
            <w:tcW w:w="2608" w:type="dxa"/>
          </w:tcPr>
          <w:p w:rsidR="00EC631F" w:rsidRPr="00F96015" w:rsidRDefault="00EC631F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015">
              <w:rPr>
                <w:rFonts w:ascii="Times New Roman" w:hAnsi="Times New Roman" w:cs="Times New Roman"/>
              </w:rPr>
              <w:t>Ответственный за реализацию служащий (работник)</w:t>
            </w:r>
          </w:p>
        </w:tc>
        <w:tc>
          <w:tcPr>
            <w:tcW w:w="1757" w:type="dxa"/>
          </w:tcPr>
          <w:p w:rsidR="00EC631F" w:rsidRPr="00F96015" w:rsidRDefault="00EC631F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015">
              <w:rPr>
                <w:rFonts w:ascii="Times New Roman" w:hAnsi="Times New Roman" w:cs="Times New Roman"/>
              </w:rPr>
              <w:t>Планируемый результат</w:t>
            </w:r>
          </w:p>
        </w:tc>
      </w:tr>
      <w:tr w:rsidR="00EC631F" w:rsidRPr="00F96015" w:rsidTr="004600E9">
        <w:tc>
          <w:tcPr>
            <w:tcW w:w="567" w:type="dxa"/>
            <w:vAlign w:val="center"/>
          </w:tcPr>
          <w:p w:rsidR="00EC631F" w:rsidRPr="00F96015" w:rsidRDefault="00EC631F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01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5" w:type="dxa"/>
            <w:vAlign w:val="center"/>
          </w:tcPr>
          <w:p w:rsidR="00EC631F" w:rsidRPr="00F96015" w:rsidRDefault="00EC631F" w:rsidP="004600E9">
            <w:pPr>
              <w:pStyle w:val="ConsPlusNormal"/>
              <w:rPr>
                <w:rFonts w:ascii="Times New Roman" w:hAnsi="Times New Roman" w:cs="Times New Roman"/>
              </w:rPr>
            </w:pPr>
            <w:r w:rsidRPr="00F96015">
              <w:rPr>
                <w:rFonts w:ascii="Times New Roman" w:hAnsi="Times New Roman" w:cs="Times New Roman"/>
              </w:rPr>
              <w:t>Запрет искусственного дробления закупки</w:t>
            </w:r>
          </w:p>
        </w:tc>
        <w:tc>
          <w:tcPr>
            <w:tcW w:w="2154" w:type="dxa"/>
            <w:vAlign w:val="center"/>
          </w:tcPr>
          <w:p w:rsidR="00EC631F" w:rsidRPr="00F96015" w:rsidRDefault="00EC631F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015">
              <w:rPr>
                <w:rFonts w:ascii="Times New Roman" w:hAnsi="Times New Roman" w:cs="Times New Roman"/>
              </w:rPr>
              <w:t>Выбор способа размещения заказа</w:t>
            </w:r>
          </w:p>
        </w:tc>
        <w:tc>
          <w:tcPr>
            <w:tcW w:w="1984" w:type="dxa"/>
            <w:vAlign w:val="center"/>
          </w:tcPr>
          <w:p w:rsidR="00EC631F" w:rsidRPr="00F96015" w:rsidRDefault="00EC631F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01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608" w:type="dxa"/>
            <w:vAlign w:val="center"/>
          </w:tcPr>
          <w:p w:rsidR="00EC631F" w:rsidRPr="00F96015" w:rsidRDefault="00EC631F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015">
              <w:rPr>
                <w:rFonts w:ascii="Times New Roman" w:hAnsi="Times New Roman" w:cs="Times New Roman"/>
              </w:rPr>
              <w:t>Специалисты, участвующие в осуществлении закупок</w:t>
            </w:r>
          </w:p>
        </w:tc>
        <w:tc>
          <w:tcPr>
            <w:tcW w:w="1757" w:type="dxa"/>
            <w:vAlign w:val="center"/>
          </w:tcPr>
          <w:p w:rsidR="00EC631F" w:rsidRPr="00F96015" w:rsidRDefault="00EC631F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015">
              <w:rPr>
                <w:rFonts w:ascii="Times New Roman" w:hAnsi="Times New Roman" w:cs="Times New Roman"/>
              </w:rPr>
              <w:t>Минимизация коррупции</w:t>
            </w:r>
          </w:p>
        </w:tc>
      </w:tr>
      <w:tr w:rsidR="00EC631F" w:rsidRPr="00F96015" w:rsidTr="004600E9">
        <w:tc>
          <w:tcPr>
            <w:tcW w:w="567" w:type="dxa"/>
            <w:vAlign w:val="center"/>
          </w:tcPr>
          <w:p w:rsidR="00EC631F" w:rsidRPr="00F96015" w:rsidRDefault="00EC631F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015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535" w:type="dxa"/>
            <w:vAlign w:val="center"/>
          </w:tcPr>
          <w:p w:rsidR="00EC631F" w:rsidRPr="00F96015" w:rsidRDefault="00EC631F" w:rsidP="004600E9">
            <w:pPr>
              <w:pStyle w:val="ConsPlusNormal"/>
              <w:rPr>
                <w:rFonts w:ascii="Times New Roman" w:hAnsi="Times New Roman" w:cs="Times New Roman"/>
              </w:rPr>
            </w:pPr>
            <w:r w:rsidRPr="00F96015">
              <w:rPr>
                <w:rFonts w:ascii="Times New Roman" w:hAnsi="Times New Roman" w:cs="Times New Roman"/>
              </w:rPr>
              <w:t>Ограничение возможности специалистам, ответственным за осуществление закупок получать какие-либо выгоды от проведения закупок</w:t>
            </w:r>
          </w:p>
        </w:tc>
        <w:tc>
          <w:tcPr>
            <w:tcW w:w="2154" w:type="dxa"/>
            <w:vAlign w:val="center"/>
          </w:tcPr>
          <w:p w:rsidR="00EC631F" w:rsidRPr="00F96015" w:rsidRDefault="00EC631F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015">
              <w:rPr>
                <w:rFonts w:ascii="Times New Roman" w:hAnsi="Times New Roman" w:cs="Times New Roman"/>
              </w:rPr>
              <w:t>Оценка заявок и выбор поставщика</w:t>
            </w:r>
          </w:p>
        </w:tc>
        <w:tc>
          <w:tcPr>
            <w:tcW w:w="1984" w:type="dxa"/>
            <w:vAlign w:val="center"/>
          </w:tcPr>
          <w:p w:rsidR="00EC631F" w:rsidRPr="00F96015" w:rsidRDefault="00EC631F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01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608" w:type="dxa"/>
            <w:vAlign w:val="center"/>
          </w:tcPr>
          <w:p w:rsidR="00EC631F" w:rsidRPr="00F96015" w:rsidRDefault="00EC631F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015">
              <w:rPr>
                <w:rFonts w:ascii="Times New Roman" w:hAnsi="Times New Roman" w:cs="Times New Roman"/>
              </w:rPr>
              <w:t>Специалисты, участвующие в осуществлении закупок</w:t>
            </w:r>
          </w:p>
        </w:tc>
        <w:tc>
          <w:tcPr>
            <w:tcW w:w="1757" w:type="dxa"/>
            <w:vAlign w:val="center"/>
          </w:tcPr>
          <w:p w:rsidR="00EC631F" w:rsidRPr="00F96015" w:rsidRDefault="00EC631F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015">
              <w:rPr>
                <w:rFonts w:ascii="Times New Roman" w:hAnsi="Times New Roman" w:cs="Times New Roman"/>
              </w:rPr>
              <w:t>Минимизация коррупции</w:t>
            </w:r>
          </w:p>
        </w:tc>
      </w:tr>
      <w:tr w:rsidR="00EC631F" w:rsidRPr="00F96015" w:rsidTr="004600E9">
        <w:tc>
          <w:tcPr>
            <w:tcW w:w="567" w:type="dxa"/>
            <w:vAlign w:val="center"/>
          </w:tcPr>
          <w:p w:rsidR="00EC631F" w:rsidRPr="00F96015" w:rsidRDefault="00EC631F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01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5" w:type="dxa"/>
            <w:vAlign w:val="center"/>
          </w:tcPr>
          <w:p w:rsidR="00EC631F" w:rsidRPr="00F96015" w:rsidRDefault="00EC631F" w:rsidP="004600E9">
            <w:pPr>
              <w:pStyle w:val="ConsPlusNormal"/>
              <w:rPr>
                <w:rFonts w:ascii="Times New Roman" w:hAnsi="Times New Roman" w:cs="Times New Roman"/>
              </w:rPr>
            </w:pPr>
            <w:r w:rsidRPr="00F96015">
              <w:rPr>
                <w:rFonts w:ascii="Times New Roman" w:hAnsi="Times New Roman" w:cs="Times New Roman"/>
              </w:rPr>
              <w:t>Разъяснение понятия аффилированности, установление требований к разрешению выявленных ситуаций аффилированности</w:t>
            </w:r>
          </w:p>
        </w:tc>
        <w:tc>
          <w:tcPr>
            <w:tcW w:w="2154" w:type="dxa"/>
            <w:vAlign w:val="center"/>
          </w:tcPr>
          <w:p w:rsidR="00EC631F" w:rsidRPr="00F96015" w:rsidRDefault="00EC631F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015">
              <w:rPr>
                <w:rFonts w:ascii="Times New Roman" w:hAnsi="Times New Roman" w:cs="Times New Roman"/>
              </w:rPr>
              <w:t>Оценка заявок и выбор поставщика</w:t>
            </w:r>
          </w:p>
        </w:tc>
        <w:tc>
          <w:tcPr>
            <w:tcW w:w="1984" w:type="dxa"/>
            <w:vAlign w:val="center"/>
          </w:tcPr>
          <w:p w:rsidR="00EC631F" w:rsidRPr="00F96015" w:rsidRDefault="00EC631F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01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608" w:type="dxa"/>
            <w:vAlign w:val="center"/>
          </w:tcPr>
          <w:p w:rsidR="00EC631F" w:rsidRPr="00F96015" w:rsidRDefault="00EC631F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015">
              <w:rPr>
                <w:rFonts w:ascii="Times New Roman" w:hAnsi="Times New Roman" w:cs="Times New Roman"/>
              </w:rPr>
              <w:t>Специалисты, на которых возложены функции, связанные с предупреждением коррупции при осуществлении закупок</w:t>
            </w:r>
          </w:p>
        </w:tc>
        <w:tc>
          <w:tcPr>
            <w:tcW w:w="1757" w:type="dxa"/>
            <w:vAlign w:val="center"/>
          </w:tcPr>
          <w:p w:rsidR="00EC631F" w:rsidRPr="00F96015" w:rsidRDefault="00EC631F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015">
              <w:rPr>
                <w:rFonts w:ascii="Times New Roman" w:hAnsi="Times New Roman" w:cs="Times New Roman"/>
              </w:rPr>
              <w:t>Минимизация коррупции</w:t>
            </w:r>
          </w:p>
        </w:tc>
      </w:tr>
      <w:tr w:rsidR="00EC631F" w:rsidRPr="00F96015" w:rsidTr="004600E9">
        <w:tc>
          <w:tcPr>
            <w:tcW w:w="567" w:type="dxa"/>
            <w:vAlign w:val="center"/>
          </w:tcPr>
          <w:p w:rsidR="00EC631F" w:rsidRPr="00F96015" w:rsidRDefault="00EC631F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01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5" w:type="dxa"/>
            <w:vAlign w:val="center"/>
          </w:tcPr>
          <w:p w:rsidR="00EC631F" w:rsidRPr="00F96015" w:rsidRDefault="00EC631F" w:rsidP="004600E9">
            <w:pPr>
              <w:pStyle w:val="ConsPlusNormal"/>
              <w:rPr>
                <w:rFonts w:ascii="Times New Roman" w:hAnsi="Times New Roman" w:cs="Times New Roman"/>
              </w:rPr>
            </w:pPr>
            <w:r w:rsidRPr="00F96015">
              <w:rPr>
                <w:rFonts w:ascii="Times New Roman" w:hAnsi="Times New Roman" w:cs="Times New Roman"/>
              </w:rPr>
              <w:t>Обязанность участников добровольно представлять информацию о цепочке собственников, справку о наличии конфликта интересов и (или) связей, носящих характер аффилированности</w:t>
            </w:r>
          </w:p>
        </w:tc>
        <w:tc>
          <w:tcPr>
            <w:tcW w:w="2154" w:type="dxa"/>
            <w:vAlign w:val="center"/>
          </w:tcPr>
          <w:p w:rsidR="00EC631F" w:rsidRPr="00F96015" w:rsidRDefault="00EC631F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015">
              <w:rPr>
                <w:rFonts w:ascii="Times New Roman" w:hAnsi="Times New Roman" w:cs="Times New Roman"/>
              </w:rPr>
              <w:t>Оценка заявок и выбор поставщика</w:t>
            </w:r>
          </w:p>
        </w:tc>
        <w:tc>
          <w:tcPr>
            <w:tcW w:w="1984" w:type="dxa"/>
            <w:vAlign w:val="center"/>
          </w:tcPr>
          <w:p w:rsidR="00EC631F" w:rsidRPr="00F96015" w:rsidRDefault="00EC631F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01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608" w:type="dxa"/>
            <w:vAlign w:val="center"/>
          </w:tcPr>
          <w:p w:rsidR="00EC631F" w:rsidRPr="00F96015" w:rsidRDefault="00EC631F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015">
              <w:rPr>
                <w:rFonts w:ascii="Times New Roman" w:hAnsi="Times New Roman" w:cs="Times New Roman"/>
              </w:rPr>
              <w:t>Специалисты, на которых возложены функции, связанные с предупреждением коррупции при осуществлении закупок</w:t>
            </w:r>
          </w:p>
        </w:tc>
        <w:tc>
          <w:tcPr>
            <w:tcW w:w="1757" w:type="dxa"/>
            <w:vAlign w:val="center"/>
          </w:tcPr>
          <w:p w:rsidR="00EC631F" w:rsidRPr="00F96015" w:rsidRDefault="00EC631F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015">
              <w:rPr>
                <w:rFonts w:ascii="Times New Roman" w:hAnsi="Times New Roman" w:cs="Times New Roman"/>
              </w:rPr>
              <w:t>Минимизация коррупции</w:t>
            </w:r>
          </w:p>
        </w:tc>
      </w:tr>
      <w:tr w:rsidR="00EC631F" w:rsidRPr="00F96015" w:rsidTr="004600E9">
        <w:tc>
          <w:tcPr>
            <w:tcW w:w="567" w:type="dxa"/>
            <w:vAlign w:val="center"/>
          </w:tcPr>
          <w:p w:rsidR="00EC631F" w:rsidRPr="00F96015" w:rsidRDefault="00EC631F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01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5" w:type="dxa"/>
            <w:vAlign w:val="center"/>
          </w:tcPr>
          <w:p w:rsidR="00EC631F" w:rsidRPr="00F96015" w:rsidRDefault="00EC631F" w:rsidP="004600E9">
            <w:pPr>
              <w:pStyle w:val="ConsPlusNormal"/>
              <w:rPr>
                <w:rFonts w:ascii="Times New Roman" w:hAnsi="Times New Roman" w:cs="Times New Roman"/>
              </w:rPr>
            </w:pPr>
            <w:r w:rsidRPr="00F96015">
              <w:rPr>
                <w:rFonts w:ascii="Times New Roman" w:hAnsi="Times New Roman" w:cs="Times New Roman"/>
              </w:rPr>
              <w:t>Ограничение возможности работникам, ответственным за закупки, предоставлять кому-либо сведения о ходе закупок, проводить не предусмотренные переговоры с участниками</w:t>
            </w:r>
          </w:p>
        </w:tc>
        <w:tc>
          <w:tcPr>
            <w:tcW w:w="2154" w:type="dxa"/>
            <w:vAlign w:val="center"/>
          </w:tcPr>
          <w:p w:rsidR="00EC631F" w:rsidRPr="00F96015" w:rsidRDefault="00EC631F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015">
              <w:rPr>
                <w:rFonts w:ascii="Times New Roman" w:hAnsi="Times New Roman" w:cs="Times New Roman"/>
              </w:rPr>
              <w:t>Оценка заявок и выбор поставщика</w:t>
            </w:r>
          </w:p>
        </w:tc>
        <w:tc>
          <w:tcPr>
            <w:tcW w:w="1984" w:type="dxa"/>
            <w:vAlign w:val="center"/>
          </w:tcPr>
          <w:p w:rsidR="00EC631F" w:rsidRPr="00F96015" w:rsidRDefault="00EC631F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01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608" w:type="dxa"/>
            <w:vAlign w:val="center"/>
          </w:tcPr>
          <w:p w:rsidR="00EC631F" w:rsidRPr="00F96015" w:rsidRDefault="00EC631F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015">
              <w:rPr>
                <w:rFonts w:ascii="Times New Roman" w:hAnsi="Times New Roman" w:cs="Times New Roman"/>
              </w:rPr>
              <w:t>Специалисты, участвующие в осуществлении закупок</w:t>
            </w:r>
          </w:p>
        </w:tc>
        <w:tc>
          <w:tcPr>
            <w:tcW w:w="1757" w:type="dxa"/>
            <w:vAlign w:val="center"/>
          </w:tcPr>
          <w:p w:rsidR="00EC631F" w:rsidRPr="00F96015" w:rsidRDefault="00EC631F" w:rsidP="004600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015">
              <w:rPr>
                <w:rFonts w:ascii="Times New Roman" w:hAnsi="Times New Roman" w:cs="Times New Roman"/>
              </w:rPr>
              <w:t>Минимизация коррупции</w:t>
            </w:r>
          </w:p>
        </w:tc>
      </w:tr>
    </w:tbl>
    <w:p w:rsidR="00EC631F" w:rsidRDefault="00EC631F" w:rsidP="008B2D24">
      <w:pPr>
        <w:pStyle w:val="ConsPlusNormal"/>
      </w:pPr>
    </w:p>
    <w:p w:rsidR="00EC631F" w:rsidRDefault="00EC631F" w:rsidP="008B2D24">
      <w:pPr>
        <w:pStyle w:val="ConsPlusNormal"/>
      </w:pPr>
    </w:p>
    <w:p w:rsidR="00EC631F" w:rsidRDefault="00EC631F" w:rsidP="008B2D24"/>
    <w:p w:rsidR="00EC631F" w:rsidRDefault="00EC631F">
      <w:pPr>
        <w:pStyle w:val="ConsPlusNormal"/>
      </w:pPr>
    </w:p>
    <w:sectPr w:rsidR="00EC631F" w:rsidSect="008B2D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3135"/>
    <w:rsid w:val="000111DA"/>
    <w:rsid w:val="00015254"/>
    <w:rsid w:val="00017C12"/>
    <w:rsid w:val="000213A2"/>
    <w:rsid w:val="00023DCD"/>
    <w:rsid w:val="000434F8"/>
    <w:rsid w:val="00051A57"/>
    <w:rsid w:val="000528F7"/>
    <w:rsid w:val="0005504E"/>
    <w:rsid w:val="000563E4"/>
    <w:rsid w:val="000702D5"/>
    <w:rsid w:val="00075774"/>
    <w:rsid w:val="00082D86"/>
    <w:rsid w:val="00083887"/>
    <w:rsid w:val="00084FA6"/>
    <w:rsid w:val="0009388C"/>
    <w:rsid w:val="000A0C41"/>
    <w:rsid w:val="000A363D"/>
    <w:rsid w:val="000A3B84"/>
    <w:rsid w:val="000A56E8"/>
    <w:rsid w:val="000B32E1"/>
    <w:rsid w:val="000C460F"/>
    <w:rsid w:val="000C5443"/>
    <w:rsid w:val="000C68E4"/>
    <w:rsid w:val="000E5B77"/>
    <w:rsid w:val="000E767D"/>
    <w:rsid w:val="000E7AC1"/>
    <w:rsid w:val="000F411A"/>
    <w:rsid w:val="00102835"/>
    <w:rsid w:val="00110897"/>
    <w:rsid w:val="00134272"/>
    <w:rsid w:val="00135C04"/>
    <w:rsid w:val="001446B1"/>
    <w:rsid w:val="00145E73"/>
    <w:rsid w:val="001508F1"/>
    <w:rsid w:val="00153055"/>
    <w:rsid w:val="00154EB4"/>
    <w:rsid w:val="00162078"/>
    <w:rsid w:val="00162947"/>
    <w:rsid w:val="0016690D"/>
    <w:rsid w:val="00167594"/>
    <w:rsid w:val="001676A0"/>
    <w:rsid w:val="00190ECF"/>
    <w:rsid w:val="0019189F"/>
    <w:rsid w:val="00191AFB"/>
    <w:rsid w:val="001975A9"/>
    <w:rsid w:val="001A1459"/>
    <w:rsid w:val="001A5868"/>
    <w:rsid w:val="001B47C0"/>
    <w:rsid w:val="001B669A"/>
    <w:rsid w:val="001C1817"/>
    <w:rsid w:val="001D1DEF"/>
    <w:rsid w:val="001D2616"/>
    <w:rsid w:val="001D61FD"/>
    <w:rsid w:val="001E0B38"/>
    <w:rsid w:val="001E5E36"/>
    <w:rsid w:val="001F326E"/>
    <w:rsid w:val="001F609F"/>
    <w:rsid w:val="00204654"/>
    <w:rsid w:val="0021018F"/>
    <w:rsid w:val="0022448E"/>
    <w:rsid w:val="002272FA"/>
    <w:rsid w:val="002315F7"/>
    <w:rsid w:val="00237569"/>
    <w:rsid w:val="002464D4"/>
    <w:rsid w:val="00246B1E"/>
    <w:rsid w:val="00250AA0"/>
    <w:rsid w:val="00260A37"/>
    <w:rsid w:val="00261178"/>
    <w:rsid w:val="00261B22"/>
    <w:rsid w:val="0026271F"/>
    <w:rsid w:val="00264423"/>
    <w:rsid w:val="00265280"/>
    <w:rsid w:val="002666B4"/>
    <w:rsid w:val="00272362"/>
    <w:rsid w:val="0027362E"/>
    <w:rsid w:val="00275093"/>
    <w:rsid w:val="002818E1"/>
    <w:rsid w:val="00283E92"/>
    <w:rsid w:val="00290679"/>
    <w:rsid w:val="00296590"/>
    <w:rsid w:val="002C432D"/>
    <w:rsid w:val="002D06DE"/>
    <w:rsid w:val="002D0D8E"/>
    <w:rsid w:val="002D1204"/>
    <w:rsid w:val="002D12F8"/>
    <w:rsid w:val="002D44B9"/>
    <w:rsid w:val="002D44C0"/>
    <w:rsid w:val="002E25AD"/>
    <w:rsid w:val="002E736F"/>
    <w:rsid w:val="002F056E"/>
    <w:rsid w:val="0030073F"/>
    <w:rsid w:val="00300E9B"/>
    <w:rsid w:val="0030613F"/>
    <w:rsid w:val="003113DD"/>
    <w:rsid w:val="00312B4A"/>
    <w:rsid w:val="00330871"/>
    <w:rsid w:val="00351842"/>
    <w:rsid w:val="00353AD5"/>
    <w:rsid w:val="00354F5E"/>
    <w:rsid w:val="00363128"/>
    <w:rsid w:val="00365A60"/>
    <w:rsid w:val="00385D56"/>
    <w:rsid w:val="00387AD9"/>
    <w:rsid w:val="00393407"/>
    <w:rsid w:val="003A33EB"/>
    <w:rsid w:val="003D34CB"/>
    <w:rsid w:val="003E2D10"/>
    <w:rsid w:val="003E78F7"/>
    <w:rsid w:val="003F0675"/>
    <w:rsid w:val="003F7EE1"/>
    <w:rsid w:val="00404A88"/>
    <w:rsid w:val="004051AB"/>
    <w:rsid w:val="00407CD3"/>
    <w:rsid w:val="004211D5"/>
    <w:rsid w:val="004265C1"/>
    <w:rsid w:val="0043133C"/>
    <w:rsid w:val="00431EAC"/>
    <w:rsid w:val="00434344"/>
    <w:rsid w:val="0043725B"/>
    <w:rsid w:val="00442702"/>
    <w:rsid w:val="00442973"/>
    <w:rsid w:val="00443E2D"/>
    <w:rsid w:val="004504C0"/>
    <w:rsid w:val="004600E9"/>
    <w:rsid w:val="00461F75"/>
    <w:rsid w:val="004762B0"/>
    <w:rsid w:val="004765A6"/>
    <w:rsid w:val="004913D0"/>
    <w:rsid w:val="004927B8"/>
    <w:rsid w:val="00497588"/>
    <w:rsid w:val="004A6273"/>
    <w:rsid w:val="004B1C43"/>
    <w:rsid w:val="004B3B7B"/>
    <w:rsid w:val="004C0803"/>
    <w:rsid w:val="004C1A22"/>
    <w:rsid w:val="004C2991"/>
    <w:rsid w:val="004C35FA"/>
    <w:rsid w:val="004E3972"/>
    <w:rsid w:val="004F2F04"/>
    <w:rsid w:val="004F5826"/>
    <w:rsid w:val="00500313"/>
    <w:rsid w:val="00502E79"/>
    <w:rsid w:val="005346A1"/>
    <w:rsid w:val="005532AA"/>
    <w:rsid w:val="00563184"/>
    <w:rsid w:val="00563E6B"/>
    <w:rsid w:val="00564E1F"/>
    <w:rsid w:val="005672A4"/>
    <w:rsid w:val="005820D6"/>
    <w:rsid w:val="00593C19"/>
    <w:rsid w:val="005A5B44"/>
    <w:rsid w:val="005B3440"/>
    <w:rsid w:val="005B39FA"/>
    <w:rsid w:val="005B5EA5"/>
    <w:rsid w:val="005C3834"/>
    <w:rsid w:val="005D4F36"/>
    <w:rsid w:val="005E1BE6"/>
    <w:rsid w:val="005E1F2A"/>
    <w:rsid w:val="00605736"/>
    <w:rsid w:val="006115EA"/>
    <w:rsid w:val="00623718"/>
    <w:rsid w:val="00630136"/>
    <w:rsid w:val="0063145F"/>
    <w:rsid w:val="00636DEA"/>
    <w:rsid w:val="00641F77"/>
    <w:rsid w:val="00643110"/>
    <w:rsid w:val="00645B10"/>
    <w:rsid w:val="00661B5C"/>
    <w:rsid w:val="00663BDD"/>
    <w:rsid w:val="00675382"/>
    <w:rsid w:val="00677E35"/>
    <w:rsid w:val="00680852"/>
    <w:rsid w:val="00682916"/>
    <w:rsid w:val="006C7FA1"/>
    <w:rsid w:val="006E5E23"/>
    <w:rsid w:val="006E6B5A"/>
    <w:rsid w:val="006F0BC2"/>
    <w:rsid w:val="006F0ED3"/>
    <w:rsid w:val="006F66E5"/>
    <w:rsid w:val="00711CA0"/>
    <w:rsid w:val="00713E71"/>
    <w:rsid w:val="0071503B"/>
    <w:rsid w:val="00716657"/>
    <w:rsid w:val="00744A2D"/>
    <w:rsid w:val="00744A7A"/>
    <w:rsid w:val="00752503"/>
    <w:rsid w:val="00757601"/>
    <w:rsid w:val="00771D59"/>
    <w:rsid w:val="007726FF"/>
    <w:rsid w:val="00777E82"/>
    <w:rsid w:val="0078236F"/>
    <w:rsid w:val="00783C21"/>
    <w:rsid w:val="00790C3B"/>
    <w:rsid w:val="0079221C"/>
    <w:rsid w:val="007A575D"/>
    <w:rsid w:val="007C3D44"/>
    <w:rsid w:val="007C68CD"/>
    <w:rsid w:val="00800440"/>
    <w:rsid w:val="008066C5"/>
    <w:rsid w:val="00811B19"/>
    <w:rsid w:val="00815391"/>
    <w:rsid w:val="008179F6"/>
    <w:rsid w:val="008266F2"/>
    <w:rsid w:val="00832783"/>
    <w:rsid w:val="00835F17"/>
    <w:rsid w:val="00864F57"/>
    <w:rsid w:val="0086653F"/>
    <w:rsid w:val="00866E12"/>
    <w:rsid w:val="00866F44"/>
    <w:rsid w:val="00870DEC"/>
    <w:rsid w:val="008959BD"/>
    <w:rsid w:val="008B2D24"/>
    <w:rsid w:val="008C51AE"/>
    <w:rsid w:val="008C77BB"/>
    <w:rsid w:val="008E0EF3"/>
    <w:rsid w:val="008E112B"/>
    <w:rsid w:val="008E2069"/>
    <w:rsid w:val="008E666B"/>
    <w:rsid w:val="008E7CD6"/>
    <w:rsid w:val="008F5294"/>
    <w:rsid w:val="009026F1"/>
    <w:rsid w:val="009033E6"/>
    <w:rsid w:val="00910611"/>
    <w:rsid w:val="00916961"/>
    <w:rsid w:val="00923FAF"/>
    <w:rsid w:val="00942FFA"/>
    <w:rsid w:val="00943F9B"/>
    <w:rsid w:val="00945A1F"/>
    <w:rsid w:val="00947265"/>
    <w:rsid w:val="009546F1"/>
    <w:rsid w:val="00963171"/>
    <w:rsid w:val="00967CDF"/>
    <w:rsid w:val="00973928"/>
    <w:rsid w:val="009763F7"/>
    <w:rsid w:val="009767D9"/>
    <w:rsid w:val="00991B5D"/>
    <w:rsid w:val="00996A47"/>
    <w:rsid w:val="009B6227"/>
    <w:rsid w:val="009C1B4D"/>
    <w:rsid w:val="009C5E66"/>
    <w:rsid w:val="009C7482"/>
    <w:rsid w:val="009D0A4C"/>
    <w:rsid w:val="009D263C"/>
    <w:rsid w:val="009D5715"/>
    <w:rsid w:val="009E0029"/>
    <w:rsid w:val="009E12AF"/>
    <w:rsid w:val="009E3BF9"/>
    <w:rsid w:val="009E637E"/>
    <w:rsid w:val="009E710C"/>
    <w:rsid w:val="009F418A"/>
    <w:rsid w:val="00A06104"/>
    <w:rsid w:val="00A30EC6"/>
    <w:rsid w:val="00A347D2"/>
    <w:rsid w:val="00A44A13"/>
    <w:rsid w:val="00A53FDD"/>
    <w:rsid w:val="00A61271"/>
    <w:rsid w:val="00A61526"/>
    <w:rsid w:val="00A63135"/>
    <w:rsid w:val="00A66DC2"/>
    <w:rsid w:val="00A73BB4"/>
    <w:rsid w:val="00A7592A"/>
    <w:rsid w:val="00A7652B"/>
    <w:rsid w:val="00A82C4D"/>
    <w:rsid w:val="00A90A76"/>
    <w:rsid w:val="00AB079C"/>
    <w:rsid w:val="00AB626E"/>
    <w:rsid w:val="00AB74CC"/>
    <w:rsid w:val="00AC0C04"/>
    <w:rsid w:val="00AC301C"/>
    <w:rsid w:val="00AC602F"/>
    <w:rsid w:val="00AC6AC2"/>
    <w:rsid w:val="00AD55D8"/>
    <w:rsid w:val="00AF5970"/>
    <w:rsid w:val="00B118E9"/>
    <w:rsid w:val="00B242DD"/>
    <w:rsid w:val="00B30077"/>
    <w:rsid w:val="00B33470"/>
    <w:rsid w:val="00B44273"/>
    <w:rsid w:val="00B513BA"/>
    <w:rsid w:val="00B51405"/>
    <w:rsid w:val="00B52A24"/>
    <w:rsid w:val="00B66343"/>
    <w:rsid w:val="00B67241"/>
    <w:rsid w:val="00B67D92"/>
    <w:rsid w:val="00B71BCA"/>
    <w:rsid w:val="00B71F0B"/>
    <w:rsid w:val="00B8504C"/>
    <w:rsid w:val="00B85E97"/>
    <w:rsid w:val="00BA3CB5"/>
    <w:rsid w:val="00BA6E4E"/>
    <w:rsid w:val="00BB26E3"/>
    <w:rsid w:val="00BB2D66"/>
    <w:rsid w:val="00BB6438"/>
    <w:rsid w:val="00BC747E"/>
    <w:rsid w:val="00BE4D89"/>
    <w:rsid w:val="00BE50C2"/>
    <w:rsid w:val="00BF5E27"/>
    <w:rsid w:val="00C03C3D"/>
    <w:rsid w:val="00C06785"/>
    <w:rsid w:val="00C123F5"/>
    <w:rsid w:val="00C219E0"/>
    <w:rsid w:val="00C27F8B"/>
    <w:rsid w:val="00C30BF3"/>
    <w:rsid w:val="00C3525E"/>
    <w:rsid w:val="00C40625"/>
    <w:rsid w:val="00C4178D"/>
    <w:rsid w:val="00C4472C"/>
    <w:rsid w:val="00C47854"/>
    <w:rsid w:val="00C6432E"/>
    <w:rsid w:val="00C67658"/>
    <w:rsid w:val="00C71E0B"/>
    <w:rsid w:val="00C7573A"/>
    <w:rsid w:val="00C77101"/>
    <w:rsid w:val="00C93A1E"/>
    <w:rsid w:val="00CA4B49"/>
    <w:rsid w:val="00CA58B7"/>
    <w:rsid w:val="00CA798A"/>
    <w:rsid w:val="00CA7C41"/>
    <w:rsid w:val="00CB3E17"/>
    <w:rsid w:val="00CB5CCD"/>
    <w:rsid w:val="00CC3CD6"/>
    <w:rsid w:val="00CC604E"/>
    <w:rsid w:val="00CD26B2"/>
    <w:rsid w:val="00CD2AC4"/>
    <w:rsid w:val="00CD71A1"/>
    <w:rsid w:val="00CE7786"/>
    <w:rsid w:val="00D0378B"/>
    <w:rsid w:val="00D2054C"/>
    <w:rsid w:val="00D36288"/>
    <w:rsid w:val="00D57C55"/>
    <w:rsid w:val="00D6425B"/>
    <w:rsid w:val="00D73AE4"/>
    <w:rsid w:val="00D8662E"/>
    <w:rsid w:val="00D96A38"/>
    <w:rsid w:val="00DA520E"/>
    <w:rsid w:val="00DB7511"/>
    <w:rsid w:val="00DD1698"/>
    <w:rsid w:val="00DD2074"/>
    <w:rsid w:val="00DD771F"/>
    <w:rsid w:val="00DD775E"/>
    <w:rsid w:val="00DE2A29"/>
    <w:rsid w:val="00DE2D01"/>
    <w:rsid w:val="00DE478D"/>
    <w:rsid w:val="00E0581C"/>
    <w:rsid w:val="00E076CF"/>
    <w:rsid w:val="00E102CD"/>
    <w:rsid w:val="00E1712E"/>
    <w:rsid w:val="00E20098"/>
    <w:rsid w:val="00E25C60"/>
    <w:rsid w:val="00E35C4F"/>
    <w:rsid w:val="00E375F4"/>
    <w:rsid w:val="00E416E2"/>
    <w:rsid w:val="00E44899"/>
    <w:rsid w:val="00E51E7F"/>
    <w:rsid w:val="00E629DB"/>
    <w:rsid w:val="00E663EA"/>
    <w:rsid w:val="00E6704E"/>
    <w:rsid w:val="00E74A21"/>
    <w:rsid w:val="00E84F58"/>
    <w:rsid w:val="00E87010"/>
    <w:rsid w:val="00E9476F"/>
    <w:rsid w:val="00E94909"/>
    <w:rsid w:val="00E9496C"/>
    <w:rsid w:val="00E95A8E"/>
    <w:rsid w:val="00EA6CF2"/>
    <w:rsid w:val="00EB5292"/>
    <w:rsid w:val="00EC150B"/>
    <w:rsid w:val="00EC4A9A"/>
    <w:rsid w:val="00EC4FA7"/>
    <w:rsid w:val="00EC631F"/>
    <w:rsid w:val="00EC6472"/>
    <w:rsid w:val="00ED26B6"/>
    <w:rsid w:val="00ED49C3"/>
    <w:rsid w:val="00EE5E04"/>
    <w:rsid w:val="00EE62C6"/>
    <w:rsid w:val="00EF0CE8"/>
    <w:rsid w:val="00F13247"/>
    <w:rsid w:val="00F24780"/>
    <w:rsid w:val="00F3158A"/>
    <w:rsid w:val="00F34AD4"/>
    <w:rsid w:val="00F458BF"/>
    <w:rsid w:val="00F54C3C"/>
    <w:rsid w:val="00F62D6D"/>
    <w:rsid w:val="00F667D4"/>
    <w:rsid w:val="00F70DA0"/>
    <w:rsid w:val="00F96015"/>
    <w:rsid w:val="00F968ED"/>
    <w:rsid w:val="00F97EBE"/>
    <w:rsid w:val="00FB61CF"/>
    <w:rsid w:val="00FC15AF"/>
    <w:rsid w:val="00FC1AB6"/>
    <w:rsid w:val="00FC2ACA"/>
    <w:rsid w:val="00FC402E"/>
    <w:rsid w:val="00FD73FF"/>
    <w:rsid w:val="00FE60A8"/>
    <w:rsid w:val="00FE6429"/>
    <w:rsid w:val="00FE7747"/>
    <w:rsid w:val="00FF12AC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A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6313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6313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A6313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EC4F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C4FA7"/>
    <w:rPr>
      <w:rFonts w:ascii="Tahoma" w:hAnsi="Tahoma" w:cs="Tahoma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FE9A703AA774D512FD673D1354D25C3B701EFA8FDCAB8E76A2CBCDA00DAB28574671F11F83E61E93F5244691Q8dB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</dc:creator>
  <cp:keywords/>
  <dc:description/>
  <cp:lastModifiedBy>user3</cp:lastModifiedBy>
  <cp:revision>13</cp:revision>
  <cp:lastPrinted>2021-12-24T08:23:00Z</cp:lastPrinted>
  <dcterms:created xsi:type="dcterms:W3CDTF">2021-10-18T11:31:00Z</dcterms:created>
  <dcterms:modified xsi:type="dcterms:W3CDTF">2021-12-24T08:24:00Z</dcterms:modified>
</cp:coreProperties>
</file>