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4049" w14:textId="77777777" w:rsidR="00F26DF1" w:rsidRDefault="0059332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7B14AD" wp14:editId="19029154">
            <wp:simplePos x="722299" y="1083449"/>
            <wp:positionH relativeFrom="column">
              <wp:align>left</wp:align>
            </wp:positionH>
            <wp:positionV relativeFrom="paragraph">
              <wp:align>top</wp:align>
            </wp:positionV>
            <wp:extent cx="7410450" cy="5562600"/>
            <wp:effectExtent l="0" t="0" r="19050" b="1905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258C00-E5D5-3D1B-6D02-9ACAF4210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14:paraId="1F599A53" w14:textId="77777777" w:rsidR="00F26DF1" w:rsidRPr="00F26DF1" w:rsidRDefault="00F26DF1" w:rsidP="00F26DF1"/>
    <w:p w14:paraId="5A0B8192" w14:textId="77777777" w:rsidR="00F26DF1" w:rsidRPr="00F26DF1" w:rsidRDefault="00F26DF1" w:rsidP="00F26DF1"/>
    <w:p w14:paraId="10DB0B53" w14:textId="77777777" w:rsidR="00F26DF1" w:rsidRPr="00F26DF1" w:rsidRDefault="00F26DF1" w:rsidP="00F26DF1"/>
    <w:p w14:paraId="576DC255" w14:textId="77777777" w:rsidR="00F26DF1" w:rsidRPr="00F26DF1" w:rsidRDefault="00F26DF1" w:rsidP="00F26DF1"/>
    <w:p w14:paraId="2A1C8028" w14:textId="77777777" w:rsidR="00F26DF1" w:rsidRPr="00F26DF1" w:rsidRDefault="00F26DF1" w:rsidP="00F26DF1"/>
    <w:p w14:paraId="55EA1CF2" w14:textId="77777777" w:rsidR="00F26DF1" w:rsidRPr="00F26DF1" w:rsidRDefault="00F26DF1" w:rsidP="00F26DF1"/>
    <w:p w14:paraId="753009C4" w14:textId="77777777" w:rsidR="00F26DF1" w:rsidRPr="00F26DF1" w:rsidRDefault="00F26DF1" w:rsidP="00F26DF1"/>
    <w:p w14:paraId="72C0897E" w14:textId="77777777" w:rsidR="00F26DF1" w:rsidRPr="00F26DF1" w:rsidRDefault="00F26DF1" w:rsidP="00F26DF1"/>
    <w:p w14:paraId="252D45C6" w14:textId="77777777" w:rsidR="00F26DF1" w:rsidRPr="00F26DF1" w:rsidRDefault="00F26DF1" w:rsidP="00F26DF1"/>
    <w:p w14:paraId="6060FA8A" w14:textId="77777777" w:rsidR="00F26DF1" w:rsidRPr="00F26DF1" w:rsidRDefault="00F26DF1" w:rsidP="00F26DF1"/>
    <w:p w14:paraId="3D623D23" w14:textId="77777777" w:rsidR="00F26DF1" w:rsidRPr="00F26DF1" w:rsidRDefault="00F26DF1" w:rsidP="00F26DF1"/>
    <w:p w14:paraId="58F77E38" w14:textId="77777777" w:rsidR="00F26DF1" w:rsidRDefault="00F26DF1" w:rsidP="00F26DF1">
      <w:pPr>
        <w:ind w:firstLine="708"/>
      </w:pPr>
    </w:p>
    <w:p w14:paraId="63638E05" w14:textId="7CD02A66" w:rsidR="00EB2D45" w:rsidRDefault="00F26DF1">
      <w:r>
        <w:br w:type="textWrapping" w:clear="all"/>
      </w:r>
    </w:p>
    <w:sectPr w:rsidR="00EB2D45" w:rsidSect="00436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6"/>
    <w:rsid w:val="00182EBF"/>
    <w:rsid w:val="00323332"/>
    <w:rsid w:val="00436FA6"/>
    <w:rsid w:val="00593329"/>
    <w:rsid w:val="00664054"/>
    <w:rsid w:val="00780C18"/>
    <w:rsid w:val="00903CCA"/>
    <w:rsid w:val="00AC0C42"/>
    <w:rsid w:val="00AD346C"/>
    <w:rsid w:val="00D61828"/>
    <w:rsid w:val="00EB2D45"/>
    <w:rsid w:val="00ED37BC"/>
    <w:rsid w:val="00F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1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Сопоставление доходов бюджета Байкаловского</a:t>
            </a:r>
            <a:r>
              <a:rPr lang="ru-RU" sz="1600" baseline="0"/>
              <a:t> сельского поселения Байкаловского муниципального района Свердловской области</a:t>
            </a:r>
            <a:r>
              <a:rPr lang="ru-RU" sz="1600"/>
              <a:t> с доходами бюджетов отдельных муниципальных образований Свердловской области на 01.01.2024, тыс.руб.</a:t>
            </a:r>
          </a:p>
        </c:rich>
      </c:tx>
      <c:layout>
        <c:manualLayout>
          <c:xMode val="edge"/>
          <c:yMode val="edge"/>
          <c:x val="0.10806469242758537"/>
          <c:y val="2.057976485815985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841445337467527E-2"/>
          <c:y val="0.19790817243734943"/>
          <c:w val="0.89037112588905654"/>
          <c:h val="0.69914500413475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CC66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3.8935452326761106E-3"/>
                  <c:y val="9.172568503246318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124 105,5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7B-404A-920B-DEF6BC58A352}"/>
                </c:ext>
              </c:extLst>
            </c:dLbl>
            <c:dLbl>
              <c:idx val="1"/>
              <c:layout>
                <c:manualLayout>
                  <c:x val="-1.5998450727455476E-3"/>
                  <c:y val="0.3715741186790431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508 482,1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7B-404A-920B-DEF6BC58A352}"/>
                </c:ext>
              </c:extLst>
            </c:dLbl>
            <c:dLbl>
              <c:idx val="2"/>
              <c:layout>
                <c:manualLayout>
                  <c:x val="-1.8610690385137448E-4"/>
                  <c:y val="8.64645422451664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114 023,2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7B-404A-920B-DEF6BC58A352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Лист1!$B$5:$B$7</c:f>
              <c:strCache>
                <c:ptCount val="3"/>
                <c:pt idx="0">
                  <c:v>МО Баженовское сельское поселение Байкаловского муниципального района Свердловской области</c:v>
                </c:pt>
                <c:pt idx="1">
                  <c:v>Байкаловское сельское поселение Байкаловского муниципального района Свердловской области</c:v>
                </c:pt>
                <c:pt idx="2">
                  <c:v>Краснополянское сельское поселение Байкаловского муниципального района Свердловской области</c:v>
                </c:pt>
              </c:strCache>
            </c:strRef>
          </c:cat>
          <c:val>
            <c:numRef>
              <c:f>Лист1!$C$5:$C$7</c:f>
              <c:numCache>
                <c:formatCode>#,##0.0</c:formatCode>
                <c:ptCount val="3"/>
                <c:pt idx="0">
                  <c:v>124105.5</c:v>
                </c:pt>
                <c:pt idx="1">
                  <c:v>508482.1</c:v>
                </c:pt>
                <c:pt idx="2">
                  <c:v>114023.2</c:v>
                </c:pt>
              </c:numCache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3-C57B-404A-920B-DEF6BC58A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133700224"/>
        <c:axId val="133702016"/>
        <c:axId val="0"/>
      </c:bar3DChart>
      <c:catAx>
        <c:axId val="13370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702016"/>
        <c:crosses val="autoZero"/>
        <c:auto val="1"/>
        <c:lblAlgn val="ctr"/>
        <c:lblOffset val="100"/>
        <c:noMultiLvlLbl val="0"/>
      </c:catAx>
      <c:valAx>
        <c:axId val="13370201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3700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21259167796827"/>
          <c:y val="0.53761891921044114"/>
          <c:w val="6.5877510812433787E-2"/>
          <c:h val="8.2570380757199871E-2"/>
        </c:manualLayout>
      </c:layout>
      <c:overlay val="0"/>
    </c:legend>
    <c:plotVisOnly val="1"/>
    <c:dispBlanksAs val="gap"/>
    <c:showDLblsOverMax val="0"/>
  </c:chart>
  <c:spPr>
    <a:gradFill>
      <a:gsLst>
        <a:gs pos="15000">
          <a:schemeClr val="accent1">
            <a:tint val="66000"/>
            <a:satMod val="160000"/>
          </a:schemeClr>
        </a:gs>
        <a:gs pos="47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Admin</cp:lastModifiedBy>
  <cp:revision>9</cp:revision>
  <cp:lastPrinted>2021-08-19T03:51:00Z</cp:lastPrinted>
  <dcterms:created xsi:type="dcterms:W3CDTF">2022-08-19T10:53:00Z</dcterms:created>
  <dcterms:modified xsi:type="dcterms:W3CDTF">2024-06-28T05:05:00Z</dcterms:modified>
</cp:coreProperties>
</file>