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D45CA5">
      <w:pPr>
        <w:jc w:val="center"/>
        <w:rPr>
          <w:sz w:val="28"/>
          <w:szCs w:val="28"/>
        </w:rPr>
      </w:pPr>
      <w:r w:rsidRPr="00D45CA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8.25pt" filled="t">
            <v:fill color2="black"/>
            <v:imagedata r:id="rId8" o:title=""/>
          </v:shape>
        </w:pict>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E330B2">
      <w:pPr>
        <w:jc w:val="center"/>
        <w:rPr>
          <w:sz w:val="28"/>
          <w:szCs w:val="28"/>
        </w:rPr>
      </w:pPr>
      <w:r>
        <w:rPr>
          <w:sz w:val="28"/>
          <w:szCs w:val="28"/>
        </w:rPr>
        <w:t>11</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E330B2">
      <w:pPr>
        <w:jc w:val="center"/>
        <w:rPr>
          <w:color w:val="000000"/>
          <w:sz w:val="28"/>
          <w:szCs w:val="28"/>
        </w:rPr>
      </w:pPr>
      <w:r>
        <w:rPr>
          <w:color w:val="000000"/>
          <w:sz w:val="28"/>
          <w:szCs w:val="28"/>
        </w:rPr>
        <w:t>19</w:t>
      </w:r>
      <w:r w:rsidR="00E569B1">
        <w:rPr>
          <w:color w:val="000000"/>
          <w:sz w:val="28"/>
          <w:szCs w:val="28"/>
        </w:rPr>
        <w:t>.</w:t>
      </w:r>
      <w:r w:rsidR="004A4303">
        <w:rPr>
          <w:color w:val="000000"/>
          <w:sz w:val="28"/>
          <w:szCs w:val="28"/>
        </w:rPr>
        <w:t>0</w:t>
      </w:r>
      <w:r>
        <w:rPr>
          <w:color w:val="000000"/>
          <w:sz w:val="28"/>
          <w:szCs w:val="28"/>
        </w:rPr>
        <w:t>6</w:t>
      </w:r>
      <w:r w:rsidR="00CF042E">
        <w:rPr>
          <w:color w:val="000000"/>
          <w:sz w:val="28"/>
          <w:szCs w:val="28"/>
        </w:rPr>
        <w:t>.201</w:t>
      </w:r>
      <w:r w:rsidR="004A4303">
        <w:rPr>
          <w:color w:val="000000"/>
          <w:sz w:val="28"/>
          <w:szCs w:val="28"/>
        </w:rPr>
        <w:t>4</w:t>
      </w:r>
      <w:r w:rsidR="00CF042E">
        <w:rPr>
          <w:color w:val="000000"/>
          <w:sz w:val="28"/>
          <w:szCs w:val="28"/>
        </w:rPr>
        <w:t xml:space="preserve"> г.   № </w:t>
      </w:r>
      <w:r w:rsidR="006E6318">
        <w:rPr>
          <w:color w:val="000000"/>
          <w:sz w:val="28"/>
          <w:szCs w:val="28"/>
        </w:rPr>
        <w:t>4</w:t>
      </w:r>
      <w:r w:rsidR="00537E8F">
        <w:rPr>
          <w:color w:val="000000"/>
          <w:sz w:val="28"/>
          <w:szCs w:val="28"/>
        </w:rPr>
        <w:t>2</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6E6318" w:rsidRDefault="006E6318" w:rsidP="006E6318">
      <w:pPr>
        <w:jc w:val="center"/>
        <w:rPr>
          <w:sz w:val="28"/>
          <w:szCs w:val="28"/>
        </w:rPr>
      </w:pPr>
      <w:r>
        <w:rPr>
          <w:sz w:val="28"/>
          <w:szCs w:val="28"/>
        </w:rPr>
        <w:t>О внесении изменений в Устав Байкаловского сельского поселения</w:t>
      </w:r>
    </w:p>
    <w:p w:rsidR="00CF042E" w:rsidRDefault="006E6318">
      <w:pPr>
        <w:jc w:val="center"/>
      </w:pPr>
      <w:r>
        <w:rPr>
          <w:sz w:val="28"/>
          <w:szCs w:val="28"/>
        </w:rPr>
        <w:t xml:space="preserve"> </w:t>
      </w:r>
    </w:p>
    <w:p w:rsidR="0046195A" w:rsidRDefault="004A4303" w:rsidP="0046195A">
      <w:pPr>
        <w:pStyle w:val="a6"/>
        <w:ind w:firstLine="710"/>
        <w:jc w:val="both"/>
        <w:rPr>
          <w:sz w:val="28"/>
          <w:szCs w:val="28"/>
        </w:rPr>
      </w:pPr>
      <w:r>
        <w:rPr>
          <w:sz w:val="28"/>
          <w:szCs w:val="28"/>
        </w:rPr>
        <w:t xml:space="preserve">В связи с принятием Федеральных законов </w:t>
      </w:r>
      <w:r w:rsidR="0046195A">
        <w:rPr>
          <w:sz w:val="28"/>
          <w:szCs w:val="28"/>
        </w:rPr>
        <w:t>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0046195A" w:rsidRPr="0046195A">
        <w:rPr>
          <w:sz w:val="28"/>
          <w:szCs w:val="28"/>
        </w:rPr>
        <w:t xml:space="preserve"> </w:t>
      </w:r>
      <w:r w:rsidR="0046195A">
        <w:rPr>
          <w:sz w:val="28"/>
          <w:szCs w:val="28"/>
        </w:rPr>
        <w:t>от 25.11.2013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от 28.12.2013 № 396-ФЗ «О внесении изменений в отдельные законодательные акты Российской Федерации», от 28.12.2013 № 416-ФЗ «О внесении изменений в Федеральный закон «О лотереях» и отдельные законодательные акты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46195A">
        <w:rPr>
          <w:sz w:val="28"/>
          <w:szCs w:val="28"/>
          <w:shd w:val="clear" w:color="auto" w:fill="FFFFFF"/>
        </w:rPr>
        <w:t xml:space="preserve"> </w:t>
      </w:r>
      <w:r w:rsidR="0046195A">
        <w:rPr>
          <w:sz w:val="28"/>
          <w:szCs w:val="28"/>
        </w:rPr>
        <w:t xml:space="preserve">на основании </w:t>
      </w:r>
      <w:r w:rsidR="006E6318">
        <w:rPr>
          <w:sz w:val="28"/>
          <w:szCs w:val="28"/>
        </w:rPr>
        <w:t xml:space="preserve">протокола </w:t>
      </w:r>
      <w:r w:rsidR="0046195A">
        <w:rPr>
          <w:sz w:val="28"/>
          <w:szCs w:val="28"/>
        </w:rPr>
        <w:t>публичных слушаний</w:t>
      </w:r>
      <w:r w:rsidR="00E330B2">
        <w:rPr>
          <w:sz w:val="28"/>
          <w:szCs w:val="28"/>
        </w:rPr>
        <w:t xml:space="preserve"> </w:t>
      </w:r>
      <w:r w:rsidR="00E330B2" w:rsidRPr="00DB42C1">
        <w:rPr>
          <w:sz w:val="28"/>
          <w:szCs w:val="28"/>
        </w:rPr>
        <w:t>№1 от 17.03.2</w:t>
      </w:r>
      <w:r w:rsidR="003D6192" w:rsidRPr="00DB42C1">
        <w:rPr>
          <w:sz w:val="28"/>
          <w:szCs w:val="28"/>
        </w:rPr>
        <w:t>014г.</w:t>
      </w:r>
      <w:r w:rsidR="0046195A">
        <w:rPr>
          <w:sz w:val="28"/>
          <w:szCs w:val="28"/>
        </w:rPr>
        <w:t xml:space="preserve"> «О внесении изменений в Устав Байкаловского сельского поселения"</w:t>
      </w:r>
      <w:r w:rsidR="003D6192">
        <w:rPr>
          <w:sz w:val="28"/>
          <w:szCs w:val="28"/>
        </w:rPr>
        <w:t>,</w:t>
      </w:r>
      <w:r w:rsidR="00971B44">
        <w:rPr>
          <w:sz w:val="28"/>
          <w:szCs w:val="28"/>
        </w:rPr>
        <w:t xml:space="preserve"> </w:t>
      </w:r>
      <w:r w:rsidR="0046195A">
        <w:rPr>
          <w:sz w:val="28"/>
          <w:szCs w:val="28"/>
        </w:rPr>
        <w:t xml:space="preserve">Устава Байкаловского сельского поселения, Дума муниципального образовании Байкаловского сельского поселения </w:t>
      </w:r>
    </w:p>
    <w:p w:rsidR="00CF042E" w:rsidRDefault="00CF042E" w:rsidP="0046195A">
      <w:pPr>
        <w:pStyle w:val="a6"/>
        <w:ind w:firstLine="710"/>
        <w:jc w:val="center"/>
        <w:rPr>
          <w:sz w:val="28"/>
          <w:szCs w:val="28"/>
        </w:rPr>
      </w:pPr>
      <w:r>
        <w:rPr>
          <w:sz w:val="28"/>
          <w:szCs w:val="28"/>
        </w:rPr>
        <w:t>РЕШИЛА:</w:t>
      </w:r>
    </w:p>
    <w:p w:rsidR="00CF042E" w:rsidRDefault="00CF042E" w:rsidP="00971B44">
      <w:pPr>
        <w:jc w:val="both"/>
        <w:rPr>
          <w:spacing w:val="-1"/>
          <w:sz w:val="28"/>
          <w:szCs w:val="28"/>
        </w:rPr>
      </w:pPr>
      <w:r>
        <w:rPr>
          <w:sz w:val="28"/>
          <w:szCs w:val="28"/>
        </w:rPr>
        <w:t>1.</w:t>
      </w:r>
      <w:r w:rsidR="00787A8C">
        <w:rPr>
          <w:sz w:val="28"/>
          <w:szCs w:val="28"/>
        </w:rPr>
        <w:t xml:space="preserve"> </w:t>
      </w:r>
      <w:r w:rsidR="00971B44">
        <w:rPr>
          <w:sz w:val="28"/>
          <w:szCs w:val="28"/>
        </w:rPr>
        <w:t>Внести изменения</w:t>
      </w:r>
      <w:r>
        <w:rPr>
          <w:sz w:val="28"/>
          <w:szCs w:val="28"/>
        </w:rPr>
        <w:t xml:space="preserve"> в Устав Байкаловского сельского поселения</w:t>
      </w:r>
      <w:r w:rsidR="00971B44">
        <w:rPr>
          <w:sz w:val="28"/>
          <w:szCs w:val="28"/>
        </w:rPr>
        <w:t xml:space="preserve">, </w:t>
      </w:r>
      <w:r>
        <w:rPr>
          <w:spacing w:val="-1"/>
          <w:sz w:val="28"/>
          <w:szCs w:val="28"/>
        </w:rPr>
        <w:t xml:space="preserve">утвержденный решением Думы муниципального образования Байкаловского сельского поселения </w:t>
      </w:r>
      <w:r w:rsidR="003D6192">
        <w:rPr>
          <w:spacing w:val="-1"/>
          <w:sz w:val="28"/>
          <w:szCs w:val="28"/>
        </w:rPr>
        <w:t xml:space="preserve">№7/а </w:t>
      </w:r>
      <w:r>
        <w:rPr>
          <w:spacing w:val="-1"/>
          <w:sz w:val="28"/>
          <w:szCs w:val="28"/>
        </w:rPr>
        <w:t xml:space="preserve">от 22.12.2005 г. (с изменениями, внесенными решениями </w:t>
      </w:r>
      <w:r w:rsidR="00971B44">
        <w:rPr>
          <w:spacing w:val="-1"/>
          <w:sz w:val="28"/>
          <w:szCs w:val="28"/>
        </w:rPr>
        <w:t xml:space="preserve"> </w:t>
      </w:r>
      <w:r>
        <w:rPr>
          <w:spacing w:val="-1"/>
          <w:sz w:val="28"/>
          <w:szCs w:val="28"/>
        </w:rPr>
        <w:t>Думы  № 1 от 18.01.2007 г., №31 от 04.09.2007г., № 48 от 21.07.2008г.,</w:t>
      </w:r>
      <w:r w:rsidR="00971B44">
        <w:rPr>
          <w:spacing w:val="-1"/>
          <w:sz w:val="28"/>
          <w:szCs w:val="28"/>
        </w:rPr>
        <w:t xml:space="preserve"> </w:t>
      </w:r>
      <w:r>
        <w:rPr>
          <w:spacing w:val="-1"/>
          <w:sz w:val="28"/>
          <w:szCs w:val="28"/>
        </w:rPr>
        <w:t xml:space="preserve">№ 74 от 30.12.2008г., № 53 от 29.06.2009г., </w:t>
      </w:r>
      <w:r w:rsidR="00971B44">
        <w:rPr>
          <w:spacing w:val="-1"/>
          <w:sz w:val="28"/>
          <w:szCs w:val="28"/>
        </w:rPr>
        <w:t xml:space="preserve"> </w:t>
      </w:r>
      <w:r>
        <w:rPr>
          <w:spacing w:val="-1"/>
          <w:sz w:val="28"/>
          <w:szCs w:val="28"/>
        </w:rPr>
        <w:t xml:space="preserve">№ 23 от 08.12.2009г., </w:t>
      </w:r>
      <w:r w:rsidR="00A34CD3">
        <w:rPr>
          <w:spacing w:val="-1"/>
          <w:sz w:val="28"/>
          <w:szCs w:val="28"/>
        </w:rPr>
        <w:t xml:space="preserve"> </w:t>
      </w:r>
      <w:r>
        <w:rPr>
          <w:spacing w:val="-1"/>
          <w:sz w:val="28"/>
          <w:szCs w:val="28"/>
        </w:rPr>
        <w:t xml:space="preserve">№16 от 07.04.2010г., </w:t>
      </w:r>
      <w:r w:rsidR="00971B44">
        <w:rPr>
          <w:spacing w:val="-1"/>
          <w:sz w:val="28"/>
          <w:szCs w:val="28"/>
        </w:rPr>
        <w:t xml:space="preserve"> </w:t>
      </w:r>
      <w:r>
        <w:rPr>
          <w:spacing w:val="-1"/>
          <w:sz w:val="28"/>
          <w:szCs w:val="28"/>
        </w:rPr>
        <w:t xml:space="preserve">№49 от 30.06.2010г., №96 от 25.11.2010г., </w:t>
      </w:r>
      <w:r w:rsidR="00971B44">
        <w:rPr>
          <w:spacing w:val="-1"/>
          <w:sz w:val="28"/>
          <w:szCs w:val="28"/>
        </w:rPr>
        <w:t xml:space="preserve"> </w:t>
      </w:r>
      <w:r>
        <w:rPr>
          <w:spacing w:val="-1"/>
          <w:sz w:val="28"/>
          <w:szCs w:val="28"/>
        </w:rPr>
        <w:t xml:space="preserve">№24 от 22.04.2011г., </w:t>
      </w:r>
      <w:r w:rsidR="00A34CD3">
        <w:rPr>
          <w:spacing w:val="-1"/>
          <w:sz w:val="28"/>
          <w:szCs w:val="28"/>
        </w:rPr>
        <w:t xml:space="preserve"> </w:t>
      </w:r>
      <w:r>
        <w:rPr>
          <w:spacing w:val="-1"/>
          <w:sz w:val="28"/>
          <w:szCs w:val="28"/>
        </w:rPr>
        <w:t xml:space="preserve">№64 от </w:t>
      </w:r>
      <w:r w:rsidR="00971B44">
        <w:rPr>
          <w:spacing w:val="-1"/>
          <w:sz w:val="28"/>
          <w:szCs w:val="28"/>
        </w:rPr>
        <w:t xml:space="preserve"> </w:t>
      </w:r>
      <w:r>
        <w:rPr>
          <w:spacing w:val="-1"/>
          <w:sz w:val="28"/>
          <w:szCs w:val="28"/>
        </w:rPr>
        <w:t>26.08.2011г.,</w:t>
      </w:r>
      <w:r w:rsidR="00A34CD3">
        <w:rPr>
          <w:spacing w:val="-1"/>
          <w:sz w:val="28"/>
          <w:szCs w:val="28"/>
        </w:rPr>
        <w:t xml:space="preserve"> </w:t>
      </w:r>
      <w:r>
        <w:rPr>
          <w:spacing w:val="-1"/>
          <w:sz w:val="28"/>
          <w:szCs w:val="28"/>
        </w:rPr>
        <w:t xml:space="preserve"> №89 от 03.10.2011г., </w:t>
      </w:r>
      <w:r w:rsidR="00A34CD3">
        <w:rPr>
          <w:spacing w:val="-1"/>
          <w:sz w:val="28"/>
          <w:szCs w:val="28"/>
        </w:rPr>
        <w:t xml:space="preserve"> </w:t>
      </w:r>
      <w:r>
        <w:rPr>
          <w:spacing w:val="-1"/>
          <w:sz w:val="28"/>
          <w:szCs w:val="28"/>
        </w:rPr>
        <w:t>№ 98 от 28.11.2011г.,</w:t>
      </w:r>
      <w:r w:rsidR="00971B44">
        <w:rPr>
          <w:spacing w:val="-1"/>
          <w:sz w:val="28"/>
          <w:szCs w:val="28"/>
        </w:rPr>
        <w:t xml:space="preserve"> </w:t>
      </w:r>
      <w:r>
        <w:rPr>
          <w:spacing w:val="-1"/>
          <w:sz w:val="28"/>
          <w:szCs w:val="28"/>
        </w:rPr>
        <w:t xml:space="preserve"> №19 от 30.03.2</w:t>
      </w:r>
      <w:r w:rsidR="00323522">
        <w:rPr>
          <w:spacing w:val="-1"/>
          <w:sz w:val="28"/>
          <w:szCs w:val="28"/>
        </w:rPr>
        <w:t>0</w:t>
      </w:r>
      <w:r>
        <w:rPr>
          <w:spacing w:val="-1"/>
          <w:sz w:val="28"/>
          <w:szCs w:val="28"/>
        </w:rPr>
        <w:t xml:space="preserve">12г., </w:t>
      </w:r>
      <w:r w:rsidRPr="00971B44">
        <w:rPr>
          <w:spacing w:val="-1"/>
          <w:sz w:val="28"/>
          <w:szCs w:val="28"/>
        </w:rPr>
        <w:t>№114 от 26.09.2012г.</w:t>
      </w:r>
      <w:r w:rsidR="00E569B1" w:rsidRPr="00971B44">
        <w:rPr>
          <w:spacing w:val="-1"/>
          <w:sz w:val="28"/>
          <w:szCs w:val="28"/>
        </w:rPr>
        <w:t>,</w:t>
      </w:r>
      <w:r w:rsidR="00971B44" w:rsidRPr="00971B44">
        <w:rPr>
          <w:spacing w:val="-1"/>
          <w:sz w:val="28"/>
          <w:szCs w:val="28"/>
        </w:rPr>
        <w:t xml:space="preserve"> </w:t>
      </w:r>
      <w:r w:rsidR="00A34CD3" w:rsidRPr="00971B44">
        <w:rPr>
          <w:spacing w:val="-1"/>
          <w:sz w:val="28"/>
          <w:szCs w:val="28"/>
        </w:rPr>
        <w:t xml:space="preserve"> </w:t>
      </w:r>
      <w:r w:rsidR="00E569B1" w:rsidRPr="00971B44">
        <w:rPr>
          <w:spacing w:val="-1"/>
          <w:sz w:val="28"/>
          <w:szCs w:val="28"/>
        </w:rPr>
        <w:t>№151 от 29.12.201</w:t>
      </w:r>
      <w:r w:rsidR="00687848" w:rsidRPr="00971B44">
        <w:rPr>
          <w:spacing w:val="-1"/>
          <w:sz w:val="28"/>
          <w:szCs w:val="28"/>
        </w:rPr>
        <w:t>2</w:t>
      </w:r>
      <w:r w:rsidR="00E569B1" w:rsidRPr="00971B44">
        <w:rPr>
          <w:spacing w:val="-1"/>
          <w:sz w:val="28"/>
          <w:szCs w:val="28"/>
        </w:rPr>
        <w:t>г.</w:t>
      </w:r>
      <w:r w:rsidR="00CE3894" w:rsidRPr="00971B44">
        <w:rPr>
          <w:spacing w:val="-1"/>
          <w:sz w:val="28"/>
          <w:szCs w:val="28"/>
        </w:rPr>
        <w:t>,</w:t>
      </w:r>
      <w:r w:rsidR="00A34CD3">
        <w:rPr>
          <w:spacing w:val="-1"/>
          <w:sz w:val="26"/>
          <w:szCs w:val="26"/>
        </w:rPr>
        <w:t xml:space="preserve"> </w:t>
      </w:r>
      <w:r w:rsidR="00CE3894" w:rsidRPr="00971B44">
        <w:rPr>
          <w:spacing w:val="-1"/>
          <w:sz w:val="28"/>
          <w:szCs w:val="28"/>
        </w:rPr>
        <w:t>№42 от</w:t>
      </w:r>
      <w:r w:rsidR="00DE3786" w:rsidRPr="00971B44">
        <w:rPr>
          <w:spacing w:val="-1"/>
          <w:sz w:val="28"/>
          <w:szCs w:val="28"/>
        </w:rPr>
        <w:t xml:space="preserve"> </w:t>
      </w:r>
      <w:r w:rsidR="00CE3894" w:rsidRPr="00971B44">
        <w:rPr>
          <w:spacing w:val="-1"/>
          <w:sz w:val="28"/>
          <w:szCs w:val="28"/>
        </w:rPr>
        <w:t>28.03.2013г.</w:t>
      </w:r>
      <w:r w:rsidR="00DE3786" w:rsidRPr="00971B44">
        <w:rPr>
          <w:spacing w:val="-1"/>
          <w:sz w:val="28"/>
          <w:szCs w:val="28"/>
        </w:rPr>
        <w:t>, №54 от 31.05.2013г., №100 от 04.09.2013г</w:t>
      </w:r>
      <w:r w:rsidR="00DE3786">
        <w:rPr>
          <w:spacing w:val="-1"/>
          <w:sz w:val="26"/>
          <w:szCs w:val="26"/>
        </w:rPr>
        <w:t>.</w:t>
      </w:r>
      <w:r w:rsidR="00971B44">
        <w:rPr>
          <w:spacing w:val="-1"/>
          <w:sz w:val="26"/>
          <w:szCs w:val="26"/>
        </w:rPr>
        <w:t xml:space="preserve">, №39 от </w:t>
      </w:r>
      <w:r w:rsidR="00971B44">
        <w:rPr>
          <w:color w:val="000000"/>
          <w:sz w:val="28"/>
          <w:szCs w:val="28"/>
        </w:rPr>
        <w:t>27.12.2013г.</w:t>
      </w:r>
      <w:r w:rsidR="00E569B1">
        <w:rPr>
          <w:spacing w:val="-1"/>
          <w:sz w:val="26"/>
          <w:szCs w:val="26"/>
        </w:rPr>
        <w:t>)</w:t>
      </w:r>
      <w:r>
        <w:rPr>
          <w:spacing w:val="-1"/>
          <w:sz w:val="28"/>
          <w:szCs w:val="28"/>
        </w:rPr>
        <w:t>:</w:t>
      </w: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46195A" w:rsidRPr="00D37F6B" w:rsidRDefault="0046195A" w:rsidP="00971B44">
      <w:pPr>
        <w:ind w:hanging="30"/>
        <w:jc w:val="both"/>
        <w:rPr>
          <w:b/>
          <w:sz w:val="28"/>
          <w:szCs w:val="28"/>
        </w:rPr>
      </w:pPr>
      <w:r w:rsidRPr="00D37F6B">
        <w:rPr>
          <w:b/>
          <w:sz w:val="28"/>
          <w:szCs w:val="28"/>
        </w:rPr>
        <w:t xml:space="preserve">2.1. </w:t>
      </w:r>
      <w:r>
        <w:rPr>
          <w:b/>
          <w:sz w:val="28"/>
          <w:szCs w:val="28"/>
        </w:rPr>
        <w:t>в пункт 1 статьи 6 добавить подпункт 41 в следующей редакции:</w:t>
      </w:r>
    </w:p>
    <w:p w:rsidR="0046195A" w:rsidRDefault="0046195A" w:rsidP="00971B44">
      <w:pPr>
        <w:pStyle w:val="a6"/>
        <w:ind w:firstLine="710"/>
        <w:jc w:val="both"/>
        <w:rPr>
          <w:sz w:val="28"/>
          <w:szCs w:val="28"/>
        </w:rPr>
      </w:pP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30B2" w:rsidRDefault="00E330B2" w:rsidP="00E330B2">
      <w:pPr>
        <w:pStyle w:val="a6"/>
        <w:jc w:val="both"/>
        <w:rPr>
          <w:b/>
          <w:sz w:val="28"/>
          <w:szCs w:val="28"/>
        </w:rPr>
      </w:pPr>
      <w:r w:rsidRPr="00E330B2">
        <w:rPr>
          <w:b/>
          <w:sz w:val="28"/>
          <w:szCs w:val="28"/>
        </w:rPr>
        <w:t xml:space="preserve">2.2. </w:t>
      </w:r>
      <w:r w:rsidRPr="008519F5">
        <w:rPr>
          <w:b/>
          <w:sz w:val="28"/>
          <w:szCs w:val="28"/>
        </w:rPr>
        <w:t>в пункт</w:t>
      </w:r>
      <w:r>
        <w:rPr>
          <w:b/>
          <w:sz w:val="28"/>
          <w:szCs w:val="28"/>
        </w:rPr>
        <w:t xml:space="preserve"> 2 статьи 63.1 добавить подпункт 4</w:t>
      </w:r>
      <w:r w:rsidRPr="008519F5">
        <w:rPr>
          <w:b/>
          <w:sz w:val="28"/>
          <w:szCs w:val="28"/>
        </w:rPr>
        <w:t xml:space="preserve"> следующего содержания:</w:t>
      </w:r>
      <w:r>
        <w:rPr>
          <w:b/>
          <w:sz w:val="28"/>
          <w:szCs w:val="28"/>
        </w:rPr>
        <w:t xml:space="preserve">    </w:t>
      </w:r>
    </w:p>
    <w:p w:rsidR="00E330B2" w:rsidRDefault="00E330B2" w:rsidP="00E330B2">
      <w:pPr>
        <w:pStyle w:val="a6"/>
        <w:jc w:val="both"/>
        <w:rPr>
          <w:sz w:val="28"/>
          <w:szCs w:val="28"/>
        </w:rPr>
      </w:pPr>
      <w:r>
        <w:rPr>
          <w:b/>
          <w:sz w:val="28"/>
          <w:szCs w:val="28"/>
        </w:rPr>
        <w:t xml:space="preserve">         </w:t>
      </w:r>
      <w:r>
        <w:rPr>
          <w:sz w:val="28"/>
          <w:szCs w:val="28"/>
        </w:rPr>
        <w:t>«</w:t>
      </w:r>
      <w:r w:rsidRPr="00C03199">
        <w:rPr>
          <w:sz w:val="28"/>
          <w:szCs w:val="28"/>
        </w:rPr>
        <w:t xml:space="preserve">несоблюдение ограничений и запретов и неисполнение обязанностей, которые установлены Федеральным </w:t>
      </w:r>
      <w:hyperlink r:id="rId9" w:history="1">
        <w:r w:rsidRPr="00C03199">
          <w:rPr>
            <w:sz w:val="28"/>
            <w:szCs w:val="28"/>
          </w:rPr>
          <w:t>законом</w:t>
        </w:r>
      </w:hyperlink>
      <w:r w:rsidRPr="00C03199">
        <w:rPr>
          <w:sz w:val="28"/>
          <w:szCs w:val="28"/>
        </w:rPr>
        <w:t xml:space="preserve"> от 25 декабря 2008 года </w:t>
      </w:r>
      <w:r>
        <w:rPr>
          <w:sz w:val="28"/>
          <w:szCs w:val="28"/>
        </w:rPr>
        <w:t>№</w:t>
      </w:r>
      <w:r w:rsidRPr="00C03199">
        <w:rPr>
          <w:sz w:val="28"/>
          <w:szCs w:val="28"/>
        </w:rPr>
        <w:t xml:space="preserve"> 273-ФЗ </w:t>
      </w:r>
      <w:r>
        <w:rPr>
          <w:sz w:val="28"/>
          <w:szCs w:val="28"/>
        </w:rPr>
        <w:t>«</w:t>
      </w:r>
      <w:r w:rsidRPr="00C03199">
        <w:rPr>
          <w:sz w:val="28"/>
          <w:szCs w:val="28"/>
        </w:rPr>
        <w:t>О противодействии коррупции</w:t>
      </w:r>
      <w:r>
        <w:rPr>
          <w:sz w:val="28"/>
          <w:szCs w:val="28"/>
        </w:rPr>
        <w:t>»</w:t>
      </w:r>
      <w:r w:rsidRPr="00C03199">
        <w:rPr>
          <w:sz w:val="28"/>
          <w:szCs w:val="28"/>
        </w:rPr>
        <w:t xml:space="preserve"> и другими федеральными законами</w:t>
      </w:r>
      <w:r>
        <w:rPr>
          <w:sz w:val="28"/>
          <w:szCs w:val="28"/>
        </w:rPr>
        <w:t>»;</w:t>
      </w:r>
    </w:p>
    <w:p w:rsidR="00E330B2" w:rsidRDefault="00E330B2" w:rsidP="00971B44">
      <w:pPr>
        <w:autoSpaceDE w:val="0"/>
        <w:autoSpaceDN w:val="0"/>
        <w:adjustRightInd w:val="0"/>
        <w:jc w:val="both"/>
        <w:rPr>
          <w:b/>
          <w:sz w:val="28"/>
          <w:szCs w:val="28"/>
        </w:rPr>
      </w:pPr>
    </w:p>
    <w:p w:rsidR="008519F5" w:rsidRPr="008519F5" w:rsidRDefault="008519F5" w:rsidP="00971B44">
      <w:pPr>
        <w:autoSpaceDE w:val="0"/>
        <w:autoSpaceDN w:val="0"/>
        <w:adjustRightInd w:val="0"/>
        <w:jc w:val="both"/>
        <w:rPr>
          <w:b/>
          <w:sz w:val="28"/>
          <w:szCs w:val="28"/>
        </w:rPr>
      </w:pPr>
      <w:r w:rsidRPr="008519F5">
        <w:rPr>
          <w:b/>
          <w:sz w:val="28"/>
          <w:szCs w:val="28"/>
        </w:rPr>
        <w:t>2.</w:t>
      </w:r>
      <w:r w:rsidR="00E330B2">
        <w:rPr>
          <w:b/>
          <w:sz w:val="28"/>
          <w:szCs w:val="28"/>
        </w:rPr>
        <w:t>3</w:t>
      </w:r>
      <w:r w:rsidRPr="008519F5">
        <w:rPr>
          <w:b/>
          <w:sz w:val="28"/>
          <w:szCs w:val="28"/>
        </w:rPr>
        <w:t>. в пункт</w:t>
      </w:r>
      <w:r>
        <w:rPr>
          <w:b/>
          <w:sz w:val="28"/>
          <w:szCs w:val="28"/>
        </w:rPr>
        <w:t xml:space="preserve"> </w:t>
      </w:r>
      <w:r w:rsidR="00E330B2">
        <w:rPr>
          <w:b/>
          <w:sz w:val="28"/>
          <w:szCs w:val="28"/>
        </w:rPr>
        <w:t>2</w:t>
      </w:r>
      <w:r>
        <w:rPr>
          <w:b/>
          <w:sz w:val="28"/>
          <w:szCs w:val="28"/>
        </w:rPr>
        <w:t xml:space="preserve"> статьи </w:t>
      </w:r>
      <w:r w:rsidR="00E330B2">
        <w:rPr>
          <w:b/>
          <w:sz w:val="28"/>
          <w:szCs w:val="28"/>
        </w:rPr>
        <w:t>63.1 добавить подпункт 5</w:t>
      </w:r>
      <w:r w:rsidRPr="008519F5">
        <w:rPr>
          <w:b/>
          <w:sz w:val="28"/>
          <w:szCs w:val="28"/>
        </w:rPr>
        <w:t xml:space="preserve"> следующего содержания:</w:t>
      </w:r>
    </w:p>
    <w:p w:rsidR="004D2488" w:rsidRDefault="008519F5" w:rsidP="00971B44">
      <w:pPr>
        <w:pStyle w:val="a6"/>
        <w:ind w:firstLine="710"/>
        <w:jc w:val="both"/>
        <w:rPr>
          <w:b/>
          <w:sz w:val="28"/>
          <w:szCs w:val="28"/>
        </w:rPr>
      </w:pPr>
      <w:r>
        <w:rPr>
          <w:sz w:val="28"/>
          <w:szCs w:val="28"/>
        </w:rPr>
        <w:t xml:space="preserve"> </w:t>
      </w:r>
      <w:r w:rsidR="004D2488">
        <w:rPr>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7E0E" w:rsidRDefault="008519F5" w:rsidP="00971B44">
      <w:pPr>
        <w:pStyle w:val="a6"/>
        <w:jc w:val="both"/>
        <w:rPr>
          <w:b/>
          <w:sz w:val="28"/>
          <w:szCs w:val="28"/>
        </w:rPr>
      </w:pPr>
      <w:r>
        <w:rPr>
          <w:b/>
          <w:sz w:val="28"/>
          <w:szCs w:val="28"/>
        </w:rPr>
        <w:t>2.</w:t>
      </w:r>
      <w:r w:rsidR="00E330B2">
        <w:rPr>
          <w:b/>
          <w:sz w:val="28"/>
          <w:szCs w:val="28"/>
        </w:rPr>
        <w:t>4</w:t>
      </w:r>
      <w:r w:rsidR="0046195A" w:rsidRPr="00D37F6B">
        <w:rPr>
          <w:b/>
          <w:sz w:val="28"/>
          <w:szCs w:val="28"/>
        </w:rPr>
        <w:t xml:space="preserve">. </w:t>
      </w:r>
      <w:r w:rsidR="00216641">
        <w:rPr>
          <w:b/>
          <w:sz w:val="28"/>
          <w:szCs w:val="28"/>
        </w:rPr>
        <w:t>подпункт</w:t>
      </w:r>
      <w:r w:rsidR="00A97C1C">
        <w:rPr>
          <w:b/>
          <w:sz w:val="28"/>
          <w:szCs w:val="28"/>
        </w:rPr>
        <w:t xml:space="preserve"> </w:t>
      </w:r>
      <w:r w:rsidR="00216641">
        <w:rPr>
          <w:b/>
          <w:sz w:val="28"/>
          <w:szCs w:val="28"/>
        </w:rPr>
        <w:t xml:space="preserve">11 </w:t>
      </w:r>
      <w:r w:rsidR="001E73AB" w:rsidRPr="00D37F6B">
        <w:rPr>
          <w:b/>
          <w:sz w:val="28"/>
          <w:szCs w:val="28"/>
        </w:rPr>
        <w:t>пункт</w:t>
      </w:r>
      <w:r w:rsidR="00216641">
        <w:rPr>
          <w:b/>
          <w:sz w:val="28"/>
          <w:szCs w:val="28"/>
        </w:rPr>
        <w:t>а</w:t>
      </w:r>
      <w:r w:rsidR="001E73AB" w:rsidRPr="00D37F6B">
        <w:rPr>
          <w:b/>
          <w:sz w:val="28"/>
          <w:szCs w:val="28"/>
        </w:rPr>
        <w:t xml:space="preserve"> </w:t>
      </w:r>
      <w:r w:rsidR="00216641">
        <w:rPr>
          <w:b/>
          <w:sz w:val="28"/>
          <w:szCs w:val="28"/>
        </w:rPr>
        <w:t>3</w:t>
      </w:r>
      <w:r w:rsidR="00A97C1C">
        <w:rPr>
          <w:b/>
          <w:sz w:val="28"/>
          <w:szCs w:val="28"/>
        </w:rPr>
        <w:t xml:space="preserve"> </w:t>
      </w:r>
      <w:r w:rsidR="00956C3E">
        <w:rPr>
          <w:b/>
          <w:sz w:val="28"/>
          <w:szCs w:val="28"/>
        </w:rPr>
        <w:t xml:space="preserve">статьи </w:t>
      </w:r>
      <w:r w:rsidR="00216641">
        <w:rPr>
          <w:b/>
          <w:sz w:val="28"/>
          <w:szCs w:val="28"/>
        </w:rPr>
        <w:t>22 –признать утратившим силу</w:t>
      </w:r>
      <w:r w:rsidR="00CC3850">
        <w:rPr>
          <w:b/>
          <w:sz w:val="28"/>
          <w:szCs w:val="28"/>
        </w:rPr>
        <w:t>;</w:t>
      </w:r>
    </w:p>
    <w:p w:rsidR="00FC162F" w:rsidRDefault="00FC162F" w:rsidP="00971B44">
      <w:pPr>
        <w:ind w:hanging="30"/>
        <w:jc w:val="both"/>
        <w:rPr>
          <w:b/>
          <w:sz w:val="28"/>
          <w:szCs w:val="28"/>
        </w:rPr>
      </w:pPr>
      <w:r>
        <w:rPr>
          <w:b/>
          <w:sz w:val="28"/>
          <w:szCs w:val="28"/>
        </w:rPr>
        <w:t>2.</w:t>
      </w:r>
      <w:r w:rsidR="00E330B2">
        <w:rPr>
          <w:b/>
          <w:sz w:val="28"/>
          <w:szCs w:val="28"/>
        </w:rPr>
        <w:t>5</w:t>
      </w:r>
      <w:r>
        <w:rPr>
          <w:b/>
          <w:sz w:val="28"/>
          <w:szCs w:val="28"/>
        </w:rPr>
        <w:t>.</w:t>
      </w:r>
      <w:r w:rsidRPr="00FC162F">
        <w:rPr>
          <w:b/>
          <w:sz w:val="28"/>
          <w:szCs w:val="28"/>
        </w:rPr>
        <w:t xml:space="preserve"> </w:t>
      </w:r>
      <w:r>
        <w:rPr>
          <w:b/>
          <w:sz w:val="28"/>
          <w:szCs w:val="28"/>
        </w:rPr>
        <w:t xml:space="preserve">подпункт 12 </w:t>
      </w:r>
      <w:r w:rsidRPr="00D37F6B">
        <w:rPr>
          <w:b/>
          <w:sz w:val="28"/>
          <w:szCs w:val="28"/>
        </w:rPr>
        <w:t>пункт</w:t>
      </w:r>
      <w:r>
        <w:rPr>
          <w:b/>
          <w:sz w:val="28"/>
          <w:szCs w:val="28"/>
        </w:rPr>
        <w:t>а</w:t>
      </w:r>
      <w:r w:rsidRPr="00D37F6B">
        <w:rPr>
          <w:b/>
          <w:sz w:val="28"/>
          <w:szCs w:val="28"/>
        </w:rPr>
        <w:t xml:space="preserve"> </w:t>
      </w:r>
      <w:r>
        <w:rPr>
          <w:b/>
          <w:sz w:val="28"/>
          <w:szCs w:val="28"/>
        </w:rPr>
        <w:t>3 статьи 22 –признать утратившим силу;</w:t>
      </w:r>
    </w:p>
    <w:p w:rsidR="00787A8C" w:rsidRPr="00D37F6B" w:rsidRDefault="001E73AB" w:rsidP="00971B44">
      <w:pPr>
        <w:pStyle w:val="a6"/>
        <w:jc w:val="both"/>
        <w:rPr>
          <w:b/>
          <w:sz w:val="28"/>
          <w:szCs w:val="28"/>
        </w:rPr>
      </w:pPr>
      <w:r w:rsidRPr="00D37F6B">
        <w:rPr>
          <w:b/>
          <w:sz w:val="28"/>
          <w:szCs w:val="28"/>
        </w:rPr>
        <w:t>2.</w:t>
      </w:r>
      <w:r w:rsidR="00E330B2">
        <w:rPr>
          <w:b/>
          <w:sz w:val="28"/>
          <w:szCs w:val="28"/>
        </w:rPr>
        <w:t>6</w:t>
      </w:r>
      <w:r w:rsidRPr="00D37F6B">
        <w:rPr>
          <w:b/>
          <w:sz w:val="28"/>
          <w:szCs w:val="28"/>
        </w:rPr>
        <w:t xml:space="preserve">. </w:t>
      </w:r>
      <w:r w:rsidR="00E15327">
        <w:rPr>
          <w:b/>
          <w:sz w:val="28"/>
          <w:szCs w:val="28"/>
        </w:rPr>
        <w:t xml:space="preserve">подпункт 11 пункта </w:t>
      </w:r>
      <w:r w:rsidR="00216641">
        <w:rPr>
          <w:b/>
          <w:sz w:val="28"/>
          <w:szCs w:val="28"/>
        </w:rPr>
        <w:t>10</w:t>
      </w:r>
      <w:r w:rsidR="00E15327">
        <w:rPr>
          <w:b/>
          <w:sz w:val="28"/>
          <w:szCs w:val="28"/>
        </w:rPr>
        <w:t xml:space="preserve"> </w:t>
      </w:r>
      <w:r w:rsidR="00787A8C" w:rsidRPr="00D37F6B">
        <w:rPr>
          <w:b/>
          <w:sz w:val="28"/>
          <w:szCs w:val="28"/>
        </w:rPr>
        <w:t>стать</w:t>
      </w:r>
      <w:r w:rsidR="00E15327">
        <w:rPr>
          <w:b/>
          <w:sz w:val="28"/>
          <w:szCs w:val="28"/>
        </w:rPr>
        <w:t>и</w:t>
      </w:r>
      <w:r w:rsidR="00787A8C" w:rsidRPr="00D37F6B">
        <w:rPr>
          <w:b/>
          <w:sz w:val="28"/>
          <w:szCs w:val="28"/>
        </w:rPr>
        <w:t xml:space="preserve"> </w:t>
      </w:r>
      <w:r w:rsidR="00E15327">
        <w:rPr>
          <w:b/>
          <w:sz w:val="28"/>
          <w:szCs w:val="28"/>
        </w:rPr>
        <w:t>2</w:t>
      </w:r>
      <w:r w:rsidR="00216641">
        <w:rPr>
          <w:b/>
          <w:sz w:val="28"/>
          <w:szCs w:val="28"/>
        </w:rPr>
        <w:t>7-</w:t>
      </w:r>
      <w:r w:rsidR="00216641" w:rsidRPr="00216641">
        <w:rPr>
          <w:b/>
          <w:sz w:val="28"/>
          <w:szCs w:val="28"/>
        </w:rPr>
        <w:t xml:space="preserve"> </w:t>
      </w:r>
      <w:r w:rsidR="00216641">
        <w:rPr>
          <w:b/>
          <w:sz w:val="28"/>
          <w:szCs w:val="28"/>
        </w:rPr>
        <w:t>признать утратившим силу</w:t>
      </w:r>
      <w:r w:rsidR="00CC3850">
        <w:rPr>
          <w:b/>
          <w:sz w:val="28"/>
          <w:szCs w:val="28"/>
        </w:rPr>
        <w:t>;</w:t>
      </w:r>
    </w:p>
    <w:p w:rsidR="00D53980" w:rsidRDefault="00772B32" w:rsidP="00971B44">
      <w:pPr>
        <w:autoSpaceDE w:val="0"/>
        <w:autoSpaceDN w:val="0"/>
        <w:adjustRightInd w:val="0"/>
        <w:jc w:val="both"/>
        <w:rPr>
          <w:b/>
          <w:sz w:val="28"/>
          <w:szCs w:val="28"/>
        </w:rPr>
      </w:pPr>
      <w:r>
        <w:rPr>
          <w:b/>
          <w:sz w:val="28"/>
          <w:szCs w:val="28"/>
        </w:rPr>
        <w:t>2.</w:t>
      </w:r>
      <w:r w:rsidR="00E330B2">
        <w:rPr>
          <w:b/>
          <w:sz w:val="28"/>
          <w:szCs w:val="28"/>
        </w:rPr>
        <w:t>7</w:t>
      </w:r>
      <w:r>
        <w:rPr>
          <w:b/>
          <w:sz w:val="28"/>
          <w:szCs w:val="28"/>
        </w:rPr>
        <w:t>.</w:t>
      </w:r>
      <w:r w:rsidRPr="00772B32">
        <w:rPr>
          <w:b/>
          <w:sz w:val="28"/>
          <w:szCs w:val="28"/>
        </w:rPr>
        <w:t xml:space="preserve"> </w:t>
      </w:r>
      <w:r>
        <w:rPr>
          <w:b/>
          <w:sz w:val="28"/>
          <w:szCs w:val="28"/>
        </w:rPr>
        <w:t xml:space="preserve">подпункт 21 пункта 1 </w:t>
      </w:r>
      <w:r w:rsidRPr="00D37F6B">
        <w:rPr>
          <w:b/>
          <w:sz w:val="28"/>
          <w:szCs w:val="28"/>
        </w:rPr>
        <w:t>стать</w:t>
      </w:r>
      <w:r>
        <w:rPr>
          <w:b/>
          <w:sz w:val="28"/>
          <w:szCs w:val="28"/>
        </w:rPr>
        <w:t>и</w:t>
      </w:r>
      <w:r w:rsidRPr="00D37F6B">
        <w:rPr>
          <w:b/>
          <w:sz w:val="28"/>
          <w:szCs w:val="28"/>
        </w:rPr>
        <w:t xml:space="preserve"> </w:t>
      </w:r>
      <w:r>
        <w:rPr>
          <w:b/>
          <w:sz w:val="28"/>
          <w:szCs w:val="28"/>
        </w:rPr>
        <w:t>6 изложить в следующей редакции:</w:t>
      </w:r>
    </w:p>
    <w:p w:rsidR="00772B32" w:rsidRPr="00772B32" w:rsidRDefault="00772B32" w:rsidP="00971B44">
      <w:pPr>
        <w:pStyle w:val="a6"/>
        <w:ind w:firstLine="710"/>
        <w:jc w:val="both"/>
        <w:rPr>
          <w:szCs w:val="28"/>
        </w:rPr>
      </w:pPr>
      <w:r>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900101">
        <w:rPr>
          <w:sz w:val="16"/>
          <w:szCs w:val="16"/>
        </w:rPr>
        <w:t>;</w:t>
      </w:r>
    </w:p>
    <w:p w:rsidR="00772B32" w:rsidRDefault="00772B32" w:rsidP="00971B44">
      <w:pPr>
        <w:autoSpaceDE w:val="0"/>
        <w:autoSpaceDN w:val="0"/>
        <w:adjustRightInd w:val="0"/>
        <w:jc w:val="both"/>
        <w:rPr>
          <w:b/>
          <w:sz w:val="28"/>
          <w:szCs w:val="28"/>
        </w:rPr>
      </w:pPr>
      <w:r>
        <w:rPr>
          <w:b/>
          <w:sz w:val="28"/>
          <w:szCs w:val="28"/>
        </w:rPr>
        <w:t>2.</w:t>
      </w:r>
      <w:r w:rsidR="00E330B2">
        <w:rPr>
          <w:b/>
          <w:sz w:val="28"/>
          <w:szCs w:val="28"/>
        </w:rPr>
        <w:t>8</w:t>
      </w:r>
      <w:r>
        <w:rPr>
          <w:b/>
          <w:sz w:val="28"/>
          <w:szCs w:val="28"/>
        </w:rPr>
        <w:t>.</w:t>
      </w:r>
      <w:r w:rsidRPr="00772B32">
        <w:rPr>
          <w:b/>
          <w:sz w:val="28"/>
          <w:szCs w:val="28"/>
        </w:rPr>
        <w:t xml:space="preserve"> </w:t>
      </w:r>
      <w:r>
        <w:rPr>
          <w:b/>
          <w:sz w:val="28"/>
          <w:szCs w:val="28"/>
        </w:rPr>
        <w:t xml:space="preserve">подпункт 46 </w:t>
      </w:r>
      <w:r w:rsidRPr="00D37F6B">
        <w:rPr>
          <w:b/>
          <w:sz w:val="28"/>
          <w:szCs w:val="28"/>
        </w:rPr>
        <w:t>стать</w:t>
      </w:r>
      <w:r>
        <w:rPr>
          <w:b/>
          <w:sz w:val="28"/>
          <w:szCs w:val="28"/>
        </w:rPr>
        <w:t>и</w:t>
      </w:r>
      <w:r w:rsidRPr="00D37F6B">
        <w:rPr>
          <w:b/>
          <w:sz w:val="28"/>
          <w:szCs w:val="28"/>
        </w:rPr>
        <w:t xml:space="preserve"> </w:t>
      </w:r>
      <w:r>
        <w:rPr>
          <w:b/>
          <w:sz w:val="28"/>
          <w:szCs w:val="28"/>
        </w:rPr>
        <w:t>30 изложить в следующей редакции:</w:t>
      </w:r>
    </w:p>
    <w:p w:rsidR="00430B08" w:rsidRPr="00772B32" w:rsidRDefault="00430B08" w:rsidP="00971B44">
      <w:pPr>
        <w:pStyle w:val="a6"/>
        <w:ind w:firstLine="710"/>
        <w:jc w:val="both"/>
        <w:rPr>
          <w:szCs w:val="28"/>
        </w:rPr>
      </w:pPr>
      <w:r>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900101">
        <w:rPr>
          <w:sz w:val="16"/>
          <w:szCs w:val="16"/>
        </w:rPr>
        <w:t>;</w:t>
      </w:r>
    </w:p>
    <w:p w:rsidR="00216641" w:rsidRPr="00DF4FF4" w:rsidRDefault="00430B08" w:rsidP="00971B44">
      <w:pPr>
        <w:autoSpaceDE w:val="0"/>
        <w:autoSpaceDN w:val="0"/>
        <w:adjustRightInd w:val="0"/>
        <w:jc w:val="both"/>
        <w:rPr>
          <w:b/>
          <w:sz w:val="28"/>
          <w:szCs w:val="28"/>
        </w:rPr>
      </w:pPr>
      <w:r>
        <w:rPr>
          <w:b/>
          <w:sz w:val="28"/>
          <w:szCs w:val="28"/>
        </w:rPr>
        <w:t>2.</w:t>
      </w:r>
      <w:r w:rsidR="00E330B2">
        <w:rPr>
          <w:b/>
          <w:sz w:val="28"/>
          <w:szCs w:val="28"/>
        </w:rPr>
        <w:t>9</w:t>
      </w:r>
      <w:r w:rsidR="00DF4FF4" w:rsidRPr="00DF4FF4">
        <w:rPr>
          <w:b/>
          <w:sz w:val="28"/>
          <w:szCs w:val="28"/>
        </w:rPr>
        <w:t>.</w:t>
      </w:r>
      <w:r w:rsidR="00DF4FF4">
        <w:rPr>
          <w:b/>
          <w:sz w:val="28"/>
          <w:szCs w:val="28"/>
        </w:rPr>
        <w:t xml:space="preserve"> Статью 52.Муниципальный заказ изложить в следующей редакции:</w:t>
      </w:r>
    </w:p>
    <w:p w:rsidR="00DF4FF4" w:rsidRDefault="00DF4FF4" w:rsidP="00971B44">
      <w:pPr>
        <w:pStyle w:val="a6"/>
        <w:ind w:firstLine="710"/>
        <w:jc w:val="both"/>
        <w:rPr>
          <w:sz w:val="28"/>
          <w:szCs w:val="28"/>
        </w:rPr>
      </w:pPr>
      <w:r>
        <w:rPr>
          <w:sz w:val="28"/>
          <w:szCs w:val="28"/>
        </w:rPr>
        <w:t>«Статья 52. Закупки для обеспечения муниципальных нужд</w:t>
      </w:r>
      <w:r w:rsidR="0014446C">
        <w:rPr>
          <w:sz w:val="28"/>
          <w:szCs w:val="28"/>
        </w:rPr>
        <w:t>.</w:t>
      </w:r>
    </w:p>
    <w:p w:rsidR="00DF4FF4" w:rsidRDefault="003D6192" w:rsidP="003D6192">
      <w:pPr>
        <w:pStyle w:val="a6"/>
        <w:jc w:val="both"/>
        <w:rPr>
          <w:sz w:val="28"/>
          <w:szCs w:val="28"/>
        </w:rPr>
      </w:pPr>
      <w:r>
        <w:rPr>
          <w:sz w:val="28"/>
          <w:szCs w:val="28"/>
        </w:rPr>
        <w:t xml:space="preserve">         </w:t>
      </w:r>
      <w:r w:rsidR="00B56E48">
        <w:rPr>
          <w:sz w:val="28"/>
          <w:szCs w:val="28"/>
        </w:rPr>
        <w:t>1.</w:t>
      </w:r>
      <w:r w:rsidR="00DF4FF4">
        <w:rPr>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00DF4FF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216641" w:rsidRDefault="00430B08" w:rsidP="00971B44">
      <w:pPr>
        <w:autoSpaceDE w:val="0"/>
        <w:autoSpaceDN w:val="0"/>
        <w:adjustRightInd w:val="0"/>
        <w:ind w:firstLine="540"/>
        <w:jc w:val="both"/>
        <w:rPr>
          <w:rFonts w:ascii="Calibri" w:hAnsi="Calibri" w:cs="Calibri"/>
        </w:rPr>
      </w:pPr>
      <w:r>
        <w:rPr>
          <w:sz w:val="28"/>
          <w:szCs w:val="28"/>
        </w:rPr>
        <w:t xml:space="preserve">  </w:t>
      </w:r>
      <w:r w:rsidR="00DF4FF4">
        <w:rPr>
          <w:sz w:val="28"/>
          <w:szCs w:val="28"/>
        </w:rPr>
        <w:t>2.Закупки товаров, работ, услуг для обеспечения муниципальных нужд осуществляются за счет средств местного бюджета.»</w:t>
      </w:r>
      <w:r w:rsidR="00900101">
        <w:rPr>
          <w:sz w:val="28"/>
          <w:szCs w:val="28"/>
        </w:rPr>
        <w:t>.</w:t>
      </w:r>
    </w:p>
    <w:p w:rsidR="00E330B2" w:rsidRDefault="00E330B2" w:rsidP="003D6192">
      <w:pPr>
        <w:jc w:val="both"/>
        <w:rPr>
          <w:sz w:val="28"/>
          <w:szCs w:val="28"/>
        </w:rPr>
      </w:pPr>
    </w:p>
    <w:p w:rsidR="003D6192" w:rsidRPr="00014B6E" w:rsidRDefault="00CF042E" w:rsidP="003D6192">
      <w:pPr>
        <w:jc w:val="both"/>
        <w:rPr>
          <w:sz w:val="28"/>
          <w:szCs w:val="28"/>
        </w:rPr>
      </w:pPr>
      <w:r>
        <w:rPr>
          <w:sz w:val="28"/>
          <w:szCs w:val="28"/>
        </w:rPr>
        <w:t>3.</w:t>
      </w:r>
      <w:r w:rsidR="003D6192" w:rsidRPr="003D6192">
        <w:rPr>
          <w:sz w:val="28"/>
          <w:szCs w:val="28"/>
        </w:rPr>
        <w:t xml:space="preserve"> </w:t>
      </w:r>
      <w:r w:rsidR="003D6192">
        <w:rPr>
          <w:sz w:val="28"/>
          <w:szCs w:val="28"/>
        </w:rPr>
        <w:t xml:space="preserve">Настоящее решение  обнародовать в </w:t>
      </w:r>
      <w:r w:rsidR="003D6192" w:rsidRPr="00B13424">
        <w:rPr>
          <w:sz w:val="28"/>
          <w:szCs w:val="28"/>
        </w:rPr>
        <w:t xml:space="preserve">«Муниципальном вестнике» - приложении к </w:t>
      </w:r>
      <w:r w:rsidR="003D6192" w:rsidRPr="00014B6E">
        <w:rPr>
          <w:sz w:val="28"/>
          <w:szCs w:val="28"/>
        </w:rPr>
        <w:t xml:space="preserve">газете «Районные будни» и </w:t>
      </w:r>
      <w:r w:rsidR="003D6192">
        <w:rPr>
          <w:sz w:val="28"/>
          <w:szCs w:val="28"/>
        </w:rPr>
        <w:t>о</w:t>
      </w:r>
      <w:r w:rsidR="003D6192" w:rsidRPr="00014B6E">
        <w:rPr>
          <w:sz w:val="28"/>
          <w:szCs w:val="28"/>
        </w:rPr>
        <w:t xml:space="preserve">публиковать путем размещения его полного текста на официальном сайте Байкаловского сельского поселения: </w:t>
      </w:r>
      <w:hyperlink r:id="rId10" w:history="1">
        <w:r w:rsidR="003D6192" w:rsidRPr="00014B6E">
          <w:rPr>
            <w:rStyle w:val="a4"/>
            <w:sz w:val="28"/>
            <w:szCs w:val="28"/>
          </w:rPr>
          <w:t>www.bsposelenie.ru</w:t>
        </w:r>
      </w:hyperlink>
      <w:r w:rsidR="003D6192" w:rsidRPr="00014B6E">
        <w:rPr>
          <w:sz w:val="28"/>
          <w:szCs w:val="28"/>
        </w:rPr>
        <w:t>.</w:t>
      </w:r>
    </w:p>
    <w:p w:rsidR="003D6192" w:rsidRDefault="003D6192" w:rsidP="003D6192">
      <w:pPr>
        <w:pStyle w:val="a6"/>
        <w:jc w:val="both"/>
        <w:rPr>
          <w:sz w:val="28"/>
          <w:szCs w:val="28"/>
        </w:rPr>
      </w:pPr>
      <w:r>
        <w:rPr>
          <w:sz w:val="28"/>
          <w:szCs w:val="28"/>
        </w:rPr>
        <w:t>после проведения государственной регистрации.</w:t>
      </w:r>
    </w:p>
    <w:p w:rsidR="003D6192" w:rsidRDefault="003D6192" w:rsidP="003D6192">
      <w:pPr>
        <w:ind w:left="-15"/>
        <w:jc w:val="both"/>
        <w:rPr>
          <w:sz w:val="28"/>
          <w:szCs w:val="28"/>
        </w:rPr>
      </w:pPr>
      <w:r>
        <w:rPr>
          <w:sz w:val="28"/>
          <w:szCs w:val="28"/>
        </w:rPr>
        <w:t>4.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rsidP="003D6192">
      <w:pPr>
        <w:pStyle w:val="a6"/>
        <w:autoSpaceDE w:val="0"/>
        <w:jc w:val="both"/>
        <w:rPr>
          <w:sz w:val="28"/>
          <w:szCs w:val="28"/>
        </w:rPr>
      </w:pPr>
    </w:p>
    <w:p w:rsidR="0046195A" w:rsidRDefault="0046195A">
      <w:pPr>
        <w:ind w:left="-45"/>
        <w:jc w:val="both"/>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CF042E" w:rsidRDefault="00E330B2">
      <w:pPr>
        <w:rPr>
          <w:sz w:val="28"/>
          <w:szCs w:val="28"/>
        </w:rPr>
      </w:pPr>
      <w:r>
        <w:rPr>
          <w:sz w:val="28"/>
          <w:szCs w:val="28"/>
        </w:rPr>
        <w:t>19</w:t>
      </w:r>
      <w:r w:rsidR="00F80E85">
        <w:rPr>
          <w:sz w:val="28"/>
          <w:szCs w:val="28"/>
        </w:rPr>
        <w:t xml:space="preserve"> </w:t>
      </w:r>
      <w:r w:rsidR="00B23257">
        <w:rPr>
          <w:sz w:val="28"/>
          <w:szCs w:val="28"/>
        </w:rPr>
        <w:t xml:space="preserve"> </w:t>
      </w:r>
      <w:r>
        <w:rPr>
          <w:sz w:val="28"/>
          <w:szCs w:val="28"/>
        </w:rPr>
        <w:t>июн</w:t>
      </w:r>
      <w:r w:rsidR="00A10658">
        <w:rPr>
          <w:sz w:val="28"/>
          <w:szCs w:val="28"/>
        </w:rPr>
        <w:t xml:space="preserve">я </w:t>
      </w:r>
      <w:r w:rsidR="00CF042E">
        <w:rPr>
          <w:sz w:val="28"/>
          <w:szCs w:val="28"/>
        </w:rPr>
        <w:t xml:space="preserve"> 201</w:t>
      </w:r>
      <w:r w:rsidR="00430B08">
        <w:rPr>
          <w:sz w:val="28"/>
          <w:szCs w:val="28"/>
        </w:rPr>
        <w:t>4</w:t>
      </w:r>
      <w:r w:rsidR="00CF042E">
        <w:rPr>
          <w:sz w:val="28"/>
          <w:szCs w:val="28"/>
        </w:rPr>
        <w:t>г.</w:t>
      </w:r>
    </w:p>
    <w:p w:rsidR="00CF042E" w:rsidRDefault="00CF042E">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A10658" w:rsidRDefault="00E330B2" w:rsidP="00A10658">
      <w:pPr>
        <w:rPr>
          <w:sz w:val="28"/>
          <w:szCs w:val="28"/>
        </w:rPr>
      </w:pPr>
      <w:r>
        <w:rPr>
          <w:sz w:val="28"/>
          <w:szCs w:val="28"/>
        </w:rPr>
        <w:t>19</w:t>
      </w:r>
      <w:r w:rsidR="00A10658">
        <w:rPr>
          <w:sz w:val="28"/>
          <w:szCs w:val="28"/>
        </w:rPr>
        <w:t xml:space="preserve">  </w:t>
      </w:r>
      <w:r>
        <w:rPr>
          <w:sz w:val="28"/>
          <w:szCs w:val="28"/>
        </w:rPr>
        <w:t>июн</w:t>
      </w:r>
      <w:r w:rsidR="00A10658">
        <w:rPr>
          <w:sz w:val="28"/>
          <w:szCs w:val="28"/>
        </w:rPr>
        <w:t>я  2014г.</w:t>
      </w:r>
    </w:p>
    <w:p w:rsidR="00CF042E" w:rsidRDefault="00CF042E">
      <w:pPr>
        <w:jc w:val="center"/>
      </w:pPr>
    </w:p>
    <w:p w:rsidR="0074090C" w:rsidRDefault="0074090C">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041866" w:rsidRDefault="00041866">
      <w:pPr>
        <w:jc w:val="center"/>
        <w:rPr>
          <w:b/>
          <w:bCs/>
          <w:sz w:val="20"/>
          <w:szCs w:val="20"/>
        </w:rPr>
      </w:pPr>
    </w:p>
    <w:p w:rsidR="00041866" w:rsidRDefault="00041866">
      <w:pPr>
        <w:jc w:val="center"/>
        <w:rPr>
          <w:b/>
          <w:bCs/>
          <w:sz w:val="20"/>
          <w:szCs w:val="20"/>
        </w:rPr>
      </w:pPr>
    </w:p>
    <w:sectPr w:rsidR="00041866" w:rsidSect="00041866">
      <w:pgSz w:w="11906" w:h="16838"/>
      <w:pgMar w:top="709" w:right="567"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A2" w:rsidRDefault="00057EA2">
      <w:r>
        <w:separator/>
      </w:r>
    </w:p>
  </w:endnote>
  <w:endnote w:type="continuationSeparator" w:id="1">
    <w:p w:rsidR="00057EA2" w:rsidRDefault="00057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A2" w:rsidRDefault="00057EA2">
      <w:r>
        <w:separator/>
      </w:r>
    </w:p>
  </w:footnote>
  <w:footnote w:type="continuationSeparator" w:id="1">
    <w:p w:rsidR="00057EA2" w:rsidRDefault="0005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9B1"/>
    <w:rsid w:val="00041866"/>
    <w:rsid w:val="00045720"/>
    <w:rsid w:val="00054FB0"/>
    <w:rsid w:val="00057EA2"/>
    <w:rsid w:val="000664B3"/>
    <w:rsid w:val="00096EF7"/>
    <w:rsid w:val="000C6000"/>
    <w:rsid w:val="00135758"/>
    <w:rsid w:val="00137BF2"/>
    <w:rsid w:val="0014446C"/>
    <w:rsid w:val="001558DA"/>
    <w:rsid w:val="00165D31"/>
    <w:rsid w:val="00193BE4"/>
    <w:rsid w:val="001A0B4E"/>
    <w:rsid w:val="001E73AB"/>
    <w:rsid w:val="001F0EE4"/>
    <w:rsid w:val="00216641"/>
    <w:rsid w:val="002373BD"/>
    <w:rsid w:val="0026265D"/>
    <w:rsid w:val="00273701"/>
    <w:rsid w:val="002D6837"/>
    <w:rsid w:val="00320E8C"/>
    <w:rsid w:val="00323522"/>
    <w:rsid w:val="00350E7F"/>
    <w:rsid w:val="003815DA"/>
    <w:rsid w:val="00395AF1"/>
    <w:rsid w:val="00397C75"/>
    <w:rsid w:val="003D6192"/>
    <w:rsid w:val="003E76C7"/>
    <w:rsid w:val="00412D24"/>
    <w:rsid w:val="00424E2B"/>
    <w:rsid w:val="00426316"/>
    <w:rsid w:val="0042725D"/>
    <w:rsid w:val="00430B08"/>
    <w:rsid w:val="00453A00"/>
    <w:rsid w:val="0046195A"/>
    <w:rsid w:val="004A4303"/>
    <w:rsid w:val="004D2488"/>
    <w:rsid w:val="0051567C"/>
    <w:rsid w:val="00533794"/>
    <w:rsid w:val="00537E8F"/>
    <w:rsid w:val="00544F28"/>
    <w:rsid w:val="005666C4"/>
    <w:rsid w:val="005A7E9D"/>
    <w:rsid w:val="005B3B04"/>
    <w:rsid w:val="005B70A1"/>
    <w:rsid w:val="005B7E40"/>
    <w:rsid w:val="005E3FE8"/>
    <w:rsid w:val="005F421C"/>
    <w:rsid w:val="00687848"/>
    <w:rsid w:val="006A1251"/>
    <w:rsid w:val="006E6318"/>
    <w:rsid w:val="007278F9"/>
    <w:rsid w:val="0074090C"/>
    <w:rsid w:val="0074561F"/>
    <w:rsid w:val="00750828"/>
    <w:rsid w:val="00767E0E"/>
    <w:rsid w:val="00772B32"/>
    <w:rsid w:val="00783B00"/>
    <w:rsid w:val="00787A8C"/>
    <w:rsid w:val="007A1959"/>
    <w:rsid w:val="007A4D5E"/>
    <w:rsid w:val="007C3C6C"/>
    <w:rsid w:val="007E7DB3"/>
    <w:rsid w:val="007F726B"/>
    <w:rsid w:val="00812AC9"/>
    <w:rsid w:val="00817343"/>
    <w:rsid w:val="008260A7"/>
    <w:rsid w:val="00835DAC"/>
    <w:rsid w:val="008519F5"/>
    <w:rsid w:val="00871B39"/>
    <w:rsid w:val="008A2D1D"/>
    <w:rsid w:val="008A35B1"/>
    <w:rsid w:val="008A6C8B"/>
    <w:rsid w:val="008D1AF4"/>
    <w:rsid w:val="008D24B9"/>
    <w:rsid w:val="008F4426"/>
    <w:rsid w:val="00900101"/>
    <w:rsid w:val="0091631D"/>
    <w:rsid w:val="00947500"/>
    <w:rsid w:val="00956C3E"/>
    <w:rsid w:val="00963A5B"/>
    <w:rsid w:val="00971B44"/>
    <w:rsid w:val="00991FF4"/>
    <w:rsid w:val="00997D2B"/>
    <w:rsid w:val="00A03650"/>
    <w:rsid w:val="00A0725E"/>
    <w:rsid w:val="00A10658"/>
    <w:rsid w:val="00A20BBB"/>
    <w:rsid w:val="00A25501"/>
    <w:rsid w:val="00A34CD3"/>
    <w:rsid w:val="00A97C1C"/>
    <w:rsid w:val="00AA716B"/>
    <w:rsid w:val="00AF5FF7"/>
    <w:rsid w:val="00B127DA"/>
    <w:rsid w:val="00B23257"/>
    <w:rsid w:val="00B56E48"/>
    <w:rsid w:val="00B659C1"/>
    <w:rsid w:val="00BB28BF"/>
    <w:rsid w:val="00BB28FF"/>
    <w:rsid w:val="00BC0F59"/>
    <w:rsid w:val="00BC31BD"/>
    <w:rsid w:val="00C36E57"/>
    <w:rsid w:val="00C57231"/>
    <w:rsid w:val="00C8392C"/>
    <w:rsid w:val="00C9179E"/>
    <w:rsid w:val="00CA5944"/>
    <w:rsid w:val="00CC3850"/>
    <w:rsid w:val="00CE3894"/>
    <w:rsid w:val="00CE4C10"/>
    <w:rsid w:val="00CF042E"/>
    <w:rsid w:val="00CF7D07"/>
    <w:rsid w:val="00D06B2B"/>
    <w:rsid w:val="00D14E3B"/>
    <w:rsid w:val="00D37F6B"/>
    <w:rsid w:val="00D45CA5"/>
    <w:rsid w:val="00D53980"/>
    <w:rsid w:val="00D867ED"/>
    <w:rsid w:val="00DB42C1"/>
    <w:rsid w:val="00DC6DB7"/>
    <w:rsid w:val="00DE3786"/>
    <w:rsid w:val="00DF4FF4"/>
    <w:rsid w:val="00E15327"/>
    <w:rsid w:val="00E30F29"/>
    <w:rsid w:val="00E330B2"/>
    <w:rsid w:val="00E569B1"/>
    <w:rsid w:val="00E67F62"/>
    <w:rsid w:val="00EA09A0"/>
    <w:rsid w:val="00EB0493"/>
    <w:rsid w:val="00EB3C78"/>
    <w:rsid w:val="00EB3F8D"/>
    <w:rsid w:val="00EF1E6C"/>
    <w:rsid w:val="00EF55DB"/>
    <w:rsid w:val="00F80E85"/>
    <w:rsid w:val="00FC162F"/>
    <w:rsid w:val="00FE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4FB0"/>
  </w:style>
  <w:style w:type="character" w:customStyle="1" w:styleId="WW-Absatz-Standardschriftart">
    <w:name w:val="WW-Absatz-Standardschriftart"/>
    <w:rsid w:val="00054FB0"/>
  </w:style>
  <w:style w:type="character" w:customStyle="1" w:styleId="WW-Absatz-Standardschriftart1">
    <w:name w:val="WW-Absatz-Standardschriftart1"/>
    <w:rsid w:val="00054FB0"/>
  </w:style>
  <w:style w:type="character" w:customStyle="1" w:styleId="WW-Absatz-Standardschriftart11">
    <w:name w:val="WW-Absatz-Standardschriftart11"/>
    <w:rsid w:val="00054FB0"/>
  </w:style>
  <w:style w:type="character" w:customStyle="1" w:styleId="WW-Absatz-Standardschriftart111">
    <w:name w:val="WW-Absatz-Standardschriftart111"/>
    <w:rsid w:val="00054FB0"/>
  </w:style>
  <w:style w:type="character" w:customStyle="1" w:styleId="WW-Absatz-Standardschriftart1111">
    <w:name w:val="WW-Absatz-Standardschriftart1111"/>
    <w:rsid w:val="00054FB0"/>
  </w:style>
  <w:style w:type="character" w:customStyle="1" w:styleId="WW-Absatz-Standardschriftart11111">
    <w:name w:val="WW-Absatz-Standardschriftart11111"/>
    <w:rsid w:val="00054FB0"/>
  </w:style>
  <w:style w:type="character" w:customStyle="1" w:styleId="WW-Absatz-Standardschriftart111111">
    <w:name w:val="WW-Absatz-Standardschriftart111111"/>
    <w:rsid w:val="00054FB0"/>
  </w:style>
  <w:style w:type="character" w:customStyle="1" w:styleId="WW-Absatz-Standardschriftart1111111">
    <w:name w:val="WW-Absatz-Standardschriftart1111111"/>
    <w:rsid w:val="00054FB0"/>
  </w:style>
  <w:style w:type="character" w:customStyle="1" w:styleId="WW-Absatz-Standardschriftart11111111">
    <w:name w:val="WW-Absatz-Standardschriftart11111111"/>
    <w:rsid w:val="00054FB0"/>
  </w:style>
  <w:style w:type="character" w:customStyle="1" w:styleId="WW-Absatz-Standardschriftart111111111">
    <w:name w:val="WW-Absatz-Standardschriftart111111111"/>
    <w:rsid w:val="00054FB0"/>
  </w:style>
  <w:style w:type="character" w:customStyle="1" w:styleId="WW-Absatz-Standardschriftart1111111111">
    <w:name w:val="WW-Absatz-Standardschriftart1111111111"/>
    <w:rsid w:val="00054FB0"/>
  </w:style>
  <w:style w:type="character" w:customStyle="1" w:styleId="WW-Absatz-Standardschriftart11111111111">
    <w:name w:val="WW-Absatz-Standardschriftart11111111111"/>
    <w:rsid w:val="00054FB0"/>
  </w:style>
  <w:style w:type="character" w:customStyle="1" w:styleId="WW-Absatz-Standardschriftart111111111111">
    <w:name w:val="WW-Absatz-Standardschriftart111111111111"/>
    <w:rsid w:val="00054FB0"/>
  </w:style>
  <w:style w:type="character" w:customStyle="1" w:styleId="WW-Absatz-Standardschriftart1111111111111">
    <w:name w:val="WW-Absatz-Standardschriftart1111111111111"/>
    <w:rsid w:val="00054FB0"/>
  </w:style>
  <w:style w:type="character" w:customStyle="1" w:styleId="WW-Absatz-Standardschriftart11111111111111">
    <w:name w:val="WW-Absatz-Standardschriftart11111111111111"/>
    <w:rsid w:val="00054FB0"/>
  </w:style>
  <w:style w:type="character" w:customStyle="1" w:styleId="WW-Absatz-Standardschriftart111111111111111">
    <w:name w:val="WW-Absatz-Standardschriftart111111111111111"/>
    <w:rsid w:val="00054FB0"/>
  </w:style>
  <w:style w:type="character" w:customStyle="1" w:styleId="WW-Absatz-Standardschriftart1111111111111111">
    <w:name w:val="WW-Absatz-Standardschriftart1111111111111111"/>
    <w:rsid w:val="00054FB0"/>
  </w:style>
  <w:style w:type="character" w:customStyle="1" w:styleId="WW-Absatz-Standardschriftart11111111111111111">
    <w:name w:val="WW-Absatz-Standardschriftart11111111111111111"/>
    <w:rsid w:val="00054FB0"/>
  </w:style>
  <w:style w:type="character" w:customStyle="1" w:styleId="WW-Absatz-Standardschriftart111111111111111111">
    <w:name w:val="WW-Absatz-Standardschriftart111111111111111111"/>
    <w:rsid w:val="00054FB0"/>
  </w:style>
  <w:style w:type="character" w:customStyle="1" w:styleId="WW-Absatz-Standardschriftart1111111111111111111">
    <w:name w:val="WW-Absatz-Standardschriftart1111111111111111111"/>
    <w:rsid w:val="00054FB0"/>
  </w:style>
  <w:style w:type="character" w:customStyle="1" w:styleId="WW-Absatz-Standardschriftart11111111111111111111">
    <w:name w:val="WW-Absatz-Standardschriftart11111111111111111111"/>
    <w:rsid w:val="00054FB0"/>
  </w:style>
  <w:style w:type="character" w:customStyle="1" w:styleId="WW-Absatz-Standardschriftart111111111111111111111">
    <w:name w:val="WW-Absatz-Standardschriftart111111111111111111111"/>
    <w:rsid w:val="00054FB0"/>
  </w:style>
  <w:style w:type="character" w:customStyle="1" w:styleId="WW-Absatz-Standardschriftart1111111111111111111111">
    <w:name w:val="WW-Absatz-Standardschriftart1111111111111111111111"/>
    <w:rsid w:val="00054FB0"/>
  </w:style>
  <w:style w:type="character" w:customStyle="1" w:styleId="WW-Absatz-Standardschriftart11111111111111111111111">
    <w:name w:val="WW-Absatz-Standardschriftart11111111111111111111111"/>
    <w:rsid w:val="00054FB0"/>
  </w:style>
  <w:style w:type="character" w:customStyle="1" w:styleId="WW-Absatz-Standardschriftart111111111111111111111111">
    <w:name w:val="WW-Absatz-Standardschriftart111111111111111111111111"/>
    <w:rsid w:val="00054FB0"/>
  </w:style>
  <w:style w:type="character" w:customStyle="1" w:styleId="2">
    <w:name w:val="Основной шрифт абзаца2"/>
    <w:rsid w:val="00054FB0"/>
  </w:style>
  <w:style w:type="character" w:customStyle="1" w:styleId="WW-Absatz-Standardschriftart1111111111111111111111111">
    <w:name w:val="WW-Absatz-Standardschriftart1111111111111111111111111"/>
    <w:rsid w:val="00054FB0"/>
  </w:style>
  <w:style w:type="character" w:customStyle="1" w:styleId="WW-Absatz-Standardschriftart11111111111111111111111111">
    <w:name w:val="WW-Absatz-Standardschriftart11111111111111111111111111"/>
    <w:rsid w:val="00054FB0"/>
  </w:style>
  <w:style w:type="character" w:customStyle="1" w:styleId="WW-Absatz-Standardschriftart111111111111111111111111111">
    <w:name w:val="WW-Absatz-Standardschriftart111111111111111111111111111"/>
    <w:rsid w:val="00054FB0"/>
  </w:style>
  <w:style w:type="character" w:customStyle="1" w:styleId="WW-Absatz-Standardschriftart1111111111111111111111111111">
    <w:name w:val="WW-Absatz-Standardschriftart1111111111111111111111111111"/>
    <w:rsid w:val="00054FB0"/>
  </w:style>
  <w:style w:type="character" w:customStyle="1" w:styleId="WW-Absatz-Standardschriftart11111111111111111111111111111">
    <w:name w:val="WW-Absatz-Standardschriftart11111111111111111111111111111"/>
    <w:rsid w:val="00054FB0"/>
  </w:style>
  <w:style w:type="character" w:customStyle="1" w:styleId="WW-Absatz-Standardschriftart111111111111111111111111111111">
    <w:name w:val="WW-Absatz-Standardschriftart111111111111111111111111111111"/>
    <w:rsid w:val="00054FB0"/>
  </w:style>
  <w:style w:type="character" w:customStyle="1" w:styleId="WW-Absatz-Standardschriftart1111111111111111111111111111111">
    <w:name w:val="WW-Absatz-Standardschriftart1111111111111111111111111111111"/>
    <w:rsid w:val="00054FB0"/>
  </w:style>
  <w:style w:type="character" w:customStyle="1" w:styleId="1">
    <w:name w:val="Основной шрифт абзаца1"/>
    <w:rsid w:val="00054FB0"/>
  </w:style>
  <w:style w:type="character" w:styleId="a3">
    <w:name w:val="page number"/>
    <w:basedOn w:val="1"/>
    <w:rsid w:val="00054FB0"/>
  </w:style>
  <w:style w:type="character" w:styleId="a4">
    <w:name w:val="Hyperlink"/>
    <w:rsid w:val="00054FB0"/>
    <w:rPr>
      <w:color w:val="000080"/>
      <w:u w:val="single"/>
    </w:rPr>
  </w:style>
  <w:style w:type="paragraph" w:customStyle="1" w:styleId="a5">
    <w:name w:val="Заголовок"/>
    <w:basedOn w:val="a"/>
    <w:next w:val="a6"/>
    <w:rsid w:val="00054FB0"/>
    <w:pPr>
      <w:keepNext/>
      <w:spacing w:before="240" w:after="120"/>
    </w:pPr>
    <w:rPr>
      <w:rFonts w:ascii="Arial" w:eastAsia="Lucida Sans Unicode" w:hAnsi="Arial" w:cs="Mangal"/>
      <w:sz w:val="28"/>
      <w:szCs w:val="28"/>
    </w:rPr>
  </w:style>
  <w:style w:type="paragraph" w:styleId="a6">
    <w:name w:val="Body Text"/>
    <w:basedOn w:val="a"/>
    <w:rsid w:val="00054FB0"/>
    <w:pPr>
      <w:spacing w:after="120"/>
    </w:pPr>
  </w:style>
  <w:style w:type="paragraph" w:styleId="a7">
    <w:name w:val="List"/>
    <w:basedOn w:val="a6"/>
    <w:rsid w:val="00054FB0"/>
    <w:rPr>
      <w:rFonts w:ascii="Arial" w:hAnsi="Arial" w:cs="Mangal"/>
    </w:rPr>
  </w:style>
  <w:style w:type="paragraph" w:customStyle="1" w:styleId="20">
    <w:name w:val="Название2"/>
    <w:basedOn w:val="a"/>
    <w:rsid w:val="00054FB0"/>
    <w:pPr>
      <w:suppressLineNumbers/>
      <w:spacing w:before="120" w:after="120"/>
    </w:pPr>
    <w:rPr>
      <w:rFonts w:ascii="Arial" w:hAnsi="Arial" w:cs="Mangal"/>
      <w:i/>
      <w:iCs/>
      <w:sz w:val="20"/>
    </w:rPr>
  </w:style>
  <w:style w:type="paragraph" w:customStyle="1" w:styleId="21">
    <w:name w:val="Указатель2"/>
    <w:basedOn w:val="a"/>
    <w:rsid w:val="00054FB0"/>
    <w:pPr>
      <w:suppressLineNumbers/>
    </w:pPr>
    <w:rPr>
      <w:rFonts w:ascii="Arial" w:hAnsi="Arial" w:cs="Mangal"/>
    </w:rPr>
  </w:style>
  <w:style w:type="paragraph" w:customStyle="1" w:styleId="10">
    <w:name w:val="Название1"/>
    <w:basedOn w:val="a"/>
    <w:rsid w:val="00054FB0"/>
    <w:pPr>
      <w:suppressLineNumbers/>
      <w:spacing w:before="120" w:after="120"/>
    </w:pPr>
    <w:rPr>
      <w:rFonts w:ascii="Arial" w:hAnsi="Arial" w:cs="Mangal"/>
      <w:i/>
      <w:iCs/>
      <w:sz w:val="20"/>
    </w:rPr>
  </w:style>
  <w:style w:type="paragraph" w:customStyle="1" w:styleId="11">
    <w:name w:val="Указатель1"/>
    <w:basedOn w:val="a"/>
    <w:rsid w:val="00054FB0"/>
    <w:pPr>
      <w:suppressLineNumbers/>
    </w:pPr>
    <w:rPr>
      <w:rFonts w:ascii="Arial" w:hAnsi="Arial" w:cs="Mangal"/>
    </w:rPr>
  </w:style>
  <w:style w:type="paragraph" w:customStyle="1" w:styleId="ConsPlusNormal">
    <w:name w:val="ConsPlusNormal"/>
    <w:rsid w:val="00054FB0"/>
    <w:pPr>
      <w:widowControl w:val="0"/>
      <w:suppressAutoHyphens/>
      <w:autoSpaceDE w:val="0"/>
      <w:ind w:firstLine="720"/>
    </w:pPr>
    <w:rPr>
      <w:rFonts w:ascii="Arial" w:eastAsia="Arial" w:hAnsi="Arial" w:cs="Arial"/>
      <w:lang w:eastAsia="ar-SA"/>
    </w:rPr>
  </w:style>
  <w:style w:type="paragraph" w:customStyle="1" w:styleId="ConsNonformat">
    <w:name w:val="ConsNonformat"/>
    <w:rsid w:val="00054FB0"/>
    <w:pPr>
      <w:suppressAutoHyphens/>
      <w:snapToGrid w:val="0"/>
    </w:pPr>
    <w:rPr>
      <w:rFonts w:ascii="Courier New" w:eastAsia="Arial" w:hAnsi="Courier New"/>
      <w:lang w:eastAsia="ar-SA"/>
    </w:rPr>
  </w:style>
  <w:style w:type="paragraph" w:customStyle="1" w:styleId="ConsPlusNonformat">
    <w:name w:val="ConsPlusNonformat"/>
    <w:rsid w:val="00054FB0"/>
    <w:pPr>
      <w:widowControl w:val="0"/>
      <w:suppressAutoHyphens/>
      <w:autoSpaceDE w:val="0"/>
    </w:pPr>
    <w:rPr>
      <w:rFonts w:ascii="Courier New" w:eastAsia="Arial" w:hAnsi="Courier New" w:cs="Courier New"/>
      <w:lang w:eastAsia="ar-SA"/>
    </w:rPr>
  </w:style>
  <w:style w:type="paragraph" w:styleId="a8">
    <w:name w:val="header"/>
    <w:basedOn w:val="a"/>
    <w:rsid w:val="00054FB0"/>
    <w:pPr>
      <w:tabs>
        <w:tab w:val="center" w:pos="4677"/>
        <w:tab w:val="right" w:pos="9355"/>
      </w:tabs>
    </w:pPr>
  </w:style>
  <w:style w:type="paragraph" w:customStyle="1" w:styleId="12">
    <w:name w:val="Текст1"/>
    <w:basedOn w:val="a"/>
    <w:rsid w:val="00054FB0"/>
    <w:rPr>
      <w:rFonts w:ascii="Courier New" w:hAnsi="Courier New"/>
      <w:sz w:val="20"/>
      <w:szCs w:val="20"/>
    </w:rPr>
  </w:style>
  <w:style w:type="paragraph" w:customStyle="1" w:styleId="ConsNormal">
    <w:name w:val="ConsNormal"/>
    <w:rsid w:val="00054FB0"/>
    <w:pPr>
      <w:suppressAutoHyphens/>
      <w:snapToGrid w:val="0"/>
      <w:ind w:firstLine="720"/>
    </w:pPr>
    <w:rPr>
      <w:rFonts w:ascii="Arial" w:eastAsia="Arial" w:hAnsi="Arial"/>
      <w:sz w:val="28"/>
      <w:lang w:eastAsia="ar-SA"/>
    </w:rPr>
  </w:style>
  <w:style w:type="paragraph" w:styleId="a9">
    <w:name w:val="Balloon Text"/>
    <w:basedOn w:val="a"/>
    <w:rsid w:val="00054FB0"/>
    <w:rPr>
      <w:rFonts w:ascii="Tahoma" w:hAnsi="Tahoma" w:cs="Tahoma"/>
      <w:sz w:val="16"/>
      <w:szCs w:val="16"/>
    </w:rPr>
  </w:style>
  <w:style w:type="paragraph" w:customStyle="1" w:styleId="aa">
    <w:name w:val="Содержимое врезки"/>
    <w:basedOn w:val="a6"/>
    <w:rsid w:val="00054FB0"/>
  </w:style>
  <w:style w:type="paragraph" w:styleId="ab">
    <w:name w:val="footer"/>
    <w:basedOn w:val="a"/>
    <w:rsid w:val="00054FB0"/>
    <w:pPr>
      <w:suppressLineNumbers/>
      <w:tabs>
        <w:tab w:val="center" w:pos="4819"/>
        <w:tab w:val="right" w:pos="9638"/>
      </w:tabs>
    </w:pPr>
  </w:style>
  <w:style w:type="paragraph" w:customStyle="1" w:styleId="ConsPlusTitle">
    <w:name w:val="ConsPlusTitle"/>
    <w:rsid w:val="00054FB0"/>
    <w:pPr>
      <w:widowControl w:val="0"/>
      <w:suppressAutoHyphens/>
      <w:autoSpaceDE w:val="0"/>
    </w:pPr>
    <w:rPr>
      <w:rFonts w:ascii="Arial" w:eastAsia="Arial" w:hAnsi="Arial" w:cs="Arial"/>
      <w:b/>
      <w:bCs/>
      <w:lang w:eastAsia="ar-SA"/>
    </w:rPr>
  </w:style>
  <w:style w:type="paragraph" w:customStyle="1" w:styleId="ConsPlusCell">
    <w:name w:val="ConsPlusCell"/>
    <w:rsid w:val="00054FB0"/>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054FB0"/>
    <w:pPr>
      <w:suppressLineNumbers/>
    </w:pPr>
  </w:style>
  <w:style w:type="paragraph" w:customStyle="1" w:styleId="ad">
    <w:name w:val="Заголовок таблицы"/>
    <w:basedOn w:val="ac"/>
    <w:rsid w:val="00054FB0"/>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consultantplus://offline/ref=95FF965002342872515719736A18A16DDFC5FCF642EF508ACB0B3CF3A3vA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4CFA-73A6-4D2A-B8F2-25B05660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1</cp:lastModifiedBy>
  <cp:revision>11</cp:revision>
  <cp:lastPrinted>2014-06-23T04:02:00Z</cp:lastPrinted>
  <dcterms:created xsi:type="dcterms:W3CDTF">2014-03-20T08:02:00Z</dcterms:created>
  <dcterms:modified xsi:type="dcterms:W3CDTF">2014-06-23T04:55:00Z</dcterms:modified>
</cp:coreProperties>
</file>