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061FDB">
      <w:pPr>
        <w:jc w:val="center"/>
        <w:rPr>
          <w:sz w:val="28"/>
          <w:szCs w:val="28"/>
        </w:rPr>
      </w:pPr>
      <w:r w:rsidRPr="00061FD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pt" filled="t">
            <v:fill color2="black"/>
            <v:imagedata r:id="rId8" o:title=""/>
          </v:shape>
        </w:pic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D9372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E1E80">
        <w:rPr>
          <w:sz w:val="28"/>
          <w:szCs w:val="28"/>
        </w:rPr>
        <w:t>6</w:t>
      </w:r>
      <w:r>
        <w:rPr>
          <w:sz w:val="28"/>
          <w:szCs w:val="28"/>
        </w:rPr>
        <w:t>-е заседание 3</w:t>
      </w:r>
      <w:r w:rsidR="00E93619">
        <w:rPr>
          <w:sz w:val="28"/>
          <w:szCs w:val="28"/>
        </w:rPr>
        <w:t>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E936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DA65C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E1E80">
        <w:rPr>
          <w:sz w:val="28"/>
          <w:szCs w:val="28"/>
        </w:rPr>
        <w:t>6</w:t>
      </w:r>
      <w:r w:rsidR="00E93619">
        <w:rPr>
          <w:sz w:val="28"/>
          <w:szCs w:val="28"/>
        </w:rPr>
        <w:t>.</w:t>
      </w:r>
      <w:r w:rsidR="00D93729">
        <w:rPr>
          <w:sz w:val="28"/>
          <w:szCs w:val="28"/>
        </w:rPr>
        <w:t>1</w:t>
      </w:r>
      <w:r w:rsidR="00DE1E80">
        <w:rPr>
          <w:sz w:val="28"/>
          <w:szCs w:val="28"/>
        </w:rPr>
        <w:t>1</w:t>
      </w:r>
      <w:r w:rsidR="00E93619">
        <w:rPr>
          <w:sz w:val="28"/>
          <w:szCs w:val="28"/>
        </w:rPr>
        <w:t>.201</w:t>
      </w:r>
      <w:r w:rsidR="00D93729">
        <w:rPr>
          <w:sz w:val="28"/>
          <w:szCs w:val="28"/>
        </w:rPr>
        <w:t>4</w:t>
      </w:r>
      <w:r w:rsidR="00E93619">
        <w:rPr>
          <w:sz w:val="28"/>
          <w:szCs w:val="28"/>
        </w:rPr>
        <w:t xml:space="preserve"> г.  №  </w:t>
      </w:r>
      <w:r w:rsidR="00DE1E80">
        <w:rPr>
          <w:sz w:val="28"/>
          <w:szCs w:val="28"/>
        </w:rPr>
        <w:t>7</w:t>
      </w:r>
      <w:r w:rsidR="00D93729">
        <w:rPr>
          <w:sz w:val="28"/>
          <w:szCs w:val="28"/>
        </w:rPr>
        <w:t>6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156ECC" w:rsidRDefault="00156ECC">
      <w:pPr>
        <w:jc w:val="center"/>
        <w:rPr>
          <w:sz w:val="28"/>
          <w:szCs w:val="28"/>
        </w:rPr>
      </w:pPr>
    </w:p>
    <w:p w:rsidR="00156ECC" w:rsidRDefault="00D93729" w:rsidP="00145D93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 внесении изменений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</w:t>
      </w:r>
      <w:r w:rsidR="00E93619">
        <w:rPr>
          <w:sz w:val="28"/>
          <w:szCs w:val="28"/>
        </w:rPr>
        <w:t xml:space="preserve"> </w:t>
      </w:r>
    </w:p>
    <w:p w:rsidR="00156ECC" w:rsidRDefault="00156ECC">
      <w:pPr>
        <w:jc w:val="center"/>
        <w:rPr>
          <w:sz w:val="24"/>
          <w:szCs w:val="24"/>
        </w:rPr>
      </w:pPr>
    </w:p>
    <w:p w:rsidR="00156ECC" w:rsidRDefault="00E9361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466C09" w:rsidRPr="00466C09">
        <w:rPr>
          <w:sz w:val="28"/>
          <w:szCs w:val="28"/>
        </w:rPr>
        <w:t>Руководствуясь</w:t>
      </w:r>
      <w:r w:rsidR="00466C09">
        <w:rPr>
          <w:sz w:val="24"/>
          <w:szCs w:val="24"/>
        </w:rPr>
        <w:t xml:space="preserve"> </w:t>
      </w:r>
      <w:r w:rsidR="004B4C92">
        <w:rPr>
          <w:sz w:val="28"/>
          <w:szCs w:val="28"/>
        </w:rPr>
        <w:t>Федеральным</w:t>
      </w:r>
      <w:r w:rsidR="00F00998">
        <w:rPr>
          <w:sz w:val="28"/>
          <w:szCs w:val="28"/>
        </w:rPr>
        <w:t>и Закона</w:t>
      </w:r>
      <w:r w:rsidR="004B4C92">
        <w:rPr>
          <w:sz w:val="28"/>
          <w:szCs w:val="28"/>
        </w:rPr>
        <w:t>м</w:t>
      </w:r>
      <w:r w:rsidR="00F00998">
        <w:rPr>
          <w:sz w:val="28"/>
          <w:szCs w:val="28"/>
        </w:rPr>
        <w:t>и</w:t>
      </w:r>
      <w:r w:rsidR="004B4C92">
        <w:rPr>
          <w:sz w:val="28"/>
          <w:szCs w:val="28"/>
        </w:rPr>
        <w:t xml:space="preserve">  № 334-ФЗ от 02.12.2003 г. «О внесении изменений в часть вторую </w:t>
      </w:r>
      <w:r>
        <w:rPr>
          <w:sz w:val="28"/>
          <w:szCs w:val="28"/>
        </w:rPr>
        <w:t>Налогов</w:t>
      </w:r>
      <w:r w:rsidR="004B4C9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4B4C92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</w:t>
      </w:r>
      <w:r w:rsidR="004B4C92">
        <w:rPr>
          <w:sz w:val="28"/>
          <w:szCs w:val="28"/>
        </w:rPr>
        <w:t xml:space="preserve"> и </w:t>
      </w:r>
      <w:r w:rsidR="00F00998">
        <w:rPr>
          <w:sz w:val="28"/>
          <w:szCs w:val="28"/>
        </w:rPr>
        <w:t>статью 5 Закона  Российской Федерации «О налогах на имущество физических лиц»</w:t>
      </w:r>
      <w:r>
        <w:rPr>
          <w:sz w:val="28"/>
          <w:szCs w:val="28"/>
        </w:rPr>
        <w:t>, № 131-ФЗ от 06.10.2003 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F00998" w:rsidRDefault="00F00998" w:rsidP="00F0099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E43D4E" w:rsidRDefault="00E43D4E" w:rsidP="00E43D4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1.Внести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 следующие изменения:</w:t>
      </w:r>
    </w:p>
    <w:p w:rsidR="001C41F2" w:rsidRDefault="001C41F2" w:rsidP="00E43D4E">
      <w:pPr>
        <w:jc w:val="both"/>
        <w:rPr>
          <w:sz w:val="28"/>
          <w:szCs w:val="28"/>
        </w:rPr>
      </w:pPr>
    </w:p>
    <w:p w:rsidR="001C41F2" w:rsidRDefault="00DE1E80" w:rsidP="001C41F2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E1E80">
        <w:rPr>
          <w:sz w:val="28"/>
          <w:szCs w:val="28"/>
        </w:rPr>
        <w:t xml:space="preserve"> </w:t>
      </w:r>
      <w:r w:rsidR="001C41F2">
        <w:rPr>
          <w:sz w:val="28"/>
          <w:szCs w:val="28"/>
        </w:rPr>
        <w:t xml:space="preserve">подпункт </w:t>
      </w:r>
      <w:r w:rsidRPr="00014B6E">
        <w:rPr>
          <w:sz w:val="28"/>
          <w:szCs w:val="28"/>
        </w:rPr>
        <w:t>2</w:t>
      </w:r>
      <w:r w:rsidR="001C41F2">
        <w:rPr>
          <w:sz w:val="28"/>
          <w:szCs w:val="28"/>
        </w:rPr>
        <w:t>) пункта 2.3.</w:t>
      </w:r>
      <w:r w:rsidRPr="00014B6E">
        <w:rPr>
          <w:sz w:val="28"/>
          <w:szCs w:val="28"/>
        </w:rPr>
        <w:t xml:space="preserve"> </w:t>
      </w:r>
      <w:r w:rsidR="001C41F2">
        <w:rPr>
          <w:sz w:val="28"/>
          <w:szCs w:val="28"/>
        </w:rPr>
        <w:t>изложить в следующей редакции:</w:t>
      </w:r>
    </w:p>
    <w:p w:rsidR="001C41F2" w:rsidRDefault="001C41F2" w:rsidP="00E4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«2) </w:t>
      </w:r>
      <w:r w:rsidR="00DE1E80" w:rsidRPr="00014B6E">
        <w:rPr>
          <w:sz w:val="28"/>
          <w:szCs w:val="28"/>
        </w:rPr>
        <w:t xml:space="preserve">инвалидов, имеющих I </w:t>
      </w:r>
      <w:r>
        <w:rPr>
          <w:sz w:val="28"/>
          <w:szCs w:val="28"/>
        </w:rPr>
        <w:t>и</w:t>
      </w:r>
      <w:r w:rsidRPr="001C41F2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 xml:space="preserve">II </w:t>
      </w:r>
      <w:r w:rsidR="00DE1E80" w:rsidRPr="00014B6E">
        <w:rPr>
          <w:sz w:val="28"/>
          <w:szCs w:val="28"/>
        </w:rPr>
        <w:t>группу инвалидности</w:t>
      </w:r>
      <w:r>
        <w:rPr>
          <w:sz w:val="28"/>
          <w:szCs w:val="28"/>
        </w:rPr>
        <w:t>»</w:t>
      </w:r>
      <w:r w:rsidR="00D3575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43D4E" w:rsidRDefault="00E43D4E" w:rsidP="00E43D4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41F2">
        <w:rPr>
          <w:sz w:val="28"/>
          <w:szCs w:val="28"/>
        </w:rPr>
        <w:t>2</w:t>
      </w:r>
      <w:r>
        <w:rPr>
          <w:sz w:val="28"/>
          <w:szCs w:val="28"/>
        </w:rPr>
        <w:t xml:space="preserve">. абзац </w:t>
      </w:r>
      <w:r w:rsidR="001C41F2">
        <w:rPr>
          <w:sz w:val="28"/>
          <w:szCs w:val="28"/>
        </w:rPr>
        <w:t>второ</w:t>
      </w:r>
      <w:r>
        <w:rPr>
          <w:sz w:val="28"/>
          <w:szCs w:val="28"/>
        </w:rPr>
        <w:t>й</w:t>
      </w:r>
      <w:r w:rsidR="00D93729">
        <w:rPr>
          <w:sz w:val="28"/>
          <w:szCs w:val="28"/>
        </w:rPr>
        <w:t xml:space="preserve"> пункта 3.</w:t>
      </w:r>
      <w:r w:rsidR="001C41F2">
        <w:rPr>
          <w:sz w:val="28"/>
          <w:szCs w:val="28"/>
        </w:rPr>
        <w:t>1.</w:t>
      </w:r>
      <w:r w:rsidR="00D93729">
        <w:rPr>
          <w:sz w:val="28"/>
          <w:szCs w:val="28"/>
        </w:rPr>
        <w:t>изложить в следующей редакции:</w:t>
      </w:r>
    </w:p>
    <w:p w:rsidR="001C41F2" w:rsidRDefault="001C41F2" w:rsidP="00EE5C7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014B6E">
        <w:rPr>
          <w:sz w:val="28"/>
          <w:szCs w:val="28"/>
          <w:lang w:eastAsia="ru-RU"/>
        </w:rPr>
        <w:t>Отчетными периодами для налогоплательщиков</w:t>
      </w:r>
      <w:r w:rsidR="00CF20C8">
        <w:rPr>
          <w:sz w:val="28"/>
          <w:szCs w:val="28"/>
          <w:lang w:eastAsia="ru-RU"/>
        </w:rPr>
        <w:t>-организаций</w:t>
      </w:r>
      <w:r w:rsidRPr="00014B6E">
        <w:rPr>
          <w:sz w:val="28"/>
          <w:szCs w:val="28"/>
          <w:lang w:eastAsia="ru-RU"/>
        </w:rPr>
        <w:t xml:space="preserve"> признаются первый квартал, второй квартал и третий квартал календарного года</w:t>
      </w:r>
      <w:r>
        <w:rPr>
          <w:sz w:val="28"/>
          <w:szCs w:val="28"/>
          <w:lang w:eastAsia="ru-RU"/>
        </w:rPr>
        <w:t>»</w:t>
      </w:r>
      <w:r w:rsidRPr="00014B6E">
        <w:rPr>
          <w:sz w:val="28"/>
          <w:szCs w:val="28"/>
          <w:lang w:eastAsia="ru-RU"/>
        </w:rPr>
        <w:t>.</w:t>
      </w:r>
    </w:p>
    <w:p w:rsidR="001C41F2" w:rsidRDefault="001C41F2" w:rsidP="001C41F2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1.3.</w:t>
      </w:r>
      <w:r w:rsidRPr="001C41F2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1) пункта 3.2.изложить в следующей редакции:</w:t>
      </w:r>
    </w:p>
    <w:p w:rsidR="001C41F2" w:rsidRDefault="001C41F2" w:rsidP="00210C6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014B6E">
        <w:rPr>
          <w:sz w:val="28"/>
          <w:szCs w:val="28"/>
          <w:lang w:eastAsia="ru-RU"/>
        </w:rPr>
        <w:t>1) налогоплательщиками - организациями не позднее 1 февраля года,</w:t>
      </w:r>
      <w:r>
        <w:rPr>
          <w:sz w:val="28"/>
          <w:szCs w:val="28"/>
          <w:lang w:eastAsia="ru-RU"/>
        </w:rPr>
        <w:t xml:space="preserve"> </w:t>
      </w:r>
      <w:r w:rsidRPr="00014B6E">
        <w:rPr>
          <w:sz w:val="28"/>
          <w:szCs w:val="28"/>
          <w:lang w:eastAsia="ru-RU"/>
        </w:rPr>
        <w:t>следующего за истекшим налоговым периодом</w:t>
      </w:r>
      <w:r>
        <w:rPr>
          <w:sz w:val="28"/>
          <w:szCs w:val="28"/>
          <w:lang w:eastAsia="ru-RU"/>
        </w:rPr>
        <w:t>»</w:t>
      </w:r>
      <w:r w:rsidR="00D35751">
        <w:rPr>
          <w:sz w:val="28"/>
          <w:szCs w:val="28"/>
          <w:lang w:eastAsia="ru-RU"/>
        </w:rPr>
        <w:t>;</w:t>
      </w:r>
    </w:p>
    <w:p w:rsidR="00D35751" w:rsidRDefault="00D35751" w:rsidP="00D35751">
      <w:pPr>
        <w:jc w:val="both"/>
        <w:rPr>
          <w:sz w:val="28"/>
          <w:szCs w:val="28"/>
        </w:rPr>
      </w:pPr>
      <w:r>
        <w:rPr>
          <w:sz w:val="28"/>
          <w:szCs w:val="28"/>
        </w:rPr>
        <w:t>1.4. подпункт 2) пункта 3.2.изложить в следующей редакции:</w:t>
      </w:r>
    </w:p>
    <w:p w:rsidR="00D35751" w:rsidRDefault="00D35751" w:rsidP="00D3575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«</w:t>
      </w:r>
      <w:r w:rsidRPr="00D93729">
        <w:rPr>
          <w:sz w:val="28"/>
          <w:szCs w:val="28"/>
        </w:rPr>
        <w:t>2) налогоплательщиками - физическими лицами не позднее 1 октября года, следующего</w:t>
      </w:r>
      <w:r>
        <w:rPr>
          <w:sz w:val="28"/>
          <w:szCs w:val="28"/>
        </w:rPr>
        <w:t xml:space="preserve"> за истекшим налоговым периодом».</w:t>
      </w:r>
    </w:p>
    <w:p w:rsidR="000143AA" w:rsidRPr="00014B6E" w:rsidRDefault="00D35751" w:rsidP="000143A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="000143AA">
        <w:rPr>
          <w:sz w:val="28"/>
          <w:szCs w:val="28"/>
          <w:lang w:eastAsia="ru-RU"/>
        </w:rPr>
        <w:t xml:space="preserve">. </w:t>
      </w:r>
      <w:r w:rsidR="000143AA">
        <w:rPr>
          <w:sz w:val="28"/>
          <w:szCs w:val="28"/>
        </w:rPr>
        <w:t>подпункты</w:t>
      </w:r>
      <w:r>
        <w:rPr>
          <w:sz w:val="28"/>
          <w:szCs w:val="28"/>
        </w:rPr>
        <w:t xml:space="preserve"> </w:t>
      </w:r>
      <w:r w:rsidR="000143AA">
        <w:rPr>
          <w:sz w:val="28"/>
          <w:szCs w:val="28"/>
        </w:rPr>
        <w:t>1) и 2) пункта 3.3. изложить в следующей редакции:</w:t>
      </w:r>
    </w:p>
    <w:p w:rsidR="000143AA" w:rsidRDefault="000143AA" w:rsidP="000143A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014B6E">
        <w:rPr>
          <w:sz w:val="28"/>
          <w:szCs w:val="28"/>
          <w:lang w:eastAsia="ru-RU"/>
        </w:rPr>
        <w:t>1) Налогоплательщики - организации уплачивают авансовые платежи</w:t>
      </w:r>
      <w:r>
        <w:rPr>
          <w:sz w:val="28"/>
          <w:szCs w:val="28"/>
          <w:lang w:eastAsia="ru-RU"/>
        </w:rPr>
        <w:t xml:space="preserve"> </w:t>
      </w:r>
      <w:r w:rsidRPr="00014B6E">
        <w:rPr>
          <w:sz w:val="28"/>
          <w:szCs w:val="28"/>
          <w:lang w:eastAsia="ru-RU"/>
        </w:rPr>
        <w:t xml:space="preserve">в </w:t>
      </w:r>
    </w:p>
    <w:p w:rsidR="000143AA" w:rsidRPr="00014B6E" w:rsidRDefault="000143AA" w:rsidP="000143A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14B6E">
        <w:rPr>
          <w:sz w:val="28"/>
          <w:szCs w:val="28"/>
          <w:lang w:eastAsia="ru-RU"/>
        </w:rPr>
        <w:t>текущем налоговом периоде не позднее 30 апреля, 30 июля и 30 октября.</w:t>
      </w:r>
    </w:p>
    <w:p w:rsidR="000143AA" w:rsidRDefault="000143AA" w:rsidP="000143AA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2) налогоплательщики - физические лица не уплачивают авансовые платежи по </w:t>
      </w:r>
    </w:p>
    <w:p w:rsidR="000143AA" w:rsidRPr="00014B6E" w:rsidRDefault="000143AA" w:rsidP="000143AA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земельному налогу в течение текущего налогового периода</w:t>
      </w:r>
      <w:r>
        <w:rPr>
          <w:sz w:val="28"/>
          <w:szCs w:val="28"/>
        </w:rPr>
        <w:t>»</w:t>
      </w:r>
      <w:r w:rsidRPr="00014B6E">
        <w:rPr>
          <w:sz w:val="28"/>
          <w:szCs w:val="28"/>
        </w:rPr>
        <w:t>.</w:t>
      </w:r>
    </w:p>
    <w:p w:rsidR="000143AA" w:rsidRDefault="000143AA" w:rsidP="00466C09">
      <w:pPr>
        <w:jc w:val="both"/>
        <w:rPr>
          <w:sz w:val="28"/>
          <w:szCs w:val="28"/>
        </w:rPr>
      </w:pPr>
    </w:p>
    <w:p w:rsidR="00210C63" w:rsidRDefault="00210C63" w:rsidP="00466C09">
      <w:pPr>
        <w:jc w:val="both"/>
        <w:rPr>
          <w:sz w:val="28"/>
          <w:szCs w:val="28"/>
        </w:rPr>
      </w:pPr>
    </w:p>
    <w:p w:rsidR="000143AA" w:rsidRDefault="00D35751" w:rsidP="00466C09">
      <w:pPr>
        <w:jc w:val="both"/>
        <w:rPr>
          <w:sz w:val="28"/>
          <w:szCs w:val="28"/>
        </w:rPr>
      </w:pPr>
      <w:r>
        <w:rPr>
          <w:sz w:val="28"/>
          <w:szCs w:val="28"/>
        </w:rPr>
        <w:t>2.  Решение Думы муниципального образования Байкаловского сельского поселения от 29.10.2014 г.  №  66 «</w:t>
      </w:r>
      <w:r>
        <w:rPr>
          <w:sz w:val="28"/>
          <w:szCs w:val="28"/>
          <w:lang w:eastAsia="ru-RU"/>
        </w:rPr>
        <w:t xml:space="preserve">О внесении изменений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 признать утратившим силу.</w:t>
      </w:r>
    </w:p>
    <w:p w:rsidR="00D35751" w:rsidRDefault="00D35751" w:rsidP="00466C09">
      <w:pPr>
        <w:jc w:val="both"/>
        <w:rPr>
          <w:sz w:val="28"/>
          <w:szCs w:val="28"/>
        </w:rPr>
      </w:pPr>
    </w:p>
    <w:p w:rsidR="00156ECC" w:rsidRPr="00014B6E" w:rsidRDefault="00D35751" w:rsidP="00466C0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48FF" w:rsidRPr="00014B6E">
        <w:rPr>
          <w:sz w:val="28"/>
          <w:szCs w:val="28"/>
        </w:rPr>
        <w:t>.</w:t>
      </w:r>
      <w:r w:rsidR="00E93619" w:rsidRPr="00014B6E">
        <w:rPr>
          <w:sz w:val="28"/>
          <w:szCs w:val="28"/>
        </w:rPr>
        <w:t xml:space="preserve"> Опубликовать настоящее решение в газете «Районные будни» и обнародовать путем размещения его полного текста на официальном сайте Байкаловского сельского поселения: </w:t>
      </w:r>
      <w:hyperlink r:id="rId9" w:history="1">
        <w:r w:rsidR="00E93619" w:rsidRPr="00014B6E">
          <w:rPr>
            <w:rStyle w:val="a4"/>
            <w:sz w:val="28"/>
            <w:szCs w:val="28"/>
          </w:rPr>
          <w:t>www.bsposelenie.ru</w:t>
        </w:r>
      </w:hyperlink>
      <w:r w:rsidR="00E93619" w:rsidRPr="00014B6E">
        <w:rPr>
          <w:sz w:val="28"/>
          <w:szCs w:val="28"/>
        </w:rPr>
        <w:t>.</w:t>
      </w:r>
    </w:p>
    <w:p w:rsidR="00014B6E" w:rsidRDefault="00014B6E" w:rsidP="00466C09">
      <w:pPr>
        <w:jc w:val="both"/>
        <w:rPr>
          <w:spacing w:val="-9"/>
          <w:sz w:val="28"/>
          <w:szCs w:val="28"/>
        </w:rPr>
      </w:pPr>
    </w:p>
    <w:p w:rsidR="00156ECC" w:rsidRPr="00014B6E" w:rsidRDefault="00D35751" w:rsidP="00466C09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4</w:t>
      </w:r>
      <w:r w:rsidR="001648FF" w:rsidRPr="004B4C92">
        <w:rPr>
          <w:spacing w:val="-9"/>
          <w:sz w:val="28"/>
          <w:szCs w:val="28"/>
        </w:rPr>
        <w:t xml:space="preserve">. </w:t>
      </w:r>
      <w:r w:rsidR="00E93619" w:rsidRPr="004B4C92">
        <w:rPr>
          <w:sz w:val="28"/>
          <w:szCs w:val="28"/>
        </w:rPr>
        <w:t xml:space="preserve">Настоящее решение вступает в силу с </w:t>
      </w:r>
      <w:r w:rsidR="004B4C92">
        <w:rPr>
          <w:sz w:val="28"/>
          <w:szCs w:val="28"/>
        </w:rPr>
        <w:t>1 января 2015 года.</w:t>
      </w:r>
    </w:p>
    <w:p w:rsidR="00846FCC" w:rsidRDefault="00846FCC" w:rsidP="00466C09">
      <w:pPr>
        <w:widowControl/>
        <w:jc w:val="both"/>
        <w:rPr>
          <w:sz w:val="28"/>
          <w:szCs w:val="28"/>
        </w:rPr>
      </w:pPr>
    </w:p>
    <w:p w:rsidR="00156ECC" w:rsidRPr="00014B6E" w:rsidRDefault="00466C0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Глава</w:t>
      </w:r>
      <w:r w:rsidR="00E93619" w:rsidRPr="00014B6E">
        <w:rPr>
          <w:sz w:val="28"/>
          <w:szCs w:val="28"/>
        </w:rPr>
        <w:t xml:space="preserve"> муниципального образования</w:t>
      </w:r>
    </w:p>
    <w:p w:rsidR="00156ECC" w:rsidRPr="00014B6E" w:rsidRDefault="00E9361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</w:t>
      </w:r>
      <w:r w:rsidR="00466C09" w:rsidRPr="00014B6E">
        <w:rPr>
          <w:sz w:val="28"/>
          <w:szCs w:val="28"/>
        </w:rPr>
        <w:t xml:space="preserve">           ______________ Л</w:t>
      </w:r>
      <w:r w:rsidRPr="00014B6E">
        <w:rPr>
          <w:sz w:val="28"/>
          <w:szCs w:val="28"/>
        </w:rPr>
        <w:t>.</w:t>
      </w:r>
      <w:r w:rsidR="00466C09" w:rsidRPr="00014B6E">
        <w:rPr>
          <w:sz w:val="28"/>
          <w:szCs w:val="28"/>
        </w:rPr>
        <w:t>Ю</w:t>
      </w:r>
      <w:r w:rsidRPr="00014B6E">
        <w:rPr>
          <w:sz w:val="28"/>
          <w:szCs w:val="28"/>
        </w:rPr>
        <w:t xml:space="preserve">. </w:t>
      </w:r>
      <w:r w:rsidR="00466C09" w:rsidRPr="00014B6E">
        <w:rPr>
          <w:sz w:val="28"/>
          <w:szCs w:val="28"/>
        </w:rPr>
        <w:t>Пелевина</w:t>
      </w:r>
    </w:p>
    <w:p w:rsidR="00156ECC" w:rsidRPr="00014B6E" w:rsidRDefault="005E1D2A" w:rsidP="00466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43AA">
        <w:rPr>
          <w:sz w:val="28"/>
          <w:szCs w:val="28"/>
        </w:rPr>
        <w:t>6</w:t>
      </w:r>
      <w:r w:rsidR="004B4C92">
        <w:rPr>
          <w:sz w:val="28"/>
          <w:szCs w:val="28"/>
        </w:rPr>
        <w:t xml:space="preserve"> </w:t>
      </w:r>
      <w:r w:rsidR="000143AA">
        <w:rPr>
          <w:sz w:val="28"/>
          <w:szCs w:val="28"/>
        </w:rPr>
        <w:t>н</w:t>
      </w:r>
      <w:r w:rsidR="004B4C92">
        <w:rPr>
          <w:sz w:val="28"/>
          <w:szCs w:val="28"/>
        </w:rPr>
        <w:t>оября</w:t>
      </w:r>
      <w:r w:rsidR="00E93619" w:rsidRPr="00014B6E">
        <w:rPr>
          <w:sz w:val="28"/>
          <w:szCs w:val="28"/>
        </w:rPr>
        <w:t xml:space="preserve"> 201</w:t>
      </w:r>
      <w:r w:rsidR="004B4C92">
        <w:rPr>
          <w:sz w:val="28"/>
          <w:szCs w:val="28"/>
        </w:rPr>
        <w:t>4</w:t>
      </w:r>
      <w:r w:rsidR="00E93619" w:rsidRPr="00014B6E">
        <w:rPr>
          <w:sz w:val="28"/>
          <w:szCs w:val="28"/>
        </w:rPr>
        <w:t xml:space="preserve"> г.</w:t>
      </w:r>
    </w:p>
    <w:p w:rsidR="009A08DE" w:rsidRDefault="009A08DE" w:rsidP="00CD0FA5">
      <w:pPr>
        <w:widowControl/>
        <w:jc w:val="both"/>
        <w:rPr>
          <w:sz w:val="28"/>
          <w:szCs w:val="28"/>
        </w:rPr>
      </w:pPr>
    </w:p>
    <w:p w:rsidR="00CD0FA5" w:rsidRPr="00014B6E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муниципального образования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Байкаловского сельского поселения                           ______________ С.В. Кузеванова</w:t>
      </w:r>
    </w:p>
    <w:p w:rsidR="004B4C92" w:rsidRPr="00014B6E" w:rsidRDefault="004B4C92" w:rsidP="004B4C9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43A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143AA">
        <w:rPr>
          <w:sz w:val="28"/>
          <w:szCs w:val="28"/>
        </w:rPr>
        <w:t>н</w:t>
      </w:r>
      <w:r>
        <w:rPr>
          <w:sz w:val="28"/>
          <w:szCs w:val="28"/>
        </w:rPr>
        <w:t>оября</w:t>
      </w:r>
      <w:r w:rsidRPr="00014B6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14B6E">
        <w:rPr>
          <w:sz w:val="28"/>
          <w:szCs w:val="28"/>
        </w:rPr>
        <w:t xml:space="preserve"> г.</w:t>
      </w:r>
    </w:p>
    <w:sectPr w:rsidR="004B4C92" w:rsidRPr="00014B6E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81" w:rsidRDefault="002C4D81">
      <w:r>
        <w:separator/>
      </w:r>
    </w:p>
  </w:endnote>
  <w:endnote w:type="continuationSeparator" w:id="1">
    <w:p w:rsidR="002C4D81" w:rsidRDefault="002C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81" w:rsidRDefault="002C4D81">
      <w:r>
        <w:separator/>
      </w:r>
    </w:p>
  </w:footnote>
  <w:footnote w:type="continuationSeparator" w:id="1">
    <w:p w:rsidR="002C4D81" w:rsidRDefault="002C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3AA"/>
    <w:rsid w:val="00014B6E"/>
    <w:rsid w:val="00016D98"/>
    <w:rsid w:val="00026808"/>
    <w:rsid w:val="00061FDB"/>
    <w:rsid w:val="0007504B"/>
    <w:rsid w:val="0009057F"/>
    <w:rsid w:val="000912FE"/>
    <w:rsid w:val="000B2974"/>
    <w:rsid w:val="000E7538"/>
    <w:rsid w:val="00111341"/>
    <w:rsid w:val="00112B7C"/>
    <w:rsid w:val="00145D93"/>
    <w:rsid w:val="00156ECC"/>
    <w:rsid w:val="001648FF"/>
    <w:rsid w:val="001743D7"/>
    <w:rsid w:val="001A509B"/>
    <w:rsid w:val="001B1FAD"/>
    <w:rsid w:val="001C41F2"/>
    <w:rsid w:val="001D404C"/>
    <w:rsid w:val="001E620F"/>
    <w:rsid w:val="001F314C"/>
    <w:rsid w:val="002026D8"/>
    <w:rsid w:val="00210C63"/>
    <w:rsid w:val="002364E4"/>
    <w:rsid w:val="0026577B"/>
    <w:rsid w:val="002C4D81"/>
    <w:rsid w:val="002E3F7E"/>
    <w:rsid w:val="0030176F"/>
    <w:rsid w:val="003062D7"/>
    <w:rsid w:val="003674DE"/>
    <w:rsid w:val="00393BBC"/>
    <w:rsid w:val="003C2AE5"/>
    <w:rsid w:val="003C3D99"/>
    <w:rsid w:val="003D502F"/>
    <w:rsid w:val="00412CBE"/>
    <w:rsid w:val="00434B2D"/>
    <w:rsid w:val="00466C09"/>
    <w:rsid w:val="004B4C92"/>
    <w:rsid w:val="004D660D"/>
    <w:rsid w:val="00503E63"/>
    <w:rsid w:val="00512D62"/>
    <w:rsid w:val="00516FBE"/>
    <w:rsid w:val="00581510"/>
    <w:rsid w:val="00595D7E"/>
    <w:rsid w:val="005D7F26"/>
    <w:rsid w:val="005E1D2A"/>
    <w:rsid w:val="005E25C5"/>
    <w:rsid w:val="005E6901"/>
    <w:rsid w:val="00601300"/>
    <w:rsid w:val="0060743B"/>
    <w:rsid w:val="00620B70"/>
    <w:rsid w:val="00630C12"/>
    <w:rsid w:val="0067603C"/>
    <w:rsid w:val="006D0792"/>
    <w:rsid w:val="006D4AAB"/>
    <w:rsid w:val="007177D3"/>
    <w:rsid w:val="00765F2D"/>
    <w:rsid w:val="00783E8C"/>
    <w:rsid w:val="007C73CB"/>
    <w:rsid w:val="007F32EF"/>
    <w:rsid w:val="00845645"/>
    <w:rsid w:val="00846FCC"/>
    <w:rsid w:val="00853842"/>
    <w:rsid w:val="00854580"/>
    <w:rsid w:val="00896E69"/>
    <w:rsid w:val="008F3992"/>
    <w:rsid w:val="0090055F"/>
    <w:rsid w:val="00911725"/>
    <w:rsid w:val="009A08DE"/>
    <w:rsid w:val="009F3F2D"/>
    <w:rsid w:val="009F441A"/>
    <w:rsid w:val="00A01A62"/>
    <w:rsid w:val="00A074E8"/>
    <w:rsid w:val="00A705FA"/>
    <w:rsid w:val="00A75DDA"/>
    <w:rsid w:val="00AA14F0"/>
    <w:rsid w:val="00AB5363"/>
    <w:rsid w:val="00AE2F7B"/>
    <w:rsid w:val="00AF2F0A"/>
    <w:rsid w:val="00B26AA0"/>
    <w:rsid w:val="00B35A67"/>
    <w:rsid w:val="00B739BD"/>
    <w:rsid w:val="00C12756"/>
    <w:rsid w:val="00C15772"/>
    <w:rsid w:val="00C30C83"/>
    <w:rsid w:val="00C40E15"/>
    <w:rsid w:val="00C46C1D"/>
    <w:rsid w:val="00C70A6B"/>
    <w:rsid w:val="00C90F57"/>
    <w:rsid w:val="00CD0FA5"/>
    <w:rsid w:val="00CF20C8"/>
    <w:rsid w:val="00D05B9E"/>
    <w:rsid w:val="00D27A39"/>
    <w:rsid w:val="00D35751"/>
    <w:rsid w:val="00D46444"/>
    <w:rsid w:val="00D735D4"/>
    <w:rsid w:val="00D93729"/>
    <w:rsid w:val="00D971FF"/>
    <w:rsid w:val="00DA65CE"/>
    <w:rsid w:val="00DC6193"/>
    <w:rsid w:val="00DE1E80"/>
    <w:rsid w:val="00DF2749"/>
    <w:rsid w:val="00E1693D"/>
    <w:rsid w:val="00E43D4E"/>
    <w:rsid w:val="00E521C2"/>
    <w:rsid w:val="00E6270C"/>
    <w:rsid w:val="00E6368C"/>
    <w:rsid w:val="00E93619"/>
    <w:rsid w:val="00EC3249"/>
    <w:rsid w:val="00EC43F2"/>
    <w:rsid w:val="00EC5D28"/>
    <w:rsid w:val="00EE5C7A"/>
    <w:rsid w:val="00EF4BBD"/>
    <w:rsid w:val="00F00998"/>
    <w:rsid w:val="00F56AE2"/>
    <w:rsid w:val="00F72FC5"/>
    <w:rsid w:val="00F7689B"/>
    <w:rsid w:val="00F8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1A77-6E4F-4EED-B0BB-B265EA84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13</cp:revision>
  <cp:lastPrinted>2014-11-20T04:17:00Z</cp:lastPrinted>
  <dcterms:created xsi:type="dcterms:W3CDTF">2014-10-28T09:05:00Z</dcterms:created>
  <dcterms:modified xsi:type="dcterms:W3CDTF">2014-11-26T03:21:00Z</dcterms:modified>
</cp:coreProperties>
</file>