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2C6222" w:rsidRPr="009D4870" w:rsidRDefault="00D644DD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2C6222" w:rsidRPr="00D644DD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D644DD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30.12</w:t>
      </w:r>
      <w:r w:rsidR="002C6222" w:rsidRPr="00D644DD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2C6222" w:rsidRPr="00D644DD">
        <w:rPr>
          <w:sz w:val="28"/>
          <w:szCs w:val="28"/>
        </w:rPr>
        <w:t xml:space="preserve"> г.  № </w:t>
      </w:r>
      <w:r>
        <w:rPr>
          <w:sz w:val="28"/>
          <w:szCs w:val="28"/>
        </w:rPr>
        <w:t>8</w:t>
      </w:r>
      <w:r w:rsidR="002C6222" w:rsidRPr="00D644DD">
        <w:rPr>
          <w:sz w:val="28"/>
          <w:szCs w:val="28"/>
        </w:rPr>
        <w:t>7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с. Байкалово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Об утверждении </w:t>
      </w:r>
      <w:hyperlink w:anchor="Par38" w:history="1">
        <w:r w:rsidRPr="009D4870">
          <w:rPr>
            <w:sz w:val="28"/>
            <w:szCs w:val="28"/>
          </w:rPr>
          <w:t>Положения</w:t>
        </w:r>
      </w:hyperlink>
      <w:r w:rsidRPr="009D4870">
        <w:rPr>
          <w:sz w:val="28"/>
          <w:szCs w:val="28"/>
        </w:rPr>
        <w:t xml:space="preserve"> о представлении выборными должностными лицами муниципального образования Байкаловского сельского поселения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супруги (супруга) и несовершеннолетних детей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Руководствуясь Федеральным </w:t>
      </w:r>
      <w:hyperlink r:id="rId6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</w:t>
      </w:r>
      <w:proofErr w:type="gramStart"/>
      <w:r w:rsidRPr="009D4870">
        <w:rPr>
          <w:sz w:val="28"/>
          <w:szCs w:val="28"/>
        </w:rPr>
        <w:t xml:space="preserve">"О противодействии коррупции", Федеральным </w:t>
      </w:r>
      <w:hyperlink r:id="rId7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9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Губернатора Свердловской области от 17.06.2013 N 313-УГ "О порядке представления сведений о расходах лицами, замещающими государственные должности Свердловской области, и государственными</w:t>
      </w:r>
      <w:proofErr w:type="gramEnd"/>
      <w:r w:rsidRPr="009D4870">
        <w:rPr>
          <w:sz w:val="28"/>
          <w:szCs w:val="28"/>
        </w:rPr>
        <w:t xml:space="preserve"> гражданскими служащими Свердловской области", Уставом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2C6222" w:rsidRPr="009D4870" w:rsidRDefault="00A05E41" w:rsidP="00A05E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222" w:rsidRPr="009D4870">
        <w:rPr>
          <w:sz w:val="28"/>
          <w:szCs w:val="28"/>
        </w:rPr>
        <w:t>Утвердить Положение</w:t>
      </w:r>
      <w:r w:rsidR="00D644DD">
        <w:rPr>
          <w:sz w:val="28"/>
          <w:szCs w:val="28"/>
        </w:rPr>
        <w:t xml:space="preserve"> о</w:t>
      </w:r>
      <w:r w:rsidR="002C6222" w:rsidRPr="009D4870">
        <w:rPr>
          <w:sz w:val="28"/>
          <w:szCs w:val="28"/>
        </w:rPr>
        <w:t xml:space="preserve"> </w:t>
      </w:r>
      <w:r w:rsidR="001665CA" w:rsidRPr="009D4870">
        <w:rPr>
          <w:sz w:val="28"/>
          <w:szCs w:val="28"/>
        </w:rPr>
        <w:t xml:space="preserve">представлении выборными должностными лицами сведений о доходах, расходах, об имуществе и обязательствах имущественного характера, а также порядок проведения проверки указанных сведений </w:t>
      </w:r>
      <w:r w:rsidR="002C6222" w:rsidRPr="009D4870">
        <w:rPr>
          <w:sz w:val="28"/>
          <w:szCs w:val="28"/>
        </w:rPr>
        <w:t>(прилагается).</w:t>
      </w:r>
    </w:p>
    <w:p w:rsidR="00A05E41" w:rsidRPr="00A05E41" w:rsidRDefault="00A05E41" w:rsidP="00A05E4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05E41">
        <w:rPr>
          <w:sz w:val="28"/>
          <w:szCs w:val="28"/>
        </w:rPr>
        <w:t xml:space="preserve">Настоящее Решение опубликовать в «Муниципальном вестнике» - приложении к газете «Районные будни» и обнародовать путем размещения его полного текста на официальном сайте </w:t>
      </w:r>
      <w:proofErr w:type="spellStart"/>
      <w:r w:rsidRPr="00A05E41">
        <w:rPr>
          <w:sz w:val="28"/>
          <w:szCs w:val="28"/>
        </w:rPr>
        <w:t>Байкаловского</w:t>
      </w:r>
      <w:proofErr w:type="spellEnd"/>
      <w:r w:rsidRPr="00A05E41">
        <w:rPr>
          <w:sz w:val="28"/>
          <w:szCs w:val="28"/>
        </w:rPr>
        <w:t xml:space="preserve"> сельского поселения:</w:t>
      </w:r>
      <w:r w:rsidRPr="00E14F2F">
        <w:t xml:space="preserve"> </w:t>
      </w:r>
      <w:hyperlink r:id="rId11" w:history="1">
        <w:r w:rsidRPr="00A05E41">
          <w:rPr>
            <w:rStyle w:val="a3"/>
            <w:sz w:val="28"/>
            <w:szCs w:val="28"/>
          </w:rPr>
          <w:t>www.bsposelenie.ru</w:t>
        </w:r>
      </w:hyperlink>
      <w:r w:rsidRPr="00A05E41">
        <w:rPr>
          <w:sz w:val="28"/>
          <w:szCs w:val="28"/>
        </w:rPr>
        <w:t>.</w:t>
      </w:r>
    </w:p>
    <w:p w:rsidR="00A05E41" w:rsidRDefault="00A05E41" w:rsidP="00A05E41">
      <w:pPr>
        <w:tabs>
          <w:tab w:val="left" w:pos="0"/>
        </w:tabs>
        <w:jc w:val="both"/>
        <w:rPr>
          <w:sz w:val="28"/>
          <w:szCs w:val="28"/>
        </w:rPr>
      </w:pPr>
    </w:p>
    <w:p w:rsidR="00A05E41" w:rsidRDefault="00A05E41" w:rsidP="00A05E41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2C6222" w:rsidRPr="009D4870" w:rsidRDefault="00A05E41" w:rsidP="00A05E41">
      <w:pPr>
        <w:tabs>
          <w:tab w:val="left" w:pos="-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2C6222" w:rsidRPr="009D4870">
        <w:rPr>
          <w:sz w:val="28"/>
          <w:szCs w:val="28"/>
        </w:rPr>
        <w:t xml:space="preserve">Настоящее решение вступает в силу с момента </w:t>
      </w:r>
      <w:r w:rsidRPr="00A05E41">
        <w:rPr>
          <w:sz w:val="28"/>
          <w:szCs w:val="28"/>
        </w:rPr>
        <w:t>опубликова</w:t>
      </w:r>
      <w:r w:rsidR="002C6222" w:rsidRPr="009D4870">
        <w:rPr>
          <w:sz w:val="28"/>
          <w:szCs w:val="28"/>
        </w:rPr>
        <w:t>ния.</w:t>
      </w:r>
    </w:p>
    <w:p w:rsidR="002C6222" w:rsidRPr="009D4870" w:rsidRDefault="00A05E41" w:rsidP="00A0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6222" w:rsidRPr="009D487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2C6222" w:rsidRPr="009D487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C6222" w:rsidRPr="009D487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комиссию Думы по соблюдению законности и вопросам местного самоуправления (Чернаков В.В.) 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2C6222" w:rsidP="002C6222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Глава муниципального образования</w:t>
      </w:r>
    </w:p>
    <w:p w:rsidR="002C6222" w:rsidRPr="009D4870" w:rsidRDefault="002C6222" w:rsidP="002C6222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Байкаловского сельского поселения                      ___________Л.Ю. Пелевина</w:t>
      </w:r>
    </w:p>
    <w:p w:rsidR="002C6222" w:rsidRDefault="00D644DD" w:rsidP="002C6222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C6222" w:rsidRPr="00D644DD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2C6222" w:rsidRPr="00D644DD">
        <w:rPr>
          <w:sz w:val="28"/>
          <w:szCs w:val="28"/>
        </w:rPr>
        <w:t>бря  2014 г.</w:t>
      </w:r>
    </w:p>
    <w:p w:rsidR="00D644DD" w:rsidRDefault="00D644DD" w:rsidP="002C6222">
      <w:pPr>
        <w:jc w:val="both"/>
        <w:rPr>
          <w:sz w:val="28"/>
          <w:szCs w:val="28"/>
        </w:rPr>
      </w:pPr>
    </w:p>
    <w:p w:rsidR="00D644DD" w:rsidRPr="009D4870" w:rsidRDefault="00D644DD" w:rsidP="00D644D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 МО</w:t>
      </w:r>
    </w:p>
    <w:p w:rsidR="00D644DD" w:rsidRPr="009D4870" w:rsidRDefault="00D644DD" w:rsidP="00D644D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                    ___________С.В.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D644DD" w:rsidRPr="009D4870" w:rsidRDefault="00D644DD" w:rsidP="00D644DD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</w:t>
      </w:r>
      <w:r w:rsidRPr="00D644DD">
        <w:rPr>
          <w:sz w:val="28"/>
          <w:szCs w:val="28"/>
        </w:rPr>
        <w:t>бря  2014 г.</w:t>
      </w:r>
    </w:p>
    <w:p w:rsidR="00D644DD" w:rsidRPr="009D4870" w:rsidRDefault="00D644DD" w:rsidP="002C6222">
      <w:pPr>
        <w:jc w:val="both"/>
        <w:rPr>
          <w:sz w:val="28"/>
          <w:szCs w:val="28"/>
        </w:rPr>
      </w:pPr>
    </w:p>
    <w:p w:rsidR="00E116FD" w:rsidRPr="009D4870" w:rsidRDefault="00E116FD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A05E41" w:rsidRDefault="00A05E41" w:rsidP="001665CA">
      <w:pPr>
        <w:ind w:left="6096"/>
      </w:pPr>
    </w:p>
    <w:p w:rsidR="00D644DD" w:rsidRDefault="001665CA" w:rsidP="00A05E41">
      <w:pPr>
        <w:ind w:left="6096"/>
        <w:jc w:val="right"/>
      </w:pPr>
      <w:r w:rsidRPr="009D4870">
        <w:t xml:space="preserve">Приложение </w:t>
      </w:r>
      <w:proofErr w:type="gramStart"/>
      <w:r w:rsidRPr="009D4870">
        <w:t>к</w:t>
      </w:r>
      <w:proofErr w:type="gramEnd"/>
    </w:p>
    <w:p w:rsidR="001665CA" w:rsidRPr="009D4870" w:rsidRDefault="001665CA" w:rsidP="00A05E41">
      <w:pPr>
        <w:ind w:left="5670" w:firstLine="426"/>
        <w:jc w:val="right"/>
      </w:pPr>
      <w:r w:rsidRPr="009D4870">
        <w:t xml:space="preserve">Решению Думы муниципального образования Байкаловского сельского поселения от </w:t>
      </w:r>
      <w:r w:rsidR="00D644DD">
        <w:t>30.12.</w:t>
      </w:r>
      <w:r w:rsidRPr="009D4870">
        <w:t>2014 г</w:t>
      </w:r>
      <w:r w:rsidR="00D644DD">
        <w:t>.№87</w:t>
      </w:r>
    </w:p>
    <w:p w:rsidR="001665CA" w:rsidRPr="009D4870" w:rsidRDefault="001665CA" w:rsidP="001665CA">
      <w:pPr>
        <w:ind w:left="6096"/>
      </w:pPr>
    </w:p>
    <w:p w:rsidR="001665CA" w:rsidRPr="009D4870" w:rsidRDefault="001665CA" w:rsidP="001665CA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Положение о представлении выборными должностными лицами</w:t>
      </w:r>
      <w:r w:rsidR="00A40CA5">
        <w:rPr>
          <w:sz w:val="28"/>
          <w:szCs w:val="28"/>
        </w:rPr>
        <w:t xml:space="preserve"> </w:t>
      </w:r>
      <w:r w:rsidR="00A40CA5" w:rsidRPr="009D4870">
        <w:rPr>
          <w:sz w:val="28"/>
          <w:szCs w:val="28"/>
        </w:rPr>
        <w:t xml:space="preserve"> муниципального образования </w:t>
      </w:r>
      <w:proofErr w:type="spellStart"/>
      <w:r w:rsidR="00A40CA5" w:rsidRPr="009D4870">
        <w:rPr>
          <w:sz w:val="28"/>
          <w:szCs w:val="28"/>
        </w:rPr>
        <w:t>Байкаловского</w:t>
      </w:r>
      <w:proofErr w:type="spellEnd"/>
      <w:r w:rsidR="00A40CA5" w:rsidRPr="009D4870">
        <w:rPr>
          <w:sz w:val="28"/>
          <w:szCs w:val="28"/>
        </w:rPr>
        <w:t xml:space="preserve"> сельского поселения </w:t>
      </w:r>
      <w:r w:rsidRPr="009D4870">
        <w:rPr>
          <w:sz w:val="28"/>
          <w:szCs w:val="28"/>
        </w:rPr>
        <w:t>сведений о доходах, расходах, об имуществе и обязательствах имущественного характера, а также порядок проведения проверки указанных сведений</w:t>
      </w:r>
    </w:p>
    <w:p w:rsidR="001665CA" w:rsidRPr="009D4870" w:rsidRDefault="001665CA" w:rsidP="001665CA">
      <w:pPr>
        <w:jc w:val="center"/>
        <w:rPr>
          <w:sz w:val="28"/>
          <w:szCs w:val="28"/>
        </w:rPr>
      </w:pP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1. </w:t>
      </w:r>
      <w:proofErr w:type="gramStart"/>
      <w:r w:rsidRPr="009D4870">
        <w:rPr>
          <w:sz w:val="28"/>
          <w:szCs w:val="28"/>
        </w:rPr>
        <w:t>Настоящее Положение определяет порядок представления выборными должностными лицами муниципального образования Байкаловского сельского поселения, осуществляющими свои полномочия на постоянной основе (далее - выборное должностное лицо), сведений о полученных ими доходах, о расходах и принадлежащем им на праве собственности имуществе, обязательствах имущественного характера (далее - сведения о доходах, о расходах, об имуществе и обязательствах имущественного характера), сведений о доходах, о расходах, об имуществе и</w:t>
      </w:r>
      <w:proofErr w:type="gramEnd"/>
      <w:r w:rsidRPr="009D4870">
        <w:rPr>
          <w:sz w:val="28"/>
          <w:szCs w:val="28"/>
        </w:rPr>
        <w:t xml:space="preserve"> </w:t>
      </w:r>
      <w:proofErr w:type="gramStart"/>
      <w:r w:rsidRPr="009D4870">
        <w:rPr>
          <w:sz w:val="28"/>
          <w:szCs w:val="28"/>
        </w:rPr>
        <w:t>обязательствах</w:t>
      </w:r>
      <w:proofErr w:type="gramEnd"/>
      <w:r w:rsidRPr="009D4870">
        <w:rPr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7"/>
      <w:bookmarkEnd w:id="0"/>
      <w:r w:rsidRPr="009D4870">
        <w:rPr>
          <w:sz w:val="28"/>
          <w:szCs w:val="28"/>
        </w:rPr>
        <w:t>2. Выборные должностные лица ежегодно обязаны представлять сведения о своих доходах,</w:t>
      </w:r>
      <w:r w:rsidR="009061E6" w:rsidRPr="009D4870">
        <w:rPr>
          <w:sz w:val="28"/>
          <w:szCs w:val="28"/>
        </w:rPr>
        <w:t xml:space="preserve"> расходах,</w:t>
      </w:r>
      <w:r w:rsidRPr="009D4870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9061E6" w:rsidRPr="009D4870">
        <w:rPr>
          <w:sz w:val="28"/>
          <w:szCs w:val="28"/>
        </w:rPr>
        <w:t xml:space="preserve"> расходах,</w:t>
      </w:r>
      <w:r w:rsidRPr="009D4870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"/>
      <w:bookmarkEnd w:id="1"/>
      <w:r w:rsidRPr="009D4870">
        <w:rPr>
          <w:sz w:val="28"/>
          <w:szCs w:val="28"/>
        </w:rPr>
        <w:t xml:space="preserve">3. Выборные должностные лица обязаны представлять сведения о своих </w:t>
      </w:r>
      <w:r w:rsidR="00103EB5" w:rsidRPr="009D4870">
        <w:rPr>
          <w:sz w:val="28"/>
          <w:szCs w:val="28"/>
        </w:rPr>
        <w:t xml:space="preserve">доходах, </w:t>
      </w:r>
      <w:r w:rsidRPr="009D4870">
        <w:rPr>
          <w:sz w:val="28"/>
          <w:szCs w:val="28"/>
        </w:rPr>
        <w:t xml:space="preserve">расходах, а также о </w:t>
      </w:r>
      <w:r w:rsidR="00103EB5" w:rsidRPr="009D4870">
        <w:rPr>
          <w:sz w:val="28"/>
          <w:szCs w:val="28"/>
        </w:rPr>
        <w:t xml:space="preserve">доходах, </w:t>
      </w:r>
      <w:r w:rsidRPr="009D4870">
        <w:rPr>
          <w:sz w:val="28"/>
          <w:szCs w:val="28"/>
        </w:rPr>
        <w:t>расходах своих супруги (супруга) и несовершеннолетних детей в порядке, установленном для представления сведений о доходах, расходах, об имуществе и обязательствах имущественного характера лицами, замещающими государственные должности Свердловской области, по утвержденным для них формам.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 xml:space="preserve">Лица, указанные в </w:t>
      </w:r>
      <w:hyperlink w:anchor="Par48" w:history="1">
        <w:r w:rsidRPr="009D4870">
          <w:rPr>
            <w:sz w:val="28"/>
            <w:szCs w:val="28"/>
          </w:rPr>
          <w:t>абзаце первом</w:t>
        </w:r>
      </w:hyperlink>
      <w:r w:rsidRPr="009D4870">
        <w:rPr>
          <w:sz w:val="28"/>
          <w:szCs w:val="28"/>
        </w:rPr>
        <w:t xml:space="preserve"> настоящего пункта,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(складских) капиталах организаций), если сумма сделки превышает общий доход данного лица и его супруги (супруга) за три</w:t>
      </w:r>
      <w:proofErr w:type="gramEnd"/>
      <w:r w:rsidRPr="009D4870">
        <w:rPr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4. Сведения о доходах, о расходах, об имуществе и обязательствах имущественного характера, представляемые выборными должностными лицами в соответствии с настоящим Положением, являются сведениями конфиденциального характера.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5. </w:t>
      </w:r>
      <w:proofErr w:type="gramStart"/>
      <w:r w:rsidRPr="009D4870">
        <w:rPr>
          <w:sz w:val="28"/>
          <w:szCs w:val="28"/>
        </w:rPr>
        <w:t>Сведения о доходах,</w:t>
      </w:r>
      <w:r w:rsidR="009061E6" w:rsidRPr="009D4870">
        <w:rPr>
          <w:sz w:val="28"/>
          <w:szCs w:val="28"/>
        </w:rPr>
        <w:t xml:space="preserve"> расходах,</w:t>
      </w:r>
      <w:r w:rsidRPr="009D4870">
        <w:rPr>
          <w:sz w:val="28"/>
          <w:szCs w:val="28"/>
        </w:rPr>
        <w:t xml:space="preserve"> об имуществе и обязательствах имущественного характера, представляемые лицами, указанными в </w:t>
      </w:r>
      <w:hyperlink w:anchor="Par47" w:history="1">
        <w:r w:rsidRPr="009D4870">
          <w:rPr>
            <w:sz w:val="28"/>
            <w:szCs w:val="28"/>
          </w:rPr>
          <w:t>пункте 2</w:t>
        </w:r>
      </w:hyperlink>
      <w:r w:rsidRPr="009D4870">
        <w:rPr>
          <w:sz w:val="28"/>
          <w:szCs w:val="28"/>
        </w:rPr>
        <w:t xml:space="preserve"> настоящего Положения, размещаются в информационно-телекоммуникационной сети Интернет на официальном сайте администрации муниципального образования Байкаловского сельского поселения и</w:t>
      </w:r>
      <w:r w:rsidR="00690C02" w:rsidRPr="009D4870">
        <w:rPr>
          <w:sz w:val="28"/>
          <w:szCs w:val="28"/>
        </w:rPr>
        <w:t>ли</w:t>
      </w:r>
      <w:r w:rsidRPr="009D4870">
        <w:rPr>
          <w:sz w:val="28"/>
          <w:szCs w:val="28"/>
        </w:rPr>
        <w:t xml:space="preserve">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lastRenderedPageBreak/>
        <w:t xml:space="preserve">6. </w:t>
      </w:r>
      <w:proofErr w:type="gramStart"/>
      <w:r w:rsidRPr="009D4870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(складских) капиталах организаций), если сумма сделки превышает общий доход лица, указанного в </w:t>
      </w:r>
      <w:hyperlink w:anchor="Par48" w:history="1">
        <w:r w:rsidRPr="009D4870">
          <w:rPr>
            <w:sz w:val="28"/>
            <w:szCs w:val="28"/>
          </w:rPr>
          <w:t>пункте 3</w:t>
        </w:r>
      </w:hyperlink>
      <w:r w:rsidRPr="009D4870">
        <w:rPr>
          <w:sz w:val="28"/>
          <w:szCs w:val="28"/>
        </w:rPr>
        <w:t xml:space="preserve"> настоящего Положения,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12" w:history="1">
        <w:r w:rsidRPr="009D4870">
          <w:rPr>
            <w:sz w:val="28"/>
            <w:szCs w:val="28"/>
          </w:rPr>
          <w:t>законом</w:t>
        </w:r>
        <w:proofErr w:type="gramEnd"/>
      </w:hyperlink>
      <w:r w:rsidRPr="009D4870">
        <w:rPr>
          <w:sz w:val="28"/>
          <w:szCs w:val="28"/>
        </w:rPr>
        <w:t xml:space="preserve"> "</w:t>
      </w:r>
      <w:proofErr w:type="gramStart"/>
      <w:r w:rsidRPr="009D4870">
        <w:rPr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Интернет на официальном сайте </w:t>
      </w:r>
      <w:r w:rsidR="00690C02" w:rsidRPr="009D4870">
        <w:rPr>
          <w:sz w:val="28"/>
          <w:szCs w:val="28"/>
        </w:rPr>
        <w:t>администрации муниципального образования Байкаловского сельского поселения</w:t>
      </w:r>
      <w:r w:rsidRPr="009D4870">
        <w:rPr>
          <w:sz w:val="28"/>
          <w:szCs w:val="28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</w:t>
      </w:r>
      <w:proofErr w:type="gramEnd"/>
      <w:r w:rsidRPr="009D4870">
        <w:rPr>
          <w:sz w:val="28"/>
          <w:szCs w:val="28"/>
        </w:rPr>
        <w:t xml:space="preserve"> данных.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3"/>
      <w:bookmarkEnd w:id="2"/>
      <w:r w:rsidRPr="009D4870">
        <w:rPr>
          <w:sz w:val="28"/>
          <w:szCs w:val="28"/>
        </w:rPr>
        <w:t xml:space="preserve">7. Выборные должностные лица ежегодно не позднее 30 апреля года, следующего </w:t>
      </w:r>
      <w:proofErr w:type="gramStart"/>
      <w:r w:rsidRPr="009D4870">
        <w:rPr>
          <w:sz w:val="28"/>
          <w:szCs w:val="28"/>
        </w:rPr>
        <w:t>за</w:t>
      </w:r>
      <w:proofErr w:type="gramEnd"/>
      <w:r w:rsidRPr="009D4870">
        <w:rPr>
          <w:sz w:val="28"/>
          <w:szCs w:val="28"/>
        </w:rPr>
        <w:t xml:space="preserve"> отчетным представляют: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а)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665CA" w:rsidRPr="009D4870" w:rsidRDefault="009D4870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в</w:t>
      </w:r>
      <w:r w:rsidR="001665CA" w:rsidRPr="009D4870">
        <w:rPr>
          <w:sz w:val="28"/>
          <w:szCs w:val="28"/>
        </w:rPr>
        <w:t xml:space="preserve">) </w:t>
      </w:r>
      <w:r w:rsidRPr="009D4870">
        <w:rPr>
          <w:sz w:val="28"/>
          <w:szCs w:val="28"/>
        </w:rPr>
        <w:t>сведения</w:t>
      </w:r>
      <w:r w:rsidR="001665CA" w:rsidRPr="009D4870">
        <w:rPr>
          <w:sz w:val="28"/>
          <w:szCs w:val="28"/>
        </w:rPr>
        <w:t xml:space="preserve">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сделка;</w:t>
      </w:r>
    </w:p>
    <w:p w:rsidR="001665CA" w:rsidRPr="009D4870" w:rsidRDefault="009D4870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г</w:t>
      </w:r>
      <w:r w:rsidR="001665CA" w:rsidRPr="009D4870">
        <w:rPr>
          <w:sz w:val="28"/>
          <w:szCs w:val="28"/>
        </w:rPr>
        <w:t xml:space="preserve">) </w:t>
      </w:r>
      <w:r w:rsidRPr="009D4870">
        <w:rPr>
          <w:sz w:val="28"/>
          <w:szCs w:val="28"/>
        </w:rPr>
        <w:t>сведения</w:t>
      </w:r>
      <w:r w:rsidR="001665CA" w:rsidRPr="009D4870">
        <w:rPr>
          <w:sz w:val="28"/>
          <w:szCs w:val="28"/>
        </w:rPr>
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1665CA" w:rsidRPr="009D4870" w:rsidRDefault="009D4870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8</w:t>
      </w:r>
      <w:r w:rsidR="001665CA" w:rsidRPr="009D4870">
        <w:rPr>
          <w:sz w:val="28"/>
          <w:szCs w:val="28"/>
        </w:rPr>
        <w:t>. Сведения о доходах, о расходах, об имуществе и обязательствах имущественного характера представляются в Дум</w:t>
      </w:r>
      <w:r w:rsidR="00690C02" w:rsidRPr="009D4870">
        <w:rPr>
          <w:sz w:val="28"/>
          <w:szCs w:val="28"/>
        </w:rPr>
        <w:t>у</w:t>
      </w:r>
      <w:r w:rsidR="001665CA" w:rsidRPr="009D4870">
        <w:rPr>
          <w:sz w:val="28"/>
          <w:szCs w:val="28"/>
        </w:rPr>
        <w:t xml:space="preserve"> </w:t>
      </w:r>
      <w:r w:rsidR="00690C02" w:rsidRPr="009D4870">
        <w:rPr>
          <w:sz w:val="28"/>
          <w:szCs w:val="28"/>
        </w:rPr>
        <w:t>муниципального образования Байкаловского сельского поселения</w:t>
      </w:r>
      <w:r w:rsidR="001665CA" w:rsidRPr="009D4870">
        <w:rPr>
          <w:sz w:val="28"/>
          <w:szCs w:val="28"/>
        </w:rPr>
        <w:t>.</w:t>
      </w:r>
    </w:p>
    <w:p w:rsidR="001665CA" w:rsidRPr="009D4870" w:rsidRDefault="009D4870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9</w:t>
      </w:r>
      <w:r w:rsidR="001665CA" w:rsidRPr="009D4870">
        <w:rPr>
          <w:sz w:val="28"/>
          <w:szCs w:val="28"/>
        </w:rPr>
        <w:t xml:space="preserve">. </w:t>
      </w:r>
      <w:proofErr w:type="gramStart"/>
      <w:r w:rsidR="001665CA" w:rsidRPr="009D4870">
        <w:rPr>
          <w:sz w:val="28"/>
          <w:szCs w:val="28"/>
        </w:rPr>
        <w:t>В случае если выборное должностное лицо обнаружило, что в представленных ими в Дум</w:t>
      </w:r>
      <w:r w:rsidR="00690C02" w:rsidRPr="009D4870">
        <w:rPr>
          <w:sz w:val="28"/>
          <w:szCs w:val="28"/>
        </w:rPr>
        <w:t>у</w:t>
      </w:r>
      <w:r w:rsidR="001665CA" w:rsidRPr="009D4870">
        <w:rPr>
          <w:sz w:val="28"/>
          <w:szCs w:val="28"/>
        </w:rPr>
        <w:t xml:space="preserve"> </w:t>
      </w:r>
      <w:r w:rsidR="00690C02" w:rsidRPr="009D4870">
        <w:rPr>
          <w:sz w:val="28"/>
          <w:szCs w:val="28"/>
        </w:rPr>
        <w:t>муниципального образования Байкаловского сельского поселения</w:t>
      </w:r>
      <w:bookmarkStart w:id="3" w:name="_GoBack"/>
      <w:bookmarkEnd w:id="3"/>
      <w:r w:rsidR="001665CA" w:rsidRPr="009D4870">
        <w:rPr>
          <w:sz w:val="28"/>
          <w:szCs w:val="28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Выборные должностные лица вправе представить уточненные сведения в </w:t>
      </w:r>
      <w:r w:rsidRPr="009D4870">
        <w:rPr>
          <w:sz w:val="28"/>
          <w:szCs w:val="28"/>
        </w:rPr>
        <w:lastRenderedPageBreak/>
        <w:t xml:space="preserve">течение </w:t>
      </w:r>
      <w:r w:rsidR="00690C02" w:rsidRPr="009D4870">
        <w:rPr>
          <w:sz w:val="28"/>
          <w:szCs w:val="28"/>
        </w:rPr>
        <w:t>одного месяца</w:t>
      </w:r>
      <w:r w:rsidRPr="009D4870">
        <w:rPr>
          <w:sz w:val="28"/>
          <w:szCs w:val="28"/>
        </w:rPr>
        <w:t xml:space="preserve"> после окончания срока, указанного в </w:t>
      </w:r>
      <w:hyperlink w:anchor="Par53" w:history="1">
        <w:r w:rsidRPr="009D4870">
          <w:rPr>
            <w:sz w:val="28"/>
            <w:szCs w:val="28"/>
          </w:rPr>
          <w:t>пункте 7</w:t>
        </w:r>
      </w:hyperlink>
      <w:r w:rsidRPr="009D4870">
        <w:rPr>
          <w:sz w:val="28"/>
          <w:szCs w:val="28"/>
        </w:rPr>
        <w:t xml:space="preserve"> настоящего Положения.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1</w:t>
      </w:r>
      <w:r w:rsidR="009D4870" w:rsidRPr="009D4870">
        <w:rPr>
          <w:sz w:val="28"/>
          <w:szCs w:val="28"/>
        </w:rPr>
        <w:t>0</w:t>
      </w:r>
      <w:r w:rsidRPr="009D4870">
        <w:rPr>
          <w:sz w:val="28"/>
          <w:szCs w:val="28"/>
        </w:rPr>
        <w:t xml:space="preserve">. </w:t>
      </w:r>
      <w:proofErr w:type="gramStart"/>
      <w:r w:rsidRPr="009D4870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выборными должностными лицами, осуществляется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"О противодействии коррупции" и другими нормативными правовыми</w:t>
      </w:r>
      <w:proofErr w:type="gramEnd"/>
      <w:r w:rsidRPr="009D4870">
        <w:rPr>
          <w:sz w:val="28"/>
          <w:szCs w:val="28"/>
        </w:rPr>
        <w:t xml:space="preserve"> актами Российской Федерации, осуществляется в порядке, определяемом нормативными правовыми актами Свердловской области.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1</w:t>
      </w:r>
      <w:r w:rsidR="009D4870" w:rsidRPr="009D4870">
        <w:rPr>
          <w:sz w:val="28"/>
          <w:szCs w:val="28"/>
        </w:rPr>
        <w:t>1</w:t>
      </w:r>
      <w:r w:rsidRPr="009D4870">
        <w:rPr>
          <w:sz w:val="28"/>
          <w:szCs w:val="28"/>
        </w:rPr>
        <w:t xml:space="preserve">. </w:t>
      </w:r>
      <w:proofErr w:type="gramStart"/>
      <w:r w:rsidRPr="009D4870">
        <w:rPr>
          <w:sz w:val="28"/>
          <w:szCs w:val="28"/>
        </w:rPr>
        <w:t xml:space="preserve">Контроль за соответствием расходов выборных должностных лиц </w:t>
      </w:r>
      <w:r w:rsidR="00690C02" w:rsidRPr="009D4870">
        <w:rPr>
          <w:sz w:val="28"/>
          <w:szCs w:val="28"/>
        </w:rPr>
        <w:t>муниципального образования Байкаловского сельского поселения</w:t>
      </w:r>
      <w:r w:rsidRPr="009D4870">
        <w:rPr>
          <w:sz w:val="28"/>
          <w:szCs w:val="28"/>
        </w:rPr>
        <w:t xml:space="preserve">, их супруги (супруга) и несовершеннолетних детей их доходам осуществляется в порядке, предусмотренном Федеральным </w:t>
      </w:r>
      <w:hyperlink r:id="rId14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15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</w:t>
      </w:r>
      <w:proofErr w:type="gramEnd"/>
      <w:r w:rsidRPr="009D4870">
        <w:rPr>
          <w:sz w:val="28"/>
          <w:szCs w:val="28"/>
        </w:rPr>
        <w:t xml:space="preserve"> и иными нормативными правовыми актами Свердловской области, муниципальными правовыми актами </w:t>
      </w:r>
      <w:r w:rsidR="00690C02" w:rsidRPr="009D4870">
        <w:rPr>
          <w:sz w:val="28"/>
          <w:szCs w:val="28"/>
        </w:rPr>
        <w:t>муниципального образования Байкаловского сельского поселения</w:t>
      </w:r>
      <w:r w:rsidRPr="009D4870">
        <w:rPr>
          <w:sz w:val="28"/>
          <w:szCs w:val="28"/>
        </w:rPr>
        <w:t>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1</w:t>
      </w:r>
      <w:r w:rsidR="009D4870" w:rsidRPr="009D4870">
        <w:rPr>
          <w:sz w:val="28"/>
          <w:szCs w:val="28"/>
        </w:rPr>
        <w:t>2</w:t>
      </w:r>
      <w:r w:rsidRPr="009D4870">
        <w:rPr>
          <w:sz w:val="28"/>
          <w:szCs w:val="28"/>
        </w:rPr>
        <w:t xml:space="preserve">. </w:t>
      </w:r>
      <w:proofErr w:type="gramStart"/>
      <w:r w:rsidRPr="009D4870">
        <w:rPr>
          <w:sz w:val="28"/>
          <w:szCs w:val="28"/>
        </w:rPr>
        <w:t>Не допускается использование представленных выборными должностными лицами сведений о доходах, о расходах, об имуществе и обязательствах имущественного характера для установления или определения их платежеспособности или платежеспособности их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1</w:t>
      </w:r>
      <w:r w:rsidR="009D4870" w:rsidRPr="009D4870">
        <w:rPr>
          <w:sz w:val="28"/>
          <w:szCs w:val="28"/>
        </w:rPr>
        <w:t>3</w:t>
      </w:r>
      <w:r w:rsidRPr="009D4870">
        <w:rPr>
          <w:sz w:val="28"/>
          <w:szCs w:val="28"/>
        </w:rPr>
        <w:t>. Сведения о доходах, о расходах, об имуществе и обязательствах имущественного характера, представляемые выборными должностными лицами ежегодно, и информация о результатах проверки достоверности и полноты этих сведений приобщаются к личному делу выборного должностного лица.</w:t>
      </w:r>
    </w:p>
    <w:p w:rsidR="001665CA" w:rsidRPr="009D4870" w:rsidRDefault="001665CA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>1</w:t>
      </w:r>
      <w:r w:rsidR="009D4870" w:rsidRPr="009D4870">
        <w:rPr>
          <w:sz w:val="28"/>
          <w:szCs w:val="28"/>
        </w:rPr>
        <w:t>4</w:t>
      </w:r>
      <w:r w:rsidRPr="009D4870">
        <w:rPr>
          <w:sz w:val="28"/>
          <w:szCs w:val="28"/>
        </w:rPr>
        <w:t>. Лица, виновные в разглашении сведений о доходах, о расходах, об имуществе и обязательствах имущественного характера выборного должностного лица, его супруги (супруга) и несовершеннолетних детей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665CA" w:rsidRPr="009D4870" w:rsidRDefault="001665CA" w:rsidP="001665CA">
      <w:pPr>
        <w:jc w:val="both"/>
        <w:rPr>
          <w:sz w:val="28"/>
          <w:szCs w:val="28"/>
        </w:rPr>
      </w:pPr>
    </w:p>
    <w:sectPr w:rsidR="001665CA" w:rsidRPr="009D4870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62394"/>
    <w:rsid w:val="0006468D"/>
    <w:rsid w:val="000772C7"/>
    <w:rsid w:val="000A274F"/>
    <w:rsid w:val="000A41C8"/>
    <w:rsid w:val="000B66A9"/>
    <w:rsid w:val="001025C8"/>
    <w:rsid w:val="00103EB5"/>
    <w:rsid w:val="00115CCB"/>
    <w:rsid w:val="00120114"/>
    <w:rsid w:val="001665CA"/>
    <w:rsid w:val="00171BFF"/>
    <w:rsid w:val="0019387F"/>
    <w:rsid w:val="001A44FB"/>
    <w:rsid w:val="002076C8"/>
    <w:rsid w:val="0024330F"/>
    <w:rsid w:val="002927ED"/>
    <w:rsid w:val="00294707"/>
    <w:rsid w:val="00296AA3"/>
    <w:rsid w:val="002B088A"/>
    <w:rsid w:val="002C6222"/>
    <w:rsid w:val="003321DE"/>
    <w:rsid w:val="00387BE2"/>
    <w:rsid w:val="003A11A9"/>
    <w:rsid w:val="00456D07"/>
    <w:rsid w:val="004A1527"/>
    <w:rsid w:val="004A5B33"/>
    <w:rsid w:val="004B04A7"/>
    <w:rsid w:val="004C5DE2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90C02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353B4"/>
    <w:rsid w:val="00881ADF"/>
    <w:rsid w:val="008A2863"/>
    <w:rsid w:val="009061E6"/>
    <w:rsid w:val="00954DC0"/>
    <w:rsid w:val="009808C9"/>
    <w:rsid w:val="00983A46"/>
    <w:rsid w:val="009A546C"/>
    <w:rsid w:val="009A7C27"/>
    <w:rsid w:val="009B3699"/>
    <w:rsid w:val="009D4870"/>
    <w:rsid w:val="009D5B69"/>
    <w:rsid w:val="009E3934"/>
    <w:rsid w:val="00A05E41"/>
    <w:rsid w:val="00A40CA5"/>
    <w:rsid w:val="00A74198"/>
    <w:rsid w:val="00A765BC"/>
    <w:rsid w:val="00AE42DA"/>
    <w:rsid w:val="00AF7CC1"/>
    <w:rsid w:val="00B02685"/>
    <w:rsid w:val="00B053E2"/>
    <w:rsid w:val="00B2666C"/>
    <w:rsid w:val="00B27B91"/>
    <w:rsid w:val="00B80234"/>
    <w:rsid w:val="00B95DE9"/>
    <w:rsid w:val="00B96579"/>
    <w:rsid w:val="00BD136E"/>
    <w:rsid w:val="00BD21A1"/>
    <w:rsid w:val="00BE7A29"/>
    <w:rsid w:val="00C17E86"/>
    <w:rsid w:val="00CB456E"/>
    <w:rsid w:val="00CC0682"/>
    <w:rsid w:val="00CC0AA5"/>
    <w:rsid w:val="00CC0D77"/>
    <w:rsid w:val="00CE21BF"/>
    <w:rsid w:val="00D644DD"/>
    <w:rsid w:val="00D667F5"/>
    <w:rsid w:val="00D74A33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92640"/>
    <w:rsid w:val="00F9527F"/>
    <w:rsid w:val="00FC40F2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D17BF8D482FD0CE766C3C4732E76EADE3F5694F00C3662873F18AZ1aCJ" TargetMode="External"/><Relationship Id="rId13" Type="http://schemas.openxmlformats.org/officeDocument/2006/relationships/hyperlink" Target="consultantplus://offline/ref=F3AD17BF8D482FD0CE766C3C4732E76EAEE1FA624000C3662873F18AZ1aC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D17BF8D482FD0CE766C3C4732E76EA8EFF6654900C3662873F18A1C5F419CE50CE8676B0BBCZ3aCJ" TargetMode="External"/><Relationship Id="rId12" Type="http://schemas.openxmlformats.org/officeDocument/2006/relationships/hyperlink" Target="consultantplus://offline/ref=F3AD17BF8D482FD0CE766C3C4732E76EA8EFF6654900C3662873F18AZ1aC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AD17BF8D482FD0CE766C3C4732E76EAEE1FA624000C3662873F18A1C5F419CE50CECZ6a7J" TargetMode="External"/><Relationship Id="rId11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3AD17BF8D482FD0CE766C3C4732E76EA8EFF6654900C3662873F18AZ1aCJ" TargetMode="External"/><Relationship Id="rId10" Type="http://schemas.openxmlformats.org/officeDocument/2006/relationships/hyperlink" Target="consultantplus://offline/ref=F3AD17BF8D482FD0CE68612A2B6CED6EA0B9FE61480296387B75A6D54C5914DCA50ABD242F06BF351536C0ZB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D17BF8D482FD0CE766C3C4732E76EAEE2F1614100C3662873F18A1C5F419CE50CE8676B0BBBZ3aCJ" TargetMode="External"/><Relationship Id="rId14" Type="http://schemas.openxmlformats.org/officeDocument/2006/relationships/hyperlink" Target="consultantplus://offline/ref=F3AD17BF8D482FD0CE766C3C4732E76EAEE1FA624000C3662873F18AZ1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2014-12-22T09:53:00Z</cp:lastPrinted>
  <dcterms:created xsi:type="dcterms:W3CDTF">2014-12-22T09:47:00Z</dcterms:created>
  <dcterms:modified xsi:type="dcterms:W3CDTF">2015-01-15T08:36:00Z</dcterms:modified>
</cp:coreProperties>
</file>