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D" w:rsidRDefault="00C0641D" w:rsidP="00C0641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C0641D">
        <w:rPr>
          <w:sz w:val="28"/>
          <w:szCs w:val="28"/>
        </w:rPr>
        <w:t xml:space="preserve">О порядке представления государственными гражданским служащими сведений о доходах в условиях принятых мер по предотвращению распространения </w:t>
      </w:r>
      <w:proofErr w:type="spellStart"/>
      <w:r w:rsidRPr="00C0641D">
        <w:rPr>
          <w:sz w:val="28"/>
          <w:szCs w:val="28"/>
        </w:rPr>
        <w:t>коронавирусной</w:t>
      </w:r>
      <w:proofErr w:type="spellEnd"/>
      <w:r w:rsidRPr="00C0641D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  <w:proofErr w:type="gramEnd"/>
    </w:p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0641D" w:rsidRPr="00C0641D" w:rsidRDefault="00C0641D" w:rsidP="00C0641D">
      <w:pPr>
        <w:ind w:firstLine="708"/>
        <w:jc w:val="both"/>
        <w:rPr>
          <w:sz w:val="28"/>
          <w:szCs w:val="28"/>
        </w:rPr>
      </w:pPr>
      <w:r w:rsidRPr="00C0641D">
        <w:rPr>
          <w:sz w:val="28"/>
          <w:szCs w:val="28"/>
        </w:rPr>
        <w:t>Статьями 8 и 8.1 Федерального закона от 25.12.2008 № 273-ФЗ «О противодействии коррупции) (далее – Закон) на определенные категории лиц возложена обязанность представлять сведения о доходах, расходах, об имуществе и обязательствах имущественного характера.</w:t>
      </w:r>
    </w:p>
    <w:p w:rsidR="00C0641D" w:rsidRPr="00C0641D" w:rsidRDefault="00C0641D" w:rsidP="00C0641D">
      <w:pPr>
        <w:jc w:val="both"/>
        <w:rPr>
          <w:sz w:val="28"/>
          <w:szCs w:val="28"/>
        </w:rPr>
      </w:pPr>
      <w:r w:rsidRPr="00C0641D">
        <w:rPr>
          <w:sz w:val="28"/>
          <w:szCs w:val="28"/>
        </w:rPr>
        <w:t xml:space="preserve">Кроме того, невыполнение указанных требований является правонарушением, влекущим увольнение (освобождение) от занимаемой должности. Аналогичные требования для государственных гражданских служащих Свердловской области закреплены в </w:t>
      </w:r>
      <w:proofErr w:type="spellStart"/>
      <w:r w:rsidRPr="00C0641D">
        <w:rPr>
          <w:sz w:val="28"/>
          <w:szCs w:val="28"/>
        </w:rPr>
        <w:t>ст.ст</w:t>
      </w:r>
      <w:proofErr w:type="spellEnd"/>
      <w:r w:rsidRPr="00C0641D">
        <w:rPr>
          <w:sz w:val="28"/>
          <w:szCs w:val="28"/>
        </w:rPr>
        <w:t>. 27, 27.1 Закона Свердловской области от 15.07.2005 № 84-ОЗ.</w:t>
      </w:r>
    </w:p>
    <w:p w:rsidR="00C0641D" w:rsidRPr="00C0641D" w:rsidRDefault="00C0641D" w:rsidP="00C0641D">
      <w:pPr>
        <w:ind w:firstLine="708"/>
        <w:jc w:val="both"/>
        <w:rPr>
          <w:sz w:val="28"/>
          <w:szCs w:val="28"/>
        </w:rPr>
      </w:pPr>
      <w:r w:rsidRPr="00C0641D">
        <w:rPr>
          <w:sz w:val="28"/>
          <w:szCs w:val="28"/>
        </w:rPr>
        <w:t>В п. 5 Положения о представлении гражданами, претендующими на замещении должностей, государственной гражданской службы Свердловской области, и государственными гражданским служащими Свердловской области сведений о доходах, расходах, об имуществе и обязательствах имущественного характера, утверждённого Ранее Указом Губернатора Свердловской области от 22.05.2015 № 222-УГ определен срок предоставления указанных сведений – не позднее 30 апреля года, следующего за отчетным.</w:t>
      </w:r>
    </w:p>
    <w:p w:rsidR="00C0641D" w:rsidRPr="00C0641D" w:rsidRDefault="00C0641D" w:rsidP="00C0641D">
      <w:pPr>
        <w:ind w:firstLine="708"/>
        <w:jc w:val="both"/>
        <w:rPr>
          <w:sz w:val="28"/>
          <w:szCs w:val="28"/>
        </w:rPr>
      </w:pPr>
      <w:r w:rsidRPr="00C0641D">
        <w:rPr>
          <w:sz w:val="28"/>
          <w:szCs w:val="28"/>
        </w:rPr>
        <w:t xml:space="preserve">Вместе с тем, в связи с реализацией на территории Российской Федерации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C0641D">
        <w:rPr>
          <w:sz w:val="28"/>
          <w:szCs w:val="28"/>
        </w:rPr>
        <w:t>коронавирусной</w:t>
      </w:r>
      <w:proofErr w:type="spellEnd"/>
      <w:r w:rsidRPr="00C0641D">
        <w:rPr>
          <w:sz w:val="28"/>
          <w:szCs w:val="28"/>
        </w:rPr>
        <w:t xml:space="preserve"> инфекцией Указом Президента Российской Федерации от 17.04.2020 № 272 на органы государственной власти субъектов Российской Федерации и органы местного самоуправления возложена обязанность руководствовать настоящим Указом при продлении сроков представления сведений о доходах. Расходах, об имуществе и обязательствах имущественного характера за отчетный период с 01.01.2019 по 31.12.2019.</w:t>
      </w:r>
    </w:p>
    <w:p w:rsidR="00C0641D" w:rsidRPr="00C0641D" w:rsidRDefault="00C0641D" w:rsidP="00C0641D">
      <w:pPr>
        <w:ind w:firstLine="708"/>
        <w:jc w:val="both"/>
        <w:rPr>
          <w:sz w:val="28"/>
          <w:szCs w:val="28"/>
        </w:rPr>
      </w:pPr>
      <w:r w:rsidRPr="00C064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0641D">
        <w:rPr>
          <w:sz w:val="28"/>
          <w:szCs w:val="28"/>
        </w:rPr>
        <w:t>последствии Указом Губернатора Свердловской области от 21.04.2020 № 197-УГ продлен срок представления государственными гражданскими служащими Свердловской области сведений о доходах, расходах, об имуществе и обязательствах имущественного характера за 2019 год до 01 августа 2020 года.</w:t>
      </w:r>
    </w:p>
    <w:p w:rsidR="00C0641D" w:rsidRPr="00C0641D" w:rsidRDefault="00C0641D" w:rsidP="00C0641D">
      <w:pPr>
        <w:jc w:val="both"/>
        <w:rPr>
          <w:sz w:val="28"/>
          <w:szCs w:val="28"/>
        </w:rPr>
      </w:pPr>
      <w:r w:rsidRPr="00C0641D">
        <w:rPr>
          <w:sz w:val="28"/>
          <w:szCs w:val="28"/>
        </w:rPr>
        <w:t>Кроме того, Министерством труда и социальной защиты Российской Федерации в письме от 29.04.2020 № 18-2/10/П-3881 даны разъяснения о сроках представления сведений о доходах, расходах, об имуществе и обязательствах имущественного характера.</w:t>
      </w:r>
    </w:p>
    <w:p w:rsidR="00C0641D" w:rsidRPr="00C0641D" w:rsidRDefault="00C0641D" w:rsidP="00C0641D">
      <w:pPr>
        <w:ind w:firstLine="708"/>
        <w:jc w:val="both"/>
        <w:rPr>
          <w:sz w:val="28"/>
          <w:szCs w:val="28"/>
        </w:rPr>
      </w:pPr>
      <w:r w:rsidRPr="00C0641D">
        <w:rPr>
          <w:sz w:val="28"/>
          <w:szCs w:val="28"/>
        </w:rPr>
        <w:t>Таким образом, государственные гражданские служащие Свердловской области, в том числе, находящиеся в настоящее время на самоизоляции (карантине), вправе представить соответствующие сведения уполномоченному должностному лицу органа государственной власти Свердловской области в срок до 1 август 2020 года включительно.</w:t>
      </w:r>
    </w:p>
    <w:p w:rsidR="00C0641D" w:rsidRPr="00C0641D" w:rsidRDefault="00C0641D" w:rsidP="00C0641D">
      <w:pPr>
        <w:ind w:firstLine="708"/>
        <w:jc w:val="both"/>
        <w:rPr>
          <w:sz w:val="28"/>
          <w:szCs w:val="28"/>
        </w:rPr>
      </w:pPr>
      <w:r w:rsidRPr="00C0641D">
        <w:rPr>
          <w:sz w:val="28"/>
          <w:szCs w:val="28"/>
        </w:rPr>
        <w:lastRenderedPageBreak/>
        <w:t>При представлении сведений о доходах, расходах, об имуществе и обязательствах имущественного характера за 2019 год государственным гражданским служащим необходимо руководствоваться Методическими рекомендациями Минтруда России от 27.12.2019 № 18-2/10/В-11200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год).</w:t>
      </w:r>
    </w:p>
    <w:p w:rsidR="00C0641D" w:rsidRPr="00C0641D" w:rsidRDefault="00C0641D" w:rsidP="00C0641D">
      <w:pPr>
        <w:ind w:firstLine="708"/>
        <w:jc w:val="both"/>
        <w:rPr>
          <w:sz w:val="28"/>
          <w:szCs w:val="28"/>
        </w:rPr>
      </w:pPr>
      <w:r w:rsidRPr="00C0641D">
        <w:rPr>
          <w:sz w:val="28"/>
          <w:szCs w:val="28"/>
        </w:rPr>
        <w:t>По-прежнему в случае непредставления указанных сведений, либо представления недостоверных сведений действующим законодательством предусмотрена дисциплинарная ответственность, в том числе в виде увольнения в связи с утратой доверия.</w:t>
      </w:r>
    </w:p>
    <w:p w:rsidR="00C773DA" w:rsidRDefault="00C773DA" w:rsidP="00B32C4A">
      <w:pPr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62" w:rsidRDefault="009C5762" w:rsidP="00B125F9">
      <w:r>
        <w:separator/>
      </w:r>
    </w:p>
  </w:endnote>
  <w:endnote w:type="continuationSeparator" w:id="0">
    <w:p w:rsidR="009C5762" w:rsidRDefault="009C5762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62" w:rsidRDefault="009C5762" w:rsidP="00B125F9">
      <w:r>
        <w:separator/>
      </w:r>
    </w:p>
  </w:footnote>
  <w:footnote w:type="continuationSeparator" w:id="0">
    <w:p w:rsidR="009C5762" w:rsidRDefault="009C5762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E3C5B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3C5B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5762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D43D-B0E4-46E2-9526-34F290E5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2020-06-14T09:46:00Z</dcterms:created>
  <dcterms:modified xsi:type="dcterms:W3CDTF">2020-06-15T06:41:00Z</dcterms:modified>
</cp:coreProperties>
</file>