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61" w:rsidRDefault="00953540">
      <w:bookmarkStart w:id="0" w:name="_GoBack"/>
      <w:r>
        <w:rPr>
          <w:noProof/>
          <w:lang w:eastAsia="ru-RU"/>
        </w:rPr>
        <w:drawing>
          <wp:inline distT="0" distB="0" distL="0" distR="0" wp14:anchorId="1310CB36" wp14:editId="2EB6A72F">
            <wp:extent cx="9667875" cy="6191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30361" w:rsidSect="00953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6"/>
    <w:rsid w:val="004C5FA6"/>
    <w:rsid w:val="00730361"/>
    <w:rsid w:val="009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расходов бюджета муниципального образования Байкаловского сельского поселения с расходами бюджетов отдельных муниципальных образований Свердловской области на 01.07.2020, млн.руб.</a:t>
            </a:r>
          </a:p>
        </c:rich>
      </c:tx>
      <c:layout>
        <c:manualLayout>
          <c:xMode val="edge"/>
          <c:yMode val="edge"/>
          <c:x val="0.147865776853561"/>
          <c:y val="4.7704233750745379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58395641721283E-2"/>
          <c:y val="4.9506346774714903E-2"/>
          <c:w val="0.88346269216347961"/>
          <c:h val="0.749373350363020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515102063019325E-2"/>
                  <c:y val="0.13510175097975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МО Баженовское сельское поселение;  численность населения 3000 чел.</c:v>
                </c:pt>
                <c:pt idx="1">
                  <c:v>МО Байкаловского сельского поселения;  численность населения 8246 чел.</c:v>
                </c:pt>
                <c:pt idx="2">
                  <c:v>МО Краснополянское сельское поселение;  численность населения 3615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92.1</c:v>
                </c:pt>
                <c:pt idx="1">
                  <c:v>175.8</c:v>
                </c:pt>
                <c:pt idx="2">
                  <c:v>85.8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62AAD"/>
            </a:solidFill>
            <a:ln w="15875"/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softEdge">
              <a:bevelT w="139700"/>
            </a:sp3d>
          </c:spPr>
          <c:invertIfNegative val="0"/>
          <c:dLbls>
            <c:dLbl>
              <c:idx val="0"/>
              <c:layout>
                <c:manualLayout>
                  <c:x val="1.2374308133763078E-2"/>
                  <c:y val="7.2712939992090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2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МО Баженовское сельское поселение;  численность населения 3000 чел.</c:v>
                </c:pt>
                <c:pt idx="1">
                  <c:v>МО Байкаловского сельского поселения;  численность населения 8246 чел.</c:v>
                </c:pt>
                <c:pt idx="2">
                  <c:v>МО Краснополянское сельское поселение;  численность населения 3615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23.6</c:v>
                </c:pt>
                <c:pt idx="1">
                  <c:v>57.8</c:v>
                </c:pt>
                <c:pt idx="2">
                  <c:v>26.3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129012480"/>
        <c:axId val="129013632"/>
        <c:axId val="0"/>
      </c:bar3DChart>
      <c:catAx>
        <c:axId val="12901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13632"/>
        <c:crosses val="autoZero"/>
        <c:auto val="1"/>
        <c:lblAlgn val="ctr"/>
        <c:lblOffset val="100"/>
        <c:noMultiLvlLbl val="0"/>
      </c:catAx>
      <c:valAx>
        <c:axId val="12901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1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2020-08-19T12:20:00Z</dcterms:created>
  <dcterms:modified xsi:type="dcterms:W3CDTF">2020-08-19T12:21:00Z</dcterms:modified>
</cp:coreProperties>
</file>