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9F" w:rsidRDefault="003A429F" w:rsidP="002B56DA">
      <w:pPr>
        <w:ind w:firstLine="708"/>
        <w:jc w:val="both"/>
        <w:rPr>
          <w:sz w:val="28"/>
          <w:szCs w:val="28"/>
        </w:rPr>
      </w:pPr>
      <w:bookmarkStart w:id="0" w:name="_GoBack"/>
      <w:bookmarkEnd w:id="0"/>
      <w:r w:rsidRPr="003A429F">
        <w:rPr>
          <w:b/>
          <w:bCs/>
          <w:sz w:val="28"/>
          <w:szCs w:val="28"/>
        </w:rPr>
        <w:t>Школы будут заниматься просвещением учащихся. </w:t>
      </w:r>
    </w:p>
    <w:p w:rsidR="0072522A" w:rsidRDefault="00C773DA" w:rsidP="0072522A">
      <w:pPr>
        <w:ind w:firstLine="709"/>
        <w:rPr>
          <w:b/>
          <w:sz w:val="28"/>
          <w:szCs w:val="28"/>
        </w:rPr>
      </w:pPr>
      <w:r w:rsidRPr="00C773DA">
        <w:rPr>
          <w:b/>
          <w:sz w:val="28"/>
          <w:szCs w:val="28"/>
        </w:rPr>
        <w:t>Разъясняет помощник прокурор</w:t>
      </w:r>
      <w:r w:rsidR="005668F8">
        <w:rPr>
          <w:b/>
          <w:sz w:val="28"/>
          <w:szCs w:val="28"/>
        </w:rPr>
        <w:t xml:space="preserve">а Байкаловского района </w:t>
      </w:r>
      <w:proofErr w:type="spellStart"/>
      <w:r w:rsidR="00E5582D">
        <w:rPr>
          <w:b/>
          <w:sz w:val="28"/>
          <w:szCs w:val="28"/>
        </w:rPr>
        <w:t>Тетюцкий</w:t>
      </w:r>
      <w:proofErr w:type="spellEnd"/>
      <w:r w:rsidR="00E5582D">
        <w:rPr>
          <w:b/>
          <w:sz w:val="28"/>
          <w:szCs w:val="28"/>
        </w:rPr>
        <w:t xml:space="preserve"> </w:t>
      </w:r>
      <w:r w:rsidRPr="00C773DA">
        <w:rPr>
          <w:b/>
          <w:sz w:val="28"/>
          <w:szCs w:val="28"/>
        </w:rPr>
        <w:t>А.А.</w:t>
      </w:r>
    </w:p>
    <w:p w:rsidR="003A429F" w:rsidRPr="003A429F" w:rsidRDefault="003A429F" w:rsidP="003A429F">
      <w:pPr>
        <w:ind w:firstLine="709"/>
        <w:jc w:val="both"/>
        <w:rPr>
          <w:b/>
          <w:sz w:val="28"/>
          <w:szCs w:val="28"/>
        </w:rPr>
      </w:pPr>
      <w:r w:rsidRPr="003A429F">
        <w:rPr>
          <w:b/>
          <w:sz w:val="28"/>
          <w:szCs w:val="28"/>
        </w:rPr>
        <w:t>Соответствующие изменения внесены в Федеральный закон «Об образовании в Российской Федерации». С 1 июня 2021 г. вводится понятие просветительской деятельности, это деятельность, осуществляемая вне рамок образовательных программ,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(Федеральный закон от 05.04.2021 № 85-ФЗ).</w:t>
      </w:r>
    </w:p>
    <w:p w:rsidR="003A429F" w:rsidRPr="003A429F" w:rsidRDefault="003A429F" w:rsidP="003A429F">
      <w:pPr>
        <w:ind w:firstLine="709"/>
        <w:jc w:val="both"/>
        <w:rPr>
          <w:b/>
          <w:sz w:val="28"/>
          <w:szCs w:val="28"/>
        </w:rPr>
      </w:pPr>
      <w:r w:rsidRPr="003A429F">
        <w:rPr>
          <w:b/>
          <w:sz w:val="28"/>
          <w:szCs w:val="28"/>
        </w:rPr>
        <w:t>Закон определили лиц, которые имеют право осуществлять такую деятельность и требования к ним. Например,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3A429F" w:rsidRPr="003A429F" w:rsidRDefault="003A429F" w:rsidP="003A429F">
      <w:pPr>
        <w:ind w:firstLine="709"/>
        <w:jc w:val="both"/>
        <w:rPr>
          <w:b/>
          <w:sz w:val="28"/>
          <w:szCs w:val="28"/>
        </w:rPr>
      </w:pPr>
      <w:r w:rsidRPr="003A429F">
        <w:rPr>
          <w:b/>
          <w:sz w:val="28"/>
          <w:szCs w:val="28"/>
        </w:rPr>
        <w:t>При этом, заключение образовательными организациями договоров по вопросам образования с иностранными организациями и гражданами осуществляется при наличии заключения либо Министерства науки и высшего образования, либо Министерства просвещения Российской Федерации, в зависимости от подчиненности образовательной организации.</w:t>
      </w:r>
    </w:p>
    <w:p w:rsidR="00C07DC4" w:rsidRDefault="00C07DC4" w:rsidP="0072522A">
      <w:pPr>
        <w:ind w:firstLine="709"/>
        <w:rPr>
          <w:b/>
          <w:sz w:val="28"/>
          <w:szCs w:val="28"/>
        </w:rPr>
      </w:pPr>
    </w:p>
    <w:p w:rsidR="00CC119E" w:rsidRDefault="00CC119E" w:rsidP="00C67D28">
      <w:pPr>
        <w:spacing w:line="240" w:lineRule="exact"/>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A04FA1">
        <w:rPr>
          <w:sz w:val="28"/>
          <w:szCs w:val="28"/>
        </w:rPr>
        <w:t>2</w:t>
      </w:r>
      <w:r w:rsidR="00DE10A4">
        <w:rPr>
          <w:sz w:val="28"/>
          <w:szCs w:val="28"/>
        </w:rPr>
        <w:t xml:space="preserve">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B5" w:rsidRDefault="00ED3DB5" w:rsidP="00B125F9">
      <w:r>
        <w:separator/>
      </w:r>
    </w:p>
  </w:endnote>
  <w:endnote w:type="continuationSeparator" w:id="0">
    <w:p w:rsidR="00ED3DB5" w:rsidRDefault="00ED3DB5"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B5" w:rsidRDefault="00ED3DB5" w:rsidP="00B125F9">
      <w:r>
        <w:separator/>
      </w:r>
    </w:p>
  </w:footnote>
  <w:footnote w:type="continuationSeparator" w:id="0">
    <w:p w:rsidR="00ED3DB5" w:rsidRDefault="00ED3DB5"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DA1131">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381"/>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4F1"/>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29F"/>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3ECC"/>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2306"/>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1C4"/>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CE3"/>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535"/>
    <w:rsid w:val="008B4E49"/>
    <w:rsid w:val="008B7254"/>
    <w:rsid w:val="008C0FEF"/>
    <w:rsid w:val="008C2B30"/>
    <w:rsid w:val="008C30F7"/>
    <w:rsid w:val="008C30FA"/>
    <w:rsid w:val="008C3FED"/>
    <w:rsid w:val="008C4144"/>
    <w:rsid w:val="008C433C"/>
    <w:rsid w:val="008C5299"/>
    <w:rsid w:val="008C7407"/>
    <w:rsid w:val="008C75DE"/>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883"/>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4AA4"/>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131"/>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3E62"/>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3DB5"/>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47478561">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79787977">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237590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34207485">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4291619">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563062047">
      <w:bodyDiv w:val="1"/>
      <w:marLeft w:val="0"/>
      <w:marRight w:val="0"/>
      <w:marTop w:val="0"/>
      <w:marBottom w:val="0"/>
      <w:divBdr>
        <w:top w:val="none" w:sz="0" w:space="0" w:color="auto"/>
        <w:left w:val="none" w:sz="0" w:space="0" w:color="auto"/>
        <w:bottom w:val="none" w:sz="0" w:space="0" w:color="auto"/>
        <w:right w:val="none" w:sz="0" w:space="0" w:color="auto"/>
      </w:divBdr>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6439780">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781991139">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3540432">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43944569">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8F13-6F48-432D-8B85-41C75D47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1</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2021-06-03T10:14:00Z</dcterms:created>
  <dcterms:modified xsi:type="dcterms:W3CDTF">2021-06-03T11:45:00Z</dcterms:modified>
</cp:coreProperties>
</file>