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78" w:rsidRDefault="00C93478" w:rsidP="00390BA5">
      <w:pPr>
        <w:ind w:firstLine="709"/>
        <w:jc w:val="both"/>
        <w:textAlignment w:val="auto"/>
        <w:rPr>
          <w:sz w:val="28"/>
          <w:szCs w:val="28"/>
        </w:rPr>
      </w:pPr>
      <w:bookmarkStart w:id="0" w:name="_GoBack"/>
      <w:bookmarkEnd w:id="0"/>
      <w:r w:rsidRPr="00C93478">
        <w:rPr>
          <w:b/>
          <w:bCs/>
          <w:sz w:val="28"/>
          <w:szCs w:val="28"/>
        </w:rPr>
        <w:t>Каковы обязанности собственника жилья. </w:t>
      </w:r>
    </w:p>
    <w:p w:rsidR="00390BA5" w:rsidRDefault="00390BA5" w:rsidP="00390BA5">
      <w:pPr>
        <w:ind w:firstLine="709"/>
        <w:jc w:val="both"/>
        <w:textAlignment w:val="auto"/>
        <w:rPr>
          <w:b/>
          <w:sz w:val="28"/>
          <w:szCs w:val="28"/>
        </w:rPr>
      </w:pPr>
      <w:r w:rsidRPr="00390BA5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390BA5">
        <w:rPr>
          <w:b/>
          <w:sz w:val="28"/>
          <w:szCs w:val="28"/>
        </w:rPr>
        <w:t>Тетюцкий</w:t>
      </w:r>
      <w:proofErr w:type="spellEnd"/>
      <w:r w:rsidRPr="00390BA5">
        <w:rPr>
          <w:b/>
          <w:sz w:val="28"/>
          <w:szCs w:val="28"/>
        </w:rPr>
        <w:t xml:space="preserve"> А.А.</w:t>
      </w:r>
    </w:p>
    <w:p w:rsidR="00C93478" w:rsidRPr="00C93478" w:rsidRDefault="002F427B" w:rsidP="00C93478">
      <w:pPr>
        <w:ind w:firstLine="709"/>
        <w:jc w:val="both"/>
        <w:rPr>
          <w:sz w:val="28"/>
          <w:szCs w:val="28"/>
        </w:rPr>
      </w:pPr>
      <w:r w:rsidRPr="002F427B">
        <w:rPr>
          <w:b/>
          <w:sz w:val="28"/>
          <w:szCs w:val="28"/>
        </w:rPr>
        <w:t>​​​​​​​</w:t>
      </w:r>
      <w:r w:rsidR="00C93478" w:rsidRPr="00C93478">
        <w:rPr>
          <w:sz w:val="28"/>
          <w:szCs w:val="28"/>
        </w:rPr>
        <w:t>Граждане по своему усмотрению и в своих интересах осуществляют принадлежащие им жилищные права, а также распоряжаются ими (ст. 1 Жилищного кодекса РФ). При этом, 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граждан.</w:t>
      </w:r>
    </w:p>
    <w:p w:rsidR="00C93478" w:rsidRPr="00C93478" w:rsidRDefault="00C93478" w:rsidP="00C93478">
      <w:pPr>
        <w:ind w:firstLine="709"/>
        <w:jc w:val="both"/>
        <w:textAlignment w:val="auto"/>
        <w:rPr>
          <w:sz w:val="28"/>
          <w:szCs w:val="28"/>
        </w:rPr>
      </w:pPr>
      <w:r w:rsidRPr="00C93478">
        <w:rPr>
          <w:sz w:val="28"/>
          <w:szCs w:val="28"/>
        </w:rPr>
        <w:t>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а также, несет бремя содержания данного помещения (ст. 30 Жилищного кодекса РФ). Собственник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а также правила пользования и содержания общего имущества.</w:t>
      </w:r>
    </w:p>
    <w:p w:rsidR="00C93478" w:rsidRPr="00C93478" w:rsidRDefault="00C93478" w:rsidP="00C93478">
      <w:pPr>
        <w:ind w:firstLine="709"/>
        <w:jc w:val="both"/>
        <w:textAlignment w:val="auto"/>
        <w:rPr>
          <w:sz w:val="28"/>
          <w:szCs w:val="28"/>
        </w:rPr>
      </w:pPr>
      <w:r w:rsidRPr="00C93478">
        <w:rPr>
          <w:sz w:val="28"/>
          <w:szCs w:val="28"/>
        </w:rPr>
        <w:t>Под бременем содержания имущества, согласно статье 210 Гражданского кодекса РФ, следует понимать обязанность собственника поддерживать имущество в исправном, безопасном и пригодном для эксплуатации с назначением имущества состоянии. Степень заботливости и осмотрительности собственника при выполнении этой обязанности, может быть указана в технических регламентах, правилах ведения эксплуатации отдельных видов деятельности. Граждане и организации обязаны своевременно и полностью вносить плату за жилое помещение и коммунальные услуги. Также, члены семьи собственника жилого помещения имеют право пользования данным жилым помещением наравне с собственником. Члены семьи собственника обязаны использовать данное жилое помещение по назначению, обеспечивать его сохранность.</w:t>
      </w:r>
    </w:p>
    <w:p w:rsidR="00C93478" w:rsidRPr="00C93478" w:rsidRDefault="00C93478" w:rsidP="00C93478">
      <w:pPr>
        <w:ind w:firstLine="709"/>
        <w:jc w:val="both"/>
        <w:textAlignment w:val="auto"/>
        <w:rPr>
          <w:sz w:val="28"/>
          <w:szCs w:val="28"/>
        </w:rPr>
      </w:pPr>
      <w:r w:rsidRPr="00C93478">
        <w:rPr>
          <w:sz w:val="28"/>
          <w:szCs w:val="28"/>
        </w:rPr>
        <w:t> Ответственность за ненадлежащее пользование жилым помещением возлагается на его собственника. Согласно статье 293 Гражданского кодекса РФ, если собственник жилого помещения использует его не по назначению, систематически нарушает права и интересы соседей, либо бесхозяйственно обращается с жильем, допуская его разрушение, орган местного самоуправления может предупредить собственника о необходимости устранить нарушения, а если они влекут разрушение помещения, также назначить собственнику соразмерный срок для ремонта помещения.  Если после предупреждения, собственник продолжает нарушать права и интересы соседей или использовать жилое помещение не по назначению, либо без уважительных причин не произведет необходимый ремонт, суд по иску органа местного самоуправления может принять решение о продаже с публичных торгов такого жилого помещения с выплатой собственнику вырученных от продажи средств за вычетом расходов на исполнение судебного решения.  ​​​​​​​</w:t>
      </w:r>
    </w:p>
    <w:p w:rsidR="002F427B" w:rsidRPr="002F427B" w:rsidRDefault="002F427B" w:rsidP="002F427B">
      <w:pPr>
        <w:ind w:firstLine="709"/>
        <w:jc w:val="both"/>
        <w:textAlignment w:val="auto"/>
        <w:rPr>
          <w:b/>
          <w:sz w:val="28"/>
          <w:szCs w:val="28"/>
        </w:rPr>
      </w:pPr>
    </w:p>
    <w:p w:rsidR="002F427B" w:rsidRPr="00390BA5" w:rsidRDefault="00434032" w:rsidP="00C93478">
      <w:pPr>
        <w:ind w:firstLine="709"/>
        <w:jc w:val="both"/>
        <w:textAlignment w:val="auto"/>
        <w:rPr>
          <w:b/>
          <w:sz w:val="28"/>
          <w:szCs w:val="28"/>
        </w:rPr>
      </w:pPr>
      <w:hyperlink r:id="rId9" w:history="1"/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>Помощник прокурора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lastRenderedPageBreak/>
        <w:t xml:space="preserve">Байкаловского района 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2"/>
          <w:szCs w:val="22"/>
        </w:rPr>
      </w:pPr>
      <w:r w:rsidRPr="00390BA5">
        <w:rPr>
          <w:sz w:val="28"/>
          <w:szCs w:val="28"/>
        </w:rPr>
        <w:t xml:space="preserve">юрист 2 класса                                                                                                               </w:t>
      </w:r>
      <w:r w:rsidR="00C93478">
        <w:rPr>
          <w:sz w:val="28"/>
          <w:szCs w:val="28"/>
        </w:rPr>
        <w:t xml:space="preserve"> </w:t>
      </w:r>
      <w:proofErr w:type="spellStart"/>
      <w:r w:rsidRPr="00390BA5">
        <w:rPr>
          <w:sz w:val="28"/>
          <w:szCs w:val="28"/>
        </w:rPr>
        <w:t>А.А.Тетюцкий</w:t>
      </w:r>
      <w:proofErr w:type="spellEnd"/>
    </w:p>
    <w:p w:rsidR="0097629A" w:rsidRDefault="0097629A" w:rsidP="00C67D28">
      <w:pPr>
        <w:spacing w:line="240" w:lineRule="exact"/>
        <w:jc w:val="both"/>
        <w:rPr>
          <w:sz w:val="22"/>
          <w:szCs w:val="22"/>
        </w:rPr>
      </w:pPr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32" w:rsidRDefault="00434032" w:rsidP="00B125F9">
      <w:r>
        <w:separator/>
      </w:r>
    </w:p>
  </w:endnote>
  <w:endnote w:type="continuationSeparator" w:id="0">
    <w:p w:rsidR="00434032" w:rsidRDefault="00434032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32" w:rsidRDefault="00434032" w:rsidP="00B125F9">
      <w:r>
        <w:separator/>
      </w:r>
    </w:p>
  </w:footnote>
  <w:footnote w:type="continuationSeparator" w:id="0">
    <w:p w:rsidR="00434032" w:rsidRDefault="00434032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4A10C5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4032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0C5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86F5-9ED2-48EA-A923-CA2CF1E1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234</cp:lastModifiedBy>
  <cp:revision>3</cp:revision>
  <cp:lastPrinted>2018-04-08T11:50:00Z</cp:lastPrinted>
  <dcterms:created xsi:type="dcterms:W3CDTF">2021-09-07T15:32:00Z</dcterms:created>
  <dcterms:modified xsi:type="dcterms:W3CDTF">2021-09-09T03:17:00Z</dcterms:modified>
</cp:coreProperties>
</file>