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9" w:rsidRPr="00E55B85" w:rsidRDefault="00B15DB4" w:rsidP="00F456D9">
      <w:pPr>
        <w:pStyle w:val="ConsPlusNormal"/>
      </w:pPr>
      <w:r>
        <w:rPr>
          <w:noProof/>
        </w:rPr>
        <w:pict>
          <v:rect id="Rectangle 707" o:spid="_x0000_s1026" style="position:absolute;margin-left:558.3pt;margin-top:7.2pt;width:106.7pt;height:53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" stroked="f">
            <v:textbox style="mso-next-textbox:#Rectangle 707">
              <w:txbxContent>
                <w:p w:rsidR="006517E4" w:rsidRPr="00710FE9" w:rsidRDefault="006517E4" w:rsidP="00F456D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  <w:t>№ 10</w:t>
                  </w:r>
                </w:p>
                <w:p w:rsidR="006517E4" w:rsidRPr="00710FE9" w:rsidRDefault="006517E4" w:rsidP="00F456D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16.08.2024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709" o:spid="_x0000_s1027" type="#_x0000_t202" style="position:absolute;margin-left:74.95pt;margin-top:3.15pt;width:607.5pt;height:9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" filled="f" stroked="f">
            <o:lock v:ext="edit" shapetype="t"/>
            <v:textbox style="mso-fit-shape-to-text:t">
              <w:txbxContent>
                <w:p w:rsidR="006517E4" w:rsidRDefault="006517E4" w:rsidP="00DC5363">
                  <w:pPr>
                    <w:pStyle w:val="aff2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Информационный вестник</w:t>
                  </w:r>
                </w:p>
                <w:p w:rsidR="006517E4" w:rsidRDefault="006517E4" w:rsidP="00DC5363">
                  <w:pPr>
                    <w:pStyle w:val="aff2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Байкаловского сельского поселения</w:t>
                  </w:r>
                </w:p>
              </w:txbxContent>
            </v:textbox>
            <w10:wrap type="topAndBottom"/>
          </v:shape>
        </w:pict>
      </w:r>
      <w:r w:rsidR="003C090E" w:rsidRPr="00E55B8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-193675</wp:posOffset>
            </wp:positionH>
            <wp:positionV relativeFrom="margin">
              <wp:posOffset>-31750</wp:posOffset>
            </wp:positionV>
            <wp:extent cx="1080770" cy="1302385"/>
            <wp:effectExtent l="0" t="0" r="5080" b="0"/>
            <wp:wrapSquare wrapText="bothSides"/>
            <wp:docPr id="708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D9" w:rsidRPr="00E55B85" w:rsidRDefault="00F456D9" w:rsidP="00F456D9">
      <w:pPr>
        <w:rPr>
          <w:szCs w:val="16"/>
        </w:rPr>
        <w:sectPr w:rsidR="00F456D9" w:rsidRPr="00E55B85" w:rsidSect="00B24082">
          <w:headerReference w:type="default" r:id="rId9"/>
          <w:footerReference w:type="default" r:id="rId10"/>
          <w:type w:val="continuous"/>
          <w:pgSz w:w="16839" w:h="23814" w:code="8"/>
          <w:pgMar w:top="1134" w:right="963" w:bottom="1134" w:left="709" w:header="708" w:footer="708" w:gutter="0"/>
          <w:cols w:num="3" w:space="284"/>
          <w:docGrid w:linePitch="360"/>
        </w:sectPr>
      </w:pPr>
    </w:p>
    <w:p w:rsidR="00F456D9" w:rsidRPr="007E440A" w:rsidRDefault="00F456D9" w:rsidP="00F456D9">
      <w:pPr>
        <w:rPr>
          <w:rFonts w:ascii="Times New Roman" w:hAnsi="Times New Roman"/>
          <w:sz w:val="16"/>
          <w:szCs w:val="16"/>
        </w:rPr>
      </w:pP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         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Байкаловского сельского поселения 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от 17.07.2024 года  №146-п       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p w:rsidR="009104CA" w:rsidRPr="009104CA" w:rsidRDefault="009104CA" w:rsidP="009104CA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Условия размещения нестационарных торг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вых</w:t>
      </w: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объектов на территории муниципального образования Байкаловского</w:t>
      </w: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сельского поселения, утвержденные постановлением Главы муниц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пального образования Байкаловского сельского поселения от 13.05.2019 №203-п</w:t>
      </w: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ab/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В целях реализации Федерального закона от 28.12.2009 № 381-ФЗ «Об основах государственного регулирования торговой деятельности в Российской Федерации», Закона Свердловской области от 21.03.2012 № 24-ОЗ «О торговой деятельности на территории Свер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ловской области», в соответствии с Постановлением Правительства Свердловской области от 14.03.2019 № 164-ПП «Об утверждении Порядка размещения нестационарных торговых объектов на террит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рии Свердловской области», руководствуясь Уставом Байкаловского сельского поселения и протестом Прокурора Байкаловского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от 28.06.2024 №01-12-2024,</w:t>
      </w:r>
    </w:p>
    <w:p w:rsidR="009104CA" w:rsidRPr="009104CA" w:rsidRDefault="009104CA" w:rsidP="009104CA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9104CA" w:rsidRPr="009104CA" w:rsidRDefault="009104CA" w:rsidP="009104CA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 Внести в Условия размещения нестационарных торговых об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ъ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ектов на территории муниципального образования Байкаловского сельского поселения, утвержденные постановлением Главы муниц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пального образования Байкаловского сельского поселения от 13.05.2019 №203-п (с изменениями  от 25.10.2022 №284-п), следу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щие изменения: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1.1. подпункт 2 пункта 5 изложить в следующей редакции: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«2) хозяйствующий субъект - коммерческая организация, неко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мерческая организация, индивидуальный предприниматель, физич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ское лицо, не являющееся индивидуальным предпринимателем и применяющее специальный налоговый режим «Налог на професси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нальный доход», в течение срока проведения эксперимента, устано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осуществляющие де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тельность, приносящую доход;».</w:t>
      </w:r>
      <w:proofErr w:type="gramEnd"/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1.2. подпункт 4 пункта 11 признать утратившим силу;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1.3. пункт 19 дополнить подпунктом 5 следующего содержания: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«5) Нарушение хозяйствующим субъектом требований, запретов, ограничений, установленных законодательством Российской Федер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ции и Свердловской области в сфере  розничной продажи алкогольной и спиртосодержащей продукции,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подтвержденный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 вступившим в законную силу постановлением суда, органа, должностного лица о привлечении к административной ответственности или вступившим в законную силу приговором суда по уголовному делу.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Односторонний отказ уполномоченного органа Администрации Байкаловского сельского поселения от договора допускается по тем основаниям, которые согласованы сторонами при заключении догов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.».</w:t>
      </w:r>
      <w:proofErr w:type="gramEnd"/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1.4. пункт 19 дополнить подпунктом 6) следующего содержания: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«6) передача права и обязанности по Договору третьему лицу, а также передача права и обязанности по Договору в залог, внесение их в качестве вклада в уставной капитал хозяйственного товарищества или общества, либо паевого взноса в производственный кооператив»;</w:t>
      </w:r>
    </w:p>
    <w:p w:rsidR="009104CA" w:rsidRPr="009104CA" w:rsidRDefault="009104CA" w:rsidP="009104CA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1.5. приложение № 3 изложить в новой редакции (прилагается).</w:t>
      </w:r>
    </w:p>
    <w:p w:rsidR="009104CA" w:rsidRPr="009104CA" w:rsidRDefault="009104CA" w:rsidP="009104CA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2. Настоящее Постановление опубликовать в Информационном вестнике Байкаловского сельского поселения и разместить на офиц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альном сайте Байкаловского сельского поселения </w:t>
      </w:r>
      <w:hyperlink r:id="rId11" w:history="1">
        <w:r w:rsidRPr="009104CA">
          <w:rPr>
            <w:rFonts w:ascii="Times New Roman" w:eastAsia="Times New Roman" w:hAnsi="Times New Roman"/>
            <w:sz w:val="16"/>
            <w:szCs w:val="16"/>
          </w:rPr>
          <w:t>www.bsposelenie.ru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9104CA" w:rsidRPr="009104CA" w:rsidRDefault="009104CA" w:rsidP="009104CA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4.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9104CA" w:rsidRPr="009104CA" w:rsidRDefault="009104CA" w:rsidP="009104CA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104CA" w:rsidRPr="009104CA" w:rsidRDefault="009104CA" w:rsidP="009104CA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Глава Байкаловского сельского поселения </w:t>
      </w:r>
    </w:p>
    <w:p w:rsidR="009104CA" w:rsidRPr="009104CA" w:rsidRDefault="009104CA" w:rsidP="009104CA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Байкаловского муниципального района </w:t>
      </w:r>
    </w:p>
    <w:p w:rsidR="009104CA" w:rsidRPr="009104CA" w:rsidRDefault="009104CA" w:rsidP="009104CA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ab/>
        <w:t>Свердловской области                                                              Д.В. Лыжин</w:t>
      </w:r>
    </w:p>
    <w:p w:rsidR="009104CA" w:rsidRPr="009104CA" w:rsidRDefault="009104CA" w:rsidP="009104CA">
      <w:pPr>
        <w:tabs>
          <w:tab w:val="left" w:pos="4275"/>
        </w:tabs>
        <w:suppressAutoHyphens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tabs>
          <w:tab w:val="left" w:pos="4275"/>
        </w:tabs>
        <w:suppressAutoHyphens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 № 3 </w:t>
      </w:r>
    </w:p>
    <w:p w:rsidR="009104CA" w:rsidRPr="009104CA" w:rsidRDefault="009104CA" w:rsidP="009104CA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к Условиям  размещения </w:t>
      </w:r>
    </w:p>
    <w:p w:rsidR="009104CA" w:rsidRPr="009104CA" w:rsidRDefault="009104CA" w:rsidP="009104CA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нестационарных торговых объектов</w:t>
      </w:r>
    </w:p>
    <w:p w:rsidR="009104CA" w:rsidRPr="009104CA" w:rsidRDefault="009104CA" w:rsidP="009104CA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на территории Байкаловского сельского поселения</w:t>
      </w:r>
    </w:p>
    <w:p w:rsidR="009104CA" w:rsidRPr="009104CA" w:rsidRDefault="009104CA" w:rsidP="009104CA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( в редакции от 17.07.2024 №146-п)</w:t>
      </w:r>
    </w:p>
    <w:p w:rsidR="009104CA" w:rsidRPr="009104CA" w:rsidRDefault="009104CA" w:rsidP="009104CA">
      <w:pPr>
        <w:widowControl w:val="0"/>
        <w:autoSpaceDE w:val="0"/>
        <w:autoSpaceDN w:val="0"/>
        <w:adjustRightInd w:val="0"/>
        <w:spacing w:before="24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Договор на размещение нестационарного торгового объекта</w:t>
      </w:r>
    </w:p>
    <w:p w:rsidR="009104CA" w:rsidRPr="009104CA" w:rsidRDefault="009104CA" w:rsidP="009104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на территории Байкаловского сельского поселения</w:t>
      </w:r>
    </w:p>
    <w:p w:rsidR="009104CA" w:rsidRPr="009104CA" w:rsidRDefault="009104CA" w:rsidP="009104CA">
      <w:pPr>
        <w:spacing w:line="288" w:lineRule="atLeas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91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с. Байкалово                                             "__" __________ 20__ г.</w:t>
      </w:r>
    </w:p>
    <w:p w:rsidR="009104CA" w:rsidRPr="009104CA" w:rsidRDefault="009104CA" w:rsidP="0091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   Администрация Байкаловского сельского поселения Байкаловского муниципального района Свердловской области (далее - Администр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 xml:space="preserve">ция), 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proofErr w:type="spell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лице</w:t>
      </w:r>
      <w:proofErr w:type="gramStart"/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>___________________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_________________,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действующего</w:t>
      </w:r>
      <w:proofErr w:type="spell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</w:t>
      </w:r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>нии____________________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_____________________________________,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 одной стороны, и _____________________________</w:t>
      </w:r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_______________________________________________________________________________,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победителя аукциона, единственного участника аукциона,</w:t>
      </w:r>
      <w:proofErr w:type="gramEnd"/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лица, обладающего правом на заключение Договора)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(далее - Хозяйст</w:t>
      </w:r>
      <w:r w:rsidR="00E1087F">
        <w:rPr>
          <w:rFonts w:ascii="Times New Roman" w:eastAsia="Times New Roman" w:hAnsi="Times New Roman"/>
          <w:sz w:val="16"/>
          <w:szCs w:val="16"/>
          <w:lang w:eastAsia="ru-RU"/>
        </w:rPr>
        <w:t xml:space="preserve">вующий субъект), в лице 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_______________________________________________________________________________,</w:t>
      </w:r>
      <w:r w:rsidR="00F304A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действующего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_____________________________________________________,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 другой стороны, а совместно именуемые "Стороны", в соответствии со Схемой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размещения нестационарных торговых объектов,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утвержденной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(далее - Схема), на основании 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_______________________________________________________________________________,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(указать основания для заключения Договора)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заключили настоящий Договор о нижеследующем: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p23"/>
      <w:bookmarkEnd w:id="0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Предмет Договора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p25"/>
      <w:bookmarkEnd w:id="1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1.1. Администрация предоставляет Хозяйствующему субъекту право на размещение следующего нестационарного торгового объе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та: </w:t>
      </w:r>
    </w:p>
    <w:p w:rsidR="009104CA" w:rsidRPr="009104CA" w:rsidRDefault="009104CA" w:rsidP="007A63F9">
      <w:pPr>
        <w:spacing w:after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 ____________________________________________________________</w:t>
      </w:r>
    </w:p>
    <w:p w:rsidR="009104CA" w:rsidRPr="009104CA" w:rsidRDefault="009104CA" w:rsidP="007A63F9">
      <w:pPr>
        <w:spacing w:after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(специализация, тип, вид, площадь объекта)</w:t>
      </w:r>
    </w:p>
    <w:p w:rsidR="009104CA" w:rsidRPr="009104CA" w:rsidRDefault="009104CA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(далее - Объект) ______________________________</w:t>
      </w:r>
      <w:r w:rsidR="00F304AD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104CA" w:rsidRPr="009104CA" w:rsidRDefault="00F304AD" w:rsidP="007A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9104CA" w:rsidRPr="009104CA">
        <w:rPr>
          <w:rFonts w:ascii="Times New Roman" w:eastAsia="Times New Roman" w:hAnsi="Times New Roman"/>
          <w:sz w:val="16"/>
          <w:szCs w:val="16"/>
          <w:lang w:eastAsia="ru-RU"/>
        </w:rPr>
        <w:t>дрес и описание местонахождения объекта, N места в Схеме (при наличии))</w:t>
      </w:r>
      <w:proofErr w:type="gramEnd"/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согласно месту размещения нестационарного торгового объекта, пр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дусмотренному Схемой размещения НТО, а Хозяйствующий субъект обязуется разместить нестационарный торговый объект по указанному адресу, в соответствии с эскизным проектом нестационарного торг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вого объекта, согласованным с Администрацией Байкаловского сел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 и обеспечить в течение всего срока действия насто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щего Договора использование нестационарного торгового объекта на условиях и в порядке, предусмотренных законодательством Росси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ской Федерации, законодательством Свердловской области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Услови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ми размещения нестационарных торговых объектов на территории Байкаловского сельского поселения, настоящим Договором, санита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но-эпидемиологическими правилами и нормами, требованиями но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мативных правовых актов о безопасности дорожного движения, п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жарной безопасности, Правилами благоустройства территории Байк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ловского сельского поселения, а также в случае необходимости ос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ществить подключение нестационарного торгового объекта к сетям электроснабжения, водо- и теплоснабжения самостоятельно и за свой счет с соблюдением требований действующего законодательства. </w:t>
      </w:r>
      <w:proofErr w:type="gramEnd"/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1.2. Хозяйствующему субъекту запрещается размещение в месте, установленном Схемой размещения НТО, иных объектов, за исключ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нием нестационарного торгового объекта, указанного в </w:t>
      </w:r>
      <w:hyperlink w:anchor="p25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пункте 1.1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Договора, а также использование нестационарного торг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вого объекта с нарушением параметров по типу, специализации и площади.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F304AD">
      <w:pPr>
        <w:ind w:firstLine="28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p49"/>
      <w:bookmarkEnd w:id="2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2. Срок действия Договора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2.1. Настоящий Договор заключен на срок с "__" _______ 20__ г. по "__" _______ 20__ г.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2.2. По истечении срока действия настоящий Договор прекращает свое действие, автоматическое продление его срока действия не пр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изводится.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F304AD">
      <w:pPr>
        <w:ind w:firstLine="28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Права и обязанности Сторон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3.1. Хозяйствующий субъе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кт впр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аве: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3.1.1. Разместить и использовать нестационарный торговый об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ъ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ект, соответствующий условиям, указанным в </w:t>
      </w:r>
      <w:hyperlink w:anchor="p25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пункте 1.1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Договора, а также эскизному проекту.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3.1.2. В любое время отказаться от настоящего Договора, пред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предив об этом Администрацию не менее чем за 2 (два) месяца. При этом внесенная плата за право размещения нестационарного торгового объекта не возвращается.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3.2. Хозяйствующий субъект обязан: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3.2.1. Разместить нестационарный торговый объе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кт в ср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ок не позднее 90 (девяноста) календарных дней со дня подписания насто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щего Договора.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3.2.2. Направить в Администрацию уведомление о размещении нестационарного торгового объекта в срок не позднее 3 (трех) кале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дарных дней со дня размещения.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3.2.3. Обеспечить соответствие нестационарного торгового объе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та параметрам, указанным в </w:t>
      </w:r>
      <w:hyperlink w:anchor="p25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пункте 1.1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Договора, эски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ном проекте, согласованном с Администрацией, на протяжении всего срока действия настоящего Договора.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3.2.4. Соблюдать требования к внешнему виду, эксплуатации, 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монтажу нестационарного торгового объекта и иные требования, у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тановленные Условиями размещения нестационарных торговых об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ъ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ектов на территории Байкаловского сельского поселения.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3.2.5. Вносить плату за размещение нестационарного торгового объекта в полном объеме в порядке и в сроки, предусмотренные </w:t>
      </w:r>
      <w:hyperlink w:anchor="p78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ра</w:t>
        </w:r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з</w:t>
        </w:r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делом 4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3.2.6. Обеспечить соблюдение санитарных норм и правил, вывоз мусора и иных отходов от ведения торговой деятельности в нестаци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нарном торговом объекте.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3.2.7. Соблюдать при размещении </w:t>
      </w:r>
      <w:bookmarkStart w:id="3" w:name="_GoBack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нестационарного торгового объекта требования градостроительных регламентов, стр</w:t>
      </w:r>
      <w:bookmarkEnd w:id="3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оительных, экологических, санитарно-гигиенических, противопожарных и иных правил, нормативов.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3.2.8. Не допускать загрязнение, захламление места размещения нестационарного торгового объекта.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3.2.9. При возникновении повреждений или неисправностей н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стационарного торгового объекта,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трех календарных дней со дня обнаружения таких повреждений и неисправностей или со дня получения требования Администрации, выданного в соответствии с </w:t>
      </w:r>
      <w:hyperlink w:anchor="p7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3.3.1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3.2.10. С момента прекращения действия настоящего Договора в пятидневный срок прекратить торговую деятельность в нестациона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ном торговом объекте и в течение 10 (десяти) календарных дней обе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печить демонтаж и вывоз нестационарного торгового объекта с места его размещения.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3.2.11. Уведомить Администрацию о планируемом прекращении деятельности в качестве индивидуального предпринимателя в срок не позднее, чем за 2 (два) месяца до обращения с соответствующим зая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лением в регистрирующий орган.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3.2.12. Уведомить Администрацию об изменении адреса регис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рации, банковских реквизитов, смене фамилии, имени или отчества, контактных данных в течение 7 (семи) дней с момента их официал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ного изменения.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3.3. Администрация вправе: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" w:name="p73"/>
      <w:bookmarkEnd w:id="4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3.3.1. Производить проверки соблюдения Хозяйствующим суб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ъ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ектом условий настоящего Договора, а также проверять соответствие нестационарных торговых объектов Условиям размещения нестаци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нарных торговых объектов на территории Байкаловского сельского поселения, Правилам благоустройства территории Байкаловского сельского поселения и иным требованиям действующего законод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тельства с направлением соответствующего требования о приведении нестационарных торговых объектов в соответствие с требованиями.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3.3.2. Расторгнуть настоящий Договор в одностороннем порядке в соответствии с </w:t>
      </w:r>
      <w:hyperlink w:anchor="p118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7.5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3.4. Администрация обязана: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3.4.1. Обеспечить Хозяйствующему субъекту беспрепятственный доступ к месту размещения нестационарного торгового объекта, ук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занному в </w:t>
      </w:r>
      <w:hyperlink w:anchor="p25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пункте 1.1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Договора, на весь срок действия настоящего Договора.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F304AD">
      <w:pPr>
        <w:ind w:firstLine="28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5" w:name="p78"/>
      <w:bookmarkEnd w:id="5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4. Цена Договора и порядок расчетов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F304AD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6" w:name="p80"/>
      <w:bookmarkEnd w:id="6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4.1. Размер ежегодной платы за размещение нестационарного то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гового объекта, указанного в </w:t>
      </w:r>
      <w:hyperlink w:anchor="p25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п. 1.1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Договора, составляет ___________________ руб. 00 коп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ез НДС.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7" w:name="p81"/>
      <w:bookmarkEnd w:id="7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4.2.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Размер ежегодной платы по настоящему Договору ежегодно увеличивается на коэффициент увеличения при расчете платы за з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мельные участки, находящиеся в государственной собственности Свердловской области, и земельные участки, право государственной собственности, на которые не разграничено, расположенные на терр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тории Свердловской области, ежегодно устанавливаемый Правител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ством Свердловской области с учетом уровня инфляции, установле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ного в федеральном законе о федеральном бюджете на очередной финансовый год и плановый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период, который применяется ежегодно по состоянию на начало очередного финансового года.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Администрация уведомляет Хозяйствующего субъекта о размере увеличенной ежегодной платы в соответствии с настоящим пунктом не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позднее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чем за 7 календарных дней до срока очередного платежа, установленного </w:t>
      </w:r>
      <w:hyperlink w:anchor="p8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4.3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Договора. </w:t>
      </w:r>
    </w:p>
    <w:p w:rsidR="009104CA" w:rsidRPr="009104CA" w:rsidRDefault="009104CA" w:rsidP="00F304AD">
      <w:pPr>
        <w:spacing w:before="168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8" w:name="p83"/>
      <w:bookmarkEnd w:id="8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4.3. Оплата размера ежегодной платы, указанной в </w:t>
      </w:r>
      <w:hyperlink w:anchor="p80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пункте 4.1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с учетом </w:t>
      </w:r>
      <w:hyperlink w:anchor="p81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пункта 4.2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Договора, осуществляется Хозяйс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вующим субъектом в срок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до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 по сл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дующим платежным реквизитам: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расчетный счет: _____________________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корреспондентский счет: _____________________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БИК: 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ИНН: 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КПП: 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Наименование банка: 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Получатель: ____________________ </w:t>
      </w:r>
    </w:p>
    <w:p w:rsidR="009104CA" w:rsidRPr="009104CA" w:rsidRDefault="00B15DB4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hyperlink r:id="rId12" w:history="1">
        <w:r w:rsidR="009104CA"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ОКТМО</w:t>
        </w:r>
      </w:hyperlink>
      <w:r w:rsidR="009104CA"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: _______________________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КБК: __________________________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Назначение платежа: ____________________.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Если последний день срока внесения платы приходится на н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рабочий день, днем окончания срока считается следующий за ним рабочий день.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4.4. Хозяйствующий субъе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кт впр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аве внести платежи в размере ежегодной платы единовременно за весь срок действия настоящего Договора либо в сумме, превышающей ежемесячный платеж.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4.5. Допускается исполнение обязательства по оплате цены Договора третьим лицом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Хозяйствующего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субъекта при указании надлежащего назначения платежа в соответствии с </w:t>
      </w:r>
      <w:hyperlink w:anchor="p8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п. 4.3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Договора.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4.6. При наличии задолженности по платежам за предшес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вующие периоды платежи, поступающие по настоящему Договору, засчитываются в счет погашения долга независимо от назначения платежа.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4.7. Обязательство Хозяйствующего субъекта по внесению платы в соответствии с настоящим Договором считается исполненным в момент поступления денежных средств на счет, указанный в </w:t>
      </w:r>
      <w:hyperlink w:anchor="p8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п. 4.3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4.8. Оплата по настоящему Договору производится независ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мо от фактического осуществления Хозяйствующим субъектом права на размещение нестационарного торгового объекта.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5. Переуступка права</w:t>
      </w:r>
    </w:p>
    <w:p w:rsidR="009104CA" w:rsidRPr="009104CA" w:rsidRDefault="009104CA" w:rsidP="007A63F9">
      <w:pPr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7A63F9">
      <w:pPr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9" w:name="p103"/>
      <w:bookmarkEnd w:id="9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5.1. Запрещается уступать права по настоящему Договору третьим лицам, за исключением требования по денежному обязател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ству, и осуществлять перевод долга по обязательствам, возникшим из настоящего Договора.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0" w:name="p105"/>
      <w:bookmarkEnd w:id="10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6. Ответственность сторон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6.1. За неисполнение или ненадлежащее исполнение (части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ное исполнение и (или) исполнение с нарушением срока) обяз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тельств, указанных в </w:t>
      </w:r>
      <w:hyperlink w:anchor="p80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пунктах 4.1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w:anchor="p8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4.3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настоящего Договора Хозяйс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вующий субъект уплачивает пеню в размере 1/300 ключевой ставки Банка России, действовавшей на день исполнения обязательства, от суммы долга за каждый день просрочки платежа.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6.2. Уплата пеней, предусмотренных настоящим Договором, не освобождает Хозяйствующего субъекта от исполнения обяз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тельств, предусмотренных настоящим Договором.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Прекращение настоящего Договора по любому из оснований не освобождает Хозяйствующего субъекта от обязательств по оплате пеней, внесению платы по настоящему Договору, демонтажу нест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ционарного торгового объекта.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6.3. Хозяйствующий субъект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тажа нестационарного торгового объекта, а также вследствие испо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нения иных обязательств Хозяйствующего субъекта в соответствии с настоящим Договором.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1" w:name="p112"/>
      <w:bookmarkEnd w:id="11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7. Изменение и прекращение настоящего Договора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7.1. Все изменения настоящего Договора совершаются в пис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менной форме путем заключения дополнительного соглашения.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7.2. Не допускается изменение </w:t>
      </w:r>
      <w:hyperlink w:anchor="p2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разделов 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hyperlink w:anchor="p49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2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hyperlink w:anchor="p105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6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hyperlink w:anchor="p112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7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hyperlink w:anchor="p80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пунктов 4.1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hyperlink w:anchor="p103" w:history="1">
        <w:r w:rsidRPr="009104CA">
          <w:rPr>
            <w:rFonts w:ascii="Times New Roman" w:eastAsia="Times New Roman" w:hAnsi="Times New Roman"/>
            <w:sz w:val="16"/>
            <w:szCs w:val="16"/>
            <w:lang w:eastAsia="ru-RU"/>
          </w:rPr>
          <w:t>5.1</w:t>
        </w:r>
      </w:hyperlink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7.3. Настоящий Договор, может быть, расторгнут в любое время по соглашению сторон.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7.4. Настоящий Договор прекращается в случае утраты Хозя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ствующим субъектом статуса индивидуального предпринимателя.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2" w:name="p118"/>
      <w:bookmarkEnd w:id="12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7.5. Администрация вправе расторгнуть настоящий Договор в одностороннем порядке путем уведомления другой стороны об отказе от Договора в следующих случаях: </w:t>
      </w:r>
    </w:p>
    <w:p w:rsidR="009104CA" w:rsidRPr="009104CA" w:rsidRDefault="009104CA" w:rsidP="007A63F9">
      <w:pPr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04CA" w:rsidRPr="009104CA" w:rsidRDefault="009104CA" w:rsidP="007A63F9">
      <w:pPr>
        <w:numPr>
          <w:ilvl w:val="0"/>
          <w:numId w:val="48"/>
        </w:numPr>
        <w:spacing w:after="200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не </w:t>
      </w:r>
      <w:proofErr w:type="gramStart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предусмотренных</w:t>
      </w:r>
      <w:proofErr w:type="gramEnd"/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 Договором;</w:t>
      </w:r>
    </w:p>
    <w:p w:rsidR="009104CA" w:rsidRPr="009104CA" w:rsidRDefault="009104CA" w:rsidP="007A63F9">
      <w:pPr>
        <w:numPr>
          <w:ilvl w:val="0"/>
          <w:numId w:val="48"/>
        </w:numPr>
        <w:spacing w:after="200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прекращения субъектом торговли в установленном фед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ральным законодательством порядке своей деятельности;</w:t>
      </w:r>
    </w:p>
    <w:p w:rsidR="009104CA" w:rsidRPr="009104CA" w:rsidRDefault="009104CA" w:rsidP="007A63F9">
      <w:pPr>
        <w:numPr>
          <w:ilvl w:val="0"/>
          <w:numId w:val="48"/>
        </w:numPr>
        <w:spacing w:after="200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возведение и эксплуатация нестационарного торгового объекта в нарушение целевого (функционального) назначения, пред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смотренного в схеме, несоблюдение требований к параметрам, вне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ш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нему виду нестационарного торгового объекта, установленных на территории Байкаловского сельского поселения;</w:t>
      </w:r>
    </w:p>
    <w:p w:rsidR="009104CA" w:rsidRPr="009104CA" w:rsidRDefault="009104CA" w:rsidP="007A63F9">
      <w:pPr>
        <w:numPr>
          <w:ilvl w:val="0"/>
          <w:numId w:val="48"/>
        </w:numPr>
        <w:spacing w:after="200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исключение места размещения нестационарного торгов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го объекта из Схемы размещения нестационарных торговых объектов на территории Байкаловского сельского поселения;</w:t>
      </w:r>
    </w:p>
    <w:p w:rsidR="009104CA" w:rsidRPr="009104CA" w:rsidRDefault="009104CA" w:rsidP="007A63F9">
      <w:pPr>
        <w:numPr>
          <w:ilvl w:val="0"/>
          <w:numId w:val="48"/>
        </w:numPr>
        <w:spacing w:after="200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нарушение хозяйствующим субъектом требований, запр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тов, ограничений, установленных законодательством Российской Федерации в сфере розничной продажи алкогольной и спиртосоде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жащей продукции, подтвержденное вступившим в законную силу постановлением судьи, органа, должностного лица о привлечении к административной ответственности или вступившим в законную силу приговором суда по уголовному делу;</w:t>
      </w:r>
    </w:p>
    <w:p w:rsidR="009104CA" w:rsidRPr="009104CA" w:rsidRDefault="009104CA" w:rsidP="007A63F9">
      <w:pPr>
        <w:spacing w:before="168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ab/>
        <w:t>6) передача права и обязанности по Договору третьему лицу, а также передача права и обязанности по Договору в залог, внесение их в качестве вклада в уставной капитал хозяйственного товарищества или общества, либо паевого взноса в производственный кооператив.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7.6. Настоящий Договор считается расторгнутым в одност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роннем порядке по инициативе Администрации через 30 календарных дней после направления уведомления о расторжении настоящего Д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говора в адрес Хозяйствующего субъекта.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7.7. Кроме вышеуказанных случаев, расторжение Договора допускается по решению суда и в иных случаях, предусмотренных гражданским законодательством. </w:t>
      </w:r>
    </w:p>
    <w:p w:rsidR="009104CA" w:rsidRPr="009104CA" w:rsidRDefault="009104CA" w:rsidP="007A63F9">
      <w:pPr>
        <w:spacing w:before="168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7.8. Настоящий Договор составлен на ___ листах в двух э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земплярах, имеющих равную юридическую силу, по одному - для каждой из Сторон. В случае наличия расхождений в тексте экземпл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ров Договоров приоритет отдается тексту, содержащемуся в экзем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ляре Администрации. </w:t>
      </w:r>
    </w:p>
    <w:p w:rsidR="009104CA" w:rsidRPr="009104CA" w:rsidRDefault="009104CA" w:rsidP="007A63F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9104CA" w:rsidRPr="009104CA" w:rsidRDefault="009104CA" w:rsidP="007A63F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04CA">
        <w:rPr>
          <w:rFonts w:ascii="Times New Roman" w:eastAsia="Times New Roman" w:hAnsi="Times New Roman"/>
          <w:sz w:val="16"/>
          <w:szCs w:val="16"/>
          <w:lang w:eastAsia="ru-RU"/>
        </w:rPr>
        <w:t xml:space="preserve">8. Реквизиты и подписи сторон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327"/>
        <w:gridCol w:w="80"/>
        <w:gridCol w:w="3092"/>
        <w:gridCol w:w="79"/>
        <w:gridCol w:w="1326"/>
        <w:gridCol w:w="79"/>
        <w:gridCol w:w="3092"/>
      </w:tblGrid>
      <w:tr w:rsidR="009104CA" w:rsidRPr="009104CA" w:rsidTr="009104CA">
        <w:tc>
          <w:tcPr>
            <w:tcW w:w="0" w:type="auto"/>
            <w:gridSpan w:val="3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Администрации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Хозяйствующего субъекта </w:t>
            </w:r>
          </w:p>
        </w:tc>
      </w:tr>
      <w:tr w:rsidR="009104CA" w:rsidRPr="009104CA" w:rsidTr="009104CA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9104CA" w:rsidRPr="009104CA" w:rsidTr="009104CA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9104CA" w:rsidRPr="009104CA" w:rsidTr="009104CA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104CA" w:rsidRPr="009104CA" w:rsidRDefault="009104CA" w:rsidP="007A6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104CA" w:rsidRPr="009104CA" w:rsidRDefault="009104CA" w:rsidP="007A6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(инициалы и фамилия)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104CA" w:rsidRPr="009104CA" w:rsidRDefault="009104CA" w:rsidP="007A6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104CA" w:rsidRPr="009104CA" w:rsidRDefault="009104CA" w:rsidP="007A6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(инициалы и фамилия) </w:t>
            </w:r>
          </w:p>
        </w:tc>
      </w:tr>
      <w:tr w:rsidR="009104CA" w:rsidRPr="009104CA" w:rsidTr="009104CA">
        <w:tc>
          <w:tcPr>
            <w:tcW w:w="0" w:type="auto"/>
            <w:gridSpan w:val="3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9104CA" w:rsidRPr="009104CA" w:rsidTr="009104CA">
        <w:tc>
          <w:tcPr>
            <w:tcW w:w="0" w:type="auto"/>
            <w:gridSpan w:val="3"/>
            <w:hideMark/>
          </w:tcPr>
          <w:p w:rsidR="009104CA" w:rsidRPr="009104CA" w:rsidRDefault="009104CA" w:rsidP="007A6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9104CA" w:rsidRPr="009104CA" w:rsidRDefault="009104CA" w:rsidP="007A63F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104CA" w:rsidRPr="009104CA" w:rsidRDefault="009104CA" w:rsidP="007A6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04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М.П. </w:t>
            </w:r>
          </w:p>
        </w:tc>
      </w:tr>
    </w:tbl>
    <w:p w:rsidR="009104CA" w:rsidRPr="009104CA" w:rsidRDefault="009104CA" w:rsidP="007A63F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         </w:t>
      </w: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Байкаловского сельского поселения </w:t>
      </w: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674B20" w:rsidRPr="00674B20" w:rsidRDefault="00674B20" w:rsidP="00674B20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F120B" w:rsidRPr="005F120B" w:rsidRDefault="005F120B" w:rsidP="005F120B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от 25.07.2024 года №  155-п</w:t>
      </w:r>
    </w:p>
    <w:p w:rsidR="005F120B" w:rsidRPr="005F120B" w:rsidRDefault="005F120B" w:rsidP="005F120B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F120B" w:rsidRPr="005F120B" w:rsidRDefault="005F120B" w:rsidP="005F120B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p w:rsidR="005F120B" w:rsidRPr="005F120B" w:rsidRDefault="005F120B" w:rsidP="005F120B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F120B" w:rsidRPr="005F120B" w:rsidRDefault="005F120B" w:rsidP="005F120B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Об утверждении  топливно-энергетического баланса Байкаловского сельского поселения Байкаловского муниципального района Свер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ловской области  за 2023 год</w:t>
      </w:r>
    </w:p>
    <w:p w:rsidR="005F120B" w:rsidRPr="005F120B" w:rsidRDefault="005F120B" w:rsidP="005F120B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5F120B" w:rsidRPr="005F120B" w:rsidRDefault="005F120B" w:rsidP="005A1F2F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 требованиями Федерального закона  № 131-ФЗ от 06.10.2003 г. «Об общих принципах организации местного сам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управления в Российской Федерации», Федерального закона  № 190-ФЗ от 27.07.2010 г. "О теплоснабжении", приказа Министерства эне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гетики РФ от 29.10.2021 г. № 1169 «Об утверждении Порядка соста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ления топливно-энергетических балансов РФ, муниципальных образ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ваний», руководствуясь Уставом  Байкаловского сельского поселения,</w:t>
      </w:r>
    </w:p>
    <w:p w:rsidR="005F120B" w:rsidRPr="005F120B" w:rsidRDefault="005F120B" w:rsidP="005A1F2F">
      <w:pPr>
        <w:ind w:firstLine="28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F120B" w:rsidRPr="005F120B" w:rsidRDefault="005F120B" w:rsidP="005A1F2F">
      <w:pPr>
        <w:ind w:firstLine="28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5F120B" w:rsidRPr="005F120B" w:rsidRDefault="005F120B" w:rsidP="005A1F2F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 Утвердить топливно-энергетический баланс Байкаловского сельского поселения за 2023 год (прилагается).</w:t>
      </w:r>
    </w:p>
    <w:p w:rsidR="005F120B" w:rsidRPr="005F120B" w:rsidRDefault="005F120B" w:rsidP="005A1F2F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2.Опубликовать настоящее постановление в «Информацио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ном вестнике Байкаловского сельского поселения» и разместить на официальном сайте администрации Байкаловского сельского посел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в сети «Интернет»: </w:t>
      </w:r>
      <w:hyperlink r:id="rId13" w:history="1">
        <w:r w:rsidRPr="005F120B">
          <w:rPr>
            <w:rFonts w:ascii="Times New Roman" w:eastAsia="Times New Roman" w:hAnsi="Times New Roman"/>
            <w:sz w:val="16"/>
            <w:szCs w:val="16"/>
            <w:lang w:eastAsia="ru-RU"/>
          </w:rPr>
          <w:t>www.bsposelenie.ru</w:t>
        </w:r>
      </w:hyperlink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F120B" w:rsidRPr="005F120B" w:rsidRDefault="005F120B" w:rsidP="005A1F2F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Контроль над исполнением настоящего постановления о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5F120B">
        <w:rPr>
          <w:rFonts w:ascii="Times New Roman" w:eastAsia="Times New Roman" w:hAnsi="Times New Roman"/>
          <w:sz w:val="16"/>
          <w:szCs w:val="16"/>
          <w:lang w:eastAsia="ru-RU"/>
        </w:rPr>
        <w:t>тавляю за собой.</w:t>
      </w:r>
    </w:p>
    <w:p w:rsidR="00674B20" w:rsidRPr="00674B20" w:rsidRDefault="00674B20" w:rsidP="005A1F2F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4B20" w:rsidRPr="00674B20" w:rsidRDefault="00674B20" w:rsidP="00674B20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674B20" w:rsidRPr="00674B20" w:rsidRDefault="00674B20" w:rsidP="00674B20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Глава Байкаловского сельского поселения </w:t>
      </w:r>
    </w:p>
    <w:p w:rsidR="00674B20" w:rsidRPr="00674B20" w:rsidRDefault="00674B20" w:rsidP="00674B20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Байкаловского муниципального района </w:t>
      </w:r>
    </w:p>
    <w:p w:rsidR="00674B20" w:rsidRPr="00674B20" w:rsidRDefault="00674B20" w:rsidP="00674B20">
      <w:pPr>
        <w:tabs>
          <w:tab w:val="left" w:pos="0"/>
        </w:tabs>
        <w:suppressAutoHyphens/>
        <w:rPr>
          <w:rFonts w:ascii="Times New Roman" w:eastAsia="Times New Roman" w:hAnsi="Times New Roman"/>
          <w:sz w:val="16"/>
          <w:szCs w:val="16"/>
          <w:lang w:eastAsia="ru-RU"/>
        </w:rPr>
      </w:pP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Свердловской области                                  </w:t>
      </w:r>
      <w:r w:rsidR="004D6E5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674B2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Д.В. Лыжин</w:t>
      </w:r>
    </w:p>
    <w:p w:rsidR="00674B20" w:rsidRPr="005A1F2F" w:rsidRDefault="00674B20" w:rsidP="00674B20">
      <w:pPr>
        <w:tabs>
          <w:tab w:val="left" w:pos="4275"/>
        </w:tabs>
        <w:suppressAutoHyphens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1F2F" w:rsidRPr="005A1F2F" w:rsidRDefault="005A1F2F" w:rsidP="005A1F2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5A1F2F" w:rsidRPr="005A1F2F" w:rsidRDefault="005A1F2F" w:rsidP="005A1F2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Постановлением Главы </w:t>
      </w:r>
    </w:p>
    <w:p w:rsidR="005A1F2F" w:rsidRPr="005A1F2F" w:rsidRDefault="005A1F2F" w:rsidP="005A1F2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Байкаловского сел</w:t>
      </w: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>ского</w:t>
      </w:r>
    </w:p>
    <w:p w:rsidR="005A1F2F" w:rsidRPr="005A1F2F" w:rsidRDefault="005A1F2F" w:rsidP="005A1F2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поселения</w:t>
      </w:r>
    </w:p>
    <w:p w:rsidR="005A1F2F" w:rsidRPr="005A1F2F" w:rsidRDefault="005A1F2F" w:rsidP="005A1F2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1F2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от 25.07.2024 г. № 155-п</w:t>
      </w:r>
    </w:p>
    <w:p w:rsidR="00755597" w:rsidRPr="005A1F2F" w:rsidRDefault="00755597" w:rsidP="005A1F2F">
      <w:pPr>
        <w:ind w:firstLine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5251" w:rsidRPr="00B05251" w:rsidRDefault="00B05251" w:rsidP="00B0525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ТОПЛИВНО-ЭНЕРГЕТИЧЕСКИЙ БАЛАНС БАЙКАЛОВСКОГО СЕЛЬСКОГО ПОСЕЛЕНИЯ ЗА 2023 ГОД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5251" w:rsidRPr="00B05251" w:rsidRDefault="00B05251" w:rsidP="00B0525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Раздел 1. Порядок формирования топливно-энергетического баланса  Байкаловского сельского поселения</w:t>
      </w:r>
    </w:p>
    <w:p w:rsidR="00B05251" w:rsidRPr="00B05251" w:rsidRDefault="00B05251" w:rsidP="00B05251">
      <w:pPr>
        <w:numPr>
          <w:ilvl w:val="1"/>
          <w:numId w:val="3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Основания формирования  топливно-энергетического баланса  на территории  Российской Федерации являются:</w:t>
      </w:r>
    </w:p>
    <w:p w:rsidR="00B05251" w:rsidRPr="00B05251" w:rsidRDefault="00B05251" w:rsidP="00B05251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- Федеральный закон от 27.07.2010 г. № 190-ФЗ «О теплоснабж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нии»;</w:t>
      </w:r>
    </w:p>
    <w:p w:rsidR="00B05251" w:rsidRPr="00B05251" w:rsidRDefault="00B05251" w:rsidP="00B05251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-Приказ Министерства энергетики РФ </w:t>
      </w:r>
      <w:proofErr w:type="spellStart"/>
      <w:proofErr w:type="gram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proofErr w:type="spellEnd"/>
      <w:proofErr w:type="gram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от 29.10.2021 № 1169 «Об утверждении Порядка составления топливно-энергетических  балансов субъектов Российской Федерации, муниципальных обр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зований».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1.2. Источники информации для формирования топливно-энергетического баланса   Байкаловского сельского поселения.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Для заполнения строк и граф баланса использована информация, представленная 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ресурсоснабжающими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организациями, расположе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ными на территории Байкаловского сельского поселения, а именно: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- сведения о суммарном объеме выработки или отпуска тепловой энергии и величине распределения тепловой энергии по потребит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лям, находящимся на территории Байкаловского сельского поселения </w:t>
      </w:r>
      <w:proofErr w:type="gram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( </w:t>
      </w:r>
      <w:proofErr w:type="gram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источник: </w:t>
      </w:r>
      <w:proofErr w:type="gram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Акционерное общество «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Регионгаз-инвест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», Муниципал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ное унитарное предприятие «Тепловые сети» Байкаловского сельского поселения,  Общество с ограниченной ответственностью «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Тепл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снаб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»).</w:t>
      </w:r>
      <w:proofErr w:type="gramEnd"/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-  сведения о суммарной величине распределения электрической энергии по потребителям, находящимся на территории Байкаловского сельского поселения (Открытое акционерное общество  «МРСК Ур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ла», Акционерное общество «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Энергосбыт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Плюс»).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Федеральные статистические наблюдения за 2023 год  не учтены, в связи с не включением необходимых форм: № 11-ТЭР, № 4-ТЭР, № 1-ТЭП, в перечень работ к муниципальному контракту Байкаловского сельского поселения с Управлением Федеральной службы государс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венной статистики по Свердловской области и Курганской области.</w:t>
      </w:r>
    </w:p>
    <w:p w:rsidR="00B05251" w:rsidRPr="00B05251" w:rsidRDefault="00B05251" w:rsidP="00B05251">
      <w:pPr>
        <w:numPr>
          <w:ilvl w:val="1"/>
          <w:numId w:val="32"/>
        </w:num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Общие положения.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Топливно-энергетический баланс Байкаловского сельского п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селения содержит взаимосвязанные показатели количественного соо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ветствия поставок энергетических ресурсов на территории Байкало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 и их потребления, устанавливает распред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ление энергетических ресурсов между системами теплоснабжения, группами потребителей и определяет эффективность использования энергетических ресурсов. Баланс составлен на основе 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однопродукт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вых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энергетических балансов в форме таблицы  согласно приказу Министерства энергетики Российской Федерации от 29.10.2021 № 1169, объединяющей данные 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однопродуктовых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энергетических бала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сов в единый баланс, отражающий указанные данные в единых эне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гетических единицах.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Однопродуктовый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энергетический баланс составлен в форме таблицы согласно приложению № 2 к приказу Министерства энерг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тики Российской Федерации от 29.10.2021 № 1169, отражающей в натуральных единицах формирование предложения отдельных видов энергетических ресурсов или их однородных групп и их использов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ние в процессах преобразования, передачи и конечного потребления энергетических ресурсов.</w:t>
      </w:r>
    </w:p>
    <w:p w:rsidR="00B05251" w:rsidRPr="00B05251" w:rsidRDefault="00B05251" w:rsidP="00814FA2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814FA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Раздел 2. Топливно-энергетический  баланс  Байкаловского сельского     поселения за 2023 год.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Топливно-энергетический  баланс Байкаловского сельского поселения за 2022 год составлен на основе 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однопродуктовых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балансов энергетических ресурсов в тоннах условного топлива (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т.у.</w:t>
      </w:r>
      <w:proofErr w:type="gram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proofErr w:type="spellEnd"/>
      <w:proofErr w:type="gram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.).</w:t>
      </w:r>
    </w:p>
    <w:p w:rsidR="00B05251" w:rsidRP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Для пересчета топлива и энергии  тонны условного топлива единица натуральных показателе, в которых исчисляются энергетич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 xml:space="preserve">ские ресурсы (тыс. куб. м, тыс. кВтч, </w:t>
      </w:r>
      <w:proofErr w:type="spellStart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Гккал</w:t>
      </w:r>
      <w:proofErr w:type="spellEnd"/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) умножается на коэфф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циент пересчёта в условное топливо, исходя из фактической калори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ности топлива. Коэффициент пересчёта в условное топливо привед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ны в приложение к приказу Министерства энергетики Российской Федерации от 29.10.2021 № 1169 «Об утверждении Порядка составл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ния топливно-энергетических  балансов субъектов Российской Фед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05251">
        <w:rPr>
          <w:rFonts w:ascii="Times New Roman" w:eastAsia="Times New Roman" w:hAnsi="Times New Roman"/>
          <w:sz w:val="16"/>
          <w:szCs w:val="16"/>
          <w:lang w:eastAsia="ru-RU"/>
        </w:rPr>
        <w:t>рации, муниципальных образований».</w:t>
      </w:r>
    </w:p>
    <w:p w:rsidR="00B05251" w:rsidRDefault="00B05251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1142" w:rsidRDefault="00721142" w:rsidP="00B05251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                 </w:t>
      </w:r>
    </w:p>
    <w:p w:rsidR="00721142" w:rsidRPr="00B05251" w:rsidRDefault="00721142" w:rsidP="007211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от       29.07.2024   № 157-п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p w:rsidR="00721142" w:rsidRPr="00721142" w:rsidRDefault="00721142" w:rsidP="0072114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</w:t>
      </w:r>
    </w:p>
    <w:p w:rsidR="00721142" w:rsidRPr="00721142" w:rsidRDefault="00721142" w:rsidP="001C18E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Об утверждении отчета об исполнении бюджета Байкаловского сел</w:t>
      </w: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 Байкаловского муниципального района Свердло</w:t>
      </w: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="001C18E2">
        <w:rPr>
          <w:rFonts w:ascii="Times New Roman" w:eastAsia="Times New Roman" w:hAnsi="Times New Roman"/>
          <w:sz w:val="16"/>
          <w:szCs w:val="16"/>
          <w:lang w:eastAsia="ru-RU"/>
        </w:rPr>
        <w:t xml:space="preserve">ской области </w:t>
      </w: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за 1 полугодие 2024 года</w:t>
      </w:r>
    </w:p>
    <w:p w:rsidR="00721142" w:rsidRPr="00721142" w:rsidRDefault="00721142" w:rsidP="001C18E2">
      <w:pPr>
        <w:pStyle w:val="aff2"/>
        <w:shd w:val="clear" w:color="auto" w:fill="FFFFFF"/>
        <w:ind w:firstLine="284"/>
        <w:jc w:val="both"/>
        <w:rPr>
          <w:sz w:val="16"/>
          <w:szCs w:val="16"/>
        </w:rPr>
      </w:pPr>
      <w:r w:rsidRPr="00721142">
        <w:rPr>
          <w:sz w:val="16"/>
          <w:szCs w:val="16"/>
        </w:rPr>
        <w:tab/>
        <w:t>В соответствии со статьей 264.2. Бюджетного Кодекса Российской Федерации, Положением о бюджетном процессе в Байкаловском сел</w:t>
      </w:r>
      <w:r w:rsidRPr="00721142">
        <w:rPr>
          <w:sz w:val="16"/>
          <w:szCs w:val="16"/>
        </w:rPr>
        <w:t>ь</w:t>
      </w:r>
      <w:r w:rsidRPr="00721142">
        <w:rPr>
          <w:sz w:val="16"/>
          <w:szCs w:val="16"/>
        </w:rPr>
        <w:t>ском поселении Байкаловского муниципального района Свердловской области, утвержденного решением Думы Байкаловского сельского поселения Байкаловского муниципального района Свердловской о</w:t>
      </w:r>
      <w:r w:rsidRPr="00721142">
        <w:rPr>
          <w:sz w:val="16"/>
          <w:szCs w:val="16"/>
        </w:rPr>
        <w:t>б</w:t>
      </w:r>
      <w:r w:rsidRPr="00721142">
        <w:rPr>
          <w:sz w:val="16"/>
          <w:szCs w:val="16"/>
        </w:rPr>
        <w:t xml:space="preserve">ласти от 24.03.2022 №268 </w:t>
      </w:r>
    </w:p>
    <w:p w:rsidR="00721142" w:rsidRPr="00721142" w:rsidRDefault="00721142" w:rsidP="00721142">
      <w:pPr>
        <w:pStyle w:val="aff2"/>
        <w:shd w:val="clear" w:color="auto" w:fill="FFFFFF"/>
        <w:spacing w:before="0" w:after="0"/>
        <w:jc w:val="center"/>
        <w:rPr>
          <w:sz w:val="16"/>
          <w:szCs w:val="16"/>
        </w:rPr>
      </w:pPr>
      <w:r w:rsidRPr="00721142">
        <w:rPr>
          <w:sz w:val="16"/>
          <w:szCs w:val="16"/>
        </w:rPr>
        <w:t>ПОСТАНОВЛЯЮ:</w:t>
      </w:r>
    </w:p>
    <w:p w:rsidR="00721142" w:rsidRPr="00721142" w:rsidRDefault="00721142" w:rsidP="001C18E2">
      <w:pPr>
        <w:pStyle w:val="aff2"/>
        <w:shd w:val="clear" w:color="auto" w:fill="FFFFFF"/>
        <w:ind w:firstLine="284"/>
        <w:contextualSpacing/>
        <w:jc w:val="both"/>
        <w:rPr>
          <w:sz w:val="16"/>
          <w:szCs w:val="16"/>
        </w:rPr>
      </w:pPr>
      <w:r w:rsidRPr="00721142">
        <w:rPr>
          <w:sz w:val="16"/>
          <w:szCs w:val="16"/>
        </w:rPr>
        <w:t>1.  Утвердить отчет об исполнении бюджета Байкаловского сел</w:t>
      </w:r>
      <w:r w:rsidRPr="00721142">
        <w:rPr>
          <w:sz w:val="16"/>
          <w:szCs w:val="16"/>
        </w:rPr>
        <w:t>ь</w:t>
      </w:r>
      <w:r w:rsidRPr="00721142">
        <w:rPr>
          <w:sz w:val="16"/>
          <w:szCs w:val="16"/>
        </w:rPr>
        <w:t>ского поселения Байкаловского муниципального района Свердло</w:t>
      </w:r>
      <w:r w:rsidRPr="00721142">
        <w:rPr>
          <w:sz w:val="16"/>
          <w:szCs w:val="16"/>
        </w:rPr>
        <w:t>в</w:t>
      </w:r>
      <w:r w:rsidRPr="00721142">
        <w:rPr>
          <w:sz w:val="16"/>
          <w:szCs w:val="16"/>
        </w:rPr>
        <w:t>ской области за 1 полугодие 2024 года в виде:</w:t>
      </w:r>
    </w:p>
    <w:p w:rsidR="00721142" w:rsidRPr="00721142" w:rsidRDefault="00721142" w:rsidP="001C18E2">
      <w:pPr>
        <w:pStyle w:val="aff2"/>
        <w:shd w:val="clear" w:color="auto" w:fill="FFFFFF"/>
        <w:ind w:firstLine="284"/>
        <w:contextualSpacing/>
        <w:jc w:val="both"/>
        <w:rPr>
          <w:sz w:val="16"/>
          <w:szCs w:val="16"/>
        </w:rPr>
      </w:pPr>
      <w:r w:rsidRPr="00721142">
        <w:rPr>
          <w:sz w:val="16"/>
          <w:szCs w:val="16"/>
        </w:rPr>
        <w:t xml:space="preserve">      - сводных показателей исполнения муниципального бюджета по доходам (приложение 1);</w:t>
      </w:r>
    </w:p>
    <w:p w:rsidR="00721142" w:rsidRPr="00721142" w:rsidRDefault="00721142" w:rsidP="001C18E2">
      <w:pPr>
        <w:pStyle w:val="aff2"/>
        <w:shd w:val="clear" w:color="auto" w:fill="FFFFFF"/>
        <w:ind w:firstLine="284"/>
        <w:contextualSpacing/>
        <w:jc w:val="both"/>
        <w:rPr>
          <w:sz w:val="16"/>
          <w:szCs w:val="16"/>
        </w:rPr>
      </w:pPr>
      <w:r w:rsidRPr="00721142">
        <w:rPr>
          <w:sz w:val="16"/>
          <w:szCs w:val="16"/>
        </w:rPr>
        <w:t xml:space="preserve">      - сводных показателей исполнения муниципального бюджета по расходам (приложение 2);</w:t>
      </w:r>
    </w:p>
    <w:p w:rsidR="00721142" w:rsidRPr="00721142" w:rsidRDefault="00721142" w:rsidP="001C18E2">
      <w:pPr>
        <w:pStyle w:val="aff2"/>
        <w:shd w:val="clear" w:color="auto" w:fill="FFFFFF"/>
        <w:ind w:firstLine="284"/>
        <w:contextualSpacing/>
        <w:jc w:val="both"/>
        <w:rPr>
          <w:sz w:val="16"/>
          <w:szCs w:val="16"/>
        </w:rPr>
      </w:pPr>
      <w:r w:rsidRPr="00721142">
        <w:rPr>
          <w:sz w:val="16"/>
          <w:szCs w:val="16"/>
        </w:rPr>
        <w:t xml:space="preserve">      - сводных показателей исполнения муниципального бюджета по источникам финансирования дефицита местного бюджета (прил</w:t>
      </w:r>
      <w:r w:rsidRPr="00721142">
        <w:rPr>
          <w:sz w:val="16"/>
          <w:szCs w:val="16"/>
        </w:rPr>
        <w:t>о</w:t>
      </w:r>
      <w:r w:rsidRPr="00721142">
        <w:rPr>
          <w:sz w:val="16"/>
          <w:szCs w:val="16"/>
        </w:rPr>
        <w:t>жение 3).</w:t>
      </w:r>
    </w:p>
    <w:p w:rsidR="00721142" w:rsidRPr="00721142" w:rsidRDefault="00721142" w:rsidP="001C18E2">
      <w:pPr>
        <w:pStyle w:val="aff2"/>
        <w:shd w:val="clear" w:color="auto" w:fill="FFFFFF"/>
        <w:ind w:firstLine="284"/>
        <w:contextualSpacing/>
        <w:jc w:val="both"/>
        <w:rPr>
          <w:sz w:val="16"/>
          <w:szCs w:val="16"/>
        </w:rPr>
      </w:pPr>
      <w:r w:rsidRPr="00721142">
        <w:rPr>
          <w:sz w:val="16"/>
          <w:szCs w:val="16"/>
        </w:rPr>
        <w:t>2.   Направить отчет об исполнении бюджета Байкаловского сел</w:t>
      </w:r>
      <w:r w:rsidRPr="00721142">
        <w:rPr>
          <w:sz w:val="16"/>
          <w:szCs w:val="16"/>
        </w:rPr>
        <w:t>ь</w:t>
      </w:r>
      <w:r w:rsidRPr="00721142">
        <w:rPr>
          <w:sz w:val="16"/>
          <w:szCs w:val="16"/>
        </w:rPr>
        <w:t>ского поселения Байкаловского муниципального района Свердло</w:t>
      </w:r>
      <w:r w:rsidRPr="00721142">
        <w:rPr>
          <w:sz w:val="16"/>
          <w:szCs w:val="16"/>
        </w:rPr>
        <w:t>в</w:t>
      </w:r>
      <w:r w:rsidRPr="00721142">
        <w:rPr>
          <w:sz w:val="16"/>
          <w:szCs w:val="16"/>
        </w:rPr>
        <w:t>ской области за 1 полугодие 2024 года Думе Байкаловского сельского поселения Байкаловского муниципального района Свердловской о</w:t>
      </w:r>
      <w:r w:rsidRPr="00721142">
        <w:rPr>
          <w:sz w:val="16"/>
          <w:szCs w:val="16"/>
        </w:rPr>
        <w:t>б</w:t>
      </w:r>
      <w:r w:rsidRPr="00721142">
        <w:rPr>
          <w:sz w:val="16"/>
          <w:szCs w:val="16"/>
        </w:rPr>
        <w:t>ласти и Контрольно-счетному органу Байкаловского муниципального района Свердловской области.</w:t>
      </w:r>
    </w:p>
    <w:p w:rsidR="001C18E2" w:rsidRDefault="00721142" w:rsidP="008752DE">
      <w:pPr>
        <w:pStyle w:val="aff2"/>
        <w:shd w:val="clear" w:color="auto" w:fill="FFFFFF"/>
        <w:spacing w:before="0" w:after="0"/>
        <w:ind w:firstLine="284"/>
        <w:jc w:val="both"/>
        <w:rPr>
          <w:sz w:val="16"/>
          <w:szCs w:val="16"/>
        </w:rPr>
      </w:pPr>
      <w:r w:rsidRPr="00721142">
        <w:rPr>
          <w:sz w:val="16"/>
          <w:szCs w:val="16"/>
        </w:rPr>
        <w:t>3. Опубликовать в газете «Информационный вестник Байкало</w:t>
      </w:r>
      <w:r w:rsidRPr="00721142">
        <w:rPr>
          <w:sz w:val="16"/>
          <w:szCs w:val="16"/>
        </w:rPr>
        <w:t>в</w:t>
      </w:r>
      <w:r w:rsidRPr="00721142">
        <w:rPr>
          <w:sz w:val="16"/>
          <w:szCs w:val="16"/>
        </w:rPr>
        <w:t xml:space="preserve">ского сельского поселения» и разместить на официальном сайте </w:t>
      </w:r>
      <w:hyperlink r:id="rId14" w:history="1">
        <w:r w:rsidRPr="00721142">
          <w:rPr>
            <w:sz w:val="16"/>
            <w:szCs w:val="16"/>
          </w:rPr>
          <w:t>www.bsposelenie.ru</w:t>
        </w:r>
      </w:hyperlink>
      <w:r w:rsidRPr="00721142">
        <w:rPr>
          <w:sz w:val="16"/>
          <w:szCs w:val="16"/>
        </w:rPr>
        <w:t>.</w:t>
      </w:r>
    </w:p>
    <w:p w:rsidR="00721142" w:rsidRPr="00721142" w:rsidRDefault="00721142" w:rsidP="008752DE">
      <w:pPr>
        <w:pStyle w:val="aff2"/>
        <w:shd w:val="clear" w:color="auto" w:fill="FFFFFF"/>
        <w:spacing w:before="0" w:after="0"/>
        <w:ind w:firstLine="284"/>
        <w:jc w:val="both"/>
        <w:rPr>
          <w:sz w:val="16"/>
          <w:szCs w:val="16"/>
        </w:rPr>
      </w:pPr>
      <w:r w:rsidRPr="00721142">
        <w:rPr>
          <w:sz w:val="16"/>
          <w:szCs w:val="16"/>
        </w:rPr>
        <w:t xml:space="preserve">4. </w:t>
      </w:r>
      <w:proofErr w:type="gramStart"/>
      <w:r w:rsidRPr="00721142">
        <w:rPr>
          <w:sz w:val="16"/>
          <w:szCs w:val="16"/>
        </w:rPr>
        <w:t>Контроль за</w:t>
      </w:r>
      <w:proofErr w:type="gramEnd"/>
      <w:r w:rsidRPr="00721142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721142" w:rsidRPr="00721142" w:rsidRDefault="00721142" w:rsidP="00721142">
      <w:pPr>
        <w:tabs>
          <w:tab w:val="left" w:pos="1900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поселения</w:t>
      </w:r>
    </w:p>
    <w:p w:rsidR="00721142" w:rsidRPr="00721142" w:rsidRDefault="00721142" w:rsidP="00721142">
      <w:pPr>
        <w:tabs>
          <w:tab w:val="left" w:pos="1900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721142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721142" w:rsidRPr="00721142" w:rsidRDefault="008752DE" w:rsidP="00721142">
      <w:pPr>
        <w:tabs>
          <w:tab w:val="left" w:pos="1900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</w:t>
      </w:r>
      <w:r w:rsidR="00721142" w:rsidRPr="00721142">
        <w:rPr>
          <w:rFonts w:ascii="Times New Roman" w:eastAsia="Times New Roman" w:hAnsi="Times New Roman"/>
          <w:sz w:val="16"/>
          <w:szCs w:val="16"/>
          <w:lang w:eastAsia="ru-RU"/>
        </w:rPr>
        <w:t xml:space="preserve">области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="00721142" w:rsidRPr="00721142">
        <w:rPr>
          <w:rFonts w:ascii="Times New Roman" w:eastAsia="Times New Roman" w:hAnsi="Times New Roman"/>
          <w:sz w:val="16"/>
          <w:szCs w:val="16"/>
          <w:lang w:eastAsia="ru-RU"/>
        </w:rPr>
        <w:t>Д.В. Лыжин</w:t>
      </w:r>
    </w:p>
    <w:p w:rsidR="00B05251" w:rsidRDefault="00B05251" w:rsidP="00B05251">
      <w:pPr>
        <w:autoSpaceDE w:val="0"/>
        <w:autoSpaceDN w:val="0"/>
        <w:adjustRightInd w:val="0"/>
        <w:rPr>
          <w:sz w:val="28"/>
          <w:szCs w:val="28"/>
        </w:rPr>
      </w:pPr>
    </w:p>
    <w:p w:rsidR="009876D6" w:rsidRPr="009876D6" w:rsidRDefault="00B05251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sz w:val="28"/>
          <w:szCs w:val="28"/>
        </w:rPr>
        <w:t xml:space="preserve">          </w:t>
      </w:r>
      <w:r w:rsidR="009876D6"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         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Байкаловского сельского поселения 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от 30.07.2024 года   №158-п       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p w:rsidR="009876D6" w:rsidRPr="009876D6" w:rsidRDefault="009876D6" w:rsidP="009876D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О назначении публичных слушаний </w:t>
      </w:r>
    </w:p>
    <w:p w:rsidR="009876D6" w:rsidRPr="009876D6" w:rsidRDefault="009876D6" w:rsidP="009876D6">
      <w:pPr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Правила землепользования и з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стройки Байкаловского сельского поселения </w:t>
      </w:r>
    </w:p>
    <w:p w:rsidR="009876D6" w:rsidRPr="009876D6" w:rsidRDefault="009876D6" w:rsidP="009876D6">
      <w:pPr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9876D6" w:rsidRPr="009876D6" w:rsidRDefault="009876D6" w:rsidP="009876D6">
      <w:pPr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9876D6" w:rsidRPr="009876D6" w:rsidRDefault="009876D6" w:rsidP="009876D6">
      <w:pPr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(в том числе в карту градостроительного зонирования)</w:t>
      </w:r>
    </w:p>
    <w:p w:rsidR="009876D6" w:rsidRPr="009876D6" w:rsidRDefault="009876D6" w:rsidP="009876D6">
      <w:pPr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Градостроительным и Земельным кодексами Российской Федерации, Федеральным законом от 06.10.2003 № 131-ФЗ «Об общих принципах организации местного самоуправления в Российской Федерации», Уставом Байкаловского сельского поселения постановляю:</w:t>
      </w:r>
    </w:p>
    <w:p w:rsidR="009876D6" w:rsidRPr="009876D6" w:rsidRDefault="009876D6" w:rsidP="009876D6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ab/>
        <w:t>1. Назначить публичные слушания о внесении изменений в Правила землепользования и застройки муниципального образования Байк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ловского сельского поселения Байкаловского муниципального района Свердловской области, в части изменения наименования зон земел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ного участка с зоны ОЖ (общественно-деловая зона) с разрешенным использованием – дошкольное, начальное и среднее общее образов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ние на </w:t>
      </w:r>
      <w:proofErr w:type="gramStart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– зона производственной, транспортной и инженерной и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фраструктур с разрешенным использованием – склад, расположенного по адресу: Свердловская область, Байкаловский район, с. </w:t>
      </w:r>
      <w:proofErr w:type="spellStart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ул. Техническая, участок 16б</w:t>
      </w:r>
      <w:proofErr w:type="gramStart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кадастровый номер земельного участка 66:05:3701001:700, общей площадью 10805 кв. м.,   на 15 часов 30 минут «31» августа 2024 года.</w:t>
      </w: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2. Создать Организационный комитет в следующем составе:  Лыжин Д.В.–  Глава Байкаловского сельского поселения Байкаловск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го муниципального района Свердловской области; </w:t>
      </w:r>
      <w:proofErr w:type="spellStart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Намятов</w:t>
      </w:r>
      <w:proofErr w:type="spellEnd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И.А.– специалист 1 категории администрации Байкаловского муниципал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ного района, Волкова К.С. – специалист 1 категории; Серков А. М.  – начальник отдела архитектуры, градостроительной деятельности и охраны окружающей среды по Байкаловскому муниципальному ра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ону.</w:t>
      </w: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3. Организационному комитету осуществить прием заявок, предложений и рекомендаций по выносимому проекту Постановления Главы Байкаловского сельского поселения Байкаловского муниц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пального района Свердловской области до 16 часов 00 минут «30» августа  2024 года по адресу: 623870, Свердловская область, Байк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ловский район, с. Байкалово, ул. Революции, д. 21, кабинет № 2;                                                                                                 </w:t>
      </w: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настоящее Постановление в Информац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онном вестнике Байкаловского </w:t>
      </w:r>
      <w:proofErr w:type="gramStart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сельского</w:t>
      </w:r>
      <w:proofErr w:type="gramEnd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5. </w:t>
      </w:r>
      <w:proofErr w:type="gramStart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выполнением настоящего Постановления о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тавляю за собой.</w:t>
      </w: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поселения</w:t>
      </w:r>
    </w:p>
    <w:p w:rsidR="009876D6" w:rsidRPr="009876D6" w:rsidRDefault="009876D6" w:rsidP="009876D6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9876D6" w:rsidRPr="009876D6" w:rsidRDefault="009876D6" w:rsidP="009876D6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</w:t>
      </w:r>
      <w:r w:rsidR="000A37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9876D6">
        <w:rPr>
          <w:rFonts w:ascii="Times New Roman" w:eastAsia="Times New Roman" w:hAnsi="Times New Roman"/>
          <w:sz w:val="16"/>
          <w:szCs w:val="16"/>
          <w:lang w:eastAsia="ru-RU"/>
        </w:rPr>
        <w:t xml:space="preserve">      Д.В. Лыжин</w:t>
      </w: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76D6" w:rsidRPr="009876D6" w:rsidRDefault="009876D6" w:rsidP="009876D6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801" w:type="dxa"/>
        <w:tblInd w:w="94" w:type="dxa"/>
        <w:tblLayout w:type="fixed"/>
        <w:tblLook w:val="04A0"/>
      </w:tblPr>
      <w:tblGrid>
        <w:gridCol w:w="438"/>
        <w:gridCol w:w="992"/>
        <w:gridCol w:w="1418"/>
        <w:gridCol w:w="91"/>
        <w:gridCol w:w="51"/>
        <w:gridCol w:w="185"/>
        <w:gridCol w:w="525"/>
        <w:gridCol w:w="709"/>
        <w:gridCol w:w="567"/>
        <w:gridCol w:w="12"/>
        <w:gridCol w:w="577"/>
        <w:gridCol w:w="236"/>
      </w:tblGrid>
      <w:tr w:rsidR="00552B94" w:rsidRPr="000970CE" w:rsidTr="000851F4">
        <w:trPr>
          <w:gridAfter w:val="2"/>
          <w:wAfter w:w="813" w:type="dxa"/>
          <w:trHeight w:val="2592"/>
        </w:trPr>
        <w:tc>
          <w:tcPr>
            <w:tcW w:w="4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0851F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3" w:name="RANGE!A1:U81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1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Главы  Байкаловского сельского поселения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 " 29 " июля 2024 года №157-п</w:t>
            </w:r>
            <w:bookmarkEnd w:id="13"/>
          </w:p>
        </w:tc>
      </w:tr>
      <w:tr w:rsidR="00552B94" w:rsidRPr="000970CE" w:rsidTr="000851F4">
        <w:trPr>
          <w:gridAfter w:val="2"/>
          <w:wAfter w:w="813" w:type="dxa"/>
          <w:trHeight w:val="375"/>
        </w:trPr>
        <w:tc>
          <w:tcPr>
            <w:tcW w:w="4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СВОДНЫЕ ПОКАЗАТЕЛИ</w:t>
            </w:r>
          </w:p>
        </w:tc>
      </w:tr>
      <w:tr w:rsidR="00552B94" w:rsidRPr="000970CE" w:rsidTr="000851F4">
        <w:trPr>
          <w:gridAfter w:val="2"/>
          <w:wAfter w:w="813" w:type="dxa"/>
          <w:trHeight w:val="420"/>
        </w:trPr>
        <w:tc>
          <w:tcPr>
            <w:tcW w:w="4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исполнения муниципального бюджета по доходам за 1 полугодие 2024 года</w:t>
            </w:r>
          </w:p>
        </w:tc>
      </w:tr>
      <w:tr w:rsidR="00552B94" w:rsidRPr="000970CE" w:rsidTr="008C4DF2">
        <w:trPr>
          <w:trHeight w:val="3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2"/>
          <w:wAfter w:w="813" w:type="dxa"/>
          <w:trHeight w:val="38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Но-мер</w:t>
            </w:r>
            <w:proofErr w:type="spellEnd"/>
            <w:proofErr w:type="gramEnd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группы, по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группы, статьи, подстатьи или элемента дох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Утве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жде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ный план на год, тыс</w:t>
            </w:r>
            <w:proofErr w:type="gramStart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552B94" w:rsidRPr="000970CE" w:rsidTr="008C4DF2">
        <w:trPr>
          <w:gridAfter w:val="2"/>
          <w:wAfter w:w="813" w:type="dxa"/>
          <w:trHeight w:val="4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8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тыс</w:t>
            </w:r>
            <w:proofErr w:type="gramStart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проце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тах</w:t>
            </w:r>
          </w:p>
        </w:tc>
      </w:tr>
      <w:tr w:rsidR="00552B94" w:rsidRPr="000970CE" w:rsidTr="008C4DF2">
        <w:trPr>
          <w:gridAfter w:val="3"/>
          <w:wAfter w:w="825" w:type="dxa"/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552B94" w:rsidRPr="000970CE" w:rsidTr="008C4DF2">
        <w:trPr>
          <w:gridAfter w:val="3"/>
          <w:wAfter w:w="825" w:type="dxa"/>
          <w:trHeight w:val="34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ГОВЫЕ Д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ХОДЫ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42 184,5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17 783,5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42,2</w:t>
            </w:r>
          </w:p>
        </w:tc>
      </w:tr>
      <w:tr w:rsidR="00552B94" w:rsidRPr="000970CE" w:rsidTr="008C4DF2">
        <w:trPr>
          <w:gridAfter w:val="3"/>
          <w:wAfter w:w="825" w:type="dxa"/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ПРИБЫЛЬ, 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ХОДЫ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552B94" w:rsidRPr="000970CE" w:rsidTr="008C4DF2">
        <w:trPr>
          <w:gridAfter w:val="3"/>
          <w:wAfter w:w="825" w:type="dxa"/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552B94" w:rsidRPr="000970CE" w:rsidTr="008C4DF2">
        <w:trPr>
          <w:gridAfter w:val="3"/>
          <w:wAfter w:w="825" w:type="dxa"/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ТОВАРЫ (Р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СЛУГИ), РЕАЛИЗУЕМЫЕ НА ТЕРРИТ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РИИ РОССИ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ФЕД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552B94" w:rsidRPr="000970CE" w:rsidTr="008C4DF2">
        <w:trPr>
          <w:gridAfter w:val="3"/>
          <w:wAfter w:w="825" w:type="dxa"/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Акцизы по п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дакцизным тов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рам (продукции), производимым на территории Российской Ф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552B94" w:rsidRPr="000970CE" w:rsidTr="008C4DF2">
        <w:trPr>
          <w:gridAfter w:val="3"/>
          <w:wAfter w:w="825" w:type="dxa"/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552B94" w:rsidRPr="000970CE" w:rsidTr="008C4DF2">
        <w:trPr>
          <w:gridAfter w:val="3"/>
          <w:wAfter w:w="825" w:type="dxa"/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хозяйственный налог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552B94" w:rsidRPr="000970CE" w:rsidTr="008C4DF2">
        <w:trPr>
          <w:gridAfter w:val="3"/>
          <w:wAfter w:w="825" w:type="dxa"/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19,1</w:t>
            </w:r>
          </w:p>
        </w:tc>
      </w:tr>
      <w:tr w:rsidR="00552B94" w:rsidRPr="000970CE" w:rsidTr="008C4DF2">
        <w:trPr>
          <w:gridAfter w:val="3"/>
          <w:wAfter w:w="825" w:type="dxa"/>
          <w:trHeight w:val="9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ство физических лиц, взимаемый по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ставкам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меняемым к объектам нал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гообложения, расположенным в границах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13,7</w:t>
            </w:r>
          </w:p>
        </w:tc>
      </w:tr>
      <w:tr w:rsidR="00552B94" w:rsidRPr="000970CE" w:rsidTr="008C4DF2">
        <w:trPr>
          <w:gridAfter w:val="3"/>
          <w:wAfter w:w="825" w:type="dxa"/>
          <w:trHeight w:val="6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стком, распол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женным в гран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цах сельских поселений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23,2</w:t>
            </w:r>
          </w:p>
        </w:tc>
      </w:tr>
      <w:tr w:rsidR="00552B94" w:rsidRPr="000970CE" w:rsidTr="008C4DF2">
        <w:trPr>
          <w:gridAfter w:val="3"/>
          <w:wAfter w:w="825" w:type="dxa"/>
          <w:trHeight w:val="9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щих земельным участком, расп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ложенным в границах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9,8</w:t>
            </w:r>
          </w:p>
        </w:tc>
      </w:tr>
      <w:tr w:rsidR="00552B94" w:rsidRPr="000970CE" w:rsidTr="008C4DF2">
        <w:trPr>
          <w:gridAfter w:val="3"/>
          <w:wAfter w:w="825" w:type="dxa"/>
          <w:trHeight w:val="9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ИСПОЛЬЗОВ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ИМУЩ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СТВА, НАХ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ДЯЩЕГОСЯ В ГОСУДАРС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ВЕННОЙ И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ПАЛЬНОЙ СОБСТВЕНН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68,2</w:t>
            </w:r>
          </w:p>
        </w:tc>
      </w:tr>
      <w:tr w:rsidR="00552B94" w:rsidRPr="000970CE" w:rsidTr="008C4DF2">
        <w:trPr>
          <w:gridAfter w:val="3"/>
          <w:wAfter w:w="825" w:type="dxa"/>
          <w:trHeight w:val="16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чаемые в виде арендной платы, а также средства от продажи пр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 на заключение договоров аре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ды за земли, находящиеся в собственности сельских посел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ний (за исключ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нием земельных участков мун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ципальных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жетных и авт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номных учре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дений)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1 126,0</w:t>
            </w:r>
          </w:p>
        </w:tc>
      </w:tr>
      <w:tr w:rsidR="00552B94" w:rsidRPr="000970CE" w:rsidTr="008C4DF2">
        <w:trPr>
          <w:gridAfter w:val="3"/>
          <w:wAfter w:w="825" w:type="dxa"/>
          <w:trHeight w:val="9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ства, соста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ляющего казну сельских посел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ний (за исключ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нием земельных участков)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64,1</w:t>
            </w:r>
          </w:p>
        </w:tc>
      </w:tr>
      <w:tr w:rsidR="00552B94" w:rsidRPr="000970CE" w:rsidTr="008C4DF2">
        <w:trPr>
          <w:gridAfter w:val="3"/>
          <w:wAfter w:w="825" w:type="dxa"/>
          <w:trHeight w:val="19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 от испол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зования имущ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ства, находящ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гося в собстве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ности сельских поселений (за исключением имущества 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ниципальных бюджетных и автономных учреждений, а также имущества муниципальных унитарных пре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приятий, в том числе казенных)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40,4</w:t>
            </w:r>
          </w:p>
        </w:tc>
      </w:tr>
      <w:tr w:rsidR="00552B94" w:rsidRPr="000970CE" w:rsidTr="008C4DF2">
        <w:trPr>
          <w:gridAfter w:val="3"/>
          <w:wAfter w:w="825" w:type="dxa"/>
          <w:trHeight w:val="6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ОКАЗАНИЯ ПЛАТНЫХ УСЛУГ (РАБОТ) И КОМПЕНС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ЦИИ ЗАТРАТ ГОСУДАРСТВА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</w:tr>
      <w:tr w:rsidR="00552B94" w:rsidRPr="000970CE" w:rsidTr="008C4DF2">
        <w:trPr>
          <w:gridAfter w:val="3"/>
          <w:wAfter w:w="825" w:type="dxa"/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9,7</w:t>
            </w:r>
          </w:p>
        </w:tc>
      </w:tr>
      <w:tr w:rsidR="00552B94" w:rsidRPr="000970CE" w:rsidTr="008C4DF2">
        <w:trPr>
          <w:gridAfter w:val="3"/>
          <w:wAfter w:w="825" w:type="dxa"/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МАТЕРИАЛ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И НЕМ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ТЕРИАЛЬНЫХ АКТИВОВ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B94" w:rsidRPr="000970CE" w:rsidTr="008C4DF2">
        <w:trPr>
          <w:gridAfter w:val="3"/>
          <w:wAfter w:w="825" w:type="dxa"/>
          <w:trHeight w:val="12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дажи земельных участков, нах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дящихся в собс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венности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 (за исключением земельных уч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стков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пальных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жетных и авт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номных учре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дений)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B94" w:rsidRPr="000970CE" w:rsidTr="008C4DF2">
        <w:trPr>
          <w:gridAfter w:val="3"/>
          <w:wAfter w:w="825" w:type="dxa"/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16,9</w:t>
            </w:r>
          </w:p>
        </w:tc>
      </w:tr>
      <w:tr w:rsidR="00552B94" w:rsidRPr="000970CE" w:rsidTr="008C4DF2">
        <w:trPr>
          <w:gridAfter w:val="3"/>
          <w:wAfter w:w="825" w:type="dxa"/>
          <w:trHeight w:val="18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000 1 16 07010 10 0000 140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Штрафы, неу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тойки, пени, уплаченные в случае просро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 исполнения поставщиком (подрядчиком, исполнителем) обязательств, предусмотре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пальным ко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трактом, закл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ченным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пальным орг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ном, казенным учреждением сельского пос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18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000 1 16 07090 10 0000 140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штрафы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неустойки, пени, уплаченные в соответствии с законом или договором в случае неиспо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нения или 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надлежащего исполнения обязательств перед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пальным орг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 (муниц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пальным казе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ным учрежден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ем) сельского поселения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B94" w:rsidRPr="000970CE" w:rsidTr="008C4DF2">
        <w:trPr>
          <w:gridAfter w:val="3"/>
          <w:wAfter w:w="825" w:type="dxa"/>
          <w:trHeight w:val="16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000 1 16 10032 10 0000 140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 возм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щение ущерба, причиненного муниципальному имуществу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ского поселения (за исключением имущества, з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крепленного за муниципальн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 бюджетными (автономными) учреждениями, унитарными предприятиями)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B94" w:rsidRPr="000970CE" w:rsidTr="008C4DF2">
        <w:trPr>
          <w:gridAfter w:val="3"/>
          <w:wAfter w:w="825" w:type="dxa"/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552B94" w:rsidRPr="000970CE" w:rsidTr="008C4DF2">
        <w:trPr>
          <w:gridAfter w:val="3"/>
          <w:wAfter w:w="825" w:type="dxa"/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Невыясненные поступления, зачисляемые в бюджеты пос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B94" w:rsidRPr="000970CE" w:rsidTr="008C4DF2">
        <w:trPr>
          <w:gridAfter w:val="3"/>
          <w:wAfter w:w="825" w:type="dxa"/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Инициативные платежи, зачи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ляемые в бюдж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 сельских поселений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3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000 2 00 00000 00 0000 000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НЫЕ ПОСТ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ПЛЕНИЯ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476 876,2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128 255,3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26,9</w:t>
            </w:r>
          </w:p>
        </w:tc>
      </w:tr>
      <w:tr w:rsidR="00552B94" w:rsidRPr="000970CE" w:rsidTr="008C4DF2">
        <w:trPr>
          <w:gridAfter w:val="3"/>
          <w:wAfter w:w="825" w:type="dxa"/>
          <w:trHeight w:val="9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НЫЕ ПОСТ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476 875,4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128 254,5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26,9</w:t>
            </w:r>
          </w:p>
        </w:tc>
      </w:tr>
      <w:tr w:rsidR="00552B94" w:rsidRPr="000970CE" w:rsidTr="008C4DF2">
        <w:trPr>
          <w:gridAfter w:val="3"/>
          <w:wAfter w:w="825" w:type="dxa"/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21 516,5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52B94" w:rsidRPr="000970CE" w:rsidTr="008C4DF2">
        <w:trPr>
          <w:gridAfter w:val="3"/>
          <w:wAfter w:w="825" w:type="dxa"/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21 516,5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52B94" w:rsidRPr="000970CE" w:rsidTr="008C4DF2">
        <w:trPr>
          <w:gridAfter w:val="3"/>
          <w:wAfter w:w="825" w:type="dxa"/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ЖЕТНЫЕ СУ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СИДИИ)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278 232,7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10,4</w:t>
            </w:r>
          </w:p>
        </w:tc>
      </w:tr>
      <w:tr w:rsidR="00552B94" w:rsidRPr="000970CE" w:rsidTr="008C4DF2">
        <w:trPr>
          <w:gridAfter w:val="3"/>
          <w:wAfter w:w="825" w:type="dxa"/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000 2 02 20077 10 0000 150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софинансиров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капитальных вложений в об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ъ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екты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пальной собс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венности&lt;1&gt;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15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000 2 02 20300 10 0000 150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обеспечение мероприятий по модернизации систем комм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нальной инфр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структуры за счет средств, поступивших от 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публично-правовой комп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нии "Фонд 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вития террит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рий"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27 535,0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13 767,5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52B94" w:rsidRPr="000970CE" w:rsidTr="008C4DF2">
        <w:trPr>
          <w:gridAfter w:val="3"/>
          <w:wAfter w:w="825" w:type="dxa"/>
          <w:trHeight w:val="10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000 2 02 20303 10 0000 150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обеспечение мероприятий по модернизации систем комм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нальной инфр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структуры за счет средств бюджетов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52B94" w:rsidRPr="000970CE" w:rsidTr="008C4DF2">
        <w:trPr>
          <w:gridAfter w:val="3"/>
          <w:wAfter w:w="825" w:type="dxa"/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000 2 02 25497 10 0000 150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реализацию мероприятий по обеспечению жильем молодых семей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 &lt;2&gt;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12 359,2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35,2</w:t>
            </w:r>
          </w:p>
        </w:tc>
      </w:tr>
      <w:tr w:rsidR="00552B94" w:rsidRPr="000970CE" w:rsidTr="008C4DF2">
        <w:trPr>
          <w:gridAfter w:val="3"/>
          <w:wAfter w:w="825" w:type="dxa"/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552B94" w:rsidRPr="000970CE" w:rsidTr="008C4DF2">
        <w:trPr>
          <w:gridAfter w:val="3"/>
          <w:wAfter w:w="825" w:type="dxa"/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выполнение передаваемых полномочий субъектов Ро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сийской Федер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ции&lt;3&gt;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осуществление первичного 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инского учета органами мес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самоупра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 поселений, муниципальных и городских округов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</w:t>
            </w:r>
          </w:p>
        </w:tc>
      </w:tr>
      <w:tr w:rsidR="00552B94" w:rsidRPr="000970CE" w:rsidTr="008C4DF2">
        <w:trPr>
          <w:gridAfter w:val="3"/>
          <w:wAfter w:w="825" w:type="dxa"/>
          <w:trHeight w:val="15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000 2 02 35120 10 0000 150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жетам сельских поселений на осуществление полномочий по составлению (изменению) списков канд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датов в прися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ные заседатели федеральных судов общей юрисдикции в Российской Ф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ТРАНСФЕРТЫ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176 317,4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88 346,2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552B94" w:rsidRPr="000970CE" w:rsidTr="008C4DF2">
        <w:trPr>
          <w:gridAfter w:val="3"/>
          <w:wAfter w:w="825" w:type="dxa"/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 из бюджетов муниципальных районов на ос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ществление части полном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чий по решению вопросов мес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значения в соответствии с заключенными соглашениями &lt;4&gt;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64,9</w:t>
            </w:r>
          </w:p>
        </w:tc>
      </w:tr>
      <w:tr w:rsidR="00552B94" w:rsidRPr="000970CE" w:rsidTr="008C4DF2">
        <w:trPr>
          <w:gridAfter w:val="3"/>
          <w:wAfter w:w="825" w:type="dxa"/>
          <w:trHeight w:val="6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трансферты, передаваемые бюджетам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 &lt;5&gt;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87 112,1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49,9</w:t>
            </w:r>
          </w:p>
        </w:tc>
      </w:tr>
      <w:tr w:rsidR="00552B94" w:rsidRPr="000970CE" w:rsidTr="008C4DF2">
        <w:trPr>
          <w:gridAfter w:val="3"/>
          <w:wAfter w:w="825" w:type="dxa"/>
          <w:trHeight w:val="16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ЖЕТНЫХ ТРАНСФЕ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ТОВ, ИМЕ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Ю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ЩИХ ЦЕЛ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ВОЕ НАЗН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ЧЕНИЕ, ПР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ШЛЫХ ЛЕТ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13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000 2 18 60010 10 0000 150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бюдж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 сельских поселений от возврата оста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ков субсидий, субвенций и иных межбю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жетных тран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фертов, име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щих целевое назначение, прошлых лет из бюджетов мун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ципальных 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12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ВОЗВРАТ 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ТАТКОВ СУ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СИДИЙ, СУ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ВЕНЦИЙ И ИНЫХ МЕ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БЮДЖЕТНЫХ ТРАНСФЕ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ТОВ, ИМЕ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Ю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ЩИХ ЦЕЛ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ВОЕ НАЗН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ЧЕНИЕ</w:t>
            </w:r>
            <w:proofErr w:type="gramStart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ПРОШЛЫХ ЛЕТ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1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Возврат прочих остатков субс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дий, субвенций и иных межбю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жетных тран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фертов, име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щих целевое назначение, прошлых лет из бюджетов 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поселений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3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Д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ХОДОВ: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519 060,7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146 038,8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28,1</w:t>
            </w:r>
          </w:p>
        </w:tc>
      </w:tr>
      <w:tr w:rsidR="00552B94" w:rsidRPr="000970CE" w:rsidTr="008C4DF2">
        <w:trPr>
          <w:gridAfter w:val="3"/>
          <w:wAfter w:w="825" w:type="dxa"/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&lt;1&gt;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данной строке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указаны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6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сельских поселений на строительство системы водоотведения в с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айкалово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данной строке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указаны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130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приобр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тение жилого помещения с целью предоставления жилья по догов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 служебного найма  в рамках муниципальной программы «С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циально-экономическое развитие Байкаловского муниципального района» до 2032 года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10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пересел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граждан из аварийного 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лищного фонда  в рамках мун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ципальной программы «Социал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но-экономическое развитие Ба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каловского муниципального района» до 2032 года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10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приобр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тение, монтажные и пусконал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дочные работы котельного об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рудования  в рамках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пальной программы «Социально-экономическое развитие Байк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ловского муниципального 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она» до 2032 года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10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стро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тельство, капитальный ремонт и ремонт систем (объектов) вод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снабжения в рамках муниципал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программы «Социально-экономическое развитие Байк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ловского муниципального 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она» до 2032 года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552B94" w:rsidRPr="000970CE" w:rsidTr="008C4DF2">
        <w:trPr>
          <w:gridAfter w:val="3"/>
          <w:wAfter w:w="825" w:type="dxa"/>
          <w:trHeight w:val="9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приобр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тение оборудования для системы водоснабжения  в рамках мун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ципальной программы «Социал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но-экономическое развитие Ба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каловского муниципального района» до 2032 года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9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организ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цию и проведение праздников, конкурсов и фестивалей для 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селения  в рамках муниципал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программы «Социально-экономическое развитие Байк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ловского муниципального 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она» до 2032 года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6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 на внедрение механизма инициативного бю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жетирования на территории Свердловской области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&lt;3&gt;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данной строке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указаны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99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убвенции</w:t>
            </w:r>
            <w:proofErr w:type="spell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осуществление государственного полномочия Свердловской области по опр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делению перечня должностных лиц, уполномоченных составлять протоколы об административных правонарушениях, предусмо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ренных законом Свердловской области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52B94" w:rsidRPr="000970CE" w:rsidTr="008C4DF2">
        <w:trPr>
          <w:gridAfter w:val="3"/>
          <w:wAfter w:w="825" w:type="dxa"/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&lt;4&gt;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данной строке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указаны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15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ферты бюджетам сельских поселений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осуществление части полномочий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пального района по содерж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нию автомобильных дорог местного значения вне границ населенных пунктов в границах муниципального района в ра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ках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муниципальной программы «Социально-экономическое развитие Байкаловского мун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ципального района» до 2032 года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35,2</w:t>
            </w:r>
          </w:p>
        </w:tc>
      </w:tr>
      <w:tr w:rsidR="00552B94" w:rsidRPr="000970CE" w:rsidTr="008C4DF2">
        <w:trPr>
          <w:gridAfter w:val="3"/>
          <w:wAfter w:w="825" w:type="dxa"/>
          <w:trHeight w:val="13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ферты бюджетам сельских поселений на осуществление части полномочий муниц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пального района по содерж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нию мест (площадок)  накопл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твердых коммунальных отходов  в рамках муниципал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программы «Социально-экономическое развитие Байк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ловского муниципального района» до 2032 года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69,5</w:t>
            </w:r>
          </w:p>
        </w:tc>
      </w:tr>
      <w:tr w:rsidR="00552B94" w:rsidRPr="000970CE" w:rsidTr="008C4DF2">
        <w:trPr>
          <w:gridAfter w:val="3"/>
          <w:wAfter w:w="825" w:type="dxa"/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39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данной строке </w:t>
            </w:r>
            <w:proofErr w:type="gramStart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указаны</w:t>
            </w:r>
            <w:proofErr w:type="gramEnd"/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2B94" w:rsidRPr="000970CE" w:rsidTr="008C4DF2">
        <w:trPr>
          <w:gridAfter w:val="3"/>
          <w:wAfter w:w="825" w:type="dxa"/>
          <w:trHeight w:val="69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 бюджетам сельских поселений для финансового обеспечения расходных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87 054,0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52B94" w:rsidRPr="000970CE" w:rsidTr="008C4DF2">
        <w:trPr>
          <w:gridAfter w:val="3"/>
          <w:wAfter w:w="825" w:type="dxa"/>
          <w:trHeight w:val="9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B94" w:rsidRPr="000970CE" w:rsidRDefault="00552B94" w:rsidP="00552B9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 бюджетам сельских поселений на предоставление государстве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поддержки на конкурсной основе муниципальным учрежд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ниям культуры Свердловской области на поддержку любител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ских творческих коллективов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52B94" w:rsidRPr="000970CE" w:rsidTr="008C4DF2">
        <w:trPr>
          <w:gridAfter w:val="3"/>
          <w:wAfter w:w="825" w:type="dxa"/>
          <w:trHeight w:val="1725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2B94" w:rsidRPr="000970CE" w:rsidRDefault="00552B94" w:rsidP="00552B9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2B94" w:rsidRPr="001D5F91" w:rsidRDefault="001D5F91" w:rsidP="00552B94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 бюджетам сельских поселений на поощрение должностных лиц, замещающих муниципальные должности, должности муниц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пальной службы, работников органов местного самоуправл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не являющихся муниципал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ными служащими, деятельность которых способствовала орган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зации особо значимых общес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1D5F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B94" w:rsidRPr="000970CE" w:rsidRDefault="00552B94" w:rsidP="00552B9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70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9876D6" w:rsidRPr="009876D6" w:rsidRDefault="009876D6" w:rsidP="009876D6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466A4" w:rsidRPr="00F466A4" w:rsidRDefault="00F466A4" w:rsidP="00F466A4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Приложение 3</w:t>
      </w:r>
    </w:p>
    <w:p w:rsidR="00F466A4" w:rsidRPr="00F466A4" w:rsidRDefault="00F466A4" w:rsidP="00F466A4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466A4" w:rsidRPr="00F466A4" w:rsidRDefault="00F466A4" w:rsidP="00F466A4">
      <w:pPr>
        <w:ind w:right="53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к постановлению Главы Байкаловского сельского поселения</w:t>
      </w:r>
    </w:p>
    <w:p w:rsidR="00F466A4" w:rsidRPr="00F466A4" w:rsidRDefault="00F466A4" w:rsidP="00F466A4">
      <w:pPr>
        <w:ind w:right="53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 Свердловской области</w:t>
      </w:r>
    </w:p>
    <w:p w:rsidR="00F466A4" w:rsidRPr="00F466A4" w:rsidRDefault="00F466A4" w:rsidP="00F466A4">
      <w:pPr>
        <w:ind w:right="53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от « 29 » июля 2024 года №157-п</w:t>
      </w:r>
    </w:p>
    <w:p w:rsidR="00F466A4" w:rsidRPr="00F466A4" w:rsidRDefault="00F466A4" w:rsidP="00F466A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466A4" w:rsidRPr="00F466A4" w:rsidRDefault="00F466A4" w:rsidP="00F466A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СВОДНЫЕ ПОКАЗАТЕЛИ</w:t>
      </w:r>
    </w:p>
    <w:p w:rsidR="00F466A4" w:rsidRPr="00F466A4" w:rsidRDefault="00F466A4" w:rsidP="00F466A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исполнения муниципального бюджета по источникам финансиров</w:t>
      </w: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>ния дефицита местного бюджета                   за 1 полугодие 2024 года</w:t>
      </w:r>
    </w:p>
    <w:p w:rsidR="00F466A4" w:rsidRPr="00F466A4" w:rsidRDefault="00F466A4" w:rsidP="00F466A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997"/>
        <w:gridCol w:w="987"/>
        <w:gridCol w:w="993"/>
      </w:tblGrid>
      <w:tr w:rsidR="00F466A4" w:rsidRPr="00F466A4" w:rsidTr="007F5954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Но-мер</w:t>
            </w:r>
            <w:proofErr w:type="spellEnd"/>
            <w:proofErr w:type="gramEnd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источников внутреннего финансирования дефицита мун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ципального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жденный план на год, тыс</w:t>
            </w:r>
            <w:proofErr w:type="gramStart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но, тыс</w:t>
            </w:r>
            <w:proofErr w:type="gramStart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F466A4" w:rsidRPr="00F466A4" w:rsidTr="007F5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F466A4" w:rsidRPr="00F466A4" w:rsidTr="007F5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Изменение о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татков средств на счетах по учету средств бюдж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28 012,5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-15 107,7</w:t>
            </w:r>
          </w:p>
        </w:tc>
      </w:tr>
      <w:tr w:rsidR="00F466A4" w:rsidRPr="00F466A4" w:rsidTr="007F5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 сельских поселений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920 01 05 02 01 10 0000 510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-519 060,9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-149 339,0</w:t>
            </w:r>
          </w:p>
        </w:tc>
      </w:tr>
      <w:tr w:rsidR="00F466A4" w:rsidRPr="00F466A4" w:rsidTr="007F5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Уменьшение прочих остатков денежных 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средств бюдж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 сельских поселений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920 01 05 02 01 10 0000 610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547 073,4</w:t>
            </w:r>
          </w:p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134 231,3</w:t>
            </w:r>
          </w:p>
        </w:tc>
      </w:tr>
      <w:tr w:rsidR="00F466A4" w:rsidRPr="00F466A4" w:rsidTr="007F5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источн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ков внутреннего финансирования дефицита мес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28 012,5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A4" w:rsidRPr="00F466A4" w:rsidRDefault="00F466A4" w:rsidP="00F466A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-15 107,7</w:t>
            </w:r>
          </w:p>
        </w:tc>
      </w:tr>
    </w:tbl>
    <w:p w:rsidR="00F466A4" w:rsidRPr="00F466A4" w:rsidRDefault="00F466A4" w:rsidP="00F466A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10AC" w:rsidRPr="00DC10AC" w:rsidRDefault="00DC10AC" w:rsidP="00DC10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0AC">
        <w:rPr>
          <w:rFonts w:ascii="Times New Roman" w:hAnsi="Times New Roman" w:cs="Times New Roman"/>
          <w:sz w:val="16"/>
          <w:szCs w:val="16"/>
        </w:rPr>
        <w:t>СПИСОК</w:t>
      </w:r>
    </w:p>
    <w:p w:rsidR="00DC10AC" w:rsidRPr="00DC10AC" w:rsidRDefault="00DC10AC" w:rsidP="00DC10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0AC">
        <w:rPr>
          <w:rFonts w:ascii="Times New Roman" w:hAnsi="Times New Roman" w:cs="Times New Roman"/>
          <w:sz w:val="16"/>
          <w:szCs w:val="16"/>
        </w:rPr>
        <w:t>граждан, утративших право быть кандидатами в присяжные заседат</w:t>
      </w:r>
      <w:r w:rsidRPr="00DC10AC">
        <w:rPr>
          <w:rFonts w:ascii="Times New Roman" w:hAnsi="Times New Roman" w:cs="Times New Roman"/>
          <w:sz w:val="16"/>
          <w:szCs w:val="16"/>
        </w:rPr>
        <w:t>е</w:t>
      </w:r>
      <w:r w:rsidRPr="00DC10AC">
        <w:rPr>
          <w:rFonts w:ascii="Times New Roman" w:hAnsi="Times New Roman" w:cs="Times New Roman"/>
          <w:sz w:val="16"/>
          <w:szCs w:val="16"/>
        </w:rPr>
        <w:t>ли и подлежащих исключению из запасного списка в присяжные зас</w:t>
      </w:r>
      <w:r w:rsidRPr="00DC10AC">
        <w:rPr>
          <w:rFonts w:ascii="Times New Roman" w:hAnsi="Times New Roman" w:cs="Times New Roman"/>
          <w:sz w:val="16"/>
          <w:szCs w:val="16"/>
        </w:rPr>
        <w:t>е</w:t>
      </w:r>
      <w:r w:rsidRPr="00DC10AC">
        <w:rPr>
          <w:rFonts w:ascii="Times New Roman" w:hAnsi="Times New Roman" w:cs="Times New Roman"/>
          <w:sz w:val="16"/>
          <w:szCs w:val="16"/>
        </w:rPr>
        <w:t>датели муниципального образования Байкаловского сельского пос</w:t>
      </w:r>
      <w:r w:rsidRPr="00DC10AC">
        <w:rPr>
          <w:rFonts w:ascii="Times New Roman" w:hAnsi="Times New Roman" w:cs="Times New Roman"/>
          <w:sz w:val="16"/>
          <w:szCs w:val="16"/>
        </w:rPr>
        <w:t>е</w:t>
      </w:r>
      <w:r w:rsidRPr="00DC10AC">
        <w:rPr>
          <w:rFonts w:ascii="Times New Roman" w:hAnsi="Times New Roman" w:cs="Times New Roman"/>
          <w:sz w:val="16"/>
          <w:szCs w:val="16"/>
        </w:rPr>
        <w:t xml:space="preserve">ления для </w:t>
      </w:r>
      <w:proofErr w:type="spellStart"/>
      <w:r w:rsidRPr="00DC10AC">
        <w:rPr>
          <w:rFonts w:ascii="Times New Roman" w:hAnsi="Times New Roman" w:cs="Times New Roman"/>
          <w:sz w:val="16"/>
          <w:szCs w:val="16"/>
        </w:rPr>
        <w:t>Ирбитского</w:t>
      </w:r>
      <w:proofErr w:type="spellEnd"/>
      <w:r w:rsidRPr="00DC10AC">
        <w:rPr>
          <w:rFonts w:ascii="Times New Roman" w:hAnsi="Times New Roman" w:cs="Times New Roman"/>
          <w:sz w:val="16"/>
          <w:szCs w:val="16"/>
        </w:rPr>
        <w:t xml:space="preserve"> районного суда Свердловской области в 2024 году</w:t>
      </w:r>
    </w:p>
    <w:p w:rsidR="009876D6" w:rsidRPr="009876D6" w:rsidRDefault="009876D6" w:rsidP="009876D6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289"/>
        <w:tblW w:w="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559"/>
        <w:gridCol w:w="1276"/>
        <w:gridCol w:w="1380"/>
      </w:tblGrid>
      <w:tr w:rsidR="00EB5A46" w:rsidRPr="00EB5A46" w:rsidTr="00293F42">
        <w:tc>
          <w:tcPr>
            <w:tcW w:w="488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Фамилия *</w:t>
            </w:r>
          </w:p>
        </w:tc>
        <w:tc>
          <w:tcPr>
            <w:tcW w:w="1276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Имя *</w:t>
            </w:r>
          </w:p>
        </w:tc>
        <w:tc>
          <w:tcPr>
            <w:tcW w:w="1380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Отчество * (при наличии)</w:t>
            </w:r>
          </w:p>
        </w:tc>
      </w:tr>
      <w:tr w:rsidR="00EB5A46" w:rsidRPr="00EB5A46" w:rsidTr="00293F42">
        <w:tc>
          <w:tcPr>
            <w:tcW w:w="488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0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5A46" w:rsidRPr="00EB5A46" w:rsidTr="00293F42">
        <w:tc>
          <w:tcPr>
            <w:tcW w:w="488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B5A46" w:rsidRPr="00EB5A46" w:rsidRDefault="00EB5A46" w:rsidP="00EB5A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5A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Жданова</w:t>
            </w:r>
          </w:p>
        </w:tc>
        <w:tc>
          <w:tcPr>
            <w:tcW w:w="1276" w:type="dxa"/>
          </w:tcPr>
          <w:p w:rsidR="00EB5A46" w:rsidRPr="00EB5A46" w:rsidRDefault="00EB5A46" w:rsidP="00EB5A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5A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380" w:type="dxa"/>
          </w:tcPr>
          <w:p w:rsidR="00EB5A46" w:rsidRPr="00EB5A46" w:rsidRDefault="00EB5A46" w:rsidP="00EB5A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5A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Викторовна</w:t>
            </w:r>
          </w:p>
        </w:tc>
      </w:tr>
      <w:tr w:rsidR="00EB5A46" w:rsidRPr="00EB5A46" w:rsidTr="00293F42">
        <w:tc>
          <w:tcPr>
            <w:tcW w:w="488" w:type="dxa"/>
          </w:tcPr>
          <w:p w:rsidR="00EB5A46" w:rsidRPr="00EB5A46" w:rsidRDefault="00EB5A46" w:rsidP="00EB5A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B5A46" w:rsidRPr="00EB5A46" w:rsidRDefault="00EB5A46" w:rsidP="00EB5A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5A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Кошелева</w:t>
            </w:r>
          </w:p>
        </w:tc>
        <w:tc>
          <w:tcPr>
            <w:tcW w:w="1276" w:type="dxa"/>
          </w:tcPr>
          <w:p w:rsidR="00EB5A46" w:rsidRPr="00EB5A46" w:rsidRDefault="00EB5A46" w:rsidP="00EB5A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5A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380" w:type="dxa"/>
          </w:tcPr>
          <w:p w:rsidR="00EB5A46" w:rsidRPr="00EB5A46" w:rsidRDefault="00EB5A46" w:rsidP="00EB5A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5A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Ивановна</w:t>
            </w:r>
          </w:p>
        </w:tc>
      </w:tr>
    </w:tbl>
    <w:p w:rsidR="00755597" w:rsidRPr="005A1F2F" w:rsidRDefault="00B05251" w:rsidP="00FA5119">
      <w:pPr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66A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</w:p>
    <w:p w:rsidR="005A1F2F" w:rsidRPr="00F466A4" w:rsidRDefault="005A1F2F" w:rsidP="00F456D9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ления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она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от 16.08.2024 г.    № 185-п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«О назначении публичных слушаний по внесению изменений </w:t>
      </w:r>
      <w:proofErr w:type="gram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Правила землепользования и застройки (в т.ч. карты градостроител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ного зонирования) Байкаловского сельского п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селения Байкаловского муниципального района Свердловской области применительно к те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риториям: с.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Ляпун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во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, д.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Шаламы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»</w:t>
      </w:r>
    </w:p>
    <w:p w:rsidR="006517E4" w:rsidRPr="006517E4" w:rsidRDefault="006517E4" w:rsidP="006517E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ind w:firstLine="142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33 Градостроительного Кодекса РФ,  З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мельным кодексом Российской Федерации, Ф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деральным законом от 06.10.2003 № 131-ФЗ «Об общих принципах орган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зации местного самоуправления в Ро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сийской Федерации», Положением о порядке организации и проведения общественных обсуждений или пу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личных слушаний по вопросам градостроительной деятельности на террит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рии Байкаловского сельского посел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ния, утвержденным решением Думы Байкаловского сельского поселения от 28.06.2018 № 66, рук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водствуясь Уставом Байкаловского сельского посел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ния, </w:t>
      </w:r>
      <w:proofErr w:type="gramEnd"/>
    </w:p>
    <w:p w:rsidR="006517E4" w:rsidRPr="006517E4" w:rsidRDefault="006517E4" w:rsidP="006517E4">
      <w:pPr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6517E4" w:rsidRPr="006517E4" w:rsidRDefault="006517E4" w:rsidP="006517E4">
      <w:pPr>
        <w:ind w:left="54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1. Организовать и провести публичные слушания о внесении и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менений в Правила землепользования и застройки (в т.ч. карт град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строительного зонирования) Байкаловского сельского поселения Ба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каловского муниципального района Свердловской области примен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тельно к территориям: - с.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в редакции, утвержденной Реш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нием  Думы Байкаловского сельского поселения от 30.09.2020 г. № 198, </w:t>
      </w:r>
    </w:p>
    <w:p w:rsidR="006517E4" w:rsidRPr="006517E4" w:rsidRDefault="006517E4" w:rsidP="00FA5119">
      <w:pPr>
        <w:shd w:val="clear" w:color="auto" w:fill="FFFFFF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-   д.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Шаламы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 - в редакции, утвержденной Решением  Думы Ба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каловского сельского поселения от 30.09.2020 г. № 198.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2. Назначить дату проведения публичных слушаний на 15 часов 00 минут «16» сентября 2024 года.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>3. Место проведения публичных сл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шаний: 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623870, Свердловская область, Байк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ловский район, с. Байкалово, ул. Рев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люции, д. 21, кабинет № 2.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>4. С проектом Правил землепользования и застройки (в т.ч. карты градостроительного зонирования) Байкало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 Байкаловского муниципального района Свердловской области прим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нительно к территориям: с.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, д.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Шаламы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можно ознакомит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ся в здании администрации Байкаловского сельского пос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ления по адресу: 623870, Свердловская область, Байкаловский район, с. Байк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лово, ул. Революции, д. 21, кабинет № 2.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5.   Создать Организационный комитет в составе:  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>Лыжин Д.В. –  Глава Байкаловского сельского поселения Байк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ловского муниципального района свердловской 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ласти; 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>Белоногов П.А. – Заместитель главы Байкаловского сельского п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селения Байкаловского муниципального района Свердловской обла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ти;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Серков А.М.  – Начальник отдела архитектуры, строительства и охраны окружающей среды администрации Байкаловского муниц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пального района;  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Намятов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И.А. – Главный специалист отдела архитектуры, стро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тельства и охраны окружающей среды администр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ции Байкаловского муниципального района; 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Волкова К.С. – специалист 1 категории Байкаловского сельского поселения Байкаловского муниципального района свердловской 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ласти.</w:t>
      </w:r>
    </w:p>
    <w:p w:rsidR="006517E4" w:rsidRPr="006517E4" w:rsidRDefault="006517E4" w:rsidP="006517E4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6. </w:t>
      </w:r>
      <w:proofErr w:type="gram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Организационному комитету осуществить прием заявок, предложений и рекомендаций по утверждению Правил землепольз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вания и застройки (в т.ч. карты градостроительного зонирования) Байкаловского сельского посел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Байкаловского муниципального района Свердловской области применительно к территориям: с.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Ляп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ново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, д. </w:t>
      </w:r>
      <w:proofErr w:type="spellStart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Шаламы</w:t>
      </w:r>
      <w:proofErr w:type="spellEnd"/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  с «28» августа по «13» сентября 2024 года по адр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су: 623870, Свердловская область, Байкаловский район, с. Байкалово, ул. Революции, д. 21, кабинет № 2;                                                                                                 </w:t>
      </w:r>
      <w:proofErr w:type="gramEnd"/>
    </w:p>
    <w:p w:rsidR="006517E4" w:rsidRPr="006517E4" w:rsidRDefault="006517E4" w:rsidP="006517E4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>7. Опубликовать настоящее Постано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ление путем размещения его полного текста на официальном сайте Байкаловского сельского пос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ления: </w:t>
      </w:r>
      <w:hyperlink r:id="rId15" w:history="1">
        <w:r w:rsidRPr="006517E4">
          <w:rPr>
            <w:rFonts w:ascii="Times New Roman" w:eastAsia="Times New Roman" w:hAnsi="Times New Roman"/>
            <w:sz w:val="16"/>
            <w:szCs w:val="16"/>
            <w:lang w:eastAsia="ru-RU"/>
          </w:rPr>
          <w:t>admBaykalovo-sp@yandex.ru</w:t>
        </w:r>
      </w:hyperlink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 xml:space="preserve"> и газете «Информационный Вес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ник Байкало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поселения»</w:t>
      </w:r>
    </w:p>
    <w:p w:rsidR="006517E4" w:rsidRPr="006517E4" w:rsidRDefault="006517E4" w:rsidP="006517E4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ab/>
        <w:t>8.  Контроль исполнения настоящего Постановления возложить на специалиста 1 категории  администрации муниципального образов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t>ния Байкаловского сельского поселения   Волкову К.С.</w:t>
      </w:r>
    </w:p>
    <w:p w:rsidR="006517E4" w:rsidRPr="006517E4" w:rsidRDefault="006517E4" w:rsidP="006517E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517E4" w:rsidRPr="006517E4" w:rsidRDefault="006517E4" w:rsidP="006517E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>Глава  Байкаловского сельского посел</w:t>
      </w: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>е</w:t>
      </w: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ния </w:t>
      </w:r>
    </w:p>
    <w:p w:rsidR="006517E4" w:rsidRPr="006517E4" w:rsidRDefault="006517E4" w:rsidP="006517E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Байкаловского муниципального района </w:t>
      </w:r>
    </w:p>
    <w:p w:rsidR="006517E4" w:rsidRPr="006517E4" w:rsidRDefault="006517E4" w:rsidP="006517E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Свердловской области         </w:t>
      </w: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ab/>
        <w:t xml:space="preserve">                            </w:t>
      </w:r>
      <w:r w:rsidRPr="006517E4">
        <w:rPr>
          <w:rFonts w:ascii="Times New Roman" w:hAnsi="Times New Roman" w:cs="Times New Roman"/>
          <w:b w:val="0"/>
          <w:bCs w:val="0"/>
          <w:sz w:val="16"/>
          <w:szCs w:val="16"/>
        </w:rPr>
        <w:tab/>
        <w:t xml:space="preserve">              Д.В.Лыжин</w:t>
      </w:r>
    </w:p>
    <w:p w:rsidR="006517E4" w:rsidRPr="006517E4" w:rsidRDefault="006517E4" w:rsidP="006517E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6517E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         </w:t>
      </w:r>
    </w:p>
    <w:p w:rsidR="006517E4" w:rsidRPr="006517E4" w:rsidRDefault="006517E4" w:rsidP="006517E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E440A" w:rsidRPr="00F466A4" w:rsidRDefault="007E440A" w:rsidP="00F456D9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7E440A" w:rsidRPr="00F466A4" w:rsidSect="00962272">
      <w:type w:val="continuous"/>
      <w:pgSz w:w="16839" w:h="23814" w:code="8"/>
      <w:pgMar w:top="1134" w:right="963" w:bottom="1134" w:left="709" w:header="708" w:footer="708" w:gutter="0"/>
      <w:cols w:num="3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E4" w:rsidRDefault="006517E4" w:rsidP="005A7455">
      <w:r>
        <w:separator/>
      </w:r>
    </w:p>
  </w:endnote>
  <w:endnote w:type="continuationSeparator" w:id="0">
    <w:p w:rsidR="006517E4" w:rsidRDefault="006517E4" w:rsidP="005A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Sans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315"/>
      <w:gridCol w:w="1016"/>
    </w:tblGrid>
    <w:tr w:rsidR="006517E4" w:rsidRPr="008D632A">
      <w:trPr>
        <w:jc w:val="right"/>
      </w:trPr>
      <w:tc>
        <w:tcPr>
          <w:tcW w:w="0" w:type="auto"/>
        </w:tcPr>
        <w:p w:rsidR="006517E4" w:rsidRPr="00217338" w:rsidRDefault="006517E4" w:rsidP="00084044">
          <w:pPr>
            <w:pStyle w:val="a7"/>
            <w:rPr>
              <w:rFonts w:ascii="Times New Roman" w:hAnsi="Times New Roman"/>
              <w:color w:val="17365D"/>
            </w:rPr>
          </w:pPr>
          <w:r w:rsidRPr="00217338">
            <w:rPr>
              <w:rFonts w:ascii="Times New Roman" w:hAnsi="Times New Roman"/>
              <w:color w:val="17365D"/>
            </w:rPr>
            <w:t xml:space="preserve">Официальный сайт Байкаловского сельского поселения </w:t>
          </w:r>
          <w:r w:rsidRPr="00217338">
            <w:rPr>
              <w:rFonts w:ascii="Times New Roman" w:hAnsi="Times New Roman"/>
              <w:color w:val="17365D"/>
              <w:lang w:val="en-US"/>
            </w:rPr>
            <w:t>www</w:t>
          </w:r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bsposelenie</w:t>
          </w:r>
          <w:proofErr w:type="spellEnd"/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ru</w:t>
          </w:r>
          <w:proofErr w:type="spellEnd"/>
        </w:p>
        <w:p w:rsidR="006517E4" w:rsidRPr="00CA0DD1" w:rsidRDefault="006517E4" w:rsidP="00084044">
          <w:pPr>
            <w:pStyle w:val="a7"/>
            <w:rPr>
              <w:rFonts w:ascii="Times New Roman" w:hAnsi="Times New Roman"/>
            </w:rPr>
          </w:pPr>
        </w:p>
      </w:tc>
      <w:tc>
        <w:tcPr>
          <w:tcW w:w="0" w:type="auto"/>
        </w:tcPr>
        <w:p w:rsidR="006517E4" w:rsidRPr="008D632A" w:rsidRDefault="006517E4">
          <w:pPr>
            <w:pStyle w:val="a7"/>
            <w:jc w:val="right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Group 19" o:spid="_x0000_s2049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">
                <v:rect id="Rectangle 20" o:spid="_x0000_s2052" style="position:absolute;left:10194;top:11945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" fillcolor="#bfbfbf" strokecolor="white" strokeweight="1pt">
                  <v:fill opacity="32896f"/>
                  <v:shadow color="#d8d8d8" offset="3pt,3pt"/>
                </v:rect>
                <v:rect id="Rectangle 21" o:spid="_x0000_s2051" style="position:absolute;left:1019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" fillcolor="#c0504d" strokecolor="white" strokeweight="1pt">
                  <v:shadow color="#d8d8d8" offset="3pt,3pt"/>
                </v:rect>
                <v:rect id="Rectangle 22" o:spid="_x0000_s2050" style="position:absolute;left:875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" fillcolor="#bfbfbf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</w:tbl>
  <w:p w:rsidR="006517E4" w:rsidRDefault="006517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E4" w:rsidRDefault="006517E4" w:rsidP="005A7455">
      <w:r>
        <w:separator/>
      </w:r>
    </w:p>
  </w:footnote>
  <w:footnote w:type="continuationSeparator" w:id="0">
    <w:p w:rsidR="006517E4" w:rsidRDefault="006517E4" w:rsidP="005A7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E4" w:rsidRDefault="006517E4">
    <w:pPr>
      <w:pStyle w:val="a5"/>
    </w:pPr>
    <w:r w:rsidRPr="00B15DB4">
      <w:rPr>
        <w:rFonts w:ascii="Cambria" w:eastAsia="Times New Roman" w:hAnsi="Cambria"/>
        <w:noProof/>
        <w:sz w:val="32"/>
        <w:szCs w:val="3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4" type="#_x0000_t202" style="position:absolute;left:0;text-align:left;margin-left:35.45pt;margin-top:21.6pt;width:779.65pt;height:13.8pt;z-index:251657728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" o:allowincell="f" filled="f" stroked="f">
          <v:textbox style="mso-fit-shape-to-text:t" inset=",0,,0">
            <w:txbxContent>
              <w:p w:rsidR="006517E4" w:rsidRPr="00CA7F12" w:rsidRDefault="006517E4" w:rsidP="00CA7F12">
                <w:pPr>
                  <w:rPr>
                    <w:rFonts w:ascii="DaunPenh" w:hAnsi="DaunPenh" w:cs="DaunPenh"/>
                    <w:b/>
                    <w:color w:val="4F81BD"/>
                  </w:rPr>
                </w:pPr>
                <w:r w:rsidRPr="00CA7F12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>№ 10 от 16.08.2024</w:t>
                </w:r>
                <w:r w:rsidRPr="00292266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                                                                     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                  </w:t>
                </w:r>
                <w:r w:rsidRPr="00292266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Информационный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вестник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Байкаловского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сельского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поселения</w:t>
                </w:r>
              </w:p>
            </w:txbxContent>
          </v:textbox>
          <w10:wrap anchorx="page" anchory="page"/>
        </v:shape>
      </w:pict>
    </w:r>
    <w:r w:rsidRPr="00B15DB4">
      <w:rPr>
        <w:rFonts w:ascii="Cambria" w:eastAsia="Times New Roman" w:hAnsi="Cambria"/>
        <w:noProof/>
        <w:sz w:val="32"/>
        <w:szCs w:val="32"/>
        <w:lang w:eastAsia="ru-RU"/>
      </w:rPr>
      <w:pict>
        <v:shape id="Text Box 23" o:spid="_x0000_s2053" type="#_x0000_t202" style="position:absolute;left:0;text-align:left;margin-left:808pt;margin-top:21.6pt;width:26.7pt;height:13.45pt;z-index:251656704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" o:allowincell="f" fillcolor="#4f81bd" stroked="f">
          <v:textbox style="mso-fit-shape-to-text:t" inset=",0,,0">
            <w:txbxContent>
              <w:p w:rsidR="006517E4" w:rsidRPr="00577321" w:rsidRDefault="006517E4" w:rsidP="00577321">
                <w:pPr>
                  <w:rPr>
                    <w:color w:val="FFFFFF"/>
                  </w:rPr>
                </w:pPr>
                <w:r w:rsidRPr="00B15DB4">
                  <w:fldChar w:fldCharType="begin"/>
                </w:r>
                <w:r>
                  <w:instrText xml:space="preserve"> PAGE   \* MERGEFORMAT </w:instrText>
                </w:r>
                <w:r w:rsidRPr="00B15DB4">
                  <w:fldChar w:fldCharType="separate"/>
                </w:r>
                <w:r w:rsidR="00FA5119" w:rsidRPr="00FA5119">
                  <w:rPr>
                    <w:noProof/>
                    <w:color w:val="FFFFFF"/>
                  </w:rPr>
                  <w:t>1</w:t>
                </w:r>
                <w:r w:rsidRPr="008D632A"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5pt;height:9.5pt" o:bullet="t">
        <v:imagedata r:id="rId1" o:title="BD21298_"/>
      </v:shape>
    </w:pict>
  </w:numPicBullet>
  <w:numPicBullet w:numPicBulletId="1">
    <w:pict>
      <v:shape id="_x0000_i1039" type="#_x0000_t75" style="width:11.55pt;height:11.55pt" o:bullet="t">
        <v:imagedata r:id="rId2" o:title="BD14578_"/>
      </v:shape>
    </w:pict>
  </w:numPicBullet>
  <w:numPicBullet w:numPicBulletId="2">
    <w:pict>
      <v:shape id="_x0000_i1040" type="#_x0000_t75" style="width:11.55pt;height:9.5pt" o:bullet="t">
        <v:imagedata r:id="rId3" o:title="BD21300_"/>
      </v:shape>
    </w:pict>
  </w:numPicBullet>
  <w:numPicBullet w:numPicBulletId="3">
    <w:pict>
      <v:shape id="_x0000_i1041" type="#_x0000_t75" style="width:11.55pt;height:11.55pt" o:bullet="t">
        <v:imagedata r:id="rId4" o:title="mso962B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764A41"/>
    <w:multiLevelType w:val="hybridMultilevel"/>
    <w:tmpl w:val="F214B4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AF1"/>
    <w:multiLevelType w:val="multilevel"/>
    <w:tmpl w:val="F2100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A37392"/>
    <w:multiLevelType w:val="hybridMultilevel"/>
    <w:tmpl w:val="FC2605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C14788"/>
    <w:multiLevelType w:val="hybridMultilevel"/>
    <w:tmpl w:val="C8A03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6">
    <w:nsid w:val="15407848"/>
    <w:multiLevelType w:val="hybridMultilevel"/>
    <w:tmpl w:val="F33873A4"/>
    <w:lvl w:ilvl="0" w:tplc="9466A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43569A"/>
    <w:multiLevelType w:val="hybridMultilevel"/>
    <w:tmpl w:val="2EBEAE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E73FBC"/>
    <w:multiLevelType w:val="hybridMultilevel"/>
    <w:tmpl w:val="951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5C0E0284">
      <w:numFmt w:val="none"/>
      <w:lvlText w:val=""/>
      <w:lvlJc w:val="left"/>
      <w:pPr>
        <w:tabs>
          <w:tab w:val="num" w:pos="425"/>
        </w:tabs>
      </w:pPr>
    </w:lvl>
    <w:lvl w:ilvl="2" w:tplc="C33E9C94">
      <w:numFmt w:val="none"/>
      <w:lvlText w:val=""/>
      <w:lvlJc w:val="left"/>
      <w:pPr>
        <w:tabs>
          <w:tab w:val="num" w:pos="425"/>
        </w:tabs>
      </w:pPr>
    </w:lvl>
    <w:lvl w:ilvl="3" w:tplc="7E0E6EE2">
      <w:numFmt w:val="none"/>
      <w:lvlText w:val=""/>
      <w:lvlJc w:val="left"/>
      <w:pPr>
        <w:tabs>
          <w:tab w:val="num" w:pos="425"/>
        </w:tabs>
      </w:pPr>
    </w:lvl>
    <w:lvl w:ilvl="4" w:tplc="4634B108">
      <w:numFmt w:val="none"/>
      <w:lvlText w:val=""/>
      <w:lvlJc w:val="left"/>
      <w:pPr>
        <w:tabs>
          <w:tab w:val="num" w:pos="425"/>
        </w:tabs>
      </w:pPr>
    </w:lvl>
    <w:lvl w:ilvl="5" w:tplc="F7D68C6E">
      <w:numFmt w:val="none"/>
      <w:lvlText w:val=""/>
      <w:lvlJc w:val="left"/>
      <w:pPr>
        <w:tabs>
          <w:tab w:val="num" w:pos="425"/>
        </w:tabs>
      </w:pPr>
    </w:lvl>
    <w:lvl w:ilvl="6" w:tplc="F9EEE9DA">
      <w:numFmt w:val="none"/>
      <w:lvlText w:val=""/>
      <w:lvlJc w:val="left"/>
      <w:pPr>
        <w:tabs>
          <w:tab w:val="num" w:pos="425"/>
        </w:tabs>
      </w:pPr>
    </w:lvl>
    <w:lvl w:ilvl="7" w:tplc="E31681E6">
      <w:numFmt w:val="none"/>
      <w:lvlText w:val=""/>
      <w:lvlJc w:val="left"/>
      <w:pPr>
        <w:tabs>
          <w:tab w:val="num" w:pos="425"/>
        </w:tabs>
      </w:pPr>
    </w:lvl>
    <w:lvl w:ilvl="8" w:tplc="F53A4CCE">
      <w:numFmt w:val="none"/>
      <w:lvlText w:val=""/>
      <w:lvlJc w:val="left"/>
      <w:pPr>
        <w:tabs>
          <w:tab w:val="num" w:pos="425"/>
        </w:tabs>
      </w:pPr>
    </w:lvl>
  </w:abstractNum>
  <w:abstractNum w:abstractNumId="10">
    <w:nsid w:val="1A6C5847"/>
    <w:multiLevelType w:val="hybridMultilevel"/>
    <w:tmpl w:val="CA2C6D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866932"/>
    <w:multiLevelType w:val="hybridMultilevel"/>
    <w:tmpl w:val="6AB2974A"/>
    <w:lvl w:ilvl="0" w:tplc="5FEE9F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9C3CD5"/>
    <w:multiLevelType w:val="hybridMultilevel"/>
    <w:tmpl w:val="097E9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D1521"/>
    <w:multiLevelType w:val="multilevel"/>
    <w:tmpl w:val="6CD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63555D"/>
    <w:multiLevelType w:val="multilevel"/>
    <w:tmpl w:val="38EAD1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D72D5"/>
    <w:multiLevelType w:val="hybridMultilevel"/>
    <w:tmpl w:val="6B484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431FE"/>
    <w:multiLevelType w:val="hybridMultilevel"/>
    <w:tmpl w:val="17A473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1765F6"/>
    <w:multiLevelType w:val="hybridMultilevel"/>
    <w:tmpl w:val="F7F6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3907D9"/>
    <w:multiLevelType w:val="multilevel"/>
    <w:tmpl w:val="0FCC5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4A526EE"/>
    <w:multiLevelType w:val="hybridMultilevel"/>
    <w:tmpl w:val="A0B496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7C72C8"/>
    <w:multiLevelType w:val="hybridMultilevel"/>
    <w:tmpl w:val="47B67498"/>
    <w:lvl w:ilvl="0" w:tplc="4C2246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761AD"/>
    <w:multiLevelType w:val="hybridMultilevel"/>
    <w:tmpl w:val="EF868F96"/>
    <w:lvl w:ilvl="0" w:tplc="588A03A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8D773E"/>
    <w:multiLevelType w:val="hybridMultilevel"/>
    <w:tmpl w:val="A8622C2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D6B42ED"/>
    <w:multiLevelType w:val="hybridMultilevel"/>
    <w:tmpl w:val="9D50AF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652733"/>
    <w:multiLevelType w:val="hybridMultilevel"/>
    <w:tmpl w:val="A788A2CA"/>
    <w:lvl w:ilvl="0" w:tplc="CD1054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E034AE"/>
    <w:multiLevelType w:val="hybridMultilevel"/>
    <w:tmpl w:val="1C2AD5C4"/>
    <w:lvl w:ilvl="0" w:tplc="8572C8E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1A48EA"/>
    <w:multiLevelType w:val="hybridMultilevel"/>
    <w:tmpl w:val="A938520C"/>
    <w:lvl w:ilvl="0" w:tplc="FF760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E23009"/>
    <w:multiLevelType w:val="hybridMultilevel"/>
    <w:tmpl w:val="ECF4FD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A7C7E9D"/>
    <w:multiLevelType w:val="hybridMultilevel"/>
    <w:tmpl w:val="910605D0"/>
    <w:lvl w:ilvl="0" w:tplc="CDA6D75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E455DA"/>
    <w:multiLevelType w:val="multilevel"/>
    <w:tmpl w:val="9F88B8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534F5D"/>
    <w:multiLevelType w:val="hybridMultilevel"/>
    <w:tmpl w:val="ACDAB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C6AF9"/>
    <w:multiLevelType w:val="hybridMultilevel"/>
    <w:tmpl w:val="24D8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7F34"/>
    <w:multiLevelType w:val="hybridMultilevel"/>
    <w:tmpl w:val="9BD0F2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CB43C7"/>
    <w:multiLevelType w:val="hybridMultilevel"/>
    <w:tmpl w:val="CD1C4C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587936"/>
    <w:multiLevelType w:val="hybridMultilevel"/>
    <w:tmpl w:val="99640B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E65344"/>
    <w:multiLevelType w:val="multilevel"/>
    <w:tmpl w:val="68E6A61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D925A9"/>
    <w:multiLevelType w:val="hybridMultilevel"/>
    <w:tmpl w:val="D8BA06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48728F"/>
    <w:multiLevelType w:val="hybridMultilevel"/>
    <w:tmpl w:val="479C8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68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71730A55"/>
    <w:multiLevelType w:val="hybridMultilevel"/>
    <w:tmpl w:val="23B08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F51E74"/>
    <w:multiLevelType w:val="hybridMultilevel"/>
    <w:tmpl w:val="35C4FCAA"/>
    <w:lvl w:ilvl="0" w:tplc="12103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13410F"/>
    <w:multiLevelType w:val="hybridMultilevel"/>
    <w:tmpl w:val="37483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F0027"/>
    <w:multiLevelType w:val="hybridMultilevel"/>
    <w:tmpl w:val="FC9447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43"/>
  </w:num>
  <w:num w:numId="5">
    <w:abstractNumId w:val="13"/>
  </w:num>
  <w:num w:numId="6">
    <w:abstractNumId w:val="18"/>
  </w:num>
  <w:num w:numId="7">
    <w:abstractNumId w:val="38"/>
  </w:num>
  <w:num w:numId="8">
    <w:abstractNumId w:val="26"/>
  </w:num>
  <w:num w:numId="9">
    <w:abstractNumId w:val="36"/>
  </w:num>
  <w:num w:numId="10">
    <w:abstractNumId w:val="41"/>
  </w:num>
  <w:num w:numId="11">
    <w:abstractNumId w:val="45"/>
  </w:num>
  <w:num w:numId="12">
    <w:abstractNumId w:val="34"/>
  </w:num>
  <w:num w:numId="13">
    <w:abstractNumId w:val="7"/>
  </w:num>
  <w:num w:numId="14">
    <w:abstractNumId w:val="30"/>
  </w:num>
  <w:num w:numId="15">
    <w:abstractNumId w:val="29"/>
  </w:num>
  <w:num w:numId="16">
    <w:abstractNumId w:val="27"/>
  </w:num>
  <w:num w:numId="17">
    <w:abstractNumId w:val="24"/>
  </w:num>
  <w:num w:numId="18">
    <w:abstractNumId w:val="8"/>
  </w:num>
  <w:num w:numId="19">
    <w:abstractNumId w:val="28"/>
  </w:num>
  <w:num w:numId="20">
    <w:abstractNumId w:val="46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19"/>
  </w:num>
  <w:num w:numId="28">
    <w:abstractNumId w:val="35"/>
  </w:num>
  <w:num w:numId="29">
    <w:abstractNumId w:val="39"/>
  </w:num>
  <w:num w:numId="30">
    <w:abstractNumId w:val="14"/>
  </w:num>
  <w:num w:numId="31">
    <w:abstractNumId w:val="2"/>
  </w:num>
  <w:num w:numId="32">
    <w:abstractNumId w:val="21"/>
  </w:num>
  <w:num w:numId="33">
    <w:abstractNumId w:val="6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44"/>
  </w:num>
  <w:num w:numId="37">
    <w:abstractNumId w:val="32"/>
  </w:num>
  <w:num w:numId="38">
    <w:abstractNumId w:val="40"/>
  </w:num>
  <w:num w:numId="39">
    <w:abstractNumId w:val="12"/>
  </w:num>
  <w:num w:numId="40">
    <w:abstractNumId w:val="4"/>
  </w:num>
  <w:num w:numId="41">
    <w:abstractNumId w:val="37"/>
  </w:num>
  <w:num w:numId="42">
    <w:abstractNumId w:val="1"/>
  </w:num>
  <w:num w:numId="43">
    <w:abstractNumId w:val="17"/>
  </w:num>
  <w:num w:numId="44">
    <w:abstractNumId w:val="25"/>
  </w:num>
  <w:num w:numId="45">
    <w:abstractNumId w:val="10"/>
  </w:num>
  <w:num w:numId="46">
    <w:abstractNumId w:val="3"/>
  </w:num>
  <w:num w:numId="47">
    <w:abstractNumId w:val="33"/>
  </w:num>
  <w:num w:numId="48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2A7"/>
    <w:rsid w:val="000003CD"/>
    <w:rsid w:val="000003EE"/>
    <w:rsid w:val="00000BAE"/>
    <w:rsid w:val="00001309"/>
    <w:rsid w:val="00001634"/>
    <w:rsid w:val="0000264A"/>
    <w:rsid w:val="0000332E"/>
    <w:rsid w:val="0000345E"/>
    <w:rsid w:val="000044AC"/>
    <w:rsid w:val="00004518"/>
    <w:rsid w:val="00005345"/>
    <w:rsid w:val="00005518"/>
    <w:rsid w:val="00007044"/>
    <w:rsid w:val="00007206"/>
    <w:rsid w:val="000072DA"/>
    <w:rsid w:val="00010020"/>
    <w:rsid w:val="00011C98"/>
    <w:rsid w:val="00011DEE"/>
    <w:rsid w:val="000128D0"/>
    <w:rsid w:val="00012C4F"/>
    <w:rsid w:val="00014784"/>
    <w:rsid w:val="000148FA"/>
    <w:rsid w:val="00015406"/>
    <w:rsid w:val="00016132"/>
    <w:rsid w:val="00017870"/>
    <w:rsid w:val="00017B0D"/>
    <w:rsid w:val="00017DB1"/>
    <w:rsid w:val="0002192A"/>
    <w:rsid w:val="00022F28"/>
    <w:rsid w:val="00023789"/>
    <w:rsid w:val="000241D7"/>
    <w:rsid w:val="00024778"/>
    <w:rsid w:val="00024E37"/>
    <w:rsid w:val="00025982"/>
    <w:rsid w:val="00025C7A"/>
    <w:rsid w:val="00025DA0"/>
    <w:rsid w:val="00025EB4"/>
    <w:rsid w:val="000262A1"/>
    <w:rsid w:val="00026323"/>
    <w:rsid w:val="00026723"/>
    <w:rsid w:val="00026834"/>
    <w:rsid w:val="00030039"/>
    <w:rsid w:val="00030482"/>
    <w:rsid w:val="000305CE"/>
    <w:rsid w:val="000306F4"/>
    <w:rsid w:val="000307FC"/>
    <w:rsid w:val="0003107C"/>
    <w:rsid w:val="000317C5"/>
    <w:rsid w:val="00031D20"/>
    <w:rsid w:val="00033295"/>
    <w:rsid w:val="00034AF2"/>
    <w:rsid w:val="00034E71"/>
    <w:rsid w:val="00035998"/>
    <w:rsid w:val="00035EFD"/>
    <w:rsid w:val="00037FF1"/>
    <w:rsid w:val="000403F8"/>
    <w:rsid w:val="00040882"/>
    <w:rsid w:val="00041BB0"/>
    <w:rsid w:val="00041C71"/>
    <w:rsid w:val="000422E4"/>
    <w:rsid w:val="000425D0"/>
    <w:rsid w:val="000425FC"/>
    <w:rsid w:val="000444E1"/>
    <w:rsid w:val="00045197"/>
    <w:rsid w:val="00045209"/>
    <w:rsid w:val="000467D8"/>
    <w:rsid w:val="00046A07"/>
    <w:rsid w:val="00046E8A"/>
    <w:rsid w:val="00050021"/>
    <w:rsid w:val="00050667"/>
    <w:rsid w:val="0005087C"/>
    <w:rsid w:val="00051A8D"/>
    <w:rsid w:val="0005214C"/>
    <w:rsid w:val="00052185"/>
    <w:rsid w:val="000528A9"/>
    <w:rsid w:val="000541B1"/>
    <w:rsid w:val="000557BD"/>
    <w:rsid w:val="00055C6A"/>
    <w:rsid w:val="000560AD"/>
    <w:rsid w:val="000578C8"/>
    <w:rsid w:val="0006210F"/>
    <w:rsid w:val="00062309"/>
    <w:rsid w:val="000629E5"/>
    <w:rsid w:val="00062ECF"/>
    <w:rsid w:val="00063B3C"/>
    <w:rsid w:val="00064EC5"/>
    <w:rsid w:val="00066FBE"/>
    <w:rsid w:val="0006773F"/>
    <w:rsid w:val="00067AFC"/>
    <w:rsid w:val="00071622"/>
    <w:rsid w:val="00071AEF"/>
    <w:rsid w:val="0007300A"/>
    <w:rsid w:val="00073500"/>
    <w:rsid w:val="00074942"/>
    <w:rsid w:val="00075752"/>
    <w:rsid w:val="0007592B"/>
    <w:rsid w:val="000770FA"/>
    <w:rsid w:val="00080121"/>
    <w:rsid w:val="00080888"/>
    <w:rsid w:val="00081906"/>
    <w:rsid w:val="00082AA7"/>
    <w:rsid w:val="000835C4"/>
    <w:rsid w:val="00083953"/>
    <w:rsid w:val="00084044"/>
    <w:rsid w:val="0008482E"/>
    <w:rsid w:val="00084AC4"/>
    <w:rsid w:val="000851F4"/>
    <w:rsid w:val="000871BD"/>
    <w:rsid w:val="00087479"/>
    <w:rsid w:val="00087FFD"/>
    <w:rsid w:val="0009016C"/>
    <w:rsid w:val="000902C0"/>
    <w:rsid w:val="0009086C"/>
    <w:rsid w:val="000916F2"/>
    <w:rsid w:val="000917AB"/>
    <w:rsid w:val="00092B1E"/>
    <w:rsid w:val="00092C05"/>
    <w:rsid w:val="000935F6"/>
    <w:rsid w:val="000947C0"/>
    <w:rsid w:val="00094FB3"/>
    <w:rsid w:val="000971F1"/>
    <w:rsid w:val="000973BA"/>
    <w:rsid w:val="000A049E"/>
    <w:rsid w:val="000A073D"/>
    <w:rsid w:val="000A09DB"/>
    <w:rsid w:val="000A0EB5"/>
    <w:rsid w:val="000A1908"/>
    <w:rsid w:val="000A2669"/>
    <w:rsid w:val="000A375D"/>
    <w:rsid w:val="000A3F56"/>
    <w:rsid w:val="000A65F6"/>
    <w:rsid w:val="000A67EF"/>
    <w:rsid w:val="000A6D7F"/>
    <w:rsid w:val="000A757A"/>
    <w:rsid w:val="000A7D2B"/>
    <w:rsid w:val="000A7D4D"/>
    <w:rsid w:val="000B02DA"/>
    <w:rsid w:val="000B0484"/>
    <w:rsid w:val="000B1355"/>
    <w:rsid w:val="000B23C7"/>
    <w:rsid w:val="000B2428"/>
    <w:rsid w:val="000B246E"/>
    <w:rsid w:val="000B2590"/>
    <w:rsid w:val="000B2AA6"/>
    <w:rsid w:val="000B35D1"/>
    <w:rsid w:val="000B3AD0"/>
    <w:rsid w:val="000B3CB3"/>
    <w:rsid w:val="000B4728"/>
    <w:rsid w:val="000B4E44"/>
    <w:rsid w:val="000B6F00"/>
    <w:rsid w:val="000C05C1"/>
    <w:rsid w:val="000C06C5"/>
    <w:rsid w:val="000C1E9E"/>
    <w:rsid w:val="000C3282"/>
    <w:rsid w:val="000C3EA0"/>
    <w:rsid w:val="000C4B8E"/>
    <w:rsid w:val="000C5A91"/>
    <w:rsid w:val="000C75CC"/>
    <w:rsid w:val="000C75FE"/>
    <w:rsid w:val="000C7959"/>
    <w:rsid w:val="000D0ECA"/>
    <w:rsid w:val="000D15FA"/>
    <w:rsid w:val="000D1F22"/>
    <w:rsid w:val="000D29AA"/>
    <w:rsid w:val="000D2CB5"/>
    <w:rsid w:val="000D2F12"/>
    <w:rsid w:val="000D3718"/>
    <w:rsid w:val="000D3997"/>
    <w:rsid w:val="000D3C9C"/>
    <w:rsid w:val="000D44E3"/>
    <w:rsid w:val="000D4548"/>
    <w:rsid w:val="000D4B82"/>
    <w:rsid w:val="000D4D20"/>
    <w:rsid w:val="000D5AB7"/>
    <w:rsid w:val="000D68F7"/>
    <w:rsid w:val="000D76A8"/>
    <w:rsid w:val="000E00A6"/>
    <w:rsid w:val="000E0863"/>
    <w:rsid w:val="000E0D0E"/>
    <w:rsid w:val="000E1865"/>
    <w:rsid w:val="000E18F8"/>
    <w:rsid w:val="000E197C"/>
    <w:rsid w:val="000E37DA"/>
    <w:rsid w:val="000E55DB"/>
    <w:rsid w:val="000E5609"/>
    <w:rsid w:val="000F02C8"/>
    <w:rsid w:val="000F0B78"/>
    <w:rsid w:val="000F1700"/>
    <w:rsid w:val="000F1798"/>
    <w:rsid w:val="000F200C"/>
    <w:rsid w:val="000F261A"/>
    <w:rsid w:val="000F332D"/>
    <w:rsid w:val="000F341B"/>
    <w:rsid w:val="000F35AA"/>
    <w:rsid w:val="000F41CF"/>
    <w:rsid w:val="000F4F0B"/>
    <w:rsid w:val="000F51A8"/>
    <w:rsid w:val="000F5795"/>
    <w:rsid w:val="000F591E"/>
    <w:rsid w:val="000F5C53"/>
    <w:rsid w:val="000F5F14"/>
    <w:rsid w:val="000F6AAA"/>
    <w:rsid w:val="000F7668"/>
    <w:rsid w:val="00100BFA"/>
    <w:rsid w:val="001013F9"/>
    <w:rsid w:val="00101A20"/>
    <w:rsid w:val="00101F22"/>
    <w:rsid w:val="00102BA9"/>
    <w:rsid w:val="001032A0"/>
    <w:rsid w:val="00103734"/>
    <w:rsid w:val="00103EEC"/>
    <w:rsid w:val="0010537C"/>
    <w:rsid w:val="001057C3"/>
    <w:rsid w:val="001057DE"/>
    <w:rsid w:val="0010596E"/>
    <w:rsid w:val="00105A77"/>
    <w:rsid w:val="00107373"/>
    <w:rsid w:val="001077E9"/>
    <w:rsid w:val="00107ACB"/>
    <w:rsid w:val="00107C8E"/>
    <w:rsid w:val="001107D3"/>
    <w:rsid w:val="00110BAD"/>
    <w:rsid w:val="00111864"/>
    <w:rsid w:val="00111C3D"/>
    <w:rsid w:val="00111FAD"/>
    <w:rsid w:val="00112ACD"/>
    <w:rsid w:val="00112D7E"/>
    <w:rsid w:val="00114BFC"/>
    <w:rsid w:val="001159F9"/>
    <w:rsid w:val="00117673"/>
    <w:rsid w:val="00120060"/>
    <w:rsid w:val="0012045F"/>
    <w:rsid w:val="001206DC"/>
    <w:rsid w:val="00121196"/>
    <w:rsid w:val="00121C6F"/>
    <w:rsid w:val="00122749"/>
    <w:rsid w:val="00123F00"/>
    <w:rsid w:val="001246B4"/>
    <w:rsid w:val="00126558"/>
    <w:rsid w:val="0012681C"/>
    <w:rsid w:val="001305B8"/>
    <w:rsid w:val="00130CD3"/>
    <w:rsid w:val="00130ED0"/>
    <w:rsid w:val="001320F4"/>
    <w:rsid w:val="001334F2"/>
    <w:rsid w:val="00133F52"/>
    <w:rsid w:val="00134C62"/>
    <w:rsid w:val="00135935"/>
    <w:rsid w:val="00136BB8"/>
    <w:rsid w:val="00136D04"/>
    <w:rsid w:val="00137CF9"/>
    <w:rsid w:val="00140060"/>
    <w:rsid w:val="001413E0"/>
    <w:rsid w:val="00141421"/>
    <w:rsid w:val="001438FC"/>
    <w:rsid w:val="00143999"/>
    <w:rsid w:val="00143C08"/>
    <w:rsid w:val="00145737"/>
    <w:rsid w:val="0014604A"/>
    <w:rsid w:val="001475C9"/>
    <w:rsid w:val="00147DA3"/>
    <w:rsid w:val="0015082D"/>
    <w:rsid w:val="00151177"/>
    <w:rsid w:val="00151857"/>
    <w:rsid w:val="00151DCC"/>
    <w:rsid w:val="0015216A"/>
    <w:rsid w:val="00153FEE"/>
    <w:rsid w:val="00156395"/>
    <w:rsid w:val="00156712"/>
    <w:rsid w:val="00156A75"/>
    <w:rsid w:val="001571EC"/>
    <w:rsid w:val="00160862"/>
    <w:rsid w:val="00160A87"/>
    <w:rsid w:val="00160B13"/>
    <w:rsid w:val="00161A9F"/>
    <w:rsid w:val="00163633"/>
    <w:rsid w:val="001638FF"/>
    <w:rsid w:val="00163CC4"/>
    <w:rsid w:val="00164FA0"/>
    <w:rsid w:val="001651FE"/>
    <w:rsid w:val="00165C54"/>
    <w:rsid w:val="001663B9"/>
    <w:rsid w:val="0016645B"/>
    <w:rsid w:val="00166709"/>
    <w:rsid w:val="00166EBD"/>
    <w:rsid w:val="00170B41"/>
    <w:rsid w:val="00170C2C"/>
    <w:rsid w:val="001714D3"/>
    <w:rsid w:val="00171E4C"/>
    <w:rsid w:val="00173212"/>
    <w:rsid w:val="00173EE4"/>
    <w:rsid w:val="00173FB0"/>
    <w:rsid w:val="00174ACE"/>
    <w:rsid w:val="00174B2A"/>
    <w:rsid w:val="00175749"/>
    <w:rsid w:val="00175DC7"/>
    <w:rsid w:val="00175F97"/>
    <w:rsid w:val="00176742"/>
    <w:rsid w:val="001769BF"/>
    <w:rsid w:val="00177F17"/>
    <w:rsid w:val="00177F40"/>
    <w:rsid w:val="0018002E"/>
    <w:rsid w:val="00181B12"/>
    <w:rsid w:val="00182093"/>
    <w:rsid w:val="00182AF2"/>
    <w:rsid w:val="00182C6D"/>
    <w:rsid w:val="0018566B"/>
    <w:rsid w:val="001860E2"/>
    <w:rsid w:val="001865EC"/>
    <w:rsid w:val="0018668C"/>
    <w:rsid w:val="0018742F"/>
    <w:rsid w:val="0019004F"/>
    <w:rsid w:val="00190294"/>
    <w:rsid w:val="00190329"/>
    <w:rsid w:val="0019053C"/>
    <w:rsid w:val="00190F37"/>
    <w:rsid w:val="00192A35"/>
    <w:rsid w:val="00193A14"/>
    <w:rsid w:val="001943DC"/>
    <w:rsid w:val="00194E95"/>
    <w:rsid w:val="001950F7"/>
    <w:rsid w:val="001951DC"/>
    <w:rsid w:val="001955D0"/>
    <w:rsid w:val="00195B5E"/>
    <w:rsid w:val="001970D3"/>
    <w:rsid w:val="001A03B0"/>
    <w:rsid w:val="001A2590"/>
    <w:rsid w:val="001A2698"/>
    <w:rsid w:val="001A2816"/>
    <w:rsid w:val="001A3A08"/>
    <w:rsid w:val="001A3DD3"/>
    <w:rsid w:val="001A43DE"/>
    <w:rsid w:val="001A4812"/>
    <w:rsid w:val="001A486A"/>
    <w:rsid w:val="001A4A03"/>
    <w:rsid w:val="001A4DCC"/>
    <w:rsid w:val="001A5C65"/>
    <w:rsid w:val="001A64DD"/>
    <w:rsid w:val="001A64EE"/>
    <w:rsid w:val="001A78A8"/>
    <w:rsid w:val="001B09E4"/>
    <w:rsid w:val="001B0AF4"/>
    <w:rsid w:val="001B1351"/>
    <w:rsid w:val="001B28EE"/>
    <w:rsid w:val="001B39CD"/>
    <w:rsid w:val="001B458D"/>
    <w:rsid w:val="001B499D"/>
    <w:rsid w:val="001B5D0E"/>
    <w:rsid w:val="001B6040"/>
    <w:rsid w:val="001B6C80"/>
    <w:rsid w:val="001B6FCA"/>
    <w:rsid w:val="001B7038"/>
    <w:rsid w:val="001B70FB"/>
    <w:rsid w:val="001B76A6"/>
    <w:rsid w:val="001B78D9"/>
    <w:rsid w:val="001B79A9"/>
    <w:rsid w:val="001B7F0F"/>
    <w:rsid w:val="001C0705"/>
    <w:rsid w:val="001C0C22"/>
    <w:rsid w:val="001C0CFD"/>
    <w:rsid w:val="001C18E2"/>
    <w:rsid w:val="001C1984"/>
    <w:rsid w:val="001C1FE5"/>
    <w:rsid w:val="001C232D"/>
    <w:rsid w:val="001C2457"/>
    <w:rsid w:val="001C251A"/>
    <w:rsid w:val="001C391D"/>
    <w:rsid w:val="001C3A73"/>
    <w:rsid w:val="001C5611"/>
    <w:rsid w:val="001C71A6"/>
    <w:rsid w:val="001D0080"/>
    <w:rsid w:val="001D1741"/>
    <w:rsid w:val="001D1B14"/>
    <w:rsid w:val="001D1E67"/>
    <w:rsid w:val="001D40FA"/>
    <w:rsid w:val="001D5B30"/>
    <w:rsid w:val="001D5F91"/>
    <w:rsid w:val="001D67ED"/>
    <w:rsid w:val="001D68FC"/>
    <w:rsid w:val="001D72D3"/>
    <w:rsid w:val="001E0546"/>
    <w:rsid w:val="001E0A93"/>
    <w:rsid w:val="001E0F81"/>
    <w:rsid w:val="001E1C23"/>
    <w:rsid w:val="001E2121"/>
    <w:rsid w:val="001E2610"/>
    <w:rsid w:val="001E266E"/>
    <w:rsid w:val="001E442C"/>
    <w:rsid w:val="001E554E"/>
    <w:rsid w:val="001E66E9"/>
    <w:rsid w:val="001E684B"/>
    <w:rsid w:val="001E6A1B"/>
    <w:rsid w:val="001E71E6"/>
    <w:rsid w:val="001E7EFD"/>
    <w:rsid w:val="001E7F17"/>
    <w:rsid w:val="001F0460"/>
    <w:rsid w:val="001F07B5"/>
    <w:rsid w:val="001F0A9C"/>
    <w:rsid w:val="001F0BEB"/>
    <w:rsid w:val="001F0C07"/>
    <w:rsid w:val="001F0DA1"/>
    <w:rsid w:val="001F1754"/>
    <w:rsid w:val="001F2888"/>
    <w:rsid w:val="001F2AA2"/>
    <w:rsid w:val="001F2DCD"/>
    <w:rsid w:val="001F3662"/>
    <w:rsid w:val="001F5171"/>
    <w:rsid w:val="001F662C"/>
    <w:rsid w:val="001F67CB"/>
    <w:rsid w:val="001F6BD4"/>
    <w:rsid w:val="001F7154"/>
    <w:rsid w:val="001F7219"/>
    <w:rsid w:val="001F7887"/>
    <w:rsid w:val="001F7D6C"/>
    <w:rsid w:val="002003DA"/>
    <w:rsid w:val="00200A7E"/>
    <w:rsid w:val="00200F6F"/>
    <w:rsid w:val="00201313"/>
    <w:rsid w:val="00202E49"/>
    <w:rsid w:val="0020484B"/>
    <w:rsid w:val="00204AB6"/>
    <w:rsid w:val="0020520C"/>
    <w:rsid w:val="002055AA"/>
    <w:rsid w:val="00205658"/>
    <w:rsid w:val="00205B56"/>
    <w:rsid w:val="00206427"/>
    <w:rsid w:val="0020747B"/>
    <w:rsid w:val="00207554"/>
    <w:rsid w:val="00207777"/>
    <w:rsid w:val="0021055A"/>
    <w:rsid w:val="002117E9"/>
    <w:rsid w:val="00211A80"/>
    <w:rsid w:val="002127B7"/>
    <w:rsid w:val="00212E54"/>
    <w:rsid w:val="002131B9"/>
    <w:rsid w:val="00213D21"/>
    <w:rsid w:val="00214A6D"/>
    <w:rsid w:val="00215AB1"/>
    <w:rsid w:val="002162EA"/>
    <w:rsid w:val="002172E2"/>
    <w:rsid w:val="00217338"/>
    <w:rsid w:val="00217359"/>
    <w:rsid w:val="0021770B"/>
    <w:rsid w:val="00217CEF"/>
    <w:rsid w:val="002204C2"/>
    <w:rsid w:val="002205C0"/>
    <w:rsid w:val="00220982"/>
    <w:rsid w:val="002226AA"/>
    <w:rsid w:val="00222BBE"/>
    <w:rsid w:val="00222E3B"/>
    <w:rsid w:val="002232EE"/>
    <w:rsid w:val="002233FE"/>
    <w:rsid w:val="00223A0C"/>
    <w:rsid w:val="00223AA6"/>
    <w:rsid w:val="00223E0A"/>
    <w:rsid w:val="0022447B"/>
    <w:rsid w:val="0022447D"/>
    <w:rsid w:val="00224D4A"/>
    <w:rsid w:val="00224FF8"/>
    <w:rsid w:val="00227FB9"/>
    <w:rsid w:val="00230BC2"/>
    <w:rsid w:val="002313A7"/>
    <w:rsid w:val="002329E5"/>
    <w:rsid w:val="00233475"/>
    <w:rsid w:val="00234E7F"/>
    <w:rsid w:val="00234EB9"/>
    <w:rsid w:val="00235080"/>
    <w:rsid w:val="00235DE7"/>
    <w:rsid w:val="002366D6"/>
    <w:rsid w:val="00240824"/>
    <w:rsid w:val="00240982"/>
    <w:rsid w:val="002415B7"/>
    <w:rsid w:val="00242588"/>
    <w:rsid w:val="00242BB8"/>
    <w:rsid w:val="00243177"/>
    <w:rsid w:val="00243C35"/>
    <w:rsid w:val="00246127"/>
    <w:rsid w:val="002507FB"/>
    <w:rsid w:val="00250BA3"/>
    <w:rsid w:val="0025214F"/>
    <w:rsid w:val="00252C88"/>
    <w:rsid w:val="00253246"/>
    <w:rsid w:val="0025344D"/>
    <w:rsid w:val="0025388A"/>
    <w:rsid w:val="0025402F"/>
    <w:rsid w:val="002547CB"/>
    <w:rsid w:val="002559E9"/>
    <w:rsid w:val="002566C2"/>
    <w:rsid w:val="00257044"/>
    <w:rsid w:val="002601A7"/>
    <w:rsid w:val="002601C2"/>
    <w:rsid w:val="00260286"/>
    <w:rsid w:val="002602CE"/>
    <w:rsid w:val="00261B43"/>
    <w:rsid w:val="00261E27"/>
    <w:rsid w:val="00263E19"/>
    <w:rsid w:val="002649EC"/>
    <w:rsid w:val="0026559C"/>
    <w:rsid w:val="00267F04"/>
    <w:rsid w:val="00267F3D"/>
    <w:rsid w:val="0027089A"/>
    <w:rsid w:val="0027132C"/>
    <w:rsid w:val="0027267C"/>
    <w:rsid w:val="0027319B"/>
    <w:rsid w:val="00273AFA"/>
    <w:rsid w:val="002740C6"/>
    <w:rsid w:val="00274A00"/>
    <w:rsid w:val="00274F55"/>
    <w:rsid w:val="0027554D"/>
    <w:rsid w:val="00275DCD"/>
    <w:rsid w:val="0027626E"/>
    <w:rsid w:val="00276285"/>
    <w:rsid w:val="002762F8"/>
    <w:rsid w:val="0027678E"/>
    <w:rsid w:val="00277B23"/>
    <w:rsid w:val="00280159"/>
    <w:rsid w:val="0028173B"/>
    <w:rsid w:val="00281A91"/>
    <w:rsid w:val="00281B4D"/>
    <w:rsid w:val="00282A92"/>
    <w:rsid w:val="002832EE"/>
    <w:rsid w:val="0028330A"/>
    <w:rsid w:val="0028429B"/>
    <w:rsid w:val="002851DD"/>
    <w:rsid w:val="002852BE"/>
    <w:rsid w:val="00285B2B"/>
    <w:rsid w:val="00285F7A"/>
    <w:rsid w:val="002860B3"/>
    <w:rsid w:val="002874CE"/>
    <w:rsid w:val="00291CA4"/>
    <w:rsid w:val="00291EB8"/>
    <w:rsid w:val="00292266"/>
    <w:rsid w:val="00292447"/>
    <w:rsid w:val="0029251A"/>
    <w:rsid w:val="0029274B"/>
    <w:rsid w:val="00293C01"/>
    <w:rsid w:val="00293F42"/>
    <w:rsid w:val="0029444A"/>
    <w:rsid w:val="00295069"/>
    <w:rsid w:val="0029510A"/>
    <w:rsid w:val="002957FF"/>
    <w:rsid w:val="00296A2C"/>
    <w:rsid w:val="002972E1"/>
    <w:rsid w:val="002A139A"/>
    <w:rsid w:val="002A279E"/>
    <w:rsid w:val="002A2B2D"/>
    <w:rsid w:val="002A32E5"/>
    <w:rsid w:val="002A3A73"/>
    <w:rsid w:val="002A410D"/>
    <w:rsid w:val="002A4C64"/>
    <w:rsid w:val="002A55FA"/>
    <w:rsid w:val="002A60EC"/>
    <w:rsid w:val="002A62B1"/>
    <w:rsid w:val="002A676B"/>
    <w:rsid w:val="002A7349"/>
    <w:rsid w:val="002A7817"/>
    <w:rsid w:val="002B04E7"/>
    <w:rsid w:val="002B06CC"/>
    <w:rsid w:val="002B0DEC"/>
    <w:rsid w:val="002B11B3"/>
    <w:rsid w:val="002B174D"/>
    <w:rsid w:val="002B1798"/>
    <w:rsid w:val="002B18CD"/>
    <w:rsid w:val="002B22E7"/>
    <w:rsid w:val="002B2436"/>
    <w:rsid w:val="002B28E6"/>
    <w:rsid w:val="002B2B63"/>
    <w:rsid w:val="002B3108"/>
    <w:rsid w:val="002B3341"/>
    <w:rsid w:val="002B474A"/>
    <w:rsid w:val="002B4B3D"/>
    <w:rsid w:val="002B5E05"/>
    <w:rsid w:val="002B710C"/>
    <w:rsid w:val="002C19FD"/>
    <w:rsid w:val="002C1E68"/>
    <w:rsid w:val="002C25CD"/>
    <w:rsid w:val="002C2E67"/>
    <w:rsid w:val="002C383D"/>
    <w:rsid w:val="002C3E77"/>
    <w:rsid w:val="002C3FC0"/>
    <w:rsid w:val="002C44D8"/>
    <w:rsid w:val="002C4554"/>
    <w:rsid w:val="002C4587"/>
    <w:rsid w:val="002C47E1"/>
    <w:rsid w:val="002C4E9B"/>
    <w:rsid w:val="002C65E1"/>
    <w:rsid w:val="002C6F65"/>
    <w:rsid w:val="002C79CB"/>
    <w:rsid w:val="002D01ED"/>
    <w:rsid w:val="002D0E51"/>
    <w:rsid w:val="002D11D8"/>
    <w:rsid w:val="002D1302"/>
    <w:rsid w:val="002D1490"/>
    <w:rsid w:val="002D1AAE"/>
    <w:rsid w:val="002D1B14"/>
    <w:rsid w:val="002D2194"/>
    <w:rsid w:val="002D2693"/>
    <w:rsid w:val="002D3AC2"/>
    <w:rsid w:val="002D3C21"/>
    <w:rsid w:val="002D58B9"/>
    <w:rsid w:val="002D5B35"/>
    <w:rsid w:val="002D5B3A"/>
    <w:rsid w:val="002D5F10"/>
    <w:rsid w:val="002E05B1"/>
    <w:rsid w:val="002E08B6"/>
    <w:rsid w:val="002E0F9C"/>
    <w:rsid w:val="002E1A60"/>
    <w:rsid w:val="002E2033"/>
    <w:rsid w:val="002E285B"/>
    <w:rsid w:val="002E300E"/>
    <w:rsid w:val="002E3523"/>
    <w:rsid w:val="002E5ACD"/>
    <w:rsid w:val="002E66C4"/>
    <w:rsid w:val="002E6810"/>
    <w:rsid w:val="002E754C"/>
    <w:rsid w:val="002F111F"/>
    <w:rsid w:val="002F25C0"/>
    <w:rsid w:val="002F30DA"/>
    <w:rsid w:val="002F353A"/>
    <w:rsid w:val="002F36A8"/>
    <w:rsid w:val="002F3A2A"/>
    <w:rsid w:val="002F3CB6"/>
    <w:rsid w:val="002F4ECB"/>
    <w:rsid w:val="002F54D5"/>
    <w:rsid w:val="002F5566"/>
    <w:rsid w:val="002F6627"/>
    <w:rsid w:val="002F73C9"/>
    <w:rsid w:val="002F7D60"/>
    <w:rsid w:val="00300842"/>
    <w:rsid w:val="00300E05"/>
    <w:rsid w:val="00301157"/>
    <w:rsid w:val="00301C47"/>
    <w:rsid w:val="00302C91"/>
    <w:rsid w:val="003037D2"/>
    <w:rsid w:val="0030575B"/>
    <w:rsid w:val="003058FE"/>
    <w:rsid w:val="00305F1E"/>
    <w:rsid w:val="003068F7"/>
    <w:rsid w:val="00306A13"/>
    <w:rsid w:val="00306B73"/>
    <w:rsid w:val="003104B5"/>
    <w:rsid w:val="00311840"/>
    <w:rsid w:val="00312416"/>
    <w:rsid w:val="003136C6"/>
    <w:rsid w:val="00313EE4"/>
    <w:rsid w:val="00314524"/>
    <w:rsid w:val="00315C6A"/>
    <w:rsid w:val="003171FB"/>
    <w:rsid w:val="0031776F"/>
    <w:rsid w:val="00317989"/>
    <w:rsid w:val="00317CCA"/>
    <w:rsid w:val="00317CE8"/>
    <w:rsid w:val="00320C46"/>
    <w:rsid w:val="00320E74"/>
    <w:rsid w:val="00320FF4"/>
    <w:rsid w:val="0032130B"/>
    <w:rsid w:val="0032133D"/>
    <w:rsid w:val="0032163B"/>
    <w:rsid w:val="00321816"/>
    <w:rsid w:val="00321C71"/>
    <w:rsid w:val="003240B3"/>
    <w:rsid w:val="00324BEF"/>
    <w:rsid w:val="003255F8"/>
    <w:rsid w:val="0032564A"/>
    <w:rsid w:val="003257B4"/>
    <w:rsid w:val="00325828"/>
    <w:rsid w:val="00326B49"/>
    <w:rsid w:val="00327A91"/>
    <w:rsid w:val="00332014"/>
    <w:rsid w:val="00332BA7"/>
    <w:rsid w:val="00332CF1"/>
    <w:rsid w:val="00332E31"/>
    <w:rsid w:val="00332E59"/>
    <w:rsid w:val="00334453"/>
    <w:rsid w:val="00335300"/>
    <w:rsid w:val="00335726"/>
    <w:rsid w:val="003369FC"/>
    <w:rsid w:val="00337B3E"/>
    <w:rsid w:val="00337BF3"/>
    <w:rsid w:val="003406A1"/>
    <w:rsid w:val="00340D5A"/>
    <w:rsid w:val="00340FF9"/>
    <w:rsid w:val="003421BD"/>
    <w:rsid w:val="00342657"/>
    <w:rsid w:val="00342A00"/>
    <w:rsid w:val="00342B19"/>
    <w:rsid w:val="003437BB"/>
    <w:rsid w:val="00344529"/>
    <w:rsid w:val="003454D0"/>
    <w:rsid w:val="00345935"/>
    <w:rsid w:val="003464B0"/>
    <w:rsid w:val="00346933"/>
    <w:rsid w:val="003471BD"/>
    <w:rsid w:val="003475F1"/>
    <w:rsid w:val="00347A0A"/>
    <w:rsid w:val="003503D9"/>
    <w:rsid w:val="003505DA"/>
    <w:rsid w:val="003507F3"/>
    <w:rsid w:val="00352623"/>
    <w:rsid w:val="00354DDF"/>
    <w:rsid w:val="003556A4"/>
    <w:rsid w:val="00355800"/>
    <w:rsid w:val="00355908"/>
    <w:rsid w:val="00355CA0"/>
    <w:rsid w:val="00355F28"/>
    <w:rsid w:val="003561B1"/>
    <w:rsid w:val="0036038A"/>
    <w:rsid w:val="00360B75"/>
    <w:rsid w:val="00361443"/>
    <w:rsid w:val="00361ACB"/>
    <w:rsid w:val="00361B5F"/>
    <w:rsid w:val="003628C7"/>
    <w:rsid w:val="00364546"/>
    <w:rsid w:val="00364580"/>
    <w:rsid w:val="00365CE4"/>
    <w:rsid w:val="00365FB6"/>
    <w:rsid w:val="00366033"/>
    <w:rsid w:val="0036636B"/>
    <w:rsid w:val="00367151"/>
    <w:rsid w:val="00367505"/>
    <w:rsid w:val="0036753A"/>
    <w:rsid w:val="00370E5D"/>
    <w:rsid w:val="003738B4"/>
    <w:rsid w:val="00373F70"/>
    <w:rsid w:val="00374B59"/>
    <w:rsid w:val="003767CD"/>
    <w:rsid w:val="00376A9E"/>
    <w:rsid w:val="00376DCA"/>
    <w:rsid w:val="003774B1"/>
    <w:rsid w:val="00377811"/>
    <w:rsid w:val="00377FD5"/>
    <w:rsid w:val="003802D2"/>
    <w:rsid w:val="0038116E"/>
    <w:rsid w:val="00382563"/>
    <w:rsid w:val="00383192"/>
    <w:rsid w:val="0038367E"/>
    <w:rsid w:val="0038432D"/>
    <w:rsid w:val="00384490"/>
    <w:rsid w:val="00385B9E"/>
    <w:rsid w:val="00385CE3"/>
    <w:rsid w:val="00385E96"/>
    <w:rsid w:val="003861F8"/>
    <w:rsid w:val="0038629C"/>
    <w:rsid w:val="00386B26"/>
    <w:rsid w:val="003877C3"/>
    <w:rsid w:val="00390B50"/>
    <w:rsid w:val="00391AD2"/>
    <w:rsid w:val="00392468"/>
    <w:rsid w:val="003936D1"/>
    <w:rsid w:val="00393B8E"/>
    <w:rsid w:val="00393D76"/>
    <w:rsid w:val="003941FB"/>
    <w:rsid w:val="00394C89"/>
    <w:rsid w:val="00394D07"/>
    <w:rsid w:val="00395C7D"/>
    <w:rsid w:val="003974C9"/>
    <w:rsid w:val="00397613"/>
    <w:rsid w:val="00397898"/>
    <w:rsid w:val="003A073A"/>
    <w:rsid w:val="003A09D4"/>
    <w:rsid w:val="003A12C9"/>
    <w:rsid w:val="003A16B3"/>
    <w:rsid w:val="003A1A98"/>
    <w:rsid w:val="003A2674"/>
    <w:rsid w:val="003A281A"/>
    <w:rsid w:val="003A2901"/>
    <w:rsid w:val="003A2FFB"/>
    <w:rsid w:val="003A308C"/>
    <w:rsid w:val="003A3E42"/>
    <w:rsid w:val="003A3ED9"/>
    <w:rsid w:val="003A43F2"/>
    <w:rsid w:val="003A4F7B"/>
    <w:rsid w:val="003A6335"/>
    <w:rsid w:val="003A6930"/>
    <w:rsid w:val="003A722C"/>
    <w:rsid w:val="003A7CF8"/>
    <w:rsid w:val="003B1D0C"/>
    <w:rsid w:val="003B1D73"/>
    <w:rsid w:val="003B204E"/>
    <w:rsid w:val="003B226D"/>
    <w:rsid w:val="003B2AF3"/>
    <w:rsid w:val="003B2BA9"/>
    <w:rsid w:val="003B2DF5"/>
    <w:rsid w:val="003B522E"/>
    <w:rsid w:val="003B5B40"/>
    <w:rsid w:val="003B7FFD"/>
    <w:rsid w:val="003C08F1"/>
    <w:rsid w:val="003C090E"/>
    <w:rsid w:val="003C1542"/>
    <w:rsid w:val="003C2115"/>
    <w:rsid w:val="003C2F1B"/>
    <w:rsid w:val="003C304B"/>
    <w:rsid w:val="003C3305"/>
    <w:rsid w:val="003C496C"/>
    <w:rsid w:val="003C4C76"/>
    <w:rsid w:val="003C50B5"/>
    <w:rsid w:val="003C6FC5"/>
    <w:rsid w:val="003C7297"/>
    <w:rsid w:val="003C75EA"/>
    <w:rsid w:val="003D14BA"/>
    <w:rsid w:val="003D1AC1"/>
    <w:rsid w:val="003D1CF2"/>
    <w:rsid w:val="003D1CF8"/>
    <w:rsid w:val="003D2FDB"/>
    <w:rsid w:val="003D34D6"/>
    <w:rsid w:val="003D565C"/>
    <w:rsid w:val="003E0690"/>
    <w:rsid w:val="003E0B8E"/>
    <w:rsid w:val="003E0BCA"/>
    <w:rsid w:val="003E17B1"/>
    <w:rsid w:val="003E2FA5"/>
    <w:rsid w:val="003E367E"/>
    <w:rsid w:val="003F023C"/>
    <w:rsid w:val="003F1F4B"/>
    <w:rsid w:val="003F2317"/>
    <w:rsid w:val="003F25ED"/>
    <w:rsid w:val="003F2786"/>
    <w:rsid w:val="003F2934"/>
    <w:rsid w:val="003F2B07"/>
    <w:rsid w:val="003F44DF"/>
    <w:rsid w:val="003F4C5C"/>
    <w:rsid w:val="003F4E22"/>
    <w:rsid w:val="003F6ED3"/>
    <w:rsid w:val="003F74E6"/>
    <w:rsid w:val="003F7655"/>
    <w:rsid w:val="003F7BC8"/>
    <w:rsid w:val="003F7EF0"/>
    <w:rsid w:val="004001C6"/>
    <w:rsid w:val="00404837"/>
    <w:rsid w:val="00406706"/>
    <w:rsid w:val="00406CCA"/>
    <w:rsid w:val="00407BA3"/>
    <w:rsid w:val="0041014B"/>
    <w:rsid w:val="00410B31"/>
    <w:rsid w:val="00411660"/>
    <w:rsid w:val="004116F4"/>
    <w:rsid w:val="004119B7"/>
    <w:rsid w:val="0041243D"/>
    <w:rsid w:val="00412A62"/>
    <w:rsid w:val="00413527"/>
    <w:rsid w:val="00413A59"/>
    <w:rsid w:val="00413AEE"/>
    <w:rsid w:val="00414095"/>
    <w:rsid w:val="004146B8"/>
    <w:rsid w:val="00414FDB"/>
    <w:rsid w:val="00415164"/>
    <w:rsid w:val="00415620"/>
    <w:rsid w:val="004156E4"/>
    <w:rsid w:val="00415BCF"/>
    <w:rsid w:val="00415E60"/>
    <w:rsid w:val="00420C6D"/>
    <w:rsid w:val="004210DD"/>
    <w:rsid w:val="00422049"/>
    <w:rsid w:val="00422628"/>
    <w:rsid w:val="00423806"/>
    <w:rsid w:val="004243EC"/>
    <w:rsid w:val="0042452E"/>
    <w:rsid w:val="00424FFB"/>
    <w:rsid w:val="00425EEA"/>
    <w:rsid w:val="0042695A"/>
    <w:rsid w:val="004273FF"/>
    <w:rsid w:val="00427829"/>
    <w:rsid w:val="0042793C"/>
    <w:rsid w:val="00432937"/>
    <w:rsid w:val="004335AE"/>
    <w:rsid w:val="004335E6"/>
    <w:rsid w:val="004350F0"/>
    <w:rsid w:val="00435EF5"/>
    <w:rsid w:val="00436680"/>
    <w:rsid w:val="00437757"/>
    <w:rsid w:val="00437D05"/>
    <w:rsid w:val="004400E4"/>
    <w:rsid w:val="00440D97"/>
    <w:rsid w:val="0044305D"/>
    <w:rsid w:val="00443337"/>
    <w:rsid w:val="00443376"/>
    <w:rsid w:val="00443A42"/>
    <w:rsid w:val="00443BC9"/>
    <w:rsid w:val="00443E85"/>
    <w:rsid w:val="00445652"/>
    <w:rsid w:val="004458EF"/>
    <w:rsid w:val="004459E3"/>
    <w:rsid w:val="00445E85"/>
    <w:rsid w:val="0044673A"/>
    <w:rsid w:val="004467AD"/>
    <w:rsid w:val="004504FE"/>
    <w:rsid w:val="00450E0C"/>
    <w:rsid w:val="00451274"/>
    <w:rsid w:val="004512E1"/>
    <w:rsid w:val="004516B2"/>
    <w:rsid w:val="004517D4"/>
    <w:rsid w:val="00451CAA"/>
    <w:rsid w:val="004523CB"/>
    <w:rsid w:val="0045248E"/>
    <w:rsid w:val="004533AB"/>
    <w:rsid w:val="004548FB"/>
    <w:rsid w:val="00454988"/>
    <w:rsid w:val="00454B3B"/>
    <w:rsid w:val="00457247"/>
    <w:rsid w:val="00457DF6"/>
    <w:rsid w:val="00460023"/>
    <w:rsid w:val="00460A5D"/>
    <w:rsid w:val="00460E90"/>
    <w:rsid w:val="00461109"/>
    <w:rsid w:val="00464694"/>
    <w:rsid w:val="00465687"/>
    <w:rsid w:val="004660A1"/>
    <w:rsid w:val="00466194"/>
    <w:rsid w:val="004665C8"/>
    <w:rsid w:val="00466F3A"/>
    <w:rsid w:val="004714A6"/>
    <w:rsid w:val="004716FA"/>
    <w:rsid w:val="004728EC"/>
    <w:rsid w:val="004728FA"/>
    <w:rsid w:val="004750A3"/>
    <w:rsid w:val="00475707"/>
    <w:rsid w:val="00475B23"/>
    <w:rsid w:val="00477932"/>
    <w:rsid w:val="00480B75"/>
    <w:rsid w:val="0048198A"/>
    <w:rsid w:val="00481A74"/>
    <w:rsid w:val="00481FC8"/>
    <w:rsid w:val="00483439"/>
    <w:rsid w:val="00483694"/>
    <w:rsid w:val="00483911"/>
    <w:rsid w:val="00483B3F"/>
    <w:rsid w:val="004850A3"/>
    <w:rsid w:val="004858B0"/>
    <w:rsid w:val="00486264"/>
    <w:rsid w:val="00486934"/>
    <w:rsid w:val="0048762E"/>
    <w:rsid w:val="00491FB8"/>
    <w:rsid w:val="004923D0"/>
    <w:rsid w:val="00492C50"/>
    <w:rsid w:val="0049463F"/>
    <w:rsid w:val="00494BD2"/>
    <w:rsid w:val="0049675A"/>
    <w:rsid w:val="00496764"/>
    <w:rsid w:val="00496A33"/>
    <w:rsid w:val="00496AC1"/>
    <w:rsid w:val="00496CBD"/>
    <w:rsid w:val="004A0152"/>
    <w:rsid w:val="004A02BB"/>
    <w:rsid w:val="004A202B"/>
    <w:rsid w:val="004A4F5F"/>
    <w:rsid w:val="004A7811"/>
    <w:rsid w:val="004B078B"/>
    <w:rsid w:val="004B0B66"/>
    <w:rsid w:val="004B2048"/>
    <w:rsid w:val="004B31E5"/>
    <w:rsid w:val="004B60F5"/>
    <w:rsid w:val="004B61A0"/>
    <w:rsid w:val="004B7841"/>
    <w:rsid w:val="004C1E8A"/>
    <w:rsid w:val="004C1F30"/>
    <w:rsid w:val="004C28D2"/>
    <w:rsid w:val="004C2AB0"/>
    <w:rsid w:val="004C2E27"/>
    <w:rsid w:val="004C345D"/>
    <w:rsid w:val="004C34EC"/>
    <w:rsid w:val="004C42E3"/>
    <w:rsid w:val="004C5112"/>
    <w:rsid w:val="004C5724"/>
    <w:rsid w:val="004C5B51"/>
    <w:rsid w:val="004C5DD7"/>
    <w:rsid w:val="004C70A7"/>
    <w:rsid w:val="004D0C74"/>
    <w:rsid w:val="004D14E3"/>
    <w:rsid w:val="004D1C23"/>
    <w:rsid w:val="004D1C31"/>
    <w:rsid w:val="004D330E"/>
    <w:rsid w:val="004D559B"/>
    <w:rsid w:val="004D559E"/>
    <w:rsid w:val="004D57B4"/>
    <w:rsid w:val="004D585F"/>
    <w:rsid w:val="004D5BC4"/>
    <w:rsid w:val="004D613D"/>
    <w:rsid w:val="004D6E5E"/>
    <w:rsid w:val="004D77E6"/>
    <w:rsid w:val="004D7A94"/>
    <w:rsid w:val="004D7D6E"/>
    <w:rsid w:val="004E1913"/>
    <w:rsid w:val="004E1DA7"/>
    <w:rsid w:val="004E2C93"/>
    <w:rsid w:val="004E3144"/>
    <w:rsid w:val="004E4208"/>
    <w:rsid w:val="004E4A32"/>
    <w:rsid w:val="004E5056"/>
    <w:rsid w:val="004E5213"/>
    <w:rsid w:val="004E6335"/>
    <w:rsid w:val="004E6F32"/>
    <w:rsid w:val="004E73E4"/>
    <w:rsid w:val="004E744E"/>
    <w:rsid w:val="004E7B7A"/>
    <w:rsid w:val="004F0492"/>
    <w:rsid w:val="004F04BE"/>
    <w:rsid w:val="004F067D"/>
    <w:rsid w:val="004F0E60"/>
    <w:rsid w:val="004F141A"/>
    <w:rsid w:val="004F15EC"/>
    <w:rsid w:val="004F2283"/>
    <w:rsid w:val="004F42DF"/>
    <w:rsid w:val="004F491C"/>
    <w:rsid w:val="004F4AA1"/>
    <w:rsid w:val="004F4B0F"/>
    <w:rsid w:val="004F5173"/>
    <w:rsid w:val="004F54E0"/>
    <w:rsid w:val="004F5973"/>
    <w:rsid w:val="004F5E10"/>
    <w:rsid w:val="004F6A21"/>
    <w:rsid w:val="004F74DC"/>
    <w:rsid w:val="004F7693"/>
    <w:rsid w:val="00500B40"/>
    <w:rsid w:val="00500C96"/>
    <w:rsid w:val="00500E0E"/>
    <w:rsid w:val="0050227A"/>
    <w:rsid w:val="00502945"/>
    <w:rsid w:val="005033B0"/>
    <w:rsid w:val="0050373D"/>
    <w:rsid w:val="005050BA"/>
    <w:rsid w:val="00505265"/>
    <w:rsid w:val="005057ED"/>
    <w:rsid w:val="00505968"/>
    <w:rsid w:val="00505A57"/>
    <w:rsid w:val="00507385"/>
    <w:rsid w:val="00507886"/>
    <w:rsid w:val="00507AD6"/>
    <w:rsid w:val="005109E9"/>
    <w:rsid w:val="00510AB9"/>
    <w:rsid w:val="00510F38"/>
    <w:rsid w:val="00510F48"/>
    <w:rsid w:val="00511E68"/>
    <w:rsid w:val="00512E25"/>
    <w:rsid w:val="00512E8B"/>
    <w:rsid w:val="005130C7"/>
    <w:rsid w:val="00513C7C"/>
    <w:rsid w:val="00514603"/>
    <w:rsid w:val="00514757"/>
    <w:rsid w:val="005150FD"/>
    <w:rsid w:val="0051557C"/>
    <w:rsid w:val="00516410"/>
    <w:rsid w:val="00516FD4"/>
    <w:rsid w:val="00517C5F"/>
    <w:rsid w:val="005204AB"/>
    <w:rsid w:val="005213A1"/>
    <w:rsid w:val="00521AC7"/>
    <w:rsid w:val="00522264"/>
    <w:rsid w:val="005232C3"/>
    <w:rsid w:val="005249EF"/>
    <w:rsid w:val="00525316"/>
    <w:rsid w:val="0052534F"/>
    <w:rsid w:val="005255D4"/>
    <w:rsid w:val="00525B0A"/>
    <w:rsid w:val="005263FD"/>
    <w:rsid w:val="00526866"/>
    <w:rsid w:val="005272A1"/>
    <w:rsid w:val="005272C3"/>
    <w:rsid w:val="0052772B"/>
    <w:rsid w:val="005278C3"/>
    <w:rsid w:val="00527DCE"/>
    <w:rsid w:val="00527FEE"/>
    <w:rsid w:val="00530199"/>
    <w:rsid w:val="005316FD"/>
    <w:rsid w:val="005319C6"/>
    <w:rsid w:val="00533491"/>
    <w:rsid w:val="005342CC"/>
    <w:rsid w:val="005343E9"/>
    <w:rsid w:val="00534412"/>
    <w:rsid w:val="005346C0"/>
    <w:rsid w:val="00534CAD"/>
    <w:rsid w:val="00535546"/>
    <w:rsid w:val="005355BA"/>
    <w:rsid w:val="00535767"/>
    <w:rsid w:val="00537290"/>
    <w:rsid w:val="00537465"/>
    <w:rsid w:val="005402F1"/>
    <w:rsid w:val="00541718"/>
    <w:rsid w:val="00541940"/>
    <w:rsid w:val="0054210B"/>
    <w:rsid w:val="00542455"/>
    <w:rsid w:val="00542507"/>
    <w:rsid w:val="005427CD"/>
    <w:rsid w:val="00542841"/>
    <w:rsid w:val="005432B1"/>
    <w:rsid w:val="005438DF"/>
    <w:rsid w:val="00545625"/>
    <w:rsid w:val="0054663D"/>
    <w:rsid w:val="005478BA"/>
    <w:rsid w:val="00547D8E"/>
    <w:rsid w:val="005504EA"/>
    <w:rsid w:val="00550BCA"/>
    <w:rsid w:val="0055139B"/>
    <w:rsid w:val="00551D55"/>
    <w:rsid w:val="00552B94"/>
    <w:rsid w:val="00553996"/>
    <w:rsid w:val="00553C05"/>
    <w:rsid w:val="00553FFF"/>
    <w:rsid w:val="005543A4"/>
    <w:rsid w:val="00554864"/>
    <w:rsid w:val="00555A35"/>
    <w:rsid w:val="00555BCB"/>
    <w:rsid w:val="00556079"/>
    <w:rsid w:val="0055632C"/>
    <w:rsid w:val="00560487"/>
    <w:rsid w:val="00560CBE"/>
    <w:rsid w:val="00561E46"/>
    <w:rsid w:val="005620D3"/>
    <w:rsid w:val="005625DA"/>
    <w:rsid w:val="00562638"/>
    <w:rsid w:val="005627E3"/>
    <w:rsid w:val="00562B56"/>
    <w:rsid w:val="005638E1"/>
    <w:rsid w:val="005638F7"/>
    <w:rsid w:val="00564CBD"/>
    <w:rsid w:val="00565016"/>
    <w:rsid w:val="0056557A"/>
    <w:rsid w:val="00565835"/>
    <w:rsid w:val="00565E13"/>
    <w:rsid w:val="00566688"/>
    <w:rsid w:val="00567CC1"/>
    <w:rsid w:val="00567E81"/>
    <w:rsid w:val="00570091"/>
    <w:rsid w:val="00570462"/>
    <w:rsid w:val="00570A92"/>
    <w:rsid w:val="005710F6"/>
    <w:rsid w:val="0057194D"/>
    <w:rsid w:val="00571D65"/>
    <w:rsid w:val="00571F40"/>
    <w:rsid w:val="00572DBF"/>
    <w:rsid w:val="00573662"/>
    <w:rsid w:val="0057373B"/>
    <w:rsid w:val="005745FF"/>
    <w:rsid w:val="00574A10"/>
    <w:rsid w:val="0057561F"/>
    <w:rsid w:val="00575EBE"/>
    <w:rsid w:val="00577321"/>
    <w:rsid w:val="00577772"/>
    <w:rsid w:val="00581AAD"/>
    <w:rsid w:val="00581B9B"/>
    <w:rsid w:val="00582682"/>
    <w:rsid w:val="005829FE"/>
    <w:rsid w:val="00582A8C"/>
    <w:rsid w:val="005831B7"/>
    <w:rsid w:val="00583816"/>
    <w:rsid w:val="005839FA"/>
    <w:rsid w:val="00583C7D"/>
    <w:rsid w:val="00583E59"/>
    <w:rsid w:val="005845E0"/>
    <w:rsid w:val="00584888"/>
    <w:rsid w:val="00585CB8"/>
    <w:rsid w:val="00586012"/>
    <w:rsid w:val="00586CD7"/>
    <w:rsid w:val="0058750D"/>
    <w:rsid w:val="00587B2A"/>
    <w:rsid w:val="0059008D"/>
    <w:rsid w:val="0059187A"/>
    <w:rsid w:val="00593FD8"/>
    <w:rsid w:val="00594476"/>
    <w:rsid w:val="00594F38"/>
    <w:rsid w:val="005957E9"/>
    <w:rsid w:val="00595F84"/>
    <w:rsid w:val="00595FFE"/>
    <w:rsid w:val="0059661A"/>
    <w:rsid w:val="0059681A"/>
    <w:rsid w:val="00596830"/>
    <w:rsid w:val="00596E96"/>
    <w:rsid w:val="0059751C"/>
    <w:rsid w:val="0059756A"/>
    <w:rsid w:val="005A0111"/>
    <w:rsid w:val="005A01F3"/>
    <w:rsid w:val="005A08AA"/>
    <w:rsid w:val="005A0E9C"/>
    <w:rsid w:val="005A1F2F"/>
    <w:rsid w:val="005A32B7"/>
    <w:rsid w:val="005A3324"/>
    <w:rsid w:val="005A39E1"/>
    <w:rsid w:val="005A6490"/>
    <w:rsid w:val="005A64B0"/>
    <w:rsid w:val="005A6780"/>
    <w:rsid w:val="005A7455"/>
    <w:rsid w:val="005B0190"/>
    <w:rsid w:val="005B11BD"/>
    <w:rsid w:val="005B195C"/>
    <w:rsid w:val="005B1C46"/>
    <w:rsid w:val="005B2B57"/>
    <w:rsid w:val="005B2FD5"/>
    <w:rsid w:val="005B3A76"/>
    <w:rsid w:val="005B41F9"/>
    <w:rsid w:val="005B4ECE"/>
    <w:rsid w:val="005B589C"/>
    <w:rsid w:val="005B5DF7"/>
    <w:rsid w:val="005B6488"/>
    <w:rsid w:val="005B6D58"/>
    <w:rsid w:val="005B786A"/>
    <w:rsid w:val="005C016C"/>
    <w:rsid w:val="005C0184"/>
    <w:rsid w:val="005C028B"/>
    <w:rsid w:val="005C0F6F"/>
    <w:rsid w:val="005C169C"/>
    <w:rsid w:val="005C2549"/>
    <w:rsid w:val="005C29EE"/>
    <w:rsid w:val="005C309D"/>
    <w:rsid w:val="005C36CC"/>
    <w:rsid w:val="005C482B"/>
    <w:rsid w:val="005C4B11"/>
    <w:rsid w:val="005C57CC"/>
    <w:rsid w:val="005C65C7"/>
    <w:rsid w:val="005C6F46"/>
    <w:rsid w:val="005C77EF"/>
    <w:rsid w:val="005C7F9D"/>
    <w:rsid w:val="005D1F31"/>
    <w:rsid w:val="005D23D1"/>
    <w:rsid w:val="005D322E"/>
    <w:rsid w:val="005D33FC"/>
    <w:rsid w:val="005D3670"/>
    <w:rsid w:val="005D5094"/>
    <w:rsid w:val="005D56AA"/>
    <w:rsid w:val="005E07A4"/>
    <w:rsid w:val="005E07F3"/>
    <w:rsid w:val="005E1707"/>
    <w:rsid w:val="005E432C"/>
    <w:rsid w:val="005E5913"/>
    <w:rsid w:val="005E5C68"/>
    <w:rsid w:val="005E6517"/>
    <w:rsid w:val="005E66B4"/>
    <w:rsid w:val="005E7263"/>
    <w:rsid w:val="005E7865"/>
    <w:rsid w:val="005F1132"/>
    <w:rsid w:val="005F120B"/>
    <w:rsid w:val="005F188E"/>
    <w:rsid w:val="005F1F20"/>
    <w:rsid w:val="005F2B23"/>
    <w:rsid w:val="005F462B"/>
    <w:rsid w:val="005F4D75"/>
    <w:rsid w:val="005F5000"/>
    <w:rsid w:val="005F55C8"/>
    <w:rsid w:val="005F5EE1"/>
    <w:rsid w:val="005F6641"/>
    <w:rsid w:val="005F6B67"/>
    <w:rsid w:val="005F7549"/>
    <w:rsid w:val="005F79C0"/>
    <w:rsid w:val="00600D3F"/>
    <w:rsid w:val="0060183B"/>
    <w:rsid w:val="00601842"/>
    <w:rsid w:val="00601863"/>
    <w:rsid w:val="00601944"/>
    <w:rsid w:val="0060197D"/>
    <w:rsid w:val="00601D2B"/>
    <w:rsid w:val="00601EE5"/>
    <w:rsid w:val="006020CC"/>
    <w:rsid w:val="00603C2D"/>
    <w:rsid w:val="00603CB4"/>
    <w:rsid w:val="006046AE"/>
    <w:rsid w:val="0060475C"/>
    <w:rsid w:val="00604C39"/>
    <w:rsid w:val="00604ECF"/>
    <w:rsid w:val="0060530F"/>
    <w:rsid w:val="00605C0E"/>
    <w:rsid w:val="0060739C"/>
    <w:rsid w:val="00610A41"/>
    <w:rsid w:val="00611202"/>
    <w:rsid w:val="00611653"/>
    <w:rsid w:val="00611E5F"/>
    <w:rsid w:val="00611F0D"/>
    <w:rsid w:val="00612296"/>
    <w:rsid w:val="006126A3"/>
    <w:rsid w:val="00615076"/>
    <w:rsid w:val="0061569A"/>
    <w:rsid w:val="00615CA7"/>
    <w:rsid w:val="00616346"/>
    <w:rsid w:val="0061667E"/>
    <w:rsid w:val="006166E2"/>
    <w:rsid w:val="00616E33"/>
    <w:rsid w:val="0062060E"/>
    <w:rsid w:val="00620DE4"/>
    <w:rsid w:val="006235EA"/>
    <w:rsid w:val="00623607"/>
    <w:rsid w:val="006242A7"/>
    <w:rsid w:val="006247EA"/>
    <w:rsid w:val="006254E5"/>
    <w:rsid w:val="006269C3"/>
    <w:rsid w:val="00627086"/>
    <w:rsid w:val="0063337F"/>
    <w:rsid w:val="00633EB1"/>
    <w:rsid w:val="0063492E"/>
    <w:rsid w:val="006350AD"/>
    <w:rsid w:val="00635446"/>
    <w:rsid w:val="0063572E"/>
    <w:rsid w:val="00635778"/>
    <w:rsid w:val="00636064"/>
    <w:rsid w:val="00637BE8"/>
    <w:rsid w:val="00637D46"/>
    <w:rsid w:val="00637F76"/>
    <w:rsid w:val="00637FD0"/>
    <w:rsid w:val="00640EB4"/>
    <w:rsid w:val="006419C5"/>
    <w:rsid w:val="0064207F"/>
    <w:rsid w:val="006439BC"/>
    <w:rsid w:val="00643A33"/>
    <w:rsid w:val="006450C4"/>
    <w:rsid w:val="006453B4"/>
    <w:rsid w:val="00646316"/>
    <w:rsid w:val="00646B28"/>
    <w:rsid w:val="00650335"/>
    <w:rsid w:val="006517E4"/>
    <w:rsid w:val="0065186E"/>
    <w:rsid w:val="006525EA"/>
    <w:rsid w:val="00652FE7"/>
    <w:rsid w:val="00653046"/>
    <w:rsid w:val="0065391D"/>
    <w:rsid w:val="0065575D"/>
    <w:rsid w:val="006559CF"/>
    <w:rsid w:val="00657BD2"/>
    <w:rsid w:val="0066083B"/>
    <w:rsid w:val="00660E92"/>
    <w:rsid w:val="00661A7D"/>
    <w:rsid w:val="00661D0A"/>
    <w:rsid w:val="0066213C"/>
    <w:rsid w:val="006621E0"/>
    <w:rsid w:val="00662525"/>
    <w:rsid w:val="00662E69"/>
    <w:rsid w:val="00664385"/>
    <w:rsid w:val="006644F0"/>
    <w:rsid w:val="00664F7B"/>
    <w:rsid w:val="00665240"/>
    <w:rsid w:val="00665F4C"/>
    <w:rsid w:val="0066608F"/>
    <w:rsid w:val="0066660A"/>
    <w:rsid w:val="0066689C"/>
    <w:rsid w:val="00666C77"/>
    <w:rsid w:val="00666F62"/>
    <w:rsid w:val="0066753E"/>
    <w:rsid w:val="00667B8C"/>
    <w:rsid w:val="006702EB"/>
    <w:rsid w:val="00670A10"/>
    <w:rsid w:val="00671770"/>
    <w:rsid w:val="006717BD"/>
    <w:rsid w:val="0067197B"/>
    <w:rsid w:val="00671DA6"/>
    <w:rsid w:val="00672DD1"/>
    <w:rsid w:val="0067347B"/>
    <w:rsid w:val="006744A9"/>
    <w:rsid w:val="006748E8"/>
    <w:rsid w:val="00674B20"/>
    <w:rsid w:val="00674C9D"/>
    <w:rsid w:val="00674F43"/>
    <w:rsid w:val="00674FDA"/>
    <w:rsid w:val="00675585"/>
    <w:rsid w:val="00675CC3"/>
    <w:rsid w:val="00675FBA"/>
    <w:rsid w:val="00676B79"/>
    <w:rsid w:val="00676C5D"/>
    <w:rsid w:val="00676D7D"/>
    <w:rsid w:val="00676DE4"/>
    <w:rsid w:val="00676E00"/>
    <w:rsid w:val="006777C4"/>
    <w:rsid w:val="00681232"/>
    <w:rsid w:val="00681A15"/>
    <w:rsid w:val="00681B6C"/>
    <w:rsid w:val="00681E76"/>
    <w:rsid w:val="00682A3A"/>
    <w:rsid w:val="00683ADE"/>
    <w:rsid w:val="00684F07"/>
    <w:rsid w:val="00684F13"/>
    <w:rsid w:val="00685544"/>
    <w:rsid w:val="00685671"/>
    <w:rsid w:val="0068586B"/>
    <w:rsid w:val="00686C5C"/>
    <w:rsid w:val="00686D78"/>
    <w:rsid w:val="0068771B"/>
    <w:rsid w:val="00690246"/>
    <w:rsid w:val="00690AB0"/>
    <w:rsid w:val="006913B4"/>
    <w:rsid w:val="006914F8"/>
    <w:rsid w:val="006916CB"/>
    <w:rsid w:val="00692156"/>
    <w:rsid w:val="006927FC"/>
    <w:rsid w:val="006938AA"/>
    <w:rsid w:val="00694002"/>
    <w:rsid w:val="00694FE1"/>
    <w:rsid w:val="006A00E9"/>
    <w:rsid w:val="006A01A6"/>
    <w:rsid w:val="006A0E30"/>
    <w:rsid w:val="006A0F12"/>
    <w:rsid w:val="006A2B81"/>
    <w:rsid w:val="006A6D7B"/>
    <w:rsid w:val="006A79D7"/>
    <w:rsid w:val="006B16D4"/>
    <w:rsid w:val="006B3D49"/>
    <w:rsid w:val="006B4070"/>
    <w:rsid w:val="006B50C4"/>
    <w:rsid w:val="006B565A"/>
    <w:rsid w:val="006B5DA8"/>
    <w:rsid w:val="006B60CB"/>
    <w:rsid w:val="006B61AC"/>
    <w:rsid w:val="006B6B42"/>
    <w:rsid w:val="006B70B9"/>
    <w:rsid w:val="006C0DC7"/>
    <w:rsid w:val="006C0DCB"/>
    <w:rsid w:val="006C1B24"/>
    <w:rsid w:val="006C2975"/>
    <w:rsid w:val="006C38F7"/>
    <w:rsid w:val="006C3E1D"/>
    <w:rsid w:val="006C40CF"/>
    <w:rsid w:val="006C4BB3"/>
    <w:rsid w:val="006C4E8D"/>
    <w:rsid w:val="006C4F56"/>
    <w:rsid w:val="006C5FB0"/>
    <w:rsid w:val="006C65F4"/>
    <w:rsid w:val="006C6D20"/>
    <w:rsid w:val="006C7482"/>
    <w:rsid w:val="006C7A3D"/>
    <w:rsid w:val="006D0EA4"/>
    <w:rsid w:val="006D24FD"/>
    <w:rsid w:val="006D2A1C"/>
    <w:rsid w:val="006D2A27"/>
    <w:rsid w:val="006D2F7B"/>
    <w:rsid w:val="006D3465"/>
    <w:rsid w:val="006D35F1"/>
    <w:rsid w:val="006D3ED9"/>
    <w:rsid w:val="006D4014"/>
    <w:rsid w:val="006D4831"/>
    <w:rsid w:val="006D4EA2"/>
    <w:rsid w:val="006D67BA"/>
    <w:rsid w:val="006E06C4"/>
    <w:rsid w:val="006E093B"/>
    <w:rsid w:val="006E0970"/>
    <w:rsid w:val="006E0F4C"/>
    <w:rsid w:val="006E147C"/>
    <w:rsid w:val="006E2744"/>
    <w:rsid w:val="006E33B2"/>
    <w:rsid w:val="006E4909"/>
    <w:rsid w:val="006E4918"/>
    <w:rsid w:val="006E5057"/>
    <w:rsid w:val="006E5932"/>
    <w:rsid w:val="006E5A1A"/>
    <w:rsid w:val="006E63E0"/>
    <w:rsid w:val="006E6E07"/>
    <w:rsid w:val="006E758B"/>
    <w:rsid w:val="006F0A9F"/>
    <w:rsid w:val="006F41F9"/>
    <w:rsid w:val="006F463A"/>
    <w:rsid w:val="006F4B3F"/>
    <w:rsid w:val="006F60D8"/>
    <w:rsid w:val="00700573"/>
    <w:rsid w:val="00700ADF"/>
    <w:rsid w:val="00700E23"/>
    <w:rsid w:val="007017CC"/>
    <w:rsid w:val="00701829"/>
    <w:rsid w:val="00701C65"/>
    <w:rsid w:val="00703B6F"/>
    <w:rsid w:val="00704308"/>
    <w:rsid w:val="0070505A"/>
    <w:rsid w:val="00705F3E"/>
    <w:rsid w:val="0070652D"/>
    <w:rsid w:val="00707109"/>
    <w:rsid w:val="0070752E"/>
    <w:rsid w:val="00707D0F"/>
    <w:rsid w:val="007105CA"/>
    <w:rsid w:val="00710AE7"/>
    <w:rsid w:val="00710E9F"/>
    <w:rsid w:val="00710FE9"/>
    <w:rsid w:val="007113AB"/>
    <w:rsid w:val="00711E0D"/>
    <w:rsid w:val="00713862"/>
    <w:rsid w:val="00713921"/>
    <w:rsid w:val="00713AFA"/>
    <w:rsid w:val="00714FA8"/>
    <w:rsid w:val="00716DB6"/>
    <w:rsid w:val="007205E6"/>
    <w:rsid w:val="00720DBA"/>
    <w:rsid w:val="00721142"/>
    <w:rsid w:val="00721753"/>
    <w:rsid w:val="00721829"/>
    <w:rsid w:val="00722191"/>
    <w:rsid w:val="0072275C"/>
    <w:rsid w:val="00722E78"/>
    <w:rsid w:val="00723767"/>
    <w:rsid w:val="00724007"/>
    <w:rsid w:val="00724F7F"/>
    <w:rsid w:val="0072596C"/>
    <w:rsid w:val="00726A76"/>
    <w:rsid w:val="00727B55"/>
    <w:rsid w:val="007303D3"/>
    <w:rsid w:val="00731B9A"/>
    <w:rsid w:val="007321FA"/>
    <w:rsid w:val="00733381"/>
    <w:rsid w:val="00734BB9"/>
    <w:rsid w:val="00734C97"/>
    <w:rsid w:val="00734DEB"/>
    <w:rsid w:val="00735A76"/>
    <w:rsid w:val="00735C1D"/>
    <w:rsid w:val="00736219"/>
    <w:rsid w:val="007365EC"/>
    <w:rsid w:val="00740041"/>
    <w:rsid w:val="007401E1"/>
    <w:rsid w:val="0074097D"/>
    <w:rsid w:val="0074156A"/>
    <w:rsid w:val="00741A4E"/>
    <w:rsid w:val="00741C7C"/>
    <w:rsid w:val="00742EE4"/>
    <w:rsid w:val="00743DF1"/>
    <w:rsid w:val="00744751"/>
    <w:rsid w:val="00745033"/>
    <w:rsid w:val="00745D24"/>
    <w:rsid w:val="0074630B"/>
    <w:rsid w:val="00746526"/>
    <w:rsid w:val="00746C7E"/>
    <w:rsid w:val="007503E1"/>
    <w:rsid w:val="00751FC6"/>
    <w:rsid w:val="00752376"/>
    <w:rsid w:val="0075249C"/>
    <w:rsid w:val="00754840"/>
    <w:rsid w:val="00754D79"/>
    <w:rsid w:val="00755597"/>
    <w:rsid w:val="007600FC"/>
    <w:rsid w:val="00760416"/>
    <w:rsid w:val="007606EB"/>
    <w:rsid w:val="0076127F"/>
    <w:rsid w:val="007617E3"/>
    <w:rsid w:val="00761995"/>
    <w:rsid w:val="00761F96"/>
    <w:rsid w:val="00761FF5"/>
    <w:rsid w:val="00763C62"/>
    <w:rsid w:val="00764A68"/>
    <w:rsid w:val="00764D96"/>
    <w:rsid w:val="0076595A"/>
    <w:rsid w:val="00766A08"/>
    <w:rsid w:val="007705FA"/>
    <w:rsid w:val="00770C59"/>
    <w:rsid w:val="00770EE8"/>
    <w:rsid w:val="00771934"/>
    <w:rsid w:val="00772303"/>
    <w:rsid w:val="00772C33"/>
    <w:rsid w:val="007731F3"/>
    <w:rsid w:val="00773B52"/>
    <w:rsid w:val="00773E3E"/>
    <w:rsid w:val="00774251"/>
    <w:rsid w:val="00774253"/>
    <w:rsid w:val="00774AA0"/>
    <w:rsid w:val="0077644F"/>
    <w:rsid w:val="007770D8"/>
    <w:rsid w:val="00781B8D"/>
    <w:rsid w:val="007828B6"/>
    <w:rsid w:val="00782F99"/>
    <w:rsid w:val="00783436"/>
    <w:rsid w:val="0078394E"/>
    <w:rsid w:val="00783DBD"/>
    <w:rsid w:val="00783ED4"/>
    <w:rsid w:val="00784393"/>
    <w:rsid w:val="0078487E"/>
    <w:rsid w:val="0078528F"/>
    <w:rsid w:val="00785903"/>
    <w:rsid w:val="00785C91"/>
    <w:rsid w:val="007869BF"/>
    <w:rsid w:val="00787077"/>
    <w:rsid w:val="007870AA"/>
    <w:rsid w:val="00790378"/>
    <w:rsid w:val="0079096E"/>
    <w:rsid w:val="007915FA"/>
    <w:rsid w:val="0079211C"/>
    <w:rsid w:val="0079298C"/>
    <w:rsid w:val="00792B6C"/>
    <w:rsid w:val="0079381E"/>
    <w:rsid w:val="007954AD"/>
    <w:rsid w:val="007956FC"/>
    <w:rsid w:val="00795AF6"/>
    <w:rsid w:val="00795C98"/>
    <w:rsid w:val="007960B9"/>
    <w:rsid w:val="00796E97"/>
    <w:rsid w:val="00797292"/>
    <w:rsid w:val="007A1F6A"/>
    <w:rsid w:val="007A2A8E"/>
    <w:rsid w:val="007A2C45"/>
    <w:rsid w:val="007A2E72"/>
    <w:rsid w:val="007A334E"/>
    <w:rsid w:val="007A3792"/>
    <w:rsid w:val="007A49D7"/>
    <w:rsid w:val="007A5ACF"/>
    <w:rsid w:val="007A63F9"/>
    <w:rsid w:val="007A654F"/>
    <w:rsid w:val="007A6687"/>
    <w:rsid w:val="007A6A8A"/>
    <w:rsid w:val="007A72FC"/>
    <w:rsid w:val="007B1791"/>
    <w:rsid w:val="007B20E7"/>
    <w:rsid w:val="007B4726"/>
    <w:rsid w:val="007B55E2"/>
    <w:rsid w:val="007B7274"/>
    <w:rsid w:val="007C0710"/>
    <w:rsid w:val="007C1AFC"/>
    <w:rsid w:val="007C220E"/>
    <w:rsid w:val="007C2AA6"/>
    <w:rsid w:val="007C31EE"/>
    <w:rsid w:val="007C3A9A"/>
    <w:rsid w:val="007C3EC7"/>
    <w:rsid w:val="007C44BB"/>
    <w:rsid w:val="007C47D4"/>
    <w:rsid w:val="007C5893"/>
    <w:rsid w:val="007C624F"/>
    <w:rsid w:val="007C6495"/>
    <w:rsid w:val="007C7ACE"/>
    <w:rsid w:val="007C7C93"/>
    <w:rsid w:val="007D0105"/>
    <w:rsid w:val="007D0883"/>
    <w:rsid w:val="007D19F9"/>
    <w:rsid w:val="007D23CB"/>
    <w:rsid w:val="007D2567"/>
    <w:rsid w:val="007D2D7A"/>
    <w:rsid w:val="007D3849"/>
    <w:rsid w:val="007D44D5"/>
    <w:rsid w:val="007D4852"/>
    <w:rsid w:val="007D5C55"/>
    <w:rsid w:val="007D6405"/>
    <w:rsid w:val="007D6D56"/>
    <w:rsid w:val="007D705E"/>
    <w:rsid w:val="007D7C08"/>
    <w:rsid w:val="007E1F61"/>
    <w:rsid w:val="007E21A1"/>
    <w:rsid w:val="007E233E"/>
    <w:rsid w:val="007E303E"/>
    <w:rsid w:val="007E417C"/>
    <w:rsid w:val="007E440A"/>
    <w:rsid w:val="007E4A4E"/>
    <w:rsid w:val="007E5658"/>
    <w:rsid w:val="007E58AD"/>
    <w:rsid w:val="007E5AE1"/>
    <w:rsid w:val="007E5E7D"/>
    <w:rsid w:val="007E6193"/>
    <w:rsid w:val="007E7344"/>
    <w:rsid w:val="007E75AC"/>
    <w:rsid w:val="007E779C"/>
    <w:rsid w:val="007E79A8"/>
    <w:rsid w:val="007F0B7C"/>
    <w:rsid w:val="007F0D96"/>
    <w:rsid w:val="007F11F1"/>
    <w:rsid w:val="007F13BC"/>
    <w:rsid w:val="007F248B"/>
    <w:rsid w:val="007F3404"/>
    <w:rsid w:val="007F3B65"/>
    <w:rsid w:val="007F40F4"/>
    <w:rsid w:val="007F5954"/>
    <w:rsid w:val="007F6E34"/>
    <w:rsid w:val="007F73DF"/>
    <w:rsid w:val="007F792F"/>
    <w:rsid w:val="007F7F5E"/>
    <w:rsid w:val="007F7FE8"/>
    <w:rsid w:val="008003F9"/>
    <w:rsid w:val="00801553"/>
    <w:rsid w:val="00801FC7"/>
    <w:rsid w:val="0080427C"/>
    <w:rsid w:val="00804535"/>
    <w:rsid w:val="008050BD"/>
    <w:rsid w:val="00805BA3"/>
    <w:rsid w:val="00805BF7"/>
    <w:rsid w:val="0080615C"/>
    <w:rsid w:val="008067C0"/>
    <w:rsid w:val="00806951"/>
    <w:rsid w:val="00806981"/>
    <w:rsid w:val="00806AB1"/>
    <w:rsid w:val="00807BDE"/>
    <w:rsid w:val="00807EB5"/>
    <w:rsid w:val="00807FB0"/>
    <w:rsid w:val="0081000B"/>
    <w:rsid w:val="00810232"/>
    <w:rsid w:val="00810E66"/>
    <w:rsid w:val="00812525"/>
    <w:rsid w:val="0081281F"/>
    <w:rsid w:val="00812A70"/>
    <w:rsid w:val="00814FA2"/>
    <w:rsid w:val="00815051"/>
    <w:rsid w:val="00815987"/>
    <w:rsid w:val="00815B39"/>
    <w:rsid w:val="00815B51"/>
    <w:rsid w:val="00816716"/>
    <w:rsid w:val="00816754"/>
    <w:rsid w:val="00820BA7"/>
    <w:rsid w:val="0082151C"/>
    <w:rsid w:val="00821710"/>
    <w:rsid w:val="00821ED6"/>
    <w:rsid w:val="008224F8"/>
    <w:rsid w:val="0082283C"/>
    <w:rsid w:val="00822F0C"/>
    <w:rsid w:val="00822F65"/>
    <w:rsid w:val="00824125"/>
    <w:rsid w:val="00824F48"/>
    <w:rsid w:val="00825347"/>
    <w:rsid w:val="0082561D"/>
    <w:rsid w:val="00825A4F"/>
    <w:rsid w:val="008260C3"/>
    <w:rsid w:val="00827A4E"/>
    <w:rsid w:val="0083036D"/>
    <w:rsid w:val="0083093E"/>
    <w:rsid w:val="00832C06"/>
    <w:rsid w:val="008334B9"/>
    <w:rsid w:val="00833CC9"/>
    <w:rsid w:val="00833F66"/>
    <w:rsid w:val="00835B2F"/>
    <w:rsid w:val="00836674"/>
    <w:rsid w:val="0083798C"/>
    <w:rsid w:val="00840388"/>
    <w:rsid w:val="00840865"/>
    <w:rsid w:val="00845A47"/>
    <w:rsid w:val="00845A67"/>
    <w:rsid w:val="00845A99"/>
    <w:rsid w:val="0084636C"/>
    <w:rsid w:val="0084641E"/>
    <w:rsid w:val="00846625"/>
    <w:rsid w:val="00847D02"/>
    <w:rsid w:val="008505E0"/>
    <w:rsid w:val="00850E03"/>
    <w:rsid w:val="008517A2"/>
    <w:rsid w:val="00851D5B"/>
    <w:rsid w:val="00852764"/>
    <w:rsid w:val="0085297E"/>
    <w:rsid w:val="00852EFD"/>
    <w:rsid w:val="008531CC"/>
    <w:rsid w:val="008547B1"/>
    <w:rsid w:val="0085563F"/>
    <w:rsid w:val="00856443"/>
    <w:rsid w:val="00856609"/>
    <w:rsid w:val="008569F8"/>
    <w:rsid w:val="0085715F"/>
    <w:rsid w:val="008571D3"/>
    <w:rsid w:val="00860201"/>
    <w:rsid w:val="008616CA"/>
    <w:rsid w:val="0086222C"/>
    <w:rsid w:val="008656CE"/>
    <w:rsid w:val="00865D0F"/>
    <w:rsid w:val="008665C6"/>
    <w:rsid w:val="008666A3"/>
    <w:rsid w:val="008707AB"/>
    <w:rsid w:val="008707E7"/>
    <w:rsid w:val="00871276"/>
    <w:rsid w:val="00871ADF"/>
    <w:rsid w:val="008730DD"/>
    <w:rsid w:val="00874E8D"/>
    <w:rsid w:val="008752DE"/>
    <w:rsid w:val="008757FC"/>
    <w:rsid w:val="00875AF3"/>
    <w:rsid w:val="008764A7"/>
    <w:rsid w:val="00876CB9"/>
    <w:rsid w:val="00876ED8"/>
    <w:rsid w:val="00876F06"/>
    <w:rsid w:val="00876F34"/>
    <w:rsid w:val="00877A8E"/>
    <w:rsid w:val="00877EFD"/>
    <w:rsid w:val="0088001C"/>
    <w:rsid w:val="00881009"/>
    <w:rsid w:val="008818E5"/>
    <w:rsid w:val="00881952"/>
    <w:rsid w:val="00881FF4"/>
    <w:rsid w:val="0088211C"/>
    <w:rsid w:val="008836EF"/>
    <w:rsid w:val="00883B8F"/>
    <w:rsid w:val="008845CA"/>
    <w:rsid w:val="00886FA6"/>
    <w:rsid w:val="00886FB8"/>
    <w:rsid w:val="00887538"/>
    <w:rsid w:val="008878FB"/>
    <w:rsid w:val="008911FE"/>
    <w:rsid w:val="0089168E"/>
    <w:rsid w:val="00892C19"/>
    <w:rsid w:val="00893248"/>
    <w:rsid w:val="008935EE"/>
    <w:rsid w:val="0089374E"/>
    <w:rsid w:val="0089392E"/>
    <w:rsid w:val="00893C5E"/>
    <w:rsid w:val="00893C79"/>
    <w:rsid w:val="00894200"/>
    <w:rsid w:val="00894B28"/>
    <w:rsid w:val="00894BE3"/>
    <w:rsid w:val="008950F5"/>
    <w:rsid w:val="0089531A"/>
    <w:rsid w:val="00895A19"/>
    <w:rsid w:val="00895EA8"/>
    <w:rsid w:val="0089646E"/>
    <w:rsid w:val="008964D3"/>
    <w:rsid w:val="00897428"/>
    <w:rsid w:val="00897E67"/>
    <w:rsid w:val="00897F22"/>
    <w:rsid w:val="008A15E8"/>
    <w:rsid w:val="008A1807"/>
    <w:rsid w:val="008A21EC"/>
    <w:rsid w:val="008A2B25"/>
    <w:rsid w:val="008A3971"/>
    <w:rsid w:val="008A5078"/>
    <w:rsid w:val="008A518A"/>
    <w:rsid w:val="008A6A1E"/>
    <w:rsid w:val="008A7EF9"/>
    <w:rsid w:val="008B0C10"/>
    <w:rsid w:val="008B186B"/>
    <w:rsid w:val="008B2DEE"/>
    <w:rsid w:val="008B336D"/>
    <w:rsid w:val="008B41D9"/>
    <w:rsid w:val="008B4649"/>
    <w:rsid w:val="008B4B71"/>
    <w:rsid w:val="008B4F55"/>
    <w:rsid w:val="008B52DA"/>
    <w:rsid w:val="008B6E8B"/>
    <w:rsid w:val="008B6F20"/>
    <w:rsid w:val="008C0628"/>
    <w:rsid w:val="008C0E57"/>
    <w:rsid w:val="008C0FA7"/>
    <w:rsid w:val="008C143F"/>
    <w:rsid w:val="008C1A81"/>
    <w:rsid w:val="008C2501"/>
    <w:rsid w:val="008C25DB"/>
    <w:rsid w:val="008C2CC0"/>
    <w:rsid w:val="008C3204"/>
    <w:rsid w:val="008C3609"/>
    <w:rsid w:val="008C366A"/>
    <w:rsid w:val="008C3EE2"/>
    <w:rsid w:val="008C3FA9"/>
    <w:rsid w:val="008C4311"/>
    <w:rsid w:val="008C462F"/>
    <w:rsid w:val="008C4640"/>
    <w:rsid w:val="008C468E"/>
    <w:rsid w:val="008C46D2"/>
    <w:rsid w:val="008C4A18"/>
    <w:rsid w:val="008C4DF2"/>
    <w:rsid w:val="008C5410"/>
    <w:rsid w:val="008C6103"/>
    <w:rsid w:val="008C626B"/>
    <w:rsid w:val="008C7CEF"/>
    <w:rsid w:val="008C7FDD"/>
    <w:rsid w:val="008D0112"/>
    <w:rsid w:val="008D0300"/>
    <w:rsid w:val="008D07DE"/>
    <w:rsid w:val="008D22DA"/>
    <w:rsid w:val="008D2E05"/>
    <w:rsid w:val="008D30E9"/>
    <w:rsid w:val="008D35F9"/>
    <w:rsid w:val="008D4B37"/>
    <w:rsid w:val="008D4CB0"/>
    <w:rsid w:val="008D56B9"/>
    <w:rsid w:val="008D6303"/>
    <w:rsid w:val="008D632A"/>
    <w:rsid w:val="008D7795"/>
    <w:rsid w:val="008D77FE"/>
    <w:rsid w:val="008E03A2"/>
    <w:rsid w:val="008E0853"/>
    <w:rsid w:val="008E23EC"/>
    <w:rsid w:val="008E2C0F"/>
    <w:rsid w:val="008E4800"/>
    <w:rsid w:val="008E4945"/>
    <w:rsid w:val="008E5A1C"/>
    <w:rsid w:val="008E70AD"/>
    <w:rsid w:val="008F1E0A"/>
    <w:rsid w:val="008F1FE7"/>
    <w:rsid w:val="008F20AD"/>
    <w:rsid w:val="008F2D00"/>
    <w:rsid w:val="008F3466"/>
    <w:rsid w:val="008F50CD"/>
    <w:rsid w:val="008F66B3"/>
    <w:rsid w:val="008F7461"/>
    <w:rsid w:val="00900702"/>
    <w:rsid w:val="009007A6"/>
    <w:rsid w:val="00900E21"/>
    <w:rsid w:val="00901EA8"/>
    <w:rsid w:val="0090278A"/>
    <w:rsid w:val="00906200"/>
    <w:rsid w:val="0090664F"/>
    <w:rsid w:val="00907DAA"/>
    <w:rsid w:val="009104CA"/>
    <w:rsid w:val="00910E02"/>
    <w:rsid w:val="009118A5"/>
    <w:rsid w:val="00911E40"/>
    <w:rsid w:val="00911EC5"/>
    <w:rsid w:val="00912689"/>
    <w:rsid w:val="00912C4C"/>
    <w:rsid w:val="00912ECF"/>
    <w:rsid w:val="00914006"/>
    <w:rsid w:val="009152A6"/>
    <w:rsid w:val="0091682E"/>
    <w:rsid w:val="009174BA"/>
    <w:rsid w:val="00917A1B"/>
    <w:rsid w:val="00921563"/>
    <w:rsid w:val="00921FF0"/>
    <w:rsid w:val="009221AD"/>
    <w:rsid w:val="00922D6E"/>
    <w:rsid w:val="00922E2D"/>
    <w:rsid w:val="00923BE1"/>
    <w:rsid w:val="00923FAB"/>
    <w:rsid w:val="00924003"/>
    <w:rsid w:val="00924C21"/>
    <w:rsid w:val="00924E5B"/>
    <w:rsid w:val="009250CF"/>
    <w:rsid w:val="00925116"/>
    <w:rsid w:val="009254AC"/>
    <w:rsid w:val="00925AD8"/>
    <w:rsid w:val="00925AFD"/>
    <w:rsid w:val="00925F4E"/>
    <w:rsid w:val="00926A1C"/>
    <w:rsid w:val="00927332"/>
    <w:rsid w:val="00927B4D"/>
    <w:rsid w:val="00927E1F"/>
    <w:rsid w:val="00930047"/>
    <w:rsid w:val="00933E1C"/>
    <w:rsid w:val="0093489E"/>
    <w:rsid w:val="0093548E"/>
    <w:rsid w:val="00935A86"/>
    <w:rsid w:val="00940319"/>
    <w:rsid w:val="0094108E"/>
    <w:rsid w:val="00941268"/>
    <w:rsid w:val="00942A11"/>
    <w:rsid w:val="00942AE9"/>
    <w:rsid w:val="00942C16"/>
    <w:rsid w:val="00942CF9"/>
    <w:rsid w:val="00944683"/>
    <w:rsid w:val="009446E4"/>
    <w:rsid w:val="00944E36"/>
    <w:rsid w:val="00945196"/>
    <w:rsid w:val="00945FF2"/>
    <w:rsid w:val="00946128"/>
    <w:rsid w:val="009470B0"/>
    <w:rsid w:val="00947F2C"/>
    <w:rsid w:val="0095050F"/>
    <w:rsid w:val="0095057B"/>
    <w:rsid w:val="0095251C"/>
    <w:rsid w:val="00954A97"/>
    <w:rsid w:val="00954ECC"/>
    <w:rsid w:val="00954ECF"/>
    <w:rsid w:val="00955126"/>
    <w:rsid w:val="009551CE"/>
    <w:rsid w:val="00955AC3"/>
    <w:rsid w:val="0095687C"/>
    <w:rsid w:val="009571B3"/>
    <w:rsid w:val="00960584"/>
    <w:rsid w:val="00961005"/>
    <w:rsid w:val="0096126F"/>
    <w:rsid w:val="009613C5"/>
    <w:rsid w:val="009616FD"/>
    <w:rsid w:val="00961F72"/>
    <w:rsid w:val="00962272"/>
    <w:rsid w:val="00962D52"/>
    <w:rsid w:val="00962E75"/>
    <w:rsid w:val="009634B9"/>
    <w:rsid w:val="00963A09"/>
    <w:rsid w:val="009641B0"/>
    <w:rsid w:val="009642D7"/>
    <w:rsid w:val="00964B43"/>
    <w:rsid w:val="00965282"/>
    <w:rsid w:val="0096585F"/>
    <w:rsid w:val="00966548"/>
    <w:rsid w:val="0096788A"/>
    <w:rsid w:val="00970DBE"/>
    <w:rsid w:val="009714C2"/>
    <w:rsid w:val="00971C60"/>
    <w:rsid w:val="00971E75"/>
    <w:rsid w:val="00972399"/>
    <w:rsid w:val="00972718"/>
    <w:rsid w:val="00973002"/>
    <w:rsid w:val="00973554"/>
    <w:rsid w:val="00973652"/>
    <w:rsid w:val="00973977"/>
    <w:rsid w:val="00973A29"/>
    <w:rsid w:val="009740AE"/>
    <w:rsid w:val="009742E7"/>
    <w:rsid w:val="00974378"/>
    <w:rsid w:val="009749E2"/>
    <w:rsid w:val="00974ED7"/>
    <w:rsid w:val="00975151"/>
    <w:rsid w:val="00975DA9"/>
    <w:rsid w:val="0097677B"/>
    <w:rsid w:val="0097681C"/>
    <w:rsid w:val="00977337"/>
    <w:rsid w:val="0098041D"/>
    <w:rsid w:val="00982C2D"/>
    <w:rsid w:val="00983475"/>
    <w:rsid w:val="009855DA"/>
    <w:rsid w:val="0098582C"/>
    <w:rsid w:val="00985939"/>
    <w:rsid w:val="00985DD2"/>
    <w:rsid w:val="0098627F"/>
    <w:rsid w:val="00986E41"/>
    <w:rsid w:val="009876D6"/>
    <w:rsid w:val="009916FC"/>
    <w:rsid w:val="009930AA"/>
    <w:rsid w:val="00994D4D"/>
    <w:rsid w:val="00994EA1"/>
    <w:rsid w:val="009953D3"/>
    <w:rsid w:val="0099549A"/>
    <w:rsid w:val="00995C45"/>
    <w:rsid w:val="009A0402"/>
    <w:rsid w:val="009A1624"/>
    <w:rsid w:val="009A1E2B"/>
    <w:rsid w:val="009A1EC9"/>
    <w:rsid w:val="009A25F7"/>
    <w:rsid w:val="009A26E9"/>
    <w:rsid w:val="009A2B7A"/>
    <w:rsid w:val="009A2C12"/>
    <w:rsid w:val="009A2F6E"/>
    <w:rsid w:val="009A30C3"/>
    <w:rsid w:val="009A313E"/>
    <w:rsid w:val="009A4AEE"/>
    <w:rsid w:val="009A4C84"/>
    <w:rsid w:val="009A53B7"/>
    <w:rsid w:val="009A555F"/>
    <w:rsid w:val="009A5564"/>
    <w:rsid w:val="009A6844"/>
    <w:rsid w:val="009A7EA4"/>
    <w:rsid w:val="009B120E"/>
    <w:rsid w:val="009B1215"/>
    <w:rsid w:val="009B16DE"/>
    <w:rsid w:val="009B1E93"/>
    <w:rsid w:val="009B23A0"/>
    <w:rsid w:val="009B3088"/>
    <w:rsid w:val="009B3646"/>
    <w:rsid w:val="009B4414"/>
    <w:rsid w:val="009B510B"/>
    <w:rsid w:val="009B5D63"/>
    <w:rsid w:val="009B6AB2"/>
    <w:rsid w:val="009B6ADE"/>
    <w:rsid w:val="009B7C52"/>
    <w:rsid w:val="009B7D37"/>
    <w:rsid w:val="009B7FA1"/>
    <w:rsid w:val="009C23EE"/>
    <w:rsid w:val="009C2627"/>
    <w:rsid w:val="009C3361"/>
    <w:rsid w:val="009C3A0A"/>
    <w:rsid w:val="009C3DFB"/>
    <w:rsid w:val="009C47E6"/>
    <w:rsid w:val="009C539B"/>
    <w:rsid w:val="009C592B"/>
    <w:rsid w:val="009C65F6"/>
    <w:rsid w:val="009C6726"/>
    <w:rsid w:val="009C7271"/>
    <w:rsid w:val="009C7BD2"/>
    <w:rsid w:val="009D080C"/>
    <w:rsid w:val="009D13AB"/>
    <w:rsid w:val="009D1D1E"/>
    <w:rsid w:val="009D2160"/>
    <w:rsid w:val="009D26F7"/>
    <w:rsid w:val="009D378A"/>
    <w:rsid w:val="009D396D"/>
    <w:rsid w:val="009D4C94"/>
    <w:rsid w:val="009D4E4E"/>
    <w:rsid w:val="009D5305"/>
    <w:rsid w:val="009D72C8"/>
    <w:rsid w:val="009D7661"/>
    <w:rsid w:val="009E0490"/>
    <w:rsid w:val="009E04E8"/>
    <w:rsid w:val="009E0C69"/>
    <w:rsid w:val="009E10A1"/>
    <w:rsid w:val="009E14D0"/>
    <w:rsid w:val="009E4B51"/>
    <w:rsid w:val="009E4EDA"/>
    <w:rsid w:val="009E52DF"/>
    <w:rsid w:val="009E5708"/>
    <w:rsid w:val="009E5D06"/>
    <w:rsid w:val="009E5F9B"/>
    <w:rsid w:val="009E6B47"/>
    <w:rsid w:val="009E6BAD"/>
    <w:rsid w:val="009E74A2"/>
    <w:rsid w:val="009E7646"/>
    <w:rsid w:val="009E7B61"/>
    <w:rsid w:val="009E7DBE"/>
    <w:rsid w:val="009F220C"/>
    <w:rsid w:val="009F2534"/>
    <w:rsid w:val="009F2F33"/>
    <w:rsid w:val="009F2FCA"/>
    <w:rsid w:val="009F3017"/>
    <w:rsid w:val="009F351B"/>
    <w:rsid w:val="009F39A6"/>
    <w:rsid w:val="009F4546"/>
    <w:rsid w:val="009F634C"/>
    <w:rsid w:val="009F6B24"/>
    <w:rsid w:val="00A00DC9"/>
    <w:rsid w:val="00A01146"/>
    <w:rsid w:val="00A01861"/>
    <w:rsid w:val="00A01DC6"/>
    <w:rsid w:val="00A0603D"/>
    <w:rsid w:val="00A060CB"/>
    <w:rsid w:val="00A07155"/>
    <w:rsid w:val="00A07A59"/>
    <w:rsid w:val="00A15CE7"/>
    <w:rsid w:val="00A16289"/>
    <w:rsid w:val="00A16331"/>
    <w:rsid w:val="00A170FD"/>
    <w:rsid w:val="00A1769D"/>
    <w:rsid w:val="00A17FBD"/>
    <w:rsid w:val="00A21025"/>
    <w:rsid w:val="00A2108D"/>
    <w:rsid w:val="00A21564"/>
    <w:rsid w:val="00A21786"/>
    <w:rsid w:val="00A231C9"/>
    <w:rsid w:val="00A239A2"/>
    <w:rsid w:val="00A23BEF"/>
    <w:rsid w:val="00A2454E"/>
    <w:rsid w:val="00A24AB4"/>
    <w:rsid w:val="00A24DEB"/>
    <w:rsid w:val="00A250CA"/>
    <w:rsid w:val="00A26034"/>
    <w:rsid w:val="00A261DD"/>
    <w:rsid w:val="00A26ABD"/>
    <w:rsid w:val="00A31E66"/>
    <w:rsid w:val="00A32307"/>
    <w:rsid w:val="00A32650"/>
    <w:rsid w:val="00A326F6"/>
    <w:rsid w:val="00A32D46"/>
    <w:rsid w:val="00A330A9"/>
    <w:rsid w:val="00A36883"/>
    <w:rsid w:val="00A36A3B"/>
    <w:rsid w:val="00A371FD"/>
    <w:rsid w:val="00A374CC"/>
    <w:rsid w:val="00A37AA3"/>
    <w:rsid w:val="00A4009D"/>
    <w:rsid w:val="00A407A9"/>
    <w:rsid w:val="00A4121D"/>
    <w:rsid w:val="00A412A4"/>
    <w:rsid w:val="00A414D6"/>
    <w:rsid w:val="00A4249A"/>
    <w:rsid w:val="00A42EAB"/>
    <w:rsid w:val="00A42F23"/>
    <w:rsid w:val="00A4319D"/>
    <w:rsid w:val="00A4463D"/>
    <w:rsid w:val="00A44E30"/>
    <w:rsid w:val="00A45383"/>
    <w:rsid w:val="00A45A6B"/>
    <w:rsid w:val="00A45EB2"/>
    <w:rsid w:val="00A464CB"/>
    <w:rsid w:val="00A513D7"/>
    <w:rsid w:val="00A51468"/>
    <w:rsid w:val="00A5192A"/>
    <w:rsid w:val="00A5270A"/>
    <w:rsid w:val="00A55941"/>
    <w:rsid w:val="00A565A5"/>
    <w:rsid w:val="00A56A7E"/>
    <w:rsid w:val="00A570F3"/>
    <w:rsid w:val="00A573C6"/>
    <w:rsid w:val="00A577BC"/>
    <w:rsid w:val="00A57FEA"/>
    <w:rsid w:val="00A60509"/>
    <w:rsid w:val="00A6126E"/>
    <w:rsid w:val="00A62A11"/>
    <w:rsid w:val="00A62C93"/>
    <w:rsid w:val="00A634AC"/>
    <w:rsid w:val="00A6599D"/>
    <w:rsid w:val="00A659DD"/>
    <w:rsid w:val="00A66302"/>
    <w:rsid w:val="00A66A9A"/>
    <w:rsid w:val="00A6713E"/>
    <w:rsid w:val="00A67BFB"/>
    <w:rsid w:val="00A70F2D"/>
    <w:rsid w:val="00A70F8B"/>
    <w:rsid w:val="00A71033"/>
    <w:rsid w:val="00A71AD5"/>
    <w:rsid w:val="00A71C63"/>
    <w:rsid w:val="00A72762"/>
    <w:rsid w:val="00A72C09"/>
    <w:rsid w:val="00A7391F"/>
    <w:rsid w:val="00A74033"/>
    <w:rsid w:val="00A74B57"/>
    <w:rsid w:val="00A752DF"/>
    <w:rsid w:val="00A76804"/>
    <w:rsid w:val="00A77D10"/>
    <w:rsid w:val="00A80273"/>
    <w:rsid w:val="00A808E1"/>
    <w:rsid w:val="00A81DCF"/>
    <w:rsid w:val="00A820D0"/>
    <w:rsid w:val="00A824C2"/>
    <w:rsid w:val="00A846D8"/>
    <w:rsid w:val="00A852E0"/>
    <w:rsid w:val="00A85482"/>
    <w:rsid w:val="00A85653"/>
    <w:rsid w:val="00A859D9"/>
    <w:rsid w:val="00A86322"/>
    <w:rsid w:val="00A86355"/>
    <w:rsid w:val="00A8672C"/>
    <w:rsid w:val="00A87CEA"/>
    <w:rsid w:val="00A9184B"/>
    <w:rsid w:val="00A92EA8"/>
    <w:rsid w:val="00A934F8"/>
    <w:rsid w:val="00A94758"/>
    <w:rsid w:val="00A95A27"/>
    <w:rsid w:val="00A97477"/>
    <w:rsid w:val="00A977DD"/>
    <w:rsid w:val="00A97BA7"/>
    <w:rsid w:val="00AA129B"/>
    <w:rsid w:val="00AA138E"/>
    <w:rsid w:val="00AA13AC"/>
    <w:rsid w:val="00AA15A6"/>
    <w:rsid w:val="00AA17B7"/>
    <w:rsid w:val="00AA1C7F"/>
    <w:rsid w:val="00AA372B"/>
    <w:rsid w:val="00AA39C3"/>
    <w:rsid w:val="00AA420F"/>
    <w:rsid w:val="00AA4EEC"/>
    <w:rsid w:val="00AB0025"/>
    <w:rsid w:val="00AB08C0"/>
    <w:rsid w:val="00AB08C4"/>
    <w:rsid w:val="00AB2473"/>
    <w:rsid w:val="00AB4CCB"/>
    <w:rsid w:val="00AB530D"/>
    <w:rsid w:val="00AB5C66"/>
    <w:rsid w:val="00AB61B8"/>
    <w:rsid w:val="00AB68E5"/>
    <w:rsid w:val="00AB70C4"/>
    <w:rsid w:val="00AB7A3C"/>
    <w:rsid w:val="00AC0861"/>
    <w:rsid w:val="00AC131F"/>
    <w:rsid w:val="00AC1A33"/>
    <w:rsid w:val="00AC1BCE"/>
    <w:rsid w:val="00AC1D72"/>
    <w:rsid w:val="00AC309B"/>
    <w:rsid w:val="00AC3206"/>
    <w:rsid w:val="00AC49C1"/>
    <w:rsid w:val="00AC4B47"/>
    <w:rsid w:val="00AC4E20"/>
    <w:rsid w:val="00AC510D"/>
    <w:rsid w:val="00AC564F"/>
    <w:rsid w:val="00AC6096"/>
    <w:rsid w:val="00AC63DB"/>
    <w:rsid w:val="00AC645B"/>
    <w:rsid w:val="00AC737C"/>
    <w:rsid w:val="00AC7A8D"/>
    <w:rsid w:val="00AD0590"/>
    <w:rsid w:val="00AD2FFE"/>
    <w:rsid w:val="00AD319A"/>
    <w:rsid w:val="00AD330B"/>
    <w:rsid w:val="00AD3398"/>
    <w:rsid w:val="00AD354B"/>
    <w:rsid w:val="00AD58E9"/>
    <w:rsid w:val="00AD6A09"/>
    <w:rsid w:val="00AD6E3D"/>
    <w:rsid w:val="00AE1469"/>
    <w:rsid w:val="00AE186F"/>
    <w:rsid w:val="00AE217E"/>
    <w:rsid w:val="00AE30A9"/>
    <w:rsid w:val="00AE3760"/>
    <w:rsid w:val="00AE44C4"/>
    <w:rsid w:val="00AE691D"/>
    <w:rsid w:val="00AE6B4C"/>
    <w:rsid w:val="00AE6EA5"/>
    <w:rsid w:val="00AE721B"/>
    <w:rsid w:val="00AE74DE"/>
    <w:rsid w:val="00AE7DFA"/>
    <w:rsid w:val="00AF03EB"/>
    <w:rsid w:val="00AF1446"/>
    <w:rsid w:val="00AF21F7"/>
    <w:rsid w:val="00AF3443"/>
    <w:rsid w:val="00AF3BC3"/>
    <w:rsid w:val="00AF589C"/>
    <w:rsid w:val="00AF65DB"/>
    <w:rsid w:val="00AF7297"/>
    <w:rsid w:val="00AF7BCE"/>
    <w:rsid w:val="00B00069"/>
    <w:rsid w:val="00B026C7"/>
    <w:rsid w:val="00B027B7"/>
    <w:rsid w:val="00B03771"/>
    <w:rsid w:val="00B03A0F"/>
    <w:rsid w:val="00B04AA9"/>
    <w:rsid w:val="00B04BE1"/>
    <w:rsid w:val="00B04EF6"/>
    <w:rsid w:val="00B0513E"/>
    <w:rsid w:val="00B05251"/>
    <w:rsid w:val="00B063A2"/>
    <w:rsid w:val="00B06E85"/>
    <w:rsid w:val="00B07107"/>
    <w:rsid w:val="00B10F01"/>
    <w:rsid w:val="00B112F1"/>
    <w:rsid w:val="00B113A9"/>
    <w:rsid w:val="00B1165C"/>
    <w:rsid w:val="00B11B1C"/>
    <w:rsid w:val="00B1205F"/>
    <w:rsid w:val="00B1230E"/>
    <w:rsid w:val="00B12DC7"/>
    <w:rsid w:val="00B130EF"/>
    <w:rsid w:val="00B13F48"/>
    <w:rsid w:val="00B142F1"/>
    <w:rsid w:val="00B14788"/>
    <w:rsid w:val="00B152A4"/>
    <w:rsid w:val="00B15DB4"/>
    <w:rsid w:val="00B16B46"/>
    <w:rsid w:val="00B17CEE"/>
    <w:rsid w:val="00B203B6"/>
    <w:rsid w:val="00B203F4"/>
    <w:rsid w:val="00B205F6"/>
    <w:rsid w:val="00B20666"/>
    <w:rsid w:val="00B20E63"/>
    <w:rsid w:val="00B21EB0"/>
    <w:rsid w:val="00B22135"/>
    <w:rsid w:val="00B22717"/>
    <w:rsid w:val="00B23EDB"/>
    <w:rsid w:val="00B23FE2"/>
    <w:rsid w:val="00B24082"/>
    <w:rsid w:val="00B25DEC"/>
    <w:rsid w:val="00B25F9C"/>
    <w:rsid w:val="00B25FAD"/>
    <w:rsid w:val="00B26EED"/>
    <w:rsid w:val="00B26F41"/>
    <w:rsid w:val="00B30BE6"/>
    <w:rsid w:val="00B3107A"/>
    <w:rsid w:val="00B323C2"/>
    <w:rsid w:val="00B32889"/>
    <w:rsid w:val="00B32F1C"/>
    <w:rsid w:val="00B3470F"/>
    <w:rsid w:val="00B34A43"/>
    <w:rsid w:val="00B34CA9"/>
    <w:rsid w:val="00B351E9"/>
    <w:rsid w:val="00B3593E"/>
    <w:rsid w:val="00B35D6A"/>
    <w:rsid w:val="00B35F38"/>
    <w:rsid w:val="00B370BF"/>
    <w:rsid w:val="00B414B9"/>
    <w:rsid w:val="00B42E73"/>
    <w:rsid w:val="00B435D0"/>
    <w:rsid w:val="00B450B2"/>
    <w:rsid w:val="00B46E81"/>
    <w:rsid w:val="00B46F88"/>
    <w:rsid w:val="00B4727B"/>
    <w:rsid w:val="00B47FF3"/>
    <w:rsid w:val="00B50AE1"/>
    <w:rsid w:val="00B51F6D"/>
    <w:rsid w:val="00B52353"/>
    <w:rsid w:val="00B53C4B"/>
    <w:rsid w:val="00B53CA5"/>
    <w:rsid w:val="00B54D12"/>
    <w:rsid w:val="00B576E8"/>
    <w:rsid w:val="00B57F4D"/>
    <w:rsid w:val="00B57FBB"/>
    <w:rsid w:val="00B60215"/>
    <w:rsid w:val="00B60387"/>
    <w:rsid w:val="00B6142C"/>
    <w:rsid w:val="00B6280A"/>
    <w:rsid w:val="00B62CA0"/>
    <w:rsid w:val="00B634BF"/>
    <w:rsid w:val="00B63E62"/>
    <w:rsid w:val="00B64358"/>
    <w:rsid w:val="00B64F28"/>
    <w:rsid w:val="00B65BCE"/>
    <w:rsid w:val="00B66896"/>
    <w:rsid w:val="00B66CD0"/>
    <w:rsid w:val="00B671D8"/>
    <w:rsid w:val="00B67301"/>
    <w:rsid w:val="00B6777F"/>
    <w:rsid w:val="00B70D10"/>
    <w:rsid w:val="00B72A0C"/>
    <w:rsid w:val="00B73DC8"/>
    <w:rsid w:val="00B756E0"/>
    <w:rsid w:val="00B760DF"/>
    <w:rsid w:val="00B761E5"/>
    <w:rsid w:val="00B766B8"/>
    <w:rsid w:val="00B767D9"/>
    <w:rsid w:val="00B777BE"/>
    <w:rsid w:val="00B77E8B"/>
    <w:rsid w:val="00B80205"/>
    <w:rsid w:val="00B80252"/>
    <w:rsid w:val="00B804F2"/>
    <w:rsid w:val="00B8072C"/>
    <w:rsid w:val="00B8199E"/>
    <w:rsid w:val="00B81B5C"/>
    <w:rsid w:val="00B81DA9"/>
    <w:rsid w:val="00B823A1"/>
    <w:rsid w:val="00B8303E"/>
    <w:rsid w:val="00B83B17"/>
    <w:rsid w:val="00B83C23"/>
    <w:rsid w:val="00B83D6B"/>
    <w:rsid w:val="00B83EB0"/>
    <w:rsid w:val="00B8530E"/>
    <w:rsid w:val="00B85B61"/>
    <w:rsid w:val="00B86235"/>
    <w:rsid w:val="00B87610"/>
    <w:rsid w:val="00B87DAD"/>
    <w:rsid w:val="00B90887"/>
    <w:rsid w:val="00B92C8B"/>
    <w:rsid w:val="00B92CCE"/>
    <w:rsid w:val="00B93471"/>
    <w:rsid w:val="00B934C5"/>
    <w:rsid w:val="00B93D2E"/>
    <w:rsid w:val="00B94426"/>
    <w:rsid w:val="00B9585D"/>
    <w:rsid w:val="00B95D3E"/>
    <w:rsid w:val="00B97FB8"/>
    <w:rsid w:val="00BA075C"/>
    <w:rsid w:val="00BA086B"/>
    <w:rsid w:val="00BA1079"/>
    <w:rsid w:val="00BA1228"/>
    <w:rsid w:val="00BA1F0A"/>
    <w:rsid w:val="00BA26CE"/>
    <w:rsid w:val="00BA504B"/>
    <w:rsid w:val="00BA5C4A"/>
    <w:rsid w:val="00BA5D9D"/>
    <w:rsid w:val="00BA61EE"/>
    <w:rsid w:val="00BA724E"/>
    <w:rsid w:val="00BB0552"/>
    <w:rsid w:val="00BB0C73"/>
    <w:rsid w:val="00BB1115"/>
    <w:rsid w:val="00BB1476"/>
    <w:rsid w:val="00BB42B9"/>
    <w:rsid w:val="00BB4BF4"/>
    <w:rsid w:val="00BB4CFC"/>
    <w:rsid w:val="00BB4F99"/>
    <w:rsid w:val="00BB5557"/>
    <w:rsid w:val="00BB7867"/>
    <w:rsid w:val="00BB7A76"/>
    <w:rsid w:val="00BB7CC4"/>
    <w:rsid w:val="00BC0AE6"/>
    <w:rsid w:val="00BC15C9"/>
    <w:rsid w:val="00BC21D9"/>
    <w:rsid w:val="00BC3AC7"/>
    <w:rsid w:val="00BC3EE2"/>
    <w:rsid w:val="00BC4272"/>
    <w:rsid w:val="00BC4598"/>
    <w:rsid w:val="00BC5736"/>
    <w:rsid w:val="00BC7144"/>
    <w:rsid w:val="00BC762F"/>
    <w:rsid w:val="00BC7A74"/>
    <w:rsid w:val="00BD07ED"/>
    <w:rsid w:val="00BD0B5B"/>
    <w:rsid w:val="00BD2C4D"/>
    <w:rsid w:val="00BD2CB8"/>
    <w:rsid w:val="00BD3B2E"/>
    <w:rsid w:val="00BD4D2B"/>
    <w:rsid w:val="00BD7E40"/>
    <w:rsid w:val="00BE1041"/>
    <w:rsid w:val="00BE124A"/>
    <w:rsid w:val="00BE2D7B"/>
    <w:rsid w:val="00BE3C90"/>
    <w:rsid w:val="00BE44CD"/>
    <w:rsid w:val="00BE4C26"/>
    <w:rsid w:val="00BE6B91"/>
    <w:rsid w:val="00BE6ED8"/>
    <w:rsid w:val="00BE7BF8"/>
    <w:rsid w:val="00BF06E9"/>
    <w:rsid w:val="00BF224F"/>
    <w:rsid w:val="00BF22D5"/>
    <w:rsid w:val="00BF299F"/>
    <w:rsid w:val="00BF2A9B"/>
    <w:rsid w:val="00BF3111"/>
    <w:rsid w:val="00BF4841"/>
    <w:rsid w:val="00BF48A0"/>
    <w:rsid w:val="00BF7CC2"/>
    <w:rsid w:val="00C00E82"/>
    <w:rsid w:val="00C02ACB"/>
    <w:rsid w:val="00C02EC0"/>
    <w:rsid w:val="00C036B6"/>
    <w:rsid w:val="00C06735"/>
    <w:rsid w:val="00C06FD6"/>
    <w:rsid w:val="00C10130"/>
    <w:rsid w:val="00C10D4A"/>
    <w:rsid w:val="00C1111D"/>
    <w:rsid w:val="00C12F55"/>
    <w:rsid w:val="00C142A3"/>
    <w:rsid w:val="00C14595"/>
    <w:rsid w:val="00C16B21"/>
    <w:rsid w:val="00C16BB5"/>
    <w:rsid w:val="00C1764C"/>
    <w:rsid w:val="00C17D18"/>
    <w:rsid w:val="00C20EFA"/>
    <w:rsid w:val="00C20F10"/>
    <w:rsid w:val="00C21239"/>
    <w:rsid w:val="00C21276"/>
    <w:rsid w:val="00C213A3"/>
    <w:rsid w:val="00C21C2D"/>
    <w:rsid w:val="00C223A0"/>
    <w:rsid w:val="00C225CA"/>
    <w:rsid w:val="00C226DC"/>
    <w:rsid w:val="00C233C1"/>
    <w:rsid w:val="00C23568"/>
    <w:rsid w:val="00C2368F"/>
    <w:rsid w:val="00C2413C"/>
    <w:rsid w:val="00C247CB"/>
    <w:rsid w:val="00C24C1D"/>
    <w:rsid w:val="00C25D10"/>
    <w:rsid w:val="00C2638C"/>
    <w:rsid w:val="00C267E6"/>
    <w:rsid w:val="00C273F0"/>
    <w:rsid w:val="00C27729"/>
    <w:rsid w:val="00C27AEC"/>
    <w:rsid w:val="00C30372"/>
    <w:rsid w:val="00C31306"/>
    <w:rsid w:val="00C31BC7"/>
    <w:rsid w:val="00C33293"/>
    <w:rsid w:val="00C33F0F"/>
    <w:rsid w:val="00C34831"/>
    <w:rsid w:val="00C35D68"/>
    <w:rsid w:val="00C3729A"/>
    <w:rsid w:val="00C4070E"/>
    <w:rsid w:val="00C40A27"/>
    <w:rsid w:val="00C426A4"/>
    <w:rsid w:val="00C42798"/>
    <w:rsid w:val="00C4407D"/>
    <w:rsid w:val="00C4453A"/>
    <w:rsid w:val="00C473AE"/>
    <w:rsid w:val="00C50451"/>
    <w:rsid w:val="00C50E5D"/>
    <w:rsid w:val="00C52553"/>
    <w:rsid w:val="00C531AD"/>
    <w:rsid w:val="00C54944"/>
    <w:rsid w:val="00C55E58"/>
    <w:rsid w:val="00C5651A"/>
    <w:rsid w:val="00C5723F"/>
    <w:rsid w:val="00C579DC"/>
    <w:rsid w:val="00C6010A"/>
    <w:rsid w:val="00C60462"/>
    <w:rsid w:val="00C60CF4"/>
    <w:rsid w:val="00C60FB9"/>
    <w:rsid w:val="00C61CA0"/>
    <w:rsid w:val="00C61DD0"/>
    <w:rsid w:val="00C62002"/>
    <w:rsid w:val="00C63586"/>
    <w:rsid w:val="00C65D97"/>
    <w:rsid w:val="00C65E8E"/>
    <w:rsid w:val="00C664C9"/>
    <w:rsid w:val="00C664DB"/>
    <w:rsid w:val="00C67B77"/>
    <w:rsid w:val="00C67CE2"/>
    <w:rsid w:val="00C70659"/>
    <w:rsid w:val="00C70843"/>
    <w:rsid w:val="00C71064"/>
    <w:rsid w:val="00C72934"/>
    <w:rsid w:val="00C729A5"/>
    <w:rsid w:val="00C72EC3"/>
    <w:rsid w:val="00C73F26"/>
    <w:rsid w:val="00C7483B"/>
    <w:rsid w:val="00C753AE"/>
    <w:rsid w:val="00C75927"/>
    <w:rsid w:val="00C761A6"/>
    <w:rsid w:val="00C76A00"/>
    <w:rsid w:val="00C76ABC"/>
    <w:rsid w:val="00C76C59"/>
    <w:rsid w:val="00C7725F"/>
    <w:rsid w:val="00C77F94"/>
    <w:rsid w:val="00C81932"/>
    <w:rsid w:val="00C81BA0"/>
    <w:rsid w:val="00C81BEC"/>
    <w:rsid w:val="00C82589"/>
    <w:rsid w:val="00C84429"/>
    <w:rsid w:val="00C85624"/>
    <w:rsid w:val="00C86BFF"/>
    <w:rsid w:val="00C86DCB"/>
    <w:rsid w:val="00C86DE4"/>
    <w:rsid w:val="00C86FBF"/>
    <w:rsid w:val="00C87EFB"/>
    <w:rsid w:val="00C90BE3"/>
    <w:rsid w:val="00C90F5F"/>
    <w:rsid w:val="00C919CF"/>
    <w:rsid w:val="00C91A1D"/>
    <w:rsid w:val="00C91A3D"/>
    <w:rsid w:val="00C91DF4"/>
    <w:rsid w:val="00C922DF"/>
    <w:rsid w:val="00C925E0"/>
    <w:rsid w:val="00C92A7D"/>
    <w:rsid w:val="00C92D62"/>
    <w:rsid w:val="00C9362E"/>
    <w:rsid w:val="00C94835"/>
    <w:rsid w:val="00C95783"/>
    <w:rsid w:val="00C96667"/>
    <w:rsid w:val="00C9772C"/>
    <w:rsid w:val="00C97A0C"/>
    <w:rsid w:val="00CA08AF"/>
    <w:rsid w:val="00CA0DD1"/>
    <w:rsid w:val="00CA14A1"/>
    <w:rsid w:val="00CA2EBB"/>
    <w:rsid w:val="00CA2F10"/>
    <w:rsid w:val="00CA300E"/>
    <w:rsid w:val="00CA436F"/>
    <w:rsid w:val="00CA4635"/>
    <w:rsid w:val="00CA5339"/>
    <w:rsid w:val="00CA637D"/>
    <w:rsid w:val="00CA677B"/>
    <w:rsid w:val="00CA69D5"/>
    <w:rsid w:val="00CA7F12"/>
    <w:rsid w:val="00CB1372"/>
    <w:rsid w:val="00CB1ED6"/>
    <w:rsid w:val="00CB37D5"/>
    <w:rsid w:val="00CB3F59"/>
    <w:rsid w:val="00CB4455"/>
    <w:rsid w:val="00CB48DD"/>
    <w:rsid w:val="00CB5137"/>
    <w:rsid w:val="00CB62D0"/>
    <w:rsid w:val="00CB7E97"/>
    <w:rsid w:val="00CC0683"/>
    <w:rsid w:val="00CC0EE9"/>
    <w:rsid w:val="00CC1EFC"/>
    <w:rsid w:val="00CC1FDA"/>
    <w:rsid w:val="00CC2536"/>
    <w:rsid w:val="00CC3ED1"/>
    <w:rsid w:val="00CC4912"/>
    <w:rsid w:val="00CC4F4B"/>
    <w:rsid w:val="00CC500E"/>
    <w:rsid w:val="00CC6A0C"/>
    <w:rsid w:val="00CC78B3"/>
    <w:rsid w:val="00CD3C95"/>
    <w:rsid w:val="00CD3CF1"/>
    <w:rsid w:val="00CD4EE5"/>
    <w:rsid w:val="00CD5A32"/>
    <w:rsid w:val="00CD5A75"/>
    <w:rsid w:val="00CD61C7"/>
    <w:rsid w:val="00CD68BD"/>
    <w:rsid w:val="00CD6CA6"/>
    <w:rsid w:val="00CD75C0"/>
    <w:rsid w:val="00CD7953"/>
    <w:rsid w:val="00CE1DBF"/>
    <w:rsid w:val="00CE3A2C"/>
    <w:rsid w:val="00CE3EDB"/>
    <w:rsid w:val="00CE3F7D"/>
    <w:rsid w:val="00CE442A"/>
    <w:rsid w:val="00CE4904"/>
    <w:rsid w:val="00CE533E"/>
    <w:rsid w:val="00CE591D"/>
    <w:rsid w:val="00CE6192"/>
    <w:rsid w:val="00CE6EEE"/>
    <w:rsid w:val="00CE7DAD"/>
    <w:rsid w:val="00CF0683"/>
    <w:rsid w:val="00CF0A86"/>
    <w:rsid w:val="00CF1126"/>
    <w:rsid w:val="00CF11A9"/>
    <w:rsid w:val="00CF15ED"/>
    <w:rsid w:val="00CF292D"/>
    <w:rsid w:val="00CF299E"/>
    <w:rsid w:val="00CF2F54"/>
    <w:rsid w:val="00CF45BA"/>
    <w:rsid w:val="00CF638B"/>
    <w:rsid w:val="00CF72DC"/>
    <w:rsid w:val="00CF74AD"/>
    <w:rsid w:val="00CF75F8"/>
    <w:rsid w:val="00CF76A9"/>
    <w:rsid w:val="00D003A2"/>
    <w:rsid w:val="00D0083B"/>
    <w:rsid w:val="00D00860"/>
    <w:rsid w:val="00D00B11"/>
    <w:rsid w:val="00D00B6C"/>
    <w:rsid w:val="00D01243"/>
    <w:rsid w:val="00D0252B"/>
    <w:rsid w:val="00D0271A"/>
    <w:rsid w:val="00D02DCB"/>
    <w:rsid w:val="00D02E78"/>
    <w:rsid w:val="00D030F9"/>
    <w:rsid w:val="00D0369E"/>
    <w:rsid w:val="00D03AA4"/>
    <w:rsid w:val="00D03E5D"/>
    <w:rsid w:val="00D04465"/>
    <w:rsid w:val="00D0473D"/>
    <w:rsid w:val="00D04F04"/>
    <w:rsid w:val="00D04FA3"/>
    <w:rsid w:val="00D05124"/>
    <w:rsid w:val="00D05DB0"/>
    <w:rsid w:val="00D05FD8"/>
    <w:rsid w:val="00D06872"/>
    <w:rsid w:val="00D0731F"/>
    <w:rsid w:val="00D07750"/>
    <w:rsid w:val="00D07958"/>
    <w:rsid w:val="00D07FFE"/>
    <w:rsid w:val="00D109B4"/>
    <w:rsid w:val="00D10A9E"/>
    <w:rsid w:val="00D11225"/>
    <w:rsid w:val="00D117B5"/>
    <w:rsid w:val="00D128D0"/>
    <w:rsid w:val="00D12CBC"/>
    <w:rsid w:val="00D15117"/>
    <w:rsid w:val="00D15B19"/>
    <w:rsid w:val="00D16D36"/>
    <w:rsid w:val="00D16E86"/>
    <w:rsid w:val="00D17382"/>
    <w:rsid w:val="00D206A4"/>
    <w:rsid w:val="00D24302"/>
    <w:rsid w:val="00D26A46"/>
    <w:rsid w:val="00D26D8B"/>
    <w:rsid w:val="00D27DBC"/>
    <w:rsid w:val="00D30202"/>
    <w:rsid w:val="00D30525"/>
    <w:rsid w:val="00D30762"/>
    <w:rsid w:val="00D30A41"/>
    <w:rsid w:val="00D318FA"/>
    <w:rsid w:val="00D31B4D"/>
    <w:rsid w:val="00D31E26"/>
    <w:rsid w:val="00D32778"/>
    <w:rsid w:val="00D32F81"/>
    <w:rsid w:val="00D334B4"/>
    <w:rsid w:val="00D34436"/>
    <w:rsid w:val="00D34CA5"/>
    <w:rsid w:val="00D36901"/>
    <w:rsid w:val="00D36E1E"/>
    <w:rsid w:val="00D3755F"/>
    <w:rsid w:val="00D377F8"/>
    <w:rsid w:val="00D4083F"/>
    <w:rsid w:val="00D4167B"/>
    <w:rsid w:val="00D41BA0"/>
    <w:rsid w:val="00D421E5"/>
    <w:rsid w:val="00D422AB"/>
    <w:rsid w:val="00D425E4"/>
    <w:rsid w:val="00D429AF"/>
    <w:rsid w:val="00D42BDD"/>
    <w:rsid w:val="00D42EFF"/>
    <w:rsid w:val="00D4332B"/>
    <w:rsid w:val="00D4438B"/>
    <w:rsid w:val="00D443B8"/>
    <w:rsid w:val="00D44589"/>
    <w:rsid w:val="00D44E3E"/>
    <w:rsid w:val="00D46C2D"/>
    <w:rsid w:val="00D4702D"/>
    <w:rsid w:val="00D47FE6"/>
    <w:rsid w:val="00D512C7"/>
    <w:rsid w:val="00D5154A"/>
    <w:rsid w:val="00D525CA"/>
    <w:rsid w:val="00D527B6"/>
    <w:rsid w:val="00D53957"/>
    <w:rsid w:val="00D53C39"/>
    <w:rsid w:val="00D558B5"/>
    <w:rsid w:val="00D57770"/>
    <w:rsid w:val="00D63240"/>
    <w:rsid w:val="00D63464"/>
    <w:rsid w:val="00D63AAC"/>
    <w:rsid w:val="00D63F78"/>
    <w:rsid w:val="00D6457C"/>
    <w:rsid w:val="00D646B7"/>
    <w:rsid w:val="00D64963"/>
    <w:rsid w:val="00D64D32"/>
    <w:rsid w:val="00D64D94"/>
    <w:rsid w:val="00D65E3D"/>
    <w:rsid w:val="00D66AFF"/>
    <w:rsid w:val="00D67F54"/>
    <w:rsid w:val="00D7023D"/>
    <w:rsid w:val="00D710F7"/>
    <w:rsid w:val="00D71E48"/>
    <w:rsid w:val="00D7260E"/>
    <w:rsid w:val="00D7285C"/>
    <w:rsid w:val="00D73AF1"/>
    <w:rsid w:val="00D74320"/>
    <w:rsid w:val="00D743DB"/>
    <w:rsid w:val="00D75743"/>
    <w:rsid w:val="00D75F56"/>
    <w:rsid w:val="00D8039C"/>
    <w:rsid w:val="00D80AB7"/>
    <w:rsid w:val="00D80C26"/>
    <w:rsid w:val="00D80E14"/>
    <w:rsid w:val="00D811B4"/>
    <w:rsid w:val="00D8166D"/>
    <w:rsid w:val="00D81948"/>
    <w:rsid w:val="00D822C7"/>
    <w:rsid w:val="00D82C0D"/>
    <w:rsid w:val="00D851E0"/>
    <w:rsid w:val="00D85906"/>
    <w:rsid w:val="00D877C5"/>
    <w:rsid w:val="00D879E1"/>
    <w:rsid w:val="00D87C7E"/>
    <w:rsid w:val="00D90452"/>
    <w:rsid w:val="00D9067F"/>
    <w:rsid w:val="00D90DD3"/>
    <w:rsid w:val="00D9207E"/>
    <w:rsid w:val="00D9287C"/>
    <w:rsid w:val="00D938B5"/>
    <w:rsid w:val="00D940DA"/>
    <w:rsid w:val="00D9553E"/>
    <w:rsid w:val="00D96E04"/>
    <w:rsid w:val="00D97838"/>
    <w:rsid w:val="00D97B88"/>
    <w:rsid w:val="00DA0005"/>
    <w:rsid w:val="00DA195E"/>
    <w:rsid w:val="00DA279C"/>
    <w:rsid w:val="00DA3E4C"/>
    <w:rsid w:val="00DA4329"/>
    <w:rsid w:val="00DA4EBF"/>
    <w:rsid w:val="00DA5B8B"/>
    <w:rsid w:val="00DA6E95"/>
    <w:rsid w:val="00DA7305"/>
    <w:rsid w:val="00DA7B50"/>
    <w:rsid w:val="00DA7EB4"/>
    <w:rsid w:val="00DA7F16"/>
    <w:rsid w:val="00DB09A8"/>
    <w:rsid w:val="00DB11DE"/>
    <w:rsid w:val="00DB1841"/>
    <w:rsid w:val="00DB1D25"/>
    <w:rsid w:val="00DB2A2C"/>
    <w:rsid w:val="00DB2DB2"/>
    <w:rsid w:val="00DB3E62"/>
    <w:rsid w:val="00DB4119"/>
    <w:rsid w:val="00DB473A"/>
    <w:rsid w:val="00DB55C5"/>
    <w:rsid w:val="00DB6A30"/>
    <w:rsid w:val="00DC00E8"/>
    <w:rsid w:val="00DC0107"/>
    <w:rsid w:val="00DC09E7"/>
    <w:rsid w:val="00DC10AC"/>
    <w:rsid w:val="00DC130B"/>
    <w:rsid w:val="00DC16F1"/>
    <w:rsid w:val="00DC189E"/>
    <w:rsid w:val="00DC1BC3"/>
    <w:rsid w:val="00DC2640"/>
    <w:rsid w:val="00DC32C5"/>
    <w:rsid w:val="00DC3FBD"/>
    <w:rsid w:val="00DC5363"/>
    <w:rsid w:val="00DC559F"/>
    <w:rsid w:val="00DC6571"/>
    <w:rsid w:val="00DC7258"/>
    <w:rsid w:val="00DD01C1"/>
    <w:rsid w:val="00DD0B5E"/>
    <w:rsid w:val="00DD11F2"/>
    <w:rsid w:val="00DD285C"/>
    <w:rsid w:val="00DD3AD6"/>
    <w:rsid w:val="00DD6ACB"/>
    <w:rsid w:val="00DD78AB"/>
    <w:rsid w:val="00DE0B06"/>
    <w:rsid w:val="00DE0D3C"/>
    <w:rsid w:val="00DE0DEC"/>
    <w:rsid w:val="00DE3273"/>
    <w:rsid w:val="00DE34E7"/>
    <w:rsid w:val="00DE4050"/>
    <w:rsid w:val="00DE411E"/>
    <w:rsid w:val="00DE41E5"/>
    <w:rsid w:val="00DE44AE"/>
    <w:rsid w:val="00DE537D"/>
    <w:rsid w:val="00DE5C50"/>
    <w:rsid w:val="00DE5D0B"/>
    <w:rsid w:val="00DE7042"/>
    <w:rsid w:val="00DE73C6"/>
    <w:rsid w:val="00DF022B"/>
    <w:rsid w:val="00DF08D0"/>
    <w:rsid w:val="00DF1F8A"/>
    <w:rsid w:val="00DF2178"/>
    <w:rsid w:val="00DF3A07"/>
    <w:rsid w:val="00DF3E88"/>
    <w:rsid w:val="00DF5699"/>
    <w:rsid w:val="00DF6A45"/>
    <w:rsid w:val="00DF6F98"/>
    <w:rsid w:val="00DF743D"/>
    <w:rsid w:val="00DF781D"/>
    <w:rsid w:val="00E005A0"/>
    <w:rsid w:val="00E007FD"/>
    <w:rsid w:val="00E03B8E"/>
    <w:rsid w:val="00E03F49"/>
    <w:rsid w:val="00E04655"/>
    <w:rsid w:val="00E049E0"/>
    <w:rsid w:val="00E05282"/>
    <w:rsid w:val="00E05A0F"/>
    <w:rsid w:val="00E05DCB"/>
    <w:rsid w:val="00E06DAA"/>
    <w:rsid w:val="00E07182"/>
    <w:rsid w:val="00E07D32"/>
    <w:rsid w:val="00E10122"/>
    <w:rsid w:val="00E104B8"/>
    <w:rsid w:val="00E1087F"/>
    <w:rsid w:val="00E10C94"/>
    <w:rsid w:val="00E10DEF"/>
    <w:rsid w:val="00E11301"/>
    <w:rsid w:val="00E1150C"/>
    <w:rsid w:val="00E11965"/>
    <w:rsid w:val="00E125A5"/>
    <w:rsid w:val="00E134E1"/>
    <w:rsid w:val="00E13C25"/>
    <w:rsid w:val="00E14E1B"/>
    <w:rsid w:val="00E15112"/>
    <w:rsid w:val="00E15A09"/>
    <w:rsid w:val="00E16961"/>
    <w:rsid w:val="00E1788D"/>
    <w:rsid w:val="00E17D91"/>
    <w:rsid w:val="00E201EA"/>
    <w:rsid w:val="00E21038"/>
    <w:rsid w:val="00E21272"/>
    <w:rsid w:val="00E21326"/>
    <w:rsid w:val="00E214FB"/>
    <w:rsid w:val="00E21963"/>
    <w:rsid w:val="00E22368"/>
    <w:rsid w:val="00E2255E"/>
    <w:rsid w:val="00E227DF"/>
    <w:rsid w:val="00E236E0"/>
    <w:rsid w:val="00E240C0"/>
    <w:rsid w:val="00E24221"/>
    <w:rsid w:val="00E245DF"/>
    <w:rsid w:val="00E24E8C"/>
    <w:rsid w:val="00E2566B"/>
    <w:rsid w:val="00E2578A"/>
    <w:rsid w:val="00E26422"/>
    <w:rsid w:val="00E264C3"/>
    <w:rsid w:val="00E2717A"/>
    <w:rsid w:val="00E27DE6"/>
    <w:rsid w:val="00E3028F"/>
    <w:rsid w:val="00E3121D"/>
    <w:rsid w:val="00E3181B"/>
    <w:rsid w:val="00E31DDF"/>
    <w:rsid w:val="00E337FB"/>
    <w:rsid w:val="00E340E8"/>
    <w:rsid w:val="00E35F6D"/>
    <w:rsid w:val="00E36AB6"/>
    <w:rsid w:val="00E36BA9"/>
    <w:rsid w:val="00E374F9"/>
    <w:rsid w:val="00E3785D"/>
    <w:rsid w:val="00E406E8"/>
    <w:rsid w:val="00E40DD0"/>
    <w:rsid w:val="00E41082"/>
    <w:rsid w:val="00E4130E"/>
    <w:rsid w:val="00E417CC"/>
    <w:rsid w:val="00E42BD4"/>
    <w:rsid w:val="00E44430"/>
    <w:rsid w:val="00E44437"/>
    <w:rsid w:val="00E44692"/>
    <w:rsid w:val="00E44746"/>
    <w:rsid w:val="00E45AFA"/>
    <w:rsid w:val="00E4617E"/>
    <w:rsid w:val="00E466A1"/>
    <w:rsid w:val="00E46E32"/>
    <w:rsid w:val="00E4710E"/>
    <w:rsid w:val="00E47AE3"/>
    <w:rsid w:val="00E47CB8"/>
    <w:rsid w:val="00E504B0"/>
    <w:rsid w:val="00E51058"/>
    <w:rsid w:val="00E5113D"/>
    <w:rsid w:val="00E519DB"/>
    <w:rsid w:val="00E539CA"/>
    <w:rsid w:val="00E53C40"/>
    <w:rsid w:val="00E54D25"/>
    <w:rsid w:val="00E55620"/>
    <w:rsid w:val="00E55B85"/>
    <w:rsid w:val="00E55CE2"/>
    <w:rsid w:val="00E56852"/>
    <w:rsid w:val="00E574DE"/>
    <w:rsid w:val="00E600FE"/>
    <w:rsid w:val="00E60D40"/>
    <w:rsid w:val="00E621C7"/>
    <w:rsid w:val="00E62311"/>
    <w:rsid w:val="00E63FAA"/>
    <w:rsid w:val="00E64005"/>
    <w:rsid w:val="00E64893"/>
    <w:rsid w:val="00E64BBD"/>
    <w:rsid w:val="00E64DEA"/>
    <w:rsid w:val="00E65A09"/>
    <w:rsid w:val="00E67982"/>
    <w:rsid w:val="00E67D4F"/>
    <w:rsid w:val="00E70651"/>
    <w:rsid w:val="00E71E08"/>
    <w:rsid w:val="00E72770"/>
    <w:rsid w:val="00E72C2C"/>
    <w:rsid w:val="00E72DE0"/>
    <w:rsid w:val="00E7324C"/>
    <w:rsid w:val="00E7346B"/>
    <w:rsid w:val="00E73F5A"/>
    <w:rsid w:val="00E7474C"/>
    <w:rsid w:val="00E75646"/>
    <w:rsid w:val="00E76555"/>
    <w:rsid w:val="00E76C92"/>
    <w:rsid w:val="00E76D8F"/>
    <w:rsid w:val="00E773F5"/>
    <w:rsid w:val="00E7756E"/>
    <w:rsid w:val="00E7757E"/>
    <w:rsid w:val="00E776B7"/>
    <w:rsid w:val="00E77C74"/>
    <w:rsid w:val="00E77CA2"/>
    <w:rsid w:val="00E77E19"/>
    <w:rsid w:val="00E807F6"/>
    <w:rsid w:val="00E80B3C"/>
    <w:rsid w:val="00E812E6"/>
    <w:rsid w:val="00E8492A"/>
    <w:rsid w:val="00E8531F"/>
    <w:rsid w:val="00E8573E"/>
    <w:rsid w:val="00E85ED2"/>
    <w:rsid w:val="00E87BF8"/>
    <w:rsid w:val="00E9005E"/>
    <w:rsid w:val="00E91180"/>
    <w:rsid w:val="00E911E7"/>
    <w:rsid w:val="00E91D05"/>
    <w:rsid w:val="00E9364F"/>
    <w:rsid w:val="00E941A5"/>
    <w:rsid w:val="00E9497F"/>
    <w:rsid w:val="00E953BA"/>
    <w:rsid w:val="00E95C7C"/>
    <w:rsid w:val="00E95CCF"/>
    <w:rsid w:val="00E9635B"/>
    <w:rsid w:val="00E96FF0"/>
    <w:rsid w:val="00EA01E0"/>
    <w:rsid w:val="00EA0249"/>
    <w:rsid w:val="00EA0EE0"/>
    <w:rsid w:val="00EA1D3B"/>
    <w:rsid w:val="00EA2414"/>
    <w:rsid w:val="00EA281D"/>
    <w:rsid w:val="00EA2E15"/>
    <w:rsid w:val="00EA31F2"/>
    <w:rsid w:val="00EA3D94"/>
    <w:rsid w:val="00EA4CD8"/>
    <w:rsid w:val="00EA4DCE"/>
    <w:rsid w:val="00EA507C"/>
    <w:rsid w:val="00EA581B"/>
    <w:rsid w:val="00EA5D99"/>
    <w:rsid w:val="00EA61D6"/>
    <w:rsid w:val="00EA67DB"/>
    <w:rsid w:val="00EA6A01"/>
    <w:rsid w:val="00EA6C9D"/>
    <w:rsid w:val="00EA7C55"/>
    <w:rsid w:val="00EB0C29"/>
    <w:rsid w:val="00EB0DCC"/>
    <w:rsid w:val="00EB1253"/>
    <w:rsid w:val="00EB1A6E"/>
    <w:rsid w:val="00EB1AA5"/>
    <w:rsid w:val="00EB1B6D"/>
    <w:rsid w:val="00EB218D"/>
    <w:rsid w:val="00EB2B85"/>
    <w:rsid w:val="00EB3D03"/>
    <w:rsid w:val="00EB448A"/>
    <w:rsid w:val="00EB490A"/>
    <w:rsid w:val="00EB4C1D"/>
    <w:rsid w:val="00EB5024"/>
    <w:rsid w:val="00EB57ED"/>
    <w:rsid w:val="00EB5A46"/>
    <w:rsid w:val="00EB5C49"/>
    <w:rsid w:val="00EB6518"/>
    <w:rsid w:val="00EB6675"/>
    <w:rsid w:val="00EB7160"/>
    <w:rsid w:val="00EB74CC"/>
    <w:rsid w:val="00EB7A45"/>
    <w:rsid w:val="00EB7BEC"/>
    <w:rsid w:val="00EC1430"/>
    <w:rsid w:val="00EC16B7"/>
    <w:rsid w:val="00EC1D67"/>
    <w:rsid w:val="00EC299B"/>
    <w:rsid w:val="00EC4711"/>
    <w:rsid w:val="00EC6395"/>
    <w:rsid w:val="00EC64F9"/>
    <w:rsid w:val="00EC67BB"/>
    <w:rsid w:val="00EC6948"/>
    <w:rsid w:val="00EC6A23"/>
    <w:rsid w:val="00EC6A7D"/>
    <w:rsid w:val="00EC7197"/>
    <w:rsid w:val="00EC7AD6"/>
    <w:rsid w:val="00ED084F"/>
    <w:rsid w:val="00ED09D4"/>
    <w:rsid w:val="00ED14D9"/>
    <w:rsid w:val="00ED22FC"/>
    <w:rsid w:val="00ED51EF"/>
    <w:rsid w:val="00ED7621"/>
    <w:rsid w:val="00ED766D"/>
    <w:rsid w:val="00ED7B13"/>
    <w:rsid w:val="00EE0091"/>
    <w:rsid w:val="00EE01D4"/>
    <w:rsid w:val="00EE0416"/>
    <w:rsid w:val="00EE09DC"/>
    <w:rsid w:val="00EE0DA7"/>
    <w:rsid w:val="00EE16B1"/>
    <w:rsid w:val="00EE1EDB"/>
    <w:rsid w:val="00EE2E2A"/>
    <w:rsid w:val="00EE3BBF"/>
    <w:rsid w:val="00EE4CCB"/>
    <w:rsid w:val="00EE4F4C"/>
    <w:rsid w:val="00EE4F6D"/>
    <w:rsid w:val="00EE582C"/>
    <w:rsid w:val="00EE7768"/>
    <w:rsid w:val="00EF00E5"/>
    <w:rsid w:val="00EF0C9D"/>
    <w:rsid w:val="00EF1490"/>
    <w:rsid w:val="00EF1BB1"/>
    <w:rsid w:val="00EF1BDA"/>
    <w:rsid w:val="00EF43AA"/>
    <w:rsid w:val="00EF5223"/>
    <w:rsid w:val="00EF5722"/>
    <w:rsid w:val="00EF5B5F"/>
    <w:rsid w:val="00EF5F9D"/>
    <w:rsid w:val="00EF65E4"/>
    <w:rsid w:val="00EF69F3"/>
    <w:rsid w:val="00EF7A63"/>
    <w:rsid w:val="00F02B94"/>
    <w:rsid w:val="00F03352"/>
    <w:rsid w:val="00F04B0E"/>
    <w:rsid w:val="00F04F95"/>
    <w:rsid w:val="00F05207"/>
    <w:rsid w:val="00F05427"/>
    <w:rsid w:val="00F06C38"/>
    <w:rsid w:val="00F11875"/>
    <w:rsid w:val="00F12442"/>
    <w:rsid w:val="00F12E66"/>
    <w:rsid w:val="00F1374A"/>
    <w:rsid w:val="00F139C7"/>
    <w:rsid w:val="00F139D1"/>
    <w:rsid w:val="00F1518E"/>
    <w:rsid w:val="00F2110A"/>
    <w:rsid w:val="00F226F1"/>
    <w:rsid w:val="00F228CC"/>
    <w:rsid w:val="00F22D28"/>
    <w:rsid w:val="00F231B8"/>
    <w:rsid w:val="00F2386F"/>
    <w:rsid w:val="00F25123"/>
    <w:rsid w:val="00F2662D"/>
    <w:rsid w:val="00F26705"/>
    <w:rsid w:val="00F26F84"/>
    <w:rsid w:val="00F3047E"/>
    <w:rsid w:val="00F304AD"/>
    <w:rsid w:val="00F3064A"/>
    <w:rsid w:val="00F316AC"/>
    <w:rsid w:val="00F3183F"/>
    <w:rsid w:val="00F31DDD"/>
    <w:rsid w:val="00F31E39"/>
    <w:rsid w:val="00F31FE9"/>
    <w:rsid w:val="00F32070"/>
    <w:rsid w:val="00F32462"/>
    <w:rsid w:val="00F32979"/>
    <w:rsid w:val="00F32CA1"/>
    <w:rsid w:val="00F3370F"/>
    <w:rsid w:val="00F33EC9"/>
    <w:rsid w:val="00F352A8"/>
    <w:rsid w:val="00F358F1"/>
    <w:rsid w:val="00F36521"/>
    <w:rsid w:val="00F3679B"/>
    <w:rsid w:val="00F37802"/>
    <w:rsid w:val="00F37DB6"/>
    <w:rsid w:val="00F4064E"/>
    <w:rsid w:val="00F42606"/>
    <w:rsid w:val="00F43A54"/>
    <w:rsid w:val="00F440AC"/>
    <w:rsid w:val="00F456D9"/>
    <w:rsid w:val="00F466A4"/>
    <w:rsid w:val="00F466B3"/>
    <w:rsid w:val="00F473B3"/>
    <w:rsid w:val="00F47CF4"/>
    <w:rsid w:val="00F510CD"/>
    <w:rsid w:val="00F532B8"/>
    <w:rsid w:val="00F53AF6"/>
    <w:rsid w:val="00F540E0"/>
    <w:rsid w:val="00F547A6"/>
    <w:rsid w:val="00F54A88"/>
    <w:rsid w:val="00F552DC"/>
    <w:rsid w:val="00F555BC"/>
    <w:rsid w:val="00F5600D"/>
    <w:rsid w:val="00F56AAE"/>
    <w:rsid w:val="00F57796"/>
    <w:rsid w:val="00F60B90"/>
    <w:rsid w:val="00F62001"/>
    <w:rsid w:val="00F62AC7"/>
    <w:rsid w:val="00F62BDE"/>
    <w:rsid w:val="00F63783"/>
    <w:rsid w:val="00F63CF6"/>
    <w:rsid w:val="00F65512"/>
    <w:rsid w:val="00F65788"/>
    <w:rsid w:val="00F65A78"/>
    <w:rsid w:val="00F65E06"/>
    <w:rsid w:val="00F66E66"/>
    <w:rsid w:val="00F67235"/>
    <w:rsid w:val="00F675BB"/>
    <w:rsid w:val="00F67B6A"/>
    <w:rsid w:val="00F7086D"/>
    <w:rsid w:val="00F70DE1"/>
    <w:rsid w:val="00F7122A"/>
    <w:rsid w:val="00F72BC5"/>
    <w:rsid w:val="00F72F72"/>
    <w:rsid w:val="00F73965"/>
    <w:rsid w:val="00F73EFC"/>
    <w:rsid w:val="00F7458B"/>
    <w:rsid w:val="00F74F71"/>
    <w:rsid w:val="00F76C28"/>
    <w:rsid w:val="00F76EC2"/>
    <w:rsid w:val="00F77173"/>
    <w:rsid w:val="00F778A8"/>
    <w:rsid w:val="00F77F1C"/>
    <w:rsid w:val="00F81481"/>
    <w:rsid w:val="00F832E6"/>
    <w:rsid w:val="00F83AD8"/>
    <w:rsid w:val="00F845AF"/>
    <w:rsid w:val="00F853F2"/>
    <w:rsid w:val="00F864A3"/>
    <w:rsid w:val="00F86865"/>
    <w:rsid w:val="00F8730B"/>
    <w:rsid w:val="00F91836"/>
    <w:rsid w:val="00F91C4E"/>
    <w:rsid w:val="00F9239D"/>
    <w:rsid w:val="00F92D8E"/>
    <w:rsid w:val="00F933A0"/>
    <w:rsid w:val="00F9454F"/>
    <w:rsid w:val="00F9525B"/>
    <w:rsid w:val="00F955A9"/>
    <w:rsid w:val="00F96454"/>
    <w:rsid w:val="00F9752F"/>
    <w:rsid w:val="00FA0343"/>
    <w:rsid w:val="00FA0A92"/>
    <w:rsid w:val="00FA199D"/>
    <w:rsid w:val="00FA1CB2"/>
    <w:rsid w:val="00FA247E"/>
    <w:rsid w:val="00FA2BF6"/>
    <w:rsid w:val="00FA3FB8"/>
    <w:rsid w:val="00FA45E5"/>
    <w:rsid w:val="00FA493C"/>
    <w:rsid w:val="00FA4AB5"/>
    <w:rsid w:val="00FA4C13"/>
    <w:rsid w:val="00FA50F8"/>
    <w:rsid w:val="00FA5119"/>
    <w:rsid w:val="00FA51EE"/>
    <w:rsid w:val="00FA71EA"/>
    <w:rsid w:val="00FA7957"/>
    <w:rsid w:val="00FB0295"/>
    <w:rsid w:val="00FB07C5"/>
    <w:rsid w:val="00FB0CD4"/>
    <w:rsid w:val="00FB112E"/>
    <w:rsid w:val="00FB133D"/>
    <w:rsid w:val="00FB1B09"/>
    <w:rsid w:val="00FB289E"/>
    <w:rsid w:val="00FB2BAD"/>
    <w:rsid w:val="00FB3638"/>
    <w:rsid w:val="00FB3BAF"/>
    <w:rsid w:val="00FB3FF7"/>
    <w:rsid w:val="00FB4AA4"/>
    <w:rsid w:val="00FB4B7F"/>
    <w:rsid w:val="00FB503C"/>
    <w:rsid w:val="00FB574C"/>
    <w:rsid w:val="00FB5DBB"/>
    <w:rsid w:val="00FB5FF5"/>
    <w:rsid w:val="00FB6350"/>
    <w:rsid w:val="00FB6721"/>
    <w:rsid w:val="00FB6E23"/>
    <w:rsid w:val="00FC0043"/>
    <w:rsid w:val="00FC0F9D"/>
    <w:rsid w:val="00FC1F09"/>
    <w:rsid w:val="00FC2005"/>
    <w:rsid w:val="00FC237B"/>
    <w:rsid w:val="00FC29C4"/>
    <w:rsid w:val="00FC2DAB"/>
    <w:rsid w:val="00FC5205"/>
    <w:rsid w:val="00FC6837"/>
    <w:rsid w:val="00FD13A8"/>
    <w:rsid w:val="00FD1AA3"/>
    <w:rsid w:val="00FD2A85"/>
    <w:rsid w:val="00FD2CF7"/>
    <w:rsid w:val="00FD4753"/>
    <w:rsid w:val="00FD4B7C"/>
    <w:rsid w:val="00FD4E43"/>
    <w:rsid w:val="00FD631A"/>
    <w:rsid w:val="00FD677A"/>
    <w:rsid w:val="00FD6F77"/>
    <w:rsid w:val="00FE0D80"/>
    <w:rsid w:val="00FE0FB6"/>
    <w:rsid w:val="00FE100E"/>
    <w:rsid w:val="00FE2047"/>
    <w:rsid w:val="00FE28EA"/>
    <w:rsid w:val="00FE325E"/>
    <w:rsid w:val="00FE4046"/>
    <w:rsid w:val="00FE56A2"/>
    <w:rsid w:val="00FE61C7"/>
    <w:rsid w:val="00FE6785"/>
    <w:rsid w:val="00FF0723"/>
    <w:rsid w:val="00FF07BD"/>
    <w:rsid w:val="00FF07D9"/>
    <w:rsid w:val="00FF0F23"/>
    <w:rsid w:val="00FF1580"/>
    <w:rsid w:val="00FF1D13"/>
    <w:rsid w:val="00FF21D9"/>
    <w:rsid w:val="00FF2C20"/>
    <w:rsid w:val="00FF2FEE"/>
    <w:rsid w:val="00FF52AE"/>
    <w:rsid w:val="00FF5BC4"/>
    <w:rsid w:val="00FF5DD5"/>
    <w:rsid w:val="00FF64B4"/>
    <w:rsid w:val="00FF71A5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uiPriority w:val="34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uiPriority w:val="9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uiPriority w:val="99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uiPriority w:val="9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bsposelenie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50726&amp;date=08.07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poseleni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Baykalovo-sp@yandex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sposelenie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8CD6-0603-48DB-9BC6-E9370E22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6948</Words>
  <Characters>39608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46464</CharactersWithSpaces>
  <SharedDoc>false</SharedDoc>
  <HLinks>
    <vt:vector size="12" baseType="variant"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https://login.consultant.ru/link/?req=doc&amp;base=RLAW071&amp;n=366749&amp;dst=101300</vt:lpwstr>
      </vt:variant>
      <vt:variant>
        <vt:lpwstr/>
      </vt:variant>
      <vt:variant>
        <vt:i4>67568682</vt:i4>
      </vt:variant>
      <vt:variant>
        <vt:i4>0</vt:i4>
      </vt:variant>
      <vt:variant>
        <vt:i4>0</vt:i4>
      </vt:variant>
      <vt:variant>
        <vt:i4>5</vt:i4>
      </vt:variant>
      <vt:variant>
        <vt:lpwstr>https://байкдума.рф/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2019-12-23T05:08:00Z</cp:lastPrinted>
  <dcterms:created xsi:type="dcterms:W3CDTF">2024-08-12T09:05:00Z</dcterms:created>
  <dcterms:modified xsi:type="dcterms:W3CDTF">2024-08-23T06:28:00Z</dcterms:modified>
</cp:coreProperties>
</file>