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9A3654" w14:textId="76C5914E" w:rsidR="00245251" w:rsidRPr="006E6DCC" w:rsidRDefault="006F33DB" w:rsidP="006E6DCC">
      <w:pPr>
        <w:spacing w:after="0" w:line="240" w:lineRule="auto"/>
        <w:jc w:val="both"/>
        <w:rPr>
          <w:rFonts w:ascii="Calibri" w:eastAsia="Calibri" w:hAnsi="Calibri" w:cs="Times New Roman"/>
          <w:kern w:val="0"/>
          <w:sz w:val="16"/>
          <w:szCs w:val="16"/>
          <w14:ligatures w14:val="none"/>
        </w:rPr>
      </w:pPr>
      <w:r w:rsidRPr="002B1367">
        <w:rPr>
          <w:rFonts w:ascii="Times New Roman" w:eastAsia="Times New Roman" w:hAnsi="Times New Roman" w:cs="Times New Roman"/>
          <w:noProof/>
          <w:kern w:val="0"/>
          <w:sz w:val="16"/>
          <w:szCs w:val="16"/>
          <w:lang w:eastAsia="ru-RU"/>
          <w14:ligatures w14:val="none"/>
        </w:rPr>
        <mc:AlternateContent>
          <mc:Choice Requires="wps">
            <w:drawing>
              <wp:anchor distT="0" distB="0" distL="114300" distR="114300" simplePos="0" relativeHeight="251660288" behindDoc="0" locked="0" layoutInCell="1" allowOverlap="1" wp14:anchorId="7CAA4BFD" wp14:editId="2C32152F">
                <wp:simplePos x="0" y="0"/>
                <wp:positionH relativeFrom="column">
                  <wp:posOffset>1114425</wp:posOffset>
                </wp:positionH>
                <wp:positionV relativeFrom="paragraph">
                  <wp:posOffset>103505</wp:posOffset>
                </wp:positionV>
                <wp:extent cx="7715250" cy="1206500"/>
                <wp:effectExtent l="0" t="0" r="0" b="0"/>
                <wp:wrapTopAndBottom/>
                <wp:docPr id="10" name="Поле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7715250" cy="1206500"/>
                        </a:xfrm>
                        <a:prstGeom prst="rect">
                          <a:avLst/>
                        </a:prstGeom>
                      </wps:spPr>
                      <wps:txbx>
                        <w:txbxContent>
                          <w:p w14:paraId="5513B84F" w14:textId="77777777" w:rsidR="00B515F7" w:rsidRDefault="00B515F7" w:rsidP="006F33DB">
                            <w:pPr>
                              <w:pStyle w:val="ac"/>
                              <w:spacing w:after="0"/>
                              <w:jc w:val="center"/>
                            </w:pPr>
                            <w:r w:rsidRPr="00C35635">
                              <w:rPr>
                                <w:rFonts w:ascii="Impact" w:hAnsi="Impact"/>
                                <w:color w:val="0066CC"/>
                                <w:sz w:val="72"/>
                                <w:szCs w:val="72"/>
                                <w14:shadow w14:blurRad="50800" w14:dist="38100" w14:dir="2700000" w14:sx="100000" w14:sy="100000" w14:kx="0" w14:ky="0" w14:algn="tl">
                                  <w14:srgbClr w14:val="000000">
                                    <w14:alpha w14:val="60000"/>
                                  </w14:srgbClr>
                                </w14:shadow>
                              </w:rPr>
                              <w:t>Информационный вестник</w:t>
                            </w:r>
                          </w:p>
                          <w:p w14:paraId="70929A25" w14:textId="77777777" w:rsidR="00B515F7" w:rsidRDefault="00B515F7" w:rsidP="006F33DB">
                            <w:pPr>
                              <w:pStyle w:val="ac"/>
                              <w:spacing w:after="0"/>
                              <w:jc w:val="center"/>
                            </w:pPr>
                            <w:r w:rsidRPr="00C35635">
                              <w:rPr>
                                <w:rFonts w:ascii="Impact" w:hAnsi="Impact"/>
                                <w:color w:val="0066CC"/>
                                <w:sz w:val="72"/>
                                <w:szCs w:val="72"/>
                                <w14:shadow w14:blurRad="50800" w14:dist="38100" w14:dir="2700000" w14:sx="100000" w14:sy="100000" w14:kx="0" w14:ky="0" w14:algn="tl">
                                  <w14:srgbClr w14:val="000000">
                                    <w14:alpha w14:val="60000"/>
                                  </w14:srgbClr>
                                </w14:shadow>
                              </w:rPr>
                              <w:t>Байкаловского сельского поселения</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0" o:spid="_x0000_s1026" type="#_x0000_t202" style="position:absolute;left:0;text-align:left;margin-left:87.75pt;margin-top:8.15pt;width:607.5pt;height: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" filled="f" stroked="f">
                <o:lock v:ext="edit" text="t" shapetype="t"/>
                <v:textbox style="mso-fit-shape-to-text:t">
                  <w:txbxContent>
                    <w:p w14:paraId="5513B84F" w14:textId="77777777" w:rsidR="00B515F7" w:rsidRDefault="00B515F7" w:rsidP="006F33DB">
                      <w:pPr>
                        <w:pStyle w:val="ac"/>
                        <w:spacing w:after="0"/>
                        <w:jc w:val="center"/>
                      </w:pPr>
                      <w:r w:rsidRPr="00C35635">
                        <w:rPr>
                          <w:rFonts w:ascii="Impact" w:hAnsi="Impact"/>
                          <w:color w:val="0066CC"/>
                          <w:sz w:val="72"/>
                          <w:szCs w:val="72"/>
                          <w14:shadow w14:blurRad="50800" w14:dist="38100" w14:dir="2700000" w14:sx="100000" w14:sy="100000" w14:kx="0" w14:ky="0" w14:algn="tl">
                            <w14:srgbClr w14:val="000000">
                              <w14:alpha w14:val="60000"/>
                            </w14:srgbClr>
                          </w14:shadow>
                        </w:rPr>
                        <w:t>Информационный вестник</w:t>
                      </w:r>
                    </w:p>
                    <w:p w14:paraId="70929A25" w14:textId="77777777" w:rsidR="00B515F7" w:rsidRDefault="00B515F7" w:rsidP="006F33DB">
                      <w:pPr>
                        <w:pStyle w:val="ac"/>
                        <w:spacing w:after="0"/>
                        <w:jc w:val="center"/>
                      </w:pPr>
                      <w:r w:rsidRPr="00C35635">
                        <w:rPr>
                          <w:rFonts w:ascii="Impact" w:hAnsi="Impact"/>
                          <w:color w:val="0066CC"/>
                          <w:sz w:val="72"/>
                          <w:szCs w:val="72"/>
                          <w14:shadow w14:blurRad="50800" w14:dist="38100" w14:dir="2700000" w14:sx="100000" w14:sy="100000" w14:kx="0" w14:ky="0" w14:algn="tl">
                            <w14:srgbClr w14:val="000000">
                              <w14:alpha w14:val="60000"/>
                            </w14:srgbClr>
                          </w14:shadow>
                        </w:rPr>
                        <w:t>Байкаловского сельского поселения</w:t>
                      </w:r>
                    </w:p>
                  </w:txbxContent>
                </v:textbox>
                <w10:wrap type="topAndBottom"/>
              </v:shape>
            </w:pict>
          </mc:Fallback>
        </mc:AlternateContent>
      </w:r>
      <w:r w:rsidRPr="002B1367">
        <w:rPr>
          <w:rFonts w:ascii="Calibri" w:eastAsia="Calibri" w:hAnsi="Calibri" w:cs="Times New Roman"/>
          <w:noProof/>
          <w:kern w:val="0"/>
          <w:sz w:val="16"/>
          <w:szCs w:val="16"/>
          <w:lang w:eastAsia="ru-RU"/>
          <w14:ligatures w14:val="none"/>
        </w:rPr>
        <w:drawing>
          <wp:anchor distT="0" distB="0" distL="114300" distR="114300" simplePos="0" relativeHeight="251659264" behindDoc="0" locked="0" layoutInCell="1" allowOverlap="1" wp14:anchorId="186371AF" wp14:editId="3A0D1699">
            <wp:simplePos x="0" y="0"/>
            <wp:positionH relativeFrom="margin">
              <wp:posOffset>41910</wp:posOffset>
            </wp:positionH>
            <wp:positionV relativeFrom="margin">
              <wp:posOffset>-20320</wp:posOffset>
            </wp:positionV>
            <wp:extent cx="1080770" cy="1302385"/>
            <wp:effectExtent l="0" t="0" r="5080" b="0"/>
            <wp:wrapSquare wrapText="bothSides"/>
            <wp:docPr id="21" name="Рисунок 1" descr="герб.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80770" cy="1302385"/>
                    </a:xfrm>
                    <a:prstGeom prst="rect">
                      <a:avLst/>
                    </a:prstGeom>
                    <a:noFill/>
                    <a:ln>
                      <a:noFill/>
                    </a:ln>
                  </pic:spPr>
                </pic:pic>
              </a:graphicData>
            </a:graphic>
          </wp:anchor>
        </w:drawing>
      </w:r>
    </w:p>
    <w:p w14:paraId="4B105464" w14:textId="77777777" w:rsidR="00245251" w:rsidRDefault="00245251" w:rsidP="006F33DB">
      <w:pPr>
        <w:spacing w:after="0" w:line="240" w:lineRule="auto"/>
        <w:rPr>
          <w:rFonts w:ascii="Times New Roman" w:eastAsia="Times New Roman" w:hAnsi="Times New Roman" w:cs="Times New Roman"/>
          <w:noProof/>
          <w:kern w:val="0"/>
          <w:sz w:val="16"/>
          <w:szCs w:val="16"/>
          <w:lang w:eastAsia="ru-RU"/>
          <w14:ligatures w14:val="none"/>
        </w:rPr>
      </w:pPr>
    </w:p>
    <w:p w14:paraId="66B6CDC5" w14:textId="27DE72BB" w:rsidR="006F33DB" w:rsidRPr="002B1367" w:rsidRDefault="006F33DB" w:rsidP="006F33DB">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noProof/>
          <w:kern w:val="0"/>
          <w:sz w:val="16"/>
          <w:szCs w:val="16"/>
          <w:lang w:eastAsia="ru-RU"/>
          <w14:ligatures w14:val="none"/>
        </w:rPr>
        <w:t xml:space="preserve">                                                   </w:t>
      </w:r>
      <w:r w:rsidR="006E6DCC" w:rsidRPr="002B1367">
        <w:rPr>
          <w:rFonts w:ascii="Times New Roman" w:eastAsia="Times New Roman" w:hAnsi="Times New Roman" w:cs="Times New Roman"/>
          <w:noProof/>
          <w:kern w:val="0"/>
          <w:sz w:val="16"/>
          <w:szCs w:val="16"/>
          <w:lang w:eastAsia="ru-RU"/>
          <w14:ligatures w14:val="none"/>
        </w:rPr>
        <w:drawing>
          <wp:inline distT="0" distB="0" distL="0" distR="0" wp14:anchorId="1BE43120" wp14:editId="1C3D4D27">
            <wp:extent cx="552450" cy="914400"/>
            <wp:effectExtent l="0" t="0" r="0" b="0"/>
            <wp:docPr id="817936588"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2450" cy="914400"/>
                    </a:xfrm>
                    <a:prstGeom prst="rect">
                      <a:avLst/>
                    </a:prstGeom>
                    <a:noFill/>
                    <a:ln>
                      <a:noFill/>
                    </a:ln>
                  </pic:spPr>
                </pic:pic>
              </a:graphicData>
            </a:graphic>
          </wp:inline>
        </w:drawing>
      </w:r>
      <w:r w:rsidRPr="002B1367">
        <w:rPr>
          <w:rFonts w:ascii="Times New Roman" w:eastAsia="Times New Roman" w:hAnsi="Times New Roman" w:cs="Times New Roman"/>
          <w:noProof/>
          <w:kern w:val="0"/>
          <w:sz w:val="16"/>
          <w:szCs w:val="16"/>
          <w:lang w:eastAsia="ru-RU"/>
          <w14:ligatures w14:val="none"/>
        </w:rPr>
        <w:t xml:space="preserve">                         </w:t>
      </w:r>
    </w:p>
    <w:p w14:paraId="0E00FC60" w14:textId="77777777" w:rsidR="006F33DB" w:rsidRPr="002B1367" w:rsidRDefault="006F33DB" w:rsidP="006F33DB">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Российская Федерация                  </w:t>
      </w:r>
    </w:p>
    <w:p w14:paraId="56DEA160" w14:textId="77777777" w:rsidR="006F33DB" w:rsidRPr="002B1367" w:rsidRDefault="006F33DB" w:rsidP="006F33DB">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Свердловская область</w:t>
      </w:r>
    </w:p>
    <w:p w14:paraId="35E1CA0D" w14:textId="77777777" w:rsidR="006F33DB" w:rsidRPr="002B1367" w:rsidRDefault="006F33DB" w:rsidP="006F33DB">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 xml:space="preserve">Глава Байкаловского сельского поселения         </w:t>
      </w:r>
    </w:p>
    <w:p w14:paraId="321116F6" w14:textId="77777777" w:rsidR="006F33DB" w:rsidRPr="002B1367" w:rsidRDefault="006F33DB" w:rsidP="006F33DB">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Байкаловского муниципального района</w:t>
      </w:r>
    </w:p>
    <w:p w14:paraId="54AAA4B9" w14:textId="77777777" w:rsidR="006F33DB" w:rsidRPr="002B1367" w:rsidRDefault="006F33DB" w:rsidP="006F33DB">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Свердловской области</w:t>
      </w:r>
    </w:p>
    <w:p w14:paraId="317E2061" w14:textId="77777777" w:rsidR="006F33DB" w:rsidRPr="002B1367" w:rsidRDefault="006F33DB" w:rsidP="006F33DB">
      <w:pPr>
        <w:spacing w:after="0" w:line="240" w:lineRule="auto"/>
        <w:jc w:val="center"/>
        <w:rPr>
          <w:rFonts w:ascii="Times New Roman" w:eastAsia="Times New Roman" w:hAnsi="Times New Roman" w:cs="Times New Roman"/>
          <w:b/>
          <w:kern w:val="0"/>
          <w:sz w:val="16"/>
          <w:szCs w:val="16"/>
          <w:lang w:eastAsia="ru-RU"/>
          <w14:ligatures w14:val="none"/>
        </w:rPr>
      </w:pPr>
    </w:p>
    <w:p w14:paraId="4EACF48A" w14:textId="77777777" w:rsidR="006F33DB" w:rsidRPr="002B1367" w:rsidRDefault="006F33DB" w:rsidP="006F33DB">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 xml:space="preserve">         ПОСТАНОВЛЕНИЕ  </w:t>
      </w:r>
      <w:r w:rsidRPr="002B1367">
        <w:rPr>
          <w:rFonts w:ascii="Times New Roman" w:eastAsia="Times New Roman" w:hAnsi="Times New Roman" w:cs="Times New Roman"/>
          <w:b/>
          <w:kern w:val="0"/>
          <w:sz w:val="16"/>
          <w:szCs w:val="16"/>
          <w:lang w:eastAsia="ru-RU"/>
          <w14:ligatures w14:val="none"/>
        </w:rPr>
        <w:tab/>
      </w:r>
    </w:p>
    <w:p w14:paraId="5C2E4106" w14:textId="77777777" w:rsidR="006F33DB" w:rsidRPr="002B1367" w:rsidRDefault="006F33DB" w:rsidP="006F33DB">
      <w:pPr>
        <w:spacing w:after="0" w:line="240" w:lineRule="auto"/>
        <w:jc w:val="center"/>
        <w:rPr>
          <w:rFonts w:ascii="Times New Roman" w:eastAsia="Times New Roman" w:hAnsi="Times New Roman" w:cs="Times New Roman"/>
          <w:b/>
          <w:kern w:val="0"/>
          <w:sz w:val="16"/>
          <w:szCs w:val="16"/>
          <w:lang w:eastAsia="ru-RU"/>
          <w14:ligatures w14:val="none"/>
        </w:rPr>
      </w:pPr>
    </w:p>
    <w:p w14:paraId="75817CC9" w14:textId="77777777" w:rsidR="006F33DB" w:rsidRPr="002B1367" w:rsidRDefault="006F33DB" w:rsidP="006F33DB">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 14.03.2025  № 60-п                           </w:t>
      </w:r>
    </w:p>
    <w:p w14:paraId="039D23A8" w14:textId="77777777" w:rsidR="006F33DB" w:rsidRPr="002B1367" w:rsidRDefault="006F33DB" w:rsidP="006F33DB">
      <w:pPr>
        <w:spacing w:after="0" w:line="240" w:lineRule="auto"/>
        <w:rPr>
          <w:rFonts w:ascii="Times New Roman" w:eastAsia="Times New Roman" w:hAnsi="Times New Roman" w:cs="Times New Roman"/>
          <w:kern w:val="0"/>
          <w:sz w:val="16"/>
          <w:szCs w:val="16"/>
          <w:lang w:eastAsia="ru-RU"/>
          <w14:ligatures w14:val="none"/>
        </w:rPr>
      </w:pPr>
    </w:p>
    <w:p w14:paraId="3E6DA897" w14:textId="77777777" w:rsidR="006F33DB" w:rsidRPr="002B1367" w:rsidRDefault="006F33DB" w:rsidP="006F33DB">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w:t>
      </w:r>
    </w:p>
    <w:p w14:paraId="0FE98A6A" w14:textId="77777777" w:rsidR="006F33DB" w:rsidRPr="002B1367" w:rsidRDefault="006F33DB" w:rsidP="006F33DB">
      <w:pPr>
        <w:spacing w:after="0" w:line="240" w:lineRule="auto"/>
        <w:jc w:val="right"/>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
    <w:p w14:paraId="0D6FCB05" w14:textId="77777777" w:rsidR="006F33DB" w:rsidRPr="002B1367" w:rsidRDefault="006F33DB" w:rsidP="006F33DB">
      <w:pPr>
        <w:autoSpaceDE w:val="0"/>
        <w:autoSpaceDN w:val="0"/>
        <w:adjustRightInd w:val="0"/>
        <w:spacing w:after="0" w:line="240" w:lineRule="auto"/>
        <w:jc w:val="center"/>
        <w:rPr>
          <w:rFonts w:ascii="Times New Roman" w:eastAsia="Calibri" w:hAnsi="Times New Roman" w:cs="Times New Roman"/>
          <w:bCs/>
          <w:kern w:val="0"/>
          <w:sz w:val="16"/>
          <w:szCs w:val="16"/>
          <w14:ligatures w14:val="none"/>
        </w:rPr>
      </w:pPr>
      <w:r w:rsidRPr="002B1367">
        <w:rPr>
          <w:rFonts w:ascii="Times New Roman" w:eastAsia="Calibri" w:hAnsi="Times New Roman" w:cs="Times New Roman"/>
          <w:bCs/>
          <w:kern w:val="0"/>
          <w:sz w:val="16"/>
          <w:szCs w:val="16"/>
          <w14:ligatures w14:val="none"/>
        </w:rPr>
        <w:t xml:space="preserve"> О внесении изменений в Постановление главы Байкаловского сельского поселения Байкаловского муниципального района Свердловской области от 21.11.2023 № 318-п </w:t>
      </w:r>
    </w:p>
    <w:p w14:paraId="14CC2F5F" w14:textId="77777777" w:rsidR="006F33DB" w:rsidRPr="002B1367" w:rsidRDefault="006F33DB" w:rsidP="006F33DB">
      <w:pPr>
        <w:autoSpaceDE w:val="0"/>
        <w:autoSpaceDN w:val="0"/>
        <w:adjustRightInd w:val="0"/>
        <w:spacing w:after="0" w:line="240" w:lineRule="auto"/>
        <w:jc w:val="center"/>
        <w:rPr>
          <w:rFonts w:ascii="Times New Roman" w:eastAsia="Calibri" w:hAnsi="Times New Roman" w:cs="Times New Roman"/>
          <w:kern w:val="0"/>
          <w:sz w:val="16"/>
          <w:szCs w:val="16"/>
          <w14:ligatures w14:val="none"/>
        </w:rPr>
      </w:pPr>
    </w:p>
    <w:p w14:paraId="78421DF5" w14:textId="77777777" w:rsidR="006F33DB" w:rsidRPr="002B1367" w:rsidRDefault="006F33DB" w:rsidP="006F33DB">
      <w:pPr>
        <w:autoSpaceDE w:val="0"/>
        <w:autoSpaceDN w:val="0"/>
        <w:adjustRightInd w:val="0"/>
        <w:spacing w:after="0" w:line="240" w:lineRule="auto"/>
        <w:jc w:val="both"/>
        <w:rPr>
          <w:rFonts w:ascii="Times New Roman" w:eastAsia="Times New Roman" w:hAnsi="Times New Roman" w:cs="Times New Roman"/>
          <w:kern w:val="0"/>
          <w:sz w:val="16"/>
          <w:szCs w:val="16"/>
          <w:lang w:eastAsia="ru-RU"/>
          <w14:ligatures w14:val="none"/>
        </w:rPr>
      </w:pPr>
      <w:proofErr w:type="gramStart"/>
      <w:r w:rsidRPr="002B1367">
        <w:rPr>
          <w:rFonts w:ascii="Times New Roman" w:eastAsia="Times New Roman" w:hAnsi="Times New Roman" w:cs="Times New Roman"/>
          <w:kern w:val="0"/>
          <w:sz w:val="16"/>
          <w:szCs w:val="16"/>
          <w:lang w:eastAsia="ru-RU"/>
          <w14:ligatures w14:val="none"/>
        </w:rPr>
        <w:t xml:space="preserve">В соответствии с Федеральными законами от 25.12.2008 г. № 273-ФЗ "О противодействии коррупции" и от 02.03.2007 № 25-ФЗ "О муниципальной службе в Российской Федерации", Законом Свердловской области от 29.10.2007 года № 136-ОЗ «Об особенностях муниципальной службы на территории Свердловской области», Указом Президента Российской Федерации от 01.07.2010 года № 821 «О комиссиях по соблюдению требований к служебному поведению федеральных государственных служащих и урегулированию конфликта интересов», </w:t>
      </w:r>
      <w:proofErr w:type="gramEnd"/>
    </w:p>
    <w:p w14:paraId="1B844707" w14:textId="77777777" w:rsidR="006F33DB" w:rsidRPr="002B1367" w:rsidRDefault="006F33DB" w:rsidP="006F33DB">
      <w:pPr>
        <w:shd w:val="clear" w:color="auto" w:fill="FFFFFF"/>
        <w:spacing w:after="0" w:line="240" w:lineRule="auto"/>
        <w:jc w:val="center"/>
        <w:rPr>
          <w:rFonts w:ascii="Times New Roman" w:eastAsia="Times New Roman" w:hAnsi="Times New Roman" w:cs="Times New Roman"/>
          <w:kern w:val="0"/>
          <w:sz w:val="16"/>
          <w:szCs w:val="16"/>
          <w:lang w:eastAsia="ru-RU"/>
          <w14:ligatures w14:val="none"/>
        </w:rPr>
      </w:pPr>
    </w:p>
    <w:p w14:paraId="3CA5974F" w14:textId="77777777" w:rsidR="006F33DB" w:rsidRPr="002B1367" w:rsidRDefault="006F33DB" w:rsidP="006F33DB">
      <w:pPr>
        <w:shd w:val="clear" w:color="auto" w:fill="FFFFFF"/>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ПОСТАНОВЛЯЮ:</w:t>
      </w:r>
    </w:p>
    <w:p w14:paraId="37AA7B48" w14:textId="77777777" w:rsidR="006F33DB" w:rsidRPr="002B1367" w:rsidRDefault="006F33DB" w:rsidP="006F33DB">
      <w:pPr>
        <w:shd w:val="clear" w:color="auto" w:fill="FFFFFF"/>
        <w:spacing w:after="0" w:line="240" w:lineRule="auto"/>
        <w:jc w:val="center"/>
        <w:rPr>
          <w:rFonts w:ascii="Times New Roman" w:eastAsia="Times New Roman" w:hAnsi="Times New Roman" w:cs="Times New Roman"/>
          <w:kern w:val="0"/>
          <w:sz w:val="16"/>
          <w:szCs w:val="16"/>
          <w:lang w:eastAsia="ru-RU"/>
          <w14:ligatures w14:val="none"/>
        </w:rPr>
      </w:pPr>
    </w:p>
    <w:p w14:paraId="22483ADF" w14:textId="77777777" w:rsidR="006F33DB" w:rsidRPr="002B1367" w:rsidRDefault="006F33DB" w:rsidP="006F33DB">
      <w:pPr>
        <w:autoSpaceDE w:val="0"/>
        <w:autoSpaceDN w:val="0"/>
        <w:adjustRightInd w:val="0"/>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1. Внести в Постановление главы Байкаловского сельского поселения Байкаловского муниципального района Свердловской области от 21.11.2023 № 318-п «О Комиссии по соблюдению требований к служебному поведению муниципальных служащих и урегулированию конфликта интересов в Администрации Байкаловского сельского поселения»</w:t>
      </w:r>
      <w:r w:rsidRPr="002B1367">
        <w:rPr>
          <w:rFonts w:ascii="Times New Roman" w:eastAsia="Calibri" w:hAnsi="Times New Roman" w:cs="Times New Roman"/>
          <w:bCs/>
          <w:kern w:val="0"/>
          <w:sz w:val="16"/>
          <w:szCs w:val="16"/>
          <w14:ligatures w14:val="none"/>
        </w:rPr>
        <w:t xml:space="preserve"> (с изменениями от 03.07.2024 № 137-п; от 12.07.2024 № 144-п)</w:t>
      </w:r>
      <w:r w:rsidRPr="002B1367">
        <w:rPr>
          <w:rFonts w:ascii="Times New Roman" w:eastAsia="Calibri" w:hAnsi="Times New Roman" w:cs="Times New Roman"/>
          <w:kern w:val="0"/>
          <w:sz w:val="16"/>
          <w:szCs w:val="16"/>
          <w14:ligatures w14:val="none"/>
        </w:rPr>
        <w:t>, следующие изменения:</w:t>
      </w:r>
    </w:p>
    <w:p w14:paraId="48073BF4" w14:textId="77777777" w:rsidR="006F33DB" w:rsidRPr="002B1367" w:rsidRDefault="006F33DB" w:rsidP="006F33DB">
      <w:pPr>
        <w:autoSpaceDE w:val="0"/>
        <w:autoSpaceDN w:val="0"/>
        <w:adjustRightInd w:val="0"/>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1.1.В наименовании Постановления и далее по всему тексту слово «Администрация», </w:t>
      </w:r>
      <w:proofErr w:type="gramStart"/>
      <w:r w:rsidRPr="002B1367">
        <w:rPr>
          <w:rFonts w:ascii="Times New Roman" w:eastAsia="Calibri" w:hAnsi="Times New Roman" w:cs="Times New Roman"/>
          <w:kern w:val="0"/>
          <w:sz w:val="16"/>
          <w:szCs w:val="16"/>
          <w14:ligatures w14:val="none"/>
        </w:rPr>
        <w:t>заменить на слова</w:t>
      </w:r>
      <w:proofErr w:type="gramEnd"/>
      <w:r w:rsidRPr="002B1367">
        <w:rPr>
          <w:rFonts w:ascii="Times New Roman" w:eastAsia="Calibri" w:hAnsi="Times New Roman" w:cs="Times New Roman"/>
          <w:kern w:val="0"/>
          <w:sz w:val="16"/>
          <w:szCs w:val="16"/>
          <w14:ligatures w14:val="none"/>
        </w:rPr>
        <w:t xml:space="preserve"> «органы местного самоуправления», в соответствующих склонениях и падежах.</w:t>
      </w:r>
    </w:p>
    <w:p w14:paraId="4FD1E5F4" w14:textId="77777777" w:rsidR="00D91427" w:rsidRPr="002B1367" w:rsidRDefault="006F33DB" w:rsidP="00D91427">
      <w:pPr>
        <w:jc w:val="right"/>
        <w:rPr>
          <w:rFonts w:ascii="Times New Roman" w:eastAsia="Times New Roman" w:hAnsi="Times New Roman" w:cs="Times New Roman"/>
          <w:bCs/>
          <w:kern w:val="0"/>
          <w:sz w:val="16"/>
          <w:szCs w:val="16"/>
          <w:lang w:eastAsia="ru-RU"/>
          <w14:ligatures w14:val="none"/>
        </w:rPr>
      </w:pPr>
      <w:r w:rsidRPr="002B1367">
        <w:rPr>
          <w:rFonts w:ascii="Times New Roman" w:eastAsia="Calibri" w:hAnsi="Times New Roman" w:cs="Times New Roman"/>
          <w:color w:val="000000"/>
          <w:kern w:val="0"/>
          <w:sz w:val="16"/>
          <w:szCs w:val="16"/>
          <w14:ligatures w14:val="none"/>
        </w:rPr>
        <w:t xml:space="preserve">        2. Настоящее постановление опубликовать в газете «</w:t>
      </w:r>
      <w:proofErr w:type="gramStart"/>
      <w:r w:rsidRPr="002B1367">
        <w:rPr>
          <w:rFonts w:ascii="Times New Roman" w:eastAsia="Calibri" w:hAnsi="Times New Roman" w:cs="Times New Roman"/>
          <w:color w:val="000000"/>
          <w:kern w:val="0"/>
          <w:sz w:val="16"/>
          <w:szCs w:val="16"/>
          <w14:ligatures w14:val="none"/>
        </w:rPr>
        <w:t>Информационный</w:t>
      </w:r>
      <w:proofErr w:type="gramEnd"/>
      <w:r w:rsidRPr="002B1367">
        <w:rPr>
          <w:rFonts w:ascii="Times New Roman" w:eastAsia="Calibri" w:hAnsi="Times New Roman" w:cs="Times New Roman"/>
          <w:color w:val="000000"/>
          <w:kern w:val="0"/>
          <w:sz w:val="16"/>
          <w:szCs w:val="16"/>
          <w14:ligatures w14:val="none"/>
        </w:rPr>
        <w:t xml:space="preserve"> </w:t>
      </w:r>
      <w:r w:rsidR="00D91427" w:rsidRPr="002B1367">
        <w:rPr>
          <w:rFonts w:ascii="Times New Roman" w:eastAsia="Times New Roman" w:hAnsi="Times New Roman" w:cs="Times New Roman"/>
          <w:bCs/>
          <w:kern w:val="0"/>
          <w:sz w:val="16"/>
          <w:szCs w:val="16"/>
          <w:lang w:eastAsia="ru-RU"/>
          <w14:ligatures w14:val="none"/>
        </w:rPr>
        <w:t>Приложение № 1</w:t>
      </w:r>
    </w:p>
    <w:p w14:paraId="426FACCA" w14:textId="77777777" w:rsidR="00D91427" w:rsidRPr="002B1367" w:rsidRDefault="00D91427" w:rsidP="00D91427">
      <w:pPr>
        <w:spacing w:after="0" w:line="240" w:lineRule="auto"/>
        <w:jc w:val="right"/>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к  Постановлению Главы</w:t>
      </w:r>
    </w:p>
    <w:p w14:paraId="5144917B" w14:textId="77777777" w:rsidR="00D91427" w:rsidRPr="002B1367" w:rsidRDefault="00D91427" w:rsidP="00D91427">
      <w:pPr>
        <w:spacing w:after="0" w:line="240" w:lineRule="auto"/>
        <w:jc w:val="right"/>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 xml:space="preserve">Байкаловского  сельского поселения </w:t>
      </w:r>
    </w:p>
    <w:p w14:paraId="4E8DFC31" w14:textId="77777777" w:rsidR="00D91427" w:rsidRPr="002B1367" w:rsidRDefault="00D91427" w:rsidP="00D91427">
      <w:pPr>
        <w:spacing w:after="0" w:line="240" w:lineRule="auto"/>
        <w:jc w:val="right"/>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 xml:space="preserve">Байкаловского муниципального района </w:t>
      </w:r>
    </w:p>
    <w:p w14:paraId="3810BBD8" w14:textId="77777777" w:rsidR="00D91427" w:rsidRPr="002B1367" w:rsidRDefault="00D91427" w:rsidP="00D91427">
      <w:pPr>
        <w:spacing w:after="0" w:line="240" w:lineRule="auto"/>
        <w:jc w:val="right"/>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Свердловской области</w:t>
      </w:r>
    </w:p>
    <w:p w14:paraId="7503115A" w14:textId="77777777" w:rsidR="00D91427" w:rsidRPr="002B1367" w:rsidRDefault="00D91427" w:rsidP="00D91427">
      <w:pPr>
        <w:spacing w:after="0" w:line="240" w:lineRule="auto"/>
        <w:jc w:val="right"/>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От  18.03.2025 г. № 64-п</w:t>
      </w:r>
    </w:p>
    <w:p w14:paraId="11BD9944"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lang w:eastAsia="ru-RU"/>
          <w14:ligatures w14:val="none"/>
        </w:rPr>
      </w:pPr>
    </w:p>
    <w:p w14:paraId="31AD8B03"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lang w:eastAsia="ru-RU"/>
          <w14:ligatures w14:val="none"/>
        </w:rPr>
      </w:pPr>
    </w:p>
    <w:p w14:paraId="69BACC9A"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ПЛАН</w:t>
      </w:r>
    </w:p>
    <w:p w14:paraId="3E4819F8"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Ликвидации аварийных ситуаций в системах теплоснабжения с учетом взаимодействия тепл</w:t>
      </w:r>
      <w:proofErr w:type="gramStart"/>
      <w:r w:rsidRPr="002B1367">
        <w:rPr>
          <w:rFonts w:ascii="Times New Roman" w:eastAsia="Times New Roman" w:hAnsi="Times New Roman" w:cs="Times New Roman"/>
          <w:b/>
          <w:bCs/>
          <w:kern w:val="0"/>
          <w:sz w:val="16"/>
          <w:szCs w:val="16"/>
          <w:lang w:eastAsia="ru-RU"/>
          <w14:ligatures w14:val="none"/>
        </w:rPr>
        <w:t>о-</w:t>
      </w:r>
      <w:proofErr w:type="gramEnd"/>
      <w:r w:rsidRPr="002B1367">
        <w:rPr>
          <w:rFonts w:ascii="Times New Roman" w:eastAsia="Times New Roman" w:hAnsi="Times New Roman" w:cs="Times New Roman"/>
          <w:b/>
          <w:bCs/>
          <w:kern w:val="0"/>
          <w:sz w:val="16"/>
          <w:szCs w:val="16"/>
          <w:lang w:eastAsia="ru-RU"/>
          <w14:ligatures w14:val="none"/>
        </w:rPr>
        <w:t>, электро-, топливо и водоснабжающих организаций, потребителей тепловой энергии, ремонтно-строительных и транспортных организаций, администрации Байкаловского сельского поселения</w:t>
      </w:r>
    </w:p>
    <w:p w14:paraId="6F1919C1"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lang w:eastAsia="ru-RU"/>
          <w14:ligatures w14:val="none"/>
        </w:rPr>
      </w:pPr>
    </w:p>
    <w:p w14:paraId="30FDF91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Цели и задачи</w:t>
      </w:r>
    </w:p>
    <w:p w14:paraId="1A49206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Цели:</w:t>
      </w:r>
    </w:p>
    <w:p w14:paraId="026CC260" w14:textId="77777777" w:rsidR="00D91427" w:rsidRPr="002B1367" w:rsidRDefault="00D91427" w:rsidP="00362009">
      <w:pPr>
        <w:numPr>
          <w:ilvl w:val="1"/>
          <w:numId w:val="2"/>
        </w:numPr>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Повышение эффективности, устойчивости и надежности функционирования объектов жилищно-коммунального хозяйства.</w:t>
      </w:r>
    </w:p>
    <w:p w14:paraId="21697DC5" w14:textId="77777777" w:rsidR="00D91427" w:rsidRPr="002B1367" w:rsidRDefault="00D91427" w:rsidP="00362009">
      <w:pPr>
        <w:numPr>
          <w:ilvl w:val="1"/>
          <w:numId w:val="2"/>
        </w:numPr>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Мобилизация усилий по ликвидации технологических нарушений и аварийных ситуаций на объектах жилищно-коммунального назначения. </w:t>
      </w:r>
    </w:p>
    <w:p w14:paraId="670ABE71" w14:textId="77777777" w:rsidR="00D91427" w:rsidRPr="002B1367" w:rsidRDefault="00D91427" w:rsidP="00362009">
      <w:pPr>
        <w:numPr>
          <w:ilvl w:val="1"/>
          <w:numId w:val="2"/>
        </w:numPr>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Снижение до приемлемого уровня технологических нарушений и аварийных ситуаций на объектах жилищно-коммунального назначения минимизация последствий возникновения технологических нарушений  и аварийных ситуаций на объектах жилищно-коммунального назначения.</w:t>
      </w:r>
    </w:p>
    <w:p w14:paraId="2238D7A9" w14:textId="77777777" w:rsidR="00D91427" w:rsidRPr="002B1367" w:rsidRDefault="00D91427" w:rsidP="00D91427">
      <w:pPr>
        <w:spacing w:after="0" w:line="240" w:lineRule="auto"/>
        <w:jc w:val="both"/>
        <w:rPr>
          <w:rFonts w:ascii="Times New Roman" w:eastAsia="Times New Roman" w:hAnsi="Times New Roman" w:cs="Times New Roman"/>
          <w:kern w:val="0"/>
          <w:sz w:val="16"/>
          <w:szCs w:val="16"/>
          <w:lang w:eastAsia="ru-RU"/>
          <w14:ligatures w14:val="none"/>
        </w:rPr>
      </w:pPr>
    </w:p>
    <w:p w14:paraId="79B6235E" w14:textId="77777777" w:rsidR="00D91427" w:rsidRPr="002B1367" w:rsidRDefault="00D91427" w:rsidP="00D91427">
      <w:pPr>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Задачи:</w:t>
      </w:r>
    </w:p>
    <w:p w14:paraId="5B77B719" w14:textId="77777777" w:rsidR="00D91427" w:rsidRPr="002B1367" w:rsidRDefault="00D91427" w:rsidP="00362009">
      <w:pPr>
        <w:numPr>
          <w:ilvl w:val="1"/>
          <w:numId w:val="3"/>
        </w:numPr>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Приведение в готовность оперативных штабов по ликвидации аварийных ситуаций на объектах жилищно-коммунального назначения, концентрация необходимых сил и средств.</w:t>
      </w:r>
    </w:p>
    <w:p w14:paraId="1AB80DEE" w14:textId="77777777" w:rsidR="00D91427" w:rsidRPr="002B1367" w:rsidRDefault="00D91427" w:rsidP="00362009">
      <w:pPr>
        <w:numPr>
          <w:ilvl w:val="1"/>
          <w:numId w:val="3"/>
        </w:numPr>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Организация работ по локализации и ликвидации аварийных ситуаций.</w:t>
      </w:r>
    </w:p>
    <w:p w14:paraId="21FB20C1" w14:textId="77777777" w:rsidR="00D91427" w:rsidRPr="002B1367" w:rsidRDefault="00D91427" w:rsidP="00362009">
      <w:pPr>
        <w:numPr>
          <w:ilvl w:val="1"/>
          <w:numId w:val="3"/>
        </w:numPr>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Обеспечение работ по локализации и ликвидации аварийных ситуаций материально-техническими ресурсами.   </w:t>
      </w:r>
    </w:p>
    <w:p w14:paraId="3A2455EB" w14:textId="77777777" w:rsidR="00D91427" w:rsidRPr="002B1367" w:rsidRDefault="00D91427" w:rsidP="00362009">
      <w:pPr>
        <w:numPr>
          <w:ilvl w:val="1"/>
          <w:numId w:val="3"/>
        </w:num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Обеспечение устойчивого функционирования объектов жизнеобеспечения населения, социальной и культурной сферы в ходе возникновения и ликвидации аварийной ситуации. </w:t>
      </w:r>
    </w:p>
    <w:p w14:paraId="1F00EEF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1DD38D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EDACDFA" w14:textId="77777777" w:rsidR="00D91427" w:rsidRPr="002B1367" w:rsidRDefault="00D91427" w:rsidP="00362009">
      <w:pPr>
        <w:numPr>
          <w:ilvl w:val="0"/>
          <w:numId w:val="4"/>
        </w:num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Сведения о поставщике и потребителях коммунальных услуг.</w:t>
      </w:r>
    </w:p>
    <w:p w14:paraId="4B1CADF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bl>
      <w:tblPr>
        <w:tblW w:w="492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2"/>
        <w:gridCol w:w="527"/>
        <w:gridCol w:w="709"/>
        <w:gridCol w:w="992"/>
        <w:gridCol w:w="1134"/>
        <w:gridCol w:w="567"/>
        <w:gridCol w:w="567"/>
      </w:tblGrid>
      <w:tr w:rsidR="00D91427" w:rsidRPr="002B1367" w14:paraId="6345EA8D" w14:textId="77777777" w:rsidTr="004B6D5E">
        <w:tc>
          <w:tcPr>
            <w:tcW w:w="432" w:type="dxa"/>
            <w:tcBorders>
              <w:top w:val="single" w:sz="4" w:space="0" w:color="auto"/>
              <w:left w:val="single" w:sz="4" w:space="0" w:color="auto"/>
              <w:bottom w:val="single" w:sz="4" w:space="0" w:color="auto"/>
              <w:right w:val="single" w:sz="4" w:space="0" w:color="auto"/>
            </w:tcBorders>
          </w:tcPr>
          <w:p w14:paraId="2649B0E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п</w:t>
            </w:r>
            <w:proofErr w:type="gramEnd"/>
            <w:r w:rsidRPr="002B1367">
              <w:rPr>
                <w:rFonts w:ascii="Times New Roman" w:eastAsia="Times New Roman" w:hAnsi="Times New Roman" w:cs="Times New Roman"/>
                <w:kern w:val="0"/>
                <w:sz w:val="16"/>
                <w:szCs w:val="16"/>
                <w:lang w:eastAsia="ru-RU"/>
                <w14:ligatures w14:val="none"/>
              </w:rPr>
              <w:t>/п</w:t>
            </w:r>
          </w:p>
        </w:tc>
        <w:tc>
          <w:tcPr>
            <w:tcW w:w="527" w:type="dxa"/>
            <w:tcBorders>
              <w:top w:val="single" w:sz="4" w:space="0" w:color="auto"/>
              <w:left w:val="single" w:sz="4" w:space="0" w:color="auto"/>
              <w:bottom w:val="single" w:sz="4" w:space="0" w:color="auto"/>
              <w:right w:val="single" w:sz="4" w:space="0" w:color="auto"/>
            </w:tcBorders>
          </w:tcPr>
          <w:p w14:paraId="7415145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Наименование</w:t>
            </w:r>
          </w:p>
          <w:p w14:paraId="67B9454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теплоснабжающей организации </w:t>
            </w:r>
          </w:p>
        </w:tc>
        <w:tc>
          <w:tcPr>
            <w:tcW w:w="709" w:type="dxa"/>
            <w:tcBorders>
              <w:top w:val="single" w:sz="4" w:space="0" w:color="auto"/>
              <w:left w:val="single" w:sz="4" w:space="0" w:color="auto"/>
              <w:bottom w:val="single" w:sz="4" w:space="0" w:color="auto"/>
              <w:right w:val="single" w:sz="4" w:space="0" w:color="auto"/>
            </w:tcBorders>
          </w:tcPr>
          <w:p w14:paraId="49A4D87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Адрес организации, телефон руководителя, диспетчерской службы</w:t>
            </w:r>
          </w:p>
        </w:tc>
        <w:tc>
          <w:tcPr>
            <w:tcW w:w="992" w:type="dxa"/>
            <w:tcBorders>
              <w:top w:val="single" w:sz="4" w:space="0" w:color="auto"/>
              <w:left w:val="single" w:sz="4" w:space="0" w:color="auto"/>
              <w:bottom w:val="single" w:sz="4" w:space="0" w:color="auto"/>
              <w:right w:val="single" w:sz="4" w:space="0" w:color="auto"/>
            </w:tcBorders>
          </w:tcPr>
          <w:p w14:paraId="5411353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Наименование абонента</w:t>
            </w:r>
          </w:p>
        </w:tc>
        <w:tc>
          <w:tcPr>
            <w:tcW w:w="1134" w:type="dxa"/>
            <w:tcBorders>
              <w:top w:val="single" w:sz="4" w:space="0" w:color="auto"/>
              <w:left w:val="single" w:sz="4" w:space="0" w:color="auto"/>
              <w:bottom w:val="single" w:sz="4" w:space="0" w:color="auto"/>
              <w:right w:val="single" w:sz="4" w:space="0" w:color="auto"/>
            </w:tcBorders>
          </w:tcPr>
          <w:p w14:paraId="3333F6C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Адрес абонента, телефон</w:t>
            </w:r>
          </w:p>
          <w:p w14:paraId="6B8EB15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руководителя, диспетчерской службы</w:t>
            </w:r>
          </w:p>
        </w:tc>
        <w:tc>
          <w:tcPr>
            <w:tcW w:w="567" w:type="dxa"/>
            <w:tcBorders>
              <w:top w:val="single" w:sz="4" w:space="0" w:color="auto"/>
              <w:left w:val="single" w:sz="4" w:space="0" w:color="auto"/>
              <w:bottom w:val="single" w:sz="4" w:space="0" w:color="auto"/>
              <w:right w:val="single" w:sz="4" w:space="0" w:color="auto"/>
            </w:tcBorders>
          </w:tcPr>
          <w:p w14:paraId="5C36454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Наименование субабонента</w:t>
            </w:r>
          </w:p>
        </w:tc>
        <w:tc>
          <w:tcPr>
            <w:tcW w:w="567" w:type="dxa"/>
            <w:tcBorders>
              <w:top w:val="single" w:sz="4" w:space="0" w:color="auto"/>
              <w:left w:val="single" w:sz="4" w:space="0" w:color="auto"/>
              <w:bottom w:val="single" w:sz="4" w:space="0" w:color="auto"/>
              <w:right w:val="single" w:sz="4" w:space="0" w:color="auto"/>
            </w:tcBorders>
          </w:tcPr>
          <w:p w14:paraId="290C733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Адрес субабонента,</w:t>
            </w:r>
          </w:p>
          <w:p w14:paraId="5DAC9DD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телефон руководителя,</w:t>
            </w:r>
          </w:p>
          <w:p w14:paraId="4230C01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диспетчерской службы.</w:t>
            </w:r>
          </w:p>
        </w:tc>
      </w:tr>
      <w:tr w:rsidR="00D91427" w:rsidRPr="002B1367" w14:paraId="00985CDE" w14:textId="77777777" w:rsidTr="004B6D5E">
        <w:trPr>
          <w:trHeight w:val="3398"/>
        </w:trPr>
        <w:tc>
          <w:tcPr>
            <w:tcW w:w="432" w:type="dxa"/>
            <w:tcBorders>
              <w:top w:val="single" w:sz="4" w:space="0" w:color="auto"/>
              <w:left w:val="single" w:sz="4" w:space="0" w:color="auto"/>
              <w:bottom w:val="single" w:sz="4" w:space="0" w:color="auto"/>
              <w:right w:val="single" w:sz="4" w:space="0" w:color="auto"/>
            </w:tcBorders>
          </w:tcPr>
          <w:p w14:paraId="0C4405E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w:t>
            </w:r>
          </w:p>
        </w:tc>
        <w:tc>
          <w:tcPr>
            <w:tcW w:w="527" w:type="dxa"/>
            <w:tcBorders>
              <w:top w:val="single" w:sz="4" w:space="0" w:color="auto"/>
              <w:left w:val="single" w:sz="4" w:space="0" w:color="auto"/>
              <w:bottom w:val="single" w:sz="4" w:space="0" w:color="auto"/>
              <w:right w:val="single" w:sz="4" w:space="0" w:color="auto"/>
            </w:tcBorders>
          </w:tcPr>
          <w:p w14:paraId="28A3513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МУП ЖКХ «Тепловые сети» МО Байкаловского сельского поселения</w:t>
            </w:r>
          </w:p>
          <w:p w14:paraId="1C6FDD8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709" w:type="dxa"/>
            <w:tcBorders>
              <w:top w:val="single" w:sz="4" w:space="0" w:color="auto"/>
              <w:left w:val="single" w:sz="4" w:space="0" w:color="auto"/>
              <w:bottom w:val="single" w:sz="4" w:space="0" w:color="auto"/>
              <w:right w:val="single" w:sz="4" w:space="0" w:color="auto"/>
            </w:tcBorders>
          </w:tcPr>
          <w:p w14:paraId="0A92A4D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623870, </w:t>
            </w:r>
            <w:proofErr w:type="gramStart"/>
            <w:r w:rsidRPr="002B1367">
              <w:rPr>
                <w:rFonts w:ascii="Times New Roman" w:eastAsia="Times New Roman" w:hAnsi="Times New Roman" w:cs="Times New Roman"/>
                <w:kern w:val="0"/>
                <w:sz w:val="16"/>
                <w:szCs w:val="16"/>
                <w:lang w:eastAsia="ru-RU"/>
                <w14:ligatures w14:val="none"/>
              </w:rPr>
              <w:t>Свердловская</w:t>
            </w:r>
            <w:proofErr w:type="gramEnd"/>
            <w:r w:rsidRPr="002B1367">
              <w:rPr>
                <w:rFonts w:ascii="Times New Roman" w:eastAsia="Times New Roman" w:hAnsi="Times New Roman" w:cs="Times New Roman"/>
                <w:kern w:val="0"/>
                <w:sz w:val="16"/>
                <w:szCs w:val="16"/>
                <w:lang w:eastAsia="ru-RU"/>
                <w14:ligatures w14:val="none"/>
              </w:rPr>
              <w:t xml:space="preserve"> обл., с. Байкалово, ул. Октябрьская, 57.</w:t>
            </w:r>
          </w:p>
          <w:p w14:paraId="36CA9E4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(34362) 2-03-67</w:t>
            </w:r>
          </w:p>
          <w:p w14:paraId="1627D3C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Директор  Волков А.Н. Диспетчер </w:t>
            </w:r>
          </w:p>
          <w:p w14:paraId="10F4510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(34362) 2-01-33</w:t>
            </w:r>
          </w:p>
          <w:p w14:paraId="07D594A6" w14:textId="77777777" w:rsidR="00D91427" w:rsidRPr="002B1367" w:rsidRDefault="00D91427" w:rsidP="00D91427">
            <w:pPr>
              <w:spacing w:after="0" w:line="240" w:lineRule="auto"/>
              <w:rPr>
                <w:rFonts w:ascii="Times New Roman" w:eastAsia="Times New Roman" w:hAnsi="Times New Roman" w:cs="Times New Roman"/>
                <w:color w:val="FF0000"/>
                <w:kern w:val="0"/>
                <w:sz w:val="16"/>
                <w:szCs w:val="16"/>
                <w:lang w:eastAsia="ru-RU"/>
                <w14:ligatures w14:val="none"/>
              </w:rPr>
            </w:pPr>
          </w:p>
          <w:p w14:paraId="27B457A2" w14:textId="77777777" w:rsidR="00D91427" w:rsidRPr="002B1367" w:rsidRDefault="00D91427" w:rsidP="00D91427">
            <w:pPr>
              <w:spacing w:after="0" w:line="240" w:lineRule="auto"/>
              <w:rPr>
                <w:rFonts w:ascii="Times New Roman" w:eastAsia="Times New Roman" w:hAnsi="Times New Roman" w:cs="Times New Roman"/>
                <w:color w:val="FF0000"/>
                <w:kern w:val="0"/>
                <w:sz w:val="16"/>
                <w:szCs w:val="16"/>
                <w:lang w:eastAsia="ru-RU"/>
                <w14:ligatures w14:val="none"/>
              </w:rPr>
            </w:pPr>
          </w:p>
        </w:tc>
        <w:tc>
          <w:tcPr>
            <w:tcW w:w="992" w:type="dxa"/>
            <w:tcBorders>
              <w:top w:val="single" w:sz="4" w:space="0" w:color="auto"/>
              <w:left w:val="single" w:sz="4" w:space="0" w:color="auto"/>
              <w:bottom w:val="single" w:sz="4" w:space="0" w:color="auto"/>
              <w:right w:val="single" w:sz="4" w:space="0" w:color="auto"/>
            </w:tcBorders>
          </w:tcPr>
          <w:p w14:paraId="4C92A59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ООО «Служба заказчика» с. Байкалово</w:t>
            </w:r>
          </w:p>
          <w:p w14:paraId="30E74D2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486921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99FC23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0EB935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8809A78" w14:textId="77777777" w:rsidR="00D91427" w:rsidRPr="002B1367" w:rsidRDefault="00D91427" w:rsidP="00D91427">
            <w:pPr>
              <w:spacing w:after="0" w:line="240" w:lineRule="auto"/>
              <w:rPr>
                <w:rFonts w:ascii="Times New Roman" w:eastAsia="Times New Roman" w:hAnsi="Times New Roman" w:cs="Times New Roman"/>
                <w:kern w:val="0"/>
                <w:sz w:val="16"/>
                <w:szCs w:val="16"/>
                <w:highlight w:val="yellow"/>
                <w:lang w:eastAsia="ru-RU"/>
                <w14:ligatures w14:val="none"/>
              </w:rPr>
            </w:pPr>
            <w:r w:rsidRPr="002B1367">
              <w:rPr>
                <w:rFonts w:ascii="Times New Roman" w:eastAsia="Times New Roman" w:hAnsi="Times New Roman" w:cs="Times New Roman"/>
                <w:kern w:val="0"/>
                <w:sz w:val="16"/>
                <w:szCs w:val="16"/>
                <w:lang w:eastAsia="ru-RU"/>
                <w14:ligatures w14:val="none"/>
              </w:rPr>
              <w:t>ГАПОУ СО «Слободотуринский аграрно-экономический техникум»</w:t>
            </w:r>
          </w:p>
          <w:p w14:paraId="18B2BF0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
          <w:p w14:paraId="1C57CD7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F72C24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ГБОУ СО «Байкаловская школа-интернат, реализующая адаптированные основные общеобразовательные программы»</w:t>
            </w:r>
          </w:p>
          <w:p w14:paraId="2093C20F" w14:textId="77777777" w:rsidR="00D91427" w:rsidRPr="002B1367" w:rsidRDefault="00D91427" w:rsidP="00D91427">
            <w:pPr>
              <w:spacing w:after="0" w:line="240" w:lineRule="auto"/>
              <w:rPr>
                <w:rFonts w:ascii="Times New Roman" w:eastAsia="Times New Roman" w:hAnsi="Times New Roman" w:cs="Times New Roman"/>
                <w:kern w:val="0"/>
                <w:sz w:val="16"/>
                <w:szCs w:val="16"/>
                <w:highlight w:val="yellow"/>
                <w:lang w:eastAsia="ru-RU"/>
                <w14:ligatures w14:val="none"/>
              </w:rPr>
            </w:pPr>
          </w:p>
          <w:p w14:paraId="5F888FFD" w14:textId="77777777" w:rsidR="00D91427" w:rsidRPr="002B1367" w:rsidRDefault="00D91427" w:rsidP="00D91427">
            <w:pPr>
              <w:spacing w:after="0" w:line="240" w:lineRule="auto"/>
              <w:rPr>
                <w:rFonts w:ascii="Times New Roman" w:eastAsia="Times New Roman" w:hAnsi="Times New Roman" w:cs="Times New Roman"/>
                <w:kern w:val="0"/>
                <w:sz w:val="16"/>
                <w:szCs w:val="16"/>
                <w:highlight w:val="yellow"/>
                <w:lang w:eastAsia="ru-RU"/>
                <w14:ligatures w14:val="none"/>
              </w:rPr>
            </w:pPr>
            <w:r w:rsidRPr="002B1367">
              <w:rPr>
                <w:rFonts w:ascii="Times New Roman" w:eastAsia="Times New Roman" w:hAnsi="Times New Roman" w:cs="Times New Roman"/>
                <w:kern w:val="0"/>
                <w:sz w:val="16"/>
                <w:szCs w:val="16"/>
                <w:lang w:eastAsia="ru-RU"/>
                <w14:ligatures w14:val="none"/>
              </w:rPr>
              <w:t>МБУ ДО «Байкаловская детская  школа искусств»</w:t>
            </w:r>
          </w:p>
          <w:p w14:paraId="1508D53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EE9A0C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МКУ «Управление по обеспечению деятельности органов местного самоуправления БМР»</w:t>
            </w:r>
          </w:p>
          <w:p w14:paraId="33CA232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CB24FE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Байкаловского сельского поселения</w:t>
            </w:r>
          </w:p>
          <w:p w14:paraId="0FAF28A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1134" w:type="dxa"/>
            <w:tcBorders>
              <w:top w:val="single" w:sz="4" w:space="0" w:color="auto"/>
              <w:left w:val="single" w:sz="4" w:space="0" w:color="auto"/>
              <w:bottom w:val="single" w:sz="4" w:space="0" w:color="auto"/>
              <w:right w:val="single" w:sz="4" w:space="0" w:color="auto"/>
            </w:tcBorders>
          </w:tcPr>
          <w:p w14:paraId="4DB683D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Кузнецова, д.6</w:t>
            </w:r>
          </w:p>
          <w:p w14:paraId="6DEC1F9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Тел:2-07-14,</w:t>
            </w:r>
          </w:p>
          <w:p w14:paraId="16852AA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Авар</w:t>
            </w:r>
            <w:proofErr w:type="gramStart"/>
            <w:r w:rsidRPr="002B1367">
              <w:rPr>
                <w:rFonts w:ascii="Times New Roman" w:eastAsia="Times New Roman" w:hAnsi="Times New Roman" w:cs="Times New Roman"/>
                <w:kern w:val="0"/>
                <w:sz w:val="16"/>
                <w:szCs w:val="16"/>
                <w:lang w:eastAsia="ru-RU"/>
                <w14:ligatures w14:val="none"/>
              </w:rPr>
              <w:t>.</w:t>
            </w:r>
            <w:proofErr w:type="gramEnd"/>
            <w:r w:rsidRPr="002B1367">
              <w:rPr>
                <w:rFonts w:ascii="Times New Roman" w:eastAsia="Times New Roman" w:hAnsi="Times New Roman" w:cs="Times New Roman"/>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б</w:t>
            </w:r>
            <w:proofErr w:type="gramEnd"/>
            <w:r w:rsidRPr="002B1367">
              <w:rPr>
                <w:rFonts w:ascii="Times New Roman" w:eastAsia="Times New Roman" w:hAnsi="Times New Roman" w:cs="Times New Roman"/>
                <w:kern w:val="0"/>
                <w:sz w:val="16"/>
                <w:szCs w:val="16"/>
                <w:lang w:eastAsia="ru-RU"/>
                <w14:ligatures w14:val="none"/>
              </w:rPr>
              <w:t>ригады:</w:t>
            </w:r>
          </w:p>
          <w:p w14:paraId="0DC1AB6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u w:val="single"/>
                <w:lang w:eastAsia="ru-RU"/>
                <w14:ligatures w14:val="none"/>
              </w:rPr>
              <w:t>8- 904-160-5144</w:t>
            </w:r>
          </w:p>
          <w:p w14:paraId="59D8348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663F0C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31955B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Мальгина, д.48</w:t>
            </w:r>
          </w:p>
          <w:p w14:paraId="0DFB242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8-34361-2-15-85</w:t>
            </w:r>
          </w:p>
          <w:p w14:paraId="76A5D21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27A915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3271C6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E79C58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09ACC2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kern w:val="0"/>
                <w:sz w:val="16"/>
                <w:szCs w:val="16"/>
                <w:lang w:eastAsia="ru-RU"/>
                <w14:ligatures w14:val="none"/>
              </w:rPr>
              <w:t>Советская</w:t>
            </w:r>
            <w:proofErr w:type="gramEnd"/>
            <w:r w:rsidRPr="002B1367">
              <w:rPr>
                <w:rFonts w:ascii="Times New Roman" w:eastAsia="Times New Roman" w:hAnsi="Times New Roman" w:cs="Times New Roman"/>
                <w:kern w:val="0"/>
                <w:sz w:val="16"/>
                <w:szCs w:val="16"/>
                <w:lang w:eastAsia="ru-RU"/>
                <w14:ligatures w14:val="none"/>
              </w:rPr>
              <w:t xml:space="preserve"> д .7</w:t>
            </w:r>
          </w:p>
          <w:p w14:paraId="3D96589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8-34355-380-84*2</w:t>
            </w:r>
          </w:p>
          <w:p w14:paraId="4BD19F0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3CF9BC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E97E3E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40F011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EAA9A7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1F4947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EF1170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20CB05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Революции,  д.23</w:t>
            </w:r>
          </w:p>
          <w:p w14:paraId="0BD518A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8-34362-2-03-98</w:t>
            </w:r>
          </w:p>
          <w:p w14:paraId="091F708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62B89F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F58635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Революции,  д.23</w:t>
            </w:r>
          </w:p>
          <w:p w14:paraId="1CE779D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8-34362-2-02-28</w:t>
            </w:r>
          </w:p>
          <w:p w14:paraId="773ADFC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8A80D5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213BA7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9E5192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502062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Революции,  д.21</w:t>
            </w:r>
          </w:p>
          <w:p w14:paraId="79B2764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8-34362-2-01-87</w:t>
            </w:r>
          </w:p>
          <w:p w14:paraId="4E7094E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tcBorders>
              <w:top w:val="single" w:sz="4" w:space="0" w:color="auto"/>
              <w:left w:val="single" w:sz="4" w:space="0" w:color="auto"/>
              <w:bottom w:val="single" w:sz="4" w:space="0" w:color="auto"/>
              <w:right w:val="single" w:sz="4" w:space="0" w:color="auto"/>
            </w:tcBorders>
          </w:tcPr>
          <w:p w14:paraId="500C44C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highlight w:val="red"/>
                <w:lang w:eastAsia="ru-RU"/>
                <w14:ligatures w14:val="none"/>
              </w:rPr>
            </w:pPr>
          </w:p>
          <w:p w14:paraId="01B7FD6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highlight w:val="red"/>
                <w:lang w:eastAsia="ru-RU"/>
                <w14:ligatures w14:val="none"/>
              </w:rPr>
            </w:pPr>
            <w:r w:rsidRPr="002B1367">
              <w:rPr>
                <w:rFonts w:ascii="Times New Roman" w:eastAsia="Times New Roman" w:hAnsi="Times New Roman" w:cs="Times New Roman"/>
                <w:kern w:val="0"/>
                <w:sz w:val="16"/>
                <w:szCs w:val="16"/>
                <w:highlight w:val="red"/>
                <w:lang w:eastAsia="ru-RU"/>
                <w14:ligatures w14:val="none"/>
              </w:rPr>
              <w:t xml:space="preserve"> </w:t>
            </w:r>
          </w:p>
        </w:tc>
        <w:tc>
          <w:tcPr>
            <w:tcW w:w="567" w:type="dxa"/>
            <w:tcBorders>
              <w:top w:val="single" w:sz="4" w:space="0" w:color="auto"/>
              <w:left w:val="single" w:sz="4" w:space="0" w:color="auto"/>
              <w:bottom w:val="single" w:sz="4" w:space="0" w:color="auto"/>
              <w:right w:val="single" w:sz="4" w:space="0" w:color="auto"/>
            </w:tcBorders>
          </w:tcPr>
          <w:p w14:paraId="0A815A9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1F7C5A1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
        </w:tc>
      </w:tr>
      <w:tr w:rsidR="00D91427" w:rsidRPr="002B1367" w14:paraId="16049351" w14:textId="77777777" w:rsidTr="004B6D5E">
        <w:trPr>
          <w:trHeight w:val="6233"/>
        </w:trPr>
        <w:tc>
          <w:tcPr>
            <w:tcW w:w="432" w:type="dxa"/>
            <w:tcBorders>
              <w:top w:val="single" w:sz="4" w:space="0" w:color="auto"/>
              <w:left w:val="single" w:sz="4" w:space="0" w:color="auto"/>
              <w:bottom w:val="single" w:sz="4" w:space="0" w:color="auto"/>
              <w:right w:val="single" w:sz="4" w:space="0" w:color="auto"/>
            </w:tcBorders>
          </w:tcPr>
          <w:p w14:paraId="702F704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27" w:type="dxa"/>
            <w:tcBorders>
              <w:top w:val="single" w:sz="4" w:space="0" w:color="auto"/>
              <w:left w:val="single" w:sz="4" w:space="0" w:color="auto"/>
              <w:bottom w:val="single" w:sz="4" w:space="0" w:color="auto"/>
              <w:right w:val="single" w:sz="4" w:space="0" w:color="auto"/>
            </w:tcBorders>
          </w:tcPr>
          <w:p w14:paraId="66F40C4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B880CB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709" w:type="dxa"/>
            <w:tcBorders>
              <w:top w:val="single" w:sz="4" w:space="0" w:color="auto"/>
              <w:left w:val="single" w:sz="4" w:space="0" w:color="auto"/>
              <w:bottom w:val="single" w:sz="4" w:space="0" w:color="auto"/>
              <w:right w:val="single" w:sz="4" w:space="0" w:color="auto"/>
            </w:tcBorders>
          </w:tcPr>
          <w:p w14:paraId="6D5D555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09F208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992" w:type="dxa"/>
            <w:tcBorders>
              <w:top w:val="single" w:sz="4" w:space="0" w:color="auto"/>
              <w:left w:val="single" w:sz="4" w:space="0" w:color="auto"/>
              <w:bottom w:val="single" w:sz="4" w:space="0" w:color="auto"/>
              <w:right w:val="single" w:sz="4" w:space="0" w:color="auto"/>
            </w:tcBorders>
          </w:tcPr>
          <w:p w14:paraId="63AEB62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08DCB7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Муниципальное бюджетное учреждение ДО Байкаловский ДЮЦ «Созвездие»</w:t>
            </w:r>
          </w:p>
          <w:p w14:paraId="1AC4101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EA9229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МБУ «Центр информационной, культурно-досуговой и спортивной деятельности»</w:t>
            </w:r>
          </w:p>
          <w:p w14:paraId="69A18A9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54FC86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ГАУЗ СО "Байкаловская центральная районная больница"</w:t>
            </w:r>
          </w:p>
          <w:p w14:paraId="10C8250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941896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МУП "Центральная районная аптека № 62"</w:t>
            </w:r>
          </w:p>
          <w:p w14:paraId="124245E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37FD1C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МАОУ Байкаловская средняя общеобразовательная школа</w:t>
            </w:r>
          </w:p>
          <w:p w14:paraId="299FC7F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1C70E3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МКДОУ Байкаловский детский сад №4 "Богатырь"</w:t>
            </w:r>
          </w:p>
          <w:p w14:paraId="7C78683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243982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МБУ «Байкаловский краеведческий музей»</w:t>
            </w:r>
          </w:p>
        </w:tc>
        <w:tc>
          <w:tcPr>
            <w:tcW w:w="1134" w:type="dxa"/>
            <w:tcBorders>
              <w:top w:val="single" w:sz="4" w:space="0" w:color="auto"/>
              <w:left w:val="single" w:sz="4" w:space="0" w:color="auto"/>
              <w:bottom w:val="single" w:sz="4" w:space="0" w:color="auto"/>
              <w:right w:val="single" w:sz="4" w:space="0" w:color="auto"/>
            </w:tcBorders>
          </w:tcPr>
          <w:p w14:paraId="66308EE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FE6BDA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Мальгина, 56</w:t>
            </w:r>
          </w:p>
          <w:p w14:paraId="0206C76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8(34362)2-05-68</w:t>
            </w:r>
          </w:p>
          <w:p w14:paraId="591C672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1AE078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C62C38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3F38F1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Революции, д.23</w:t>
            </w:r>
          </w:p>
          <w:p w14:paraId="61C66EF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8(34362)2-03-71</w:t>
            </w:r>
          </w:p>
          <w:p w14:paraId="149B66A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8BCD5C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F61077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868E6A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B648C8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kern w:val="0"/>
                <w:sz w:val="16"/>
                <w:szCs w:val="16"/>
                <w:lang w:eastAsia="ru-RU"/>
                <w14:ligatures w14:val="none"/>
              </w:rPr>
              <w:t>Клубная</w:t>
            </w:r>
            <w:proofErr w:type="gramEnd"/>
            <w:r w:rsidRPr="002B1367">
              <w:rPr>
                <w:rFonts w:ascii="Times New Roman" w:eastAsia="Times New Roman" w:hAnsi="Times New Roman" w:cs="Times New Roman"/>
                <w:kern w:val="0"/>
                <w:sz w:val="16"/>
                <w:szCs w:val="16"/>
                <w:lang w:eastAsia="ru-RU"/>
                <w14:ligatures w14:val="none"/>
              </w:rPr>
              <w:t>, д.39</w:t>
            </w:r>
          </w:p>
          <w:p w14:paraId="0B6FC90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8(34362)2-04-03</w:t>
            </w:r>
          </w:p>
          <w:p w14:paraId="5A7FA4A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DDC5A5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9833E0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Мальгина, д.121</w:t>
            </w:r>
          </w:p>
          <w:p w14:paraId="7AEFA52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8(34362)2-01-02</w:t>
            </w:r>
          </w:p>
          <w:p w14:paraId="56A09B3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A7088F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Мальгина 70</w:t>
            </w:r>
          </w:p>
          <w:p w14:paraId="7A42633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8(34362)2-12-16</w:t>
            </w:r>
          </w:p>
          <w:p w14:paraId="5FE4EA6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C015EE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BA212C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3B6BD0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Набережная, д.6</w:t>
            </w:r>
          </w:p>
          <w:p w14:paraId="747F590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8(34362)2-04-17</w:t>
            </w:r>
          </w:p>
          <w:p w14:paraId="5486B84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F5792A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DA28A0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С.Байкалово, ул</w:t>
            </w:r>
            <w:proofErr w:type="gramStart"/>
            <w:r w:rsidRPr="002B1367">
              <w:rPr>
                <w:rFonts w:ascii="Times New Roman" w:eastAsia="Times New Roman" w:hAnsi="Times New Roman" w:cs="Times New Roman"/>
                <w:kern w:val="0"/>
                <w:sz w:val="16"/>
                <w:szCs w:val="16"/>
                <w:lang w:eastAsia="ru-RU"/>
                <w14:ligatures w14:val="none"/>
              </w:rPr>
              <w:t>.С</w:t>
            </w:r>
            <w:proofErr w:type="gramEnd"/>
            <w:r w:rsidRPr="002B1367">
              <w:rPr>
                <w:rFonts w:ascii="Times New Roman" w:eastAsia="Times New Roman" w:hAnsi="Times New Roman" w:cs="Times New Roman"/>
                <w:kern w:val="0"/>
                <w:sz w:val="16"/>
                <w:szCs w:val="16"/>
                <w:lang w:eastAsia="ru-RU"/>
                <w14:ligatures w14:val="none"/>
              </w:rPr>
              <w:t>оветская, д.2</w:t>
            </w:r>
          </w:p>
          <w:p w14:paraId="0F961B9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8(34362)2-02-62</w:t>
            </w:r>
          </w:p>
        </w:tc>
        <w:tc>
          <w:tcPr>
            <w:tcW w:w="567" w:type="dxa"/>
            <w:tcBorders>
              <w:top w:val="single" w:sz="4" w:space="0" w:color="auto"/>
              <w:left w:val="single" w:sz="4" w:space="0" w:color="auto"/>
              <w:bottom w:val="single" w:sz="4" w:space="0" w:color="auto"/>
              <w:right w:val="single" w:sz="4" w:space="0" w:color="auto"/>
            </w:tcBorders>
          </w:tcPr>
          <w:p w14:paraId="0CAC483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tcBorders>
              <w:top w:val="single" w:sz="4" w:space="0" w:color="auto"/>
              <w:left w:val="single" w:sz="4" w:space="0" w:color="auto"/>
              <w:bottom w:val="single" w:sz="4" w:space="0" w:color="auto"/>
              <w:right w:val="single" w:sz="4" w:space="0" w:color="auto"/>
            </w:tcBorders>
          </w:tcPr>
          <w:p w14:paraId="485C3FB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r>
      <w:tr w:rsidR="00D91427" w:rsidRPr="002B1367" w14:paraId="4D3EC261" w14:textId="77777777" w:rsidTr="004B6D5E">
        <w:trPr>
          <w:trHeight w:val="847"/>
        </w:trPr>
        <w:tc>
          <w:tcPr>
            <w:tcW w:w="432" w:type="dxa"/>
            <w:tcBorders>
              <w:top w:val="single" w:sz="4" w:space="0" w:color="auto"/>
              <w:left w:val="single" w:sz="4" w:space="0" w:color="auto"/>
              <w:bottom w:val="single" w:sz="4" w:space="0" w:color="auto"/>
              <w:right w:val="single" w:sz="4" w:space="0" w:color="auto"/>
            </w:tcBorders>
          </w:tcPr>
          <w:p w14:paraId="4894435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527" w:type="dxa"/>
            <w:tcBorders>
              <w:top w:val="single" w:sz="4" w:space="0" w:color="auto"/>
              <w:left w:val="single" w:sz="4" w:space="0" w:color="auto"/>
              <w:bottom w:val="single" w:sz="4" w:space="0" w:color="auto"/>
              <w:right w:val="single" w:sz="4" w:space="0" w:color="auto"/>
            </w:tcBorders>
          </w:tcPr>
          <w:p w14:paraId="7AE96F2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709" w:type="dxa"/>
            <w:tcBorders>
              <w:top w:val="single" w:sz="4" w:space="0" w:color="auto"/>
              <w:left w:val="single" w:sz="4" w:space="0" w:color="auto"/>
              <w:bottom w:val="single" w:sz="4" w:space="0" w:color="auto"/>
              <w:right w:val="single" w:sz="4" w:space="0" w:color="auto"/>
            </w:tcBorders>
          </w:tcPr>
          <w:p w14:paraId="6859E44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992" w:type="dxa"/>
            <w:tcBorders>
              <w:top w:val="single" w:sz="4" w:space="0" w:color="auto"/>
              <w:left w:val="single" w:sz="4" w:space="0" w:color="auto"/>
              <w:bottom w:val="single" w:sz="4" w:space="0" w:color="auto"/>
              <w:right w:val="single" w:sz="4" w:space="0" w:color="auto"/>
            </w:tcBorders>
          </w:tcPr>
          <w:p w14:paraId="5B96C81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285F2F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Межмуниципальный  отдел МВД ««Байкаловский»</w:t>
            </w:r>
          </w:p>
          <w:p w14:paraId="27C6CFD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11F2F7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МКДОУ детский сад №6 «Рябинушка»</w:t>
            </w:r>
          </w:p>
          <w:p w14:paraId="746D887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919A7C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ГАУ «КЦСОН Байкаловского района»</w:t>
            </w:r>
          </w:p>
        </w:tc>
        <w:tc>
          <w:tcPr>
            <w:tcW w:w="1134" w:type="dxa"/>
            <w:tcBorders>
              <w:top w:val="single" w:sz="4" w:space="0" w:color="auto"/>
              <w:left w:val="single" w:sz="4" w:space="0" w:color="auto"/>
              <w:bottom w:val="single" w:sz="4" w:space="0" w:color="auto"/>
              <w:right w:val="single" w:sz="4" w:space="0" w:color="auto"/>
            </w:tcBorders>
          </w:tcPr>
          <w:p w14:paraId="584585A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E246E9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Мальгина, д.92-а</w:t>
            </w:r>
          </w:p>
          <w:p w14:paraId="56B48A4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8(34362)2-01-58</w:t>
            </w:r>
          </w:p>
          <w:p w14:paraId="6729886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F62C39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AF742F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kern w:val="0"/>
                <w:sz w:val="16"/>
                <w:szCs w:val="16"/>
                <w:lang w:eastAsia="ru-RU"/>
                <w14:ligatures w14:val="none"/>
              </w:rPr>
              <w:t>Октябрьская</w:t>
            </w:r>
            <w:proofErr w:type="gramEnd"/>
            <w:r w:rsidRPr="002B1367">
              <w:rPr>
                <w:rFonts w:ascii="Times New Roman" w:eastAsia="Times New Roman" w:hAnsi="Times New Roman" w:cs="Times New Roman"/>
                <w:kern w:val="0"/>
                <w:sz w:val="16"/>
                <w:szCs w:val="16"/>
                <w:lang w:eastAsia="ru-RU"/>
                <w14:ligatures w14:val="none"/>
              </w:rPr>
              <w:t>, д.40</w:t>
            </w:r>
          </w:p>
          <w:p w14:paraId="0AD0CAE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8(34362)2-03-39</w:t>
            </w:r>
          </w:p>
          <w:p w14:paraId="0705039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666B0F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kern w:val="0"/>
                <w:sz w:val="16"/>
                <w:szCs w:val="16"/>
                <w:lang w:eastAsia="ru-RU"/>
                <w14:ligatures w14:val="none"/>
              </w:rPr>
              <w:t>Октябрьская</w:t>
            </w:r>
            <w:proofErr w:type="gramEnd"/>
            <w:r w:rsidRPr="002B1367">
              <w:rPr>
                <w:rFonts w:ascii="Times New Roman" w:eastAsia="Times New Roman" w:hAnsi="Times New Roman" w:cs="Times New Roman"/>
                <w:kern w:val="0"/>
                <w:sz w:val="16"/>
                <w:szCs w:val="16"/>
                <w:lang w:eastAsia="ru-RU"/>
                <w14:ligatures w14:val="none"/>
              </w:rPr>
              <w:t>, д.40</w:t>
            </w:r>
          </w:p>
          <w:p w14:paraId="0CA08F3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8(34362)2-16-39</w:t>
            </w:r>
          </w:p>
          <w:p w14:paraId="06A1DD8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tcBorders>
              <w:top w:val="single" w:sz="4" w:space="0" w:color="auto"/>
              <w:left w:val="single" w:sz="4" w:space="0" w:color="auto"/>
              <w:bottom w:val="single" w:sz="4" w:space="0" w:color="auto"/>
              <w:right w:val="single" w:sz="4" w:space="0" w:color="auto"/>
            </w:tcBorders>
          </w:tcPr>
          <w:p w14:paraId="0ABC93F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tcBorders>
              <w:top w:val="single" w:sz="4" w:space="0" w:color="auto"/>
              <w:left w:val="single" w:sz="4" w:space="0" w:color="auto"/>
              <w:bottom w:val="single" w:sz="4" w:space="0" w:color="auto"/>
              <w:right w:val="single" w:sz="4" w:space="0" w:color="auto"/>
            </w:tcBorders>
          </w:tcPr>
          <w:p w14:paraId="7F85DB6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r>
      <w:tr w:rsidR="00D91427" w:rsidRPr="002B1367" w14:paraId="624AEE36" w14:textId="77777777" w:rsidTr="004B6D5E">
        <w:trPr>
          <w:trHeight w:val="988"/>
        </w:trPr>
        <w:tc>
          <w:tcPr>
            <w:tcW w:w="432" w:type="dxa"/>
            <w:tcBorders>
              <w:top w:val="single" w:sz="4" w:space="0" w:color="auto"/>
              <w:left w:val="single" w:sz="4" w:space="0" w:color="auto"/>
              <w:bottom w:val="single" w:sz="4" w:space="0" w:color="auto"/>
              <w:right w:val="single" w:sz="4" w:space="0" w:color="auto"/>
            </w:tcBorders>
          </w:tcPr>
          <w:p w14:paraId="7BB3D37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527" w:type="dxa"/>
            <w:tcBorders>
              <w:top w:val="single" w:sz="4" w:space="0" w:color="auto"/>
              <w:left w:val="single" w:sz="4" w:space="0" w:color="auto"/>
              <w:bottom w:val="single" w:sz="4" w:space="0" w:color="auto"/>
              <w:right w:val="single" w:sz="4" w:space="0" w:color="auto"/>
            </w:tcBorders>
          </w:tcPr>
          <w:p w14:paraId="3CC52A7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709" w:type="dxa"/>
            <w:tcBorders>
              <w:top w:val="single" w:sz="4" w:space="0" w:color="auto"/>
              <w:left w:val="single" w:sz="4" w:space="0" w:color="auto"/>
              <w:bottom w:val="single" w:sz="4" w:space="0" w:color="auto"/>
              <w:right w:val="single" w:sz="4" w:space="0" w:color="auto"/>
            </w:tcBorders>
          </w:tcPr>
          <w:p w14:paraId="72FBF3B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992" w:type="dxa"/>
            <w:tcBorders>
              <w:top w:val="single" w:sz="4" w:space="0" w:color="auto"/>
              <w:left w:val="single" w:sz="4" w:space="0" w:color="auto"/>
              <w:bottom w:val="single" w:sz="4" w:space="0" w:color="auto"/>
              <w:right w:val="single" w:sz="4" w:space="0" w:color="auto"/>
            </w:tcBorders>
          </w:tcPr>
          <w:p w14:paraId="46C1D2C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14BFFCB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ГКПТУ СО "ОПС Свердловской </w:t>
            </w:r>
            <w:r w:rsidRPr="002B1367">
              <w:rPr>
                <w:rFonts w:ascii="Times New Roman" w:eastAsia="Times New Roman" w:hAnsi="Times New Roman" w:cs="Times New Roman"/>
                <w:kern w:val="0"/>
                <w:sz w:val="16"/>
                <w:szCs w:val="16"/>
                <w:lang w:eastAsia="ru-RU"/>
                <w14:ligatures w14:val="none"/>
              </w:rPr>
              <w:lastRenderedPageBreak/>
              <w:t>области №12"</w:t>
            </w:r>
          </w:p>
          <w:p w14:paraId="244F3CA5" w14:textId="77777777" w:rsidR="00D91427" w:rsidRPr="002B1367" w:rsidRDefault="00D91427" w:rsidP="00D91427">
            <w:pPr>
              <w:spacing w:after="0" w:line="240" w:lineRule="auto"/>
              <w:jc w:val="both"/>
              <w:rPr>
                <w:rFonts w:ascii="Times New Roman" w:eastAsia="Times New Roman" w:hAnsi="Times New Roman" w:cs="Times New Roman"/>
                <w:kern w:val="0"/>
                <w:sz w:val="16"/>
                <w:szCs w:val="16"/>
                <w:lang w:eastAsia="ru-RU"/>
                <w14:ligatures w14:val="none"/>
              </w:rPr>
            </w:pPr>
          </w:p>
          <w:p w14:paraId="0ED64DF3" w14:textId="77777777" w:rsidR="00D91427" w:rsidRPr="002B1367" w:rsidRDefault="00D91427" w:rsidP="00D91427">
            <w:pPr>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МКДОУ Байкаловский детский сад №5 «Светлячок»</w:t>
            </w:r>
          </w:p>
          <w:p w14:paraId="4E792C1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199DF6E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МБУДО «Байкаловская детско-юношеская спортивная школа»</w:t>
            </w:r>
          </w:p>
          <w:p w14:paraId="5C16CA3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1134" w:type="dxa"/>
            <w:tcBorders>
              <w:top w:val="single" w:sz="4" w:space="0" w:color="auto"/>
              <w:left w:val="single" w:sz="4" w:space="0" w:color="auto"/>
              <w:bottom w:val="single" w:sz="4" w:space="0" w:color="auto"/>
              <w:right w:val="single" w:sz="4" w:space="0" w:color="auto"/>
            </w:tcBorders>
          </w:tcPr>
          <w:p w14:paraId="7159BF2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1B074D6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 Байкалово, ул. Мальгина, </w:t>
            </w:r>
            <w:r w:rsidRPr="002B1367">
              <w:rPr>
                <w:rFonts w:ascii="Times New Roman" w:eastAsia="Times New Roman" w:hAnsi="Times New Roman" w:cs="Times New Roman"/>
                <w:kern w:val="0"/>
                <w:sz w:val="16"/>
                <w:szCs w:val="16"/>
                <w:lang w:eastAsia="ru-RU"/>
                <w14:ligatures w14:val="none"/>
              </w:rPr>
              <w:lastRenderedPageBreak/>
              <w:t>д.90</w:t>
            </w:r>
          </w:p>
          <w:p w14:paraId="02323E0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8(34362)2-06-86</w:t>
            </w:r>
          </w:p>
          <w:p w14:paraId="5C81FD1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01D81D5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AE9D73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С.Байкалово, ул</w:t>
            </w:r>
            <w:proofErr w:type="gramStart"/>
            <w:r w:rsidRPr="002B1367">
              <w:rPr>
                <w:rFonts w:ascii="Times New Roman" w:eastAsia="Times New Roman" w:hAnsi="Times New Roman" w:cs="Times New Roman"/>
                <w:kern w:val="0"/>
                <w:sz w:val="16"/>
                <w:szCs w:val="16"/>
                <w:lang w:eastAsia="ru-RU"/>
                <w14:ligatures w14:val="none"/>
              </w:rPr>
              <w:t>.Т</w:t>
            </w:r>
            <w:proofErr w:type="gramEnd"/>
            <w:r w:rsidRPr="002B1367">
              <w:rPr>
                <w:rFonts w:ascii="Times New Roman" w:eastAsia="Times New Roman" w:hAnsi="Times New Roman" w:cs="Times New Roman"/>
                <w:kern w:val="0"/>
                <w:sz w:val="16"/>
                <w:szCs w:val="16"/>
                <w:lang w:eastAsia="ru-RU"/>
                <w14:ligatures w14:val="none"/>
              </w:rPr>
              <w:t>ехническая, д.19, тел.: 8(34362)2-07-87</w:t>
            </w:r>
          </w:p>
          <w:p w14:paraId="57F124B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5919FD2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5512CE3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С.Байкалово, ул</w:t>
            </w:r>
            <w:proofErr w:type="gramStart"/>
            <w:r w:rsidRPr="002B1367">
              <w:rPr>
                <w:rFonts w:ascii="Times New Roman" w:eastAsia="Times New Roman" w:hAnsi="Times New Roman" w:cs="Times New Roman"/>
                <w:kern w:val="0"/>
                <w:sz w:val="16"/>
                <w:szCs w:val="16"/>
                <w:lang w:eastAsia="ru-RU"/>
                <w14:ligatures w14:val="none"/>
              </w:rPr>
              <w:t>.К</w:t>
            </w:r>
            <w:proofErr w:type="gramEnd"/>
            <w:r w:rsidRPr="002B1367">
              <w:rPr>
                <w:rFonts w:ascii="Times New Roman" w:eastAsia="Times New Roman" w:hAnsi="Times New Roman" w:cs="Times New Roman"/>
                <w:kern w:val="0"/>
                <w:sz w:val="16"/>
                <w:szCs w:val="16"/>
                <w:lang w:eastAsia="ru-RU"/>
                <w14:ligatures w14:val="none"/>
              </w:rPr>
              <w:t>узнецова, д.2</w:t>
            </w:r>
          </w:p>
          <w:p w14:paraId="4D7DDB2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8-34362-2-18-99</w:t>
            </w:r>
          </w:p>
        </w:tc>
        <w:tc>
          <w:tcPr>
            <w:tcW w:w="567" w:type="dxa"/>
            <w:tcBorders>
              <w:top w:val="single" w:sz="4" w:space="0" w:color="auto"/>
              <w:left w:val="single" w:sz="4" w:space="0" w:color="auto"/>
              <w:bottom w:val="single" w:sz="4" w:space="0" w:color="auto"/>
              <w:right w:val="single" w:sz="4" w:space="0" w:color="auto"/>
            </w:tcBorders>
          </w:tcPr>
          <w:p w14:paraId="704DA32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tcBorders>
              <w:top w:val="single" w:sz="4" w:space="0" w:color="auto"/>
              <w:left w:val="single" w:sz="4" w:space="0" w:color="auto"/>
              <w:bottom w:val="single" w:sz="4" w:space="0" w:color="auto"/>
              <w:right w:val="single" w:sz="4" w:space="0" w:color="auto"/>
            </w:tcBorders>
          </w:tcPr>
          <w:p w14:paraId="6D7951F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r>
      <w:tr w:rsidR="00D91427" w:rsidRPr="002B1367" w14:paraId="2BCF7424" w14:textId="77777777" w:rsidTr="004B6D5E">
        <w:trPr>
          <w:trHeight w:val="845"/>
        </w:trPr>
        <w:tc>
          <w:tcPr>
            <w:tcW w:w="432" w:type="dxa"/>
            <w:tcBorders>
              <w:top w:val="single" w:sz="4" w:space="0" w:color="auto"/>
              <w:left w:val="single" w:sz="4" w:space="0" w:color="auto"/>
              <w:bottom w:val="single" w:sz="4" w:space="0" w:color="auto"/>
              <w:right w:val="single" w:sz="4" w:space="0" w:color="auto"/>
            </w:tcBorders>
          </w:tcPr>
          <w:p w14:paraId="6FA17A5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527" w:type="dxa"/>
            <w:tcBorders>
              <w:top w:val="single" w:sz="4" w:space="0" w:color="auto"/>
              <w:left w:val="single" w:sz="4" w:space="0" w:color="auto"/>
              <w:bottom w:val="single" w:sz="4" w:space="0" w:color="auto"/>
              <w:right w:val="single" w:sz="4" w:space="0" w:color="auto"/>
            </w:tcBorders>
          </w:tcPr>
          <w:p w14:paraId="20DF249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709" w:type="dxa"/>
            <w:tcBorders>
              <w:top w:val="single" w:sz="4" w:space="0" w:color="auto"/>
              <w:left w:val="single" w:sz="4" w:space="0" w:color="auto"/>
              <w:bottom w:val="single" w:sz="4" w:space="0" w:color="auto"/>
              <w:right w:val="single" w:sz="4" w:space="0" w:color="auto"/>
            </w:tcBorders>
          </w:tcPr>
          <w:p w14:paraId="2B8B6556" w14:textId="77777777" w:rsidR="00D91427" w:rsidRPr="002B1367" w:rsidRDefault="00D91427" w:rsidP="00D91427">
            <w:pPr>
              <w:spacing w:after="0" w:line="240" w:lineRule="auto"/>
              <w:rPr>
                <w:rFonts w:ascii="Times New Roman" w:eastAsia="Times New Roman" w:hAnsi="Times New Roman" w:cs="Times New Roman"/>
                <w:color w:val="FF0000"/>
                <w:kern w:val="0"/>
                <w:sz w:val="16"/>
                <w:szCs w:val="16"/>
                <w:lang w:eastAsia="ru-RU"/>
                <w14:ligatures w14:val="none"/>
              </w:rPr>
            </w:pPr>
          </w:p>
          <w:p w14:paraId="1DBB5BBA" w14:textId="77777777" w:rsidR="00D91427" w:rsidRPr="002B1367" w:rsidRDefault="00D91427" w:rsidP="00D91427">
            <w:pPr>
              <w:spacing w:after="0" w:line="240" w:lineRule="auto"/>
              <w:rPr>
                <w:rFonts w:ascii="Times New Roman" w:eastAsia="Times New Roman" w:hAnsi="Times New Roman" w:cs="Times New Roman"/>
                <w:color w:val="FF0000"/>
                <w:kern w:val="0"/>
                <w:sz w:val="16"/>
                <w:szCs w:val="16"/>
                <w:lang w:eastAsia="ru-RU"/>
                <w14:ligatures w14:val="none"/>
              </w:rPr>
            </w:pPr>
          </w:p>
        </w:tc>
        <w:tc>
          <w:tcPr>
            <w:tcW w:w="992" w:type="dxa"/>
            <w:tcBorders>
              <w:top w:val="single" w:sz="4" w:space="0" w:color="auto"/>
              <w:left w:val="single" w:sz="4" w:space="0" w:color="auto"/>
              <w:bottom w:val="single" w:sz="4" w:space="0" w:color="auto"/>
              <w:right w:val="single" w:sz="4" w:space="0" w:color="auto"/>
            </w:tcBorders>
          </w:tcPr>
          <w:p w14:paraId="37BAACF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МКОУ Пелевинская основная общеобразовательная школа</w:t>
            </w:r>
          </w:p>
          <w:p w14:paraId="0F8B252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81D085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МБУ «Центр информационной, культурно-досуговой и спортивной деятельности»</w:t>
            </w:r>
          </w:p>
          <w:p w14:paraId="3CD5837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620425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Байкаловского сельского поселения</w:t>
            </w:r>
          </w:p>
          <w:p w14:paraId="7E9EF27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2C831F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Байкаловского сельского поселения</w:t>
            </w:r>
          </w:p>
          <w:p w14:paraId="4531CB3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24EBC5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19B9BD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МБУ «Центр информационной, культурно-досуговой и спортивной деятельности»</w:t>
            </w:r>
          </w:p>
          <w:p w14:paraId="09B638D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EB01AC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500096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ГАУЗ СО  "Байкаловская центральная районная больница"</w:t>
            </w:r>
          </w:p>
          <w:p w14:paraId="5D7493D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C58BBD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ГАУ «ЦСОН</w:t>
            </w:r>
          </w:p>
          <w:p w14:paraId="532B9A1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Байкаловского района»</w:t>
            </w:r>
          </w:p>
          <w:p w14:paraId="4AC38D3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B0E6D6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387AEC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МКДОУ Ляпуновский детский сад «Ромашка»</w:t>
            </w:r>
          </w:p>
          <w:p w14:paraId="0749088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7D7C1D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B32FB9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МКОУ Ляпуновская общеобразовательная школа</w:t>
            </w:r>
          </w:p>
          <w:p w14:paraId="7DEA9E1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CBF576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Байкаловского сельского поселения</w:t>
            </w:r>
          </w:p>
          <w:p w14:paraId="438816A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6D9EC8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МУП "Центральная районная аптека № 62"</w:t>
            </w:r>
          </w:p>
          <w:p w14:paraId="01537AB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A97947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МБУ «Центр информационной, культурно-</w:t>
            </w:r>
            <w:r w:rsidRPr="002B1367">
              <w:rPr>
                <w:rFonts w:ascii="Times New Roman" w:eastAsia="Times New Roman" w:hAnsi="Times New Roman" w:cs="Times New Roman"/>
                <w:kern w:val="0"/>
                <w:sz w:val="16"/>
                <w:szCs w:val="16"/>
                <w:lang w:eastAsia="ru-RU"/>
                <w14:ligatures w14:val="none"/>
              </w:rPr>
              <w:lastRenderedPageBreak/>
              <w:t>досуговой и спортивной деятельности»</w:t>
            </w:r>
          </w:p>
          <w:p w14:paraId="2428BA0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976A27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ГАУЗ СО  "Байкаловская центральная районная больница"</w:t>
            </w:r>
          </w:p>
          <w:p w14:paraId="6742D6D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A37DCE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1134" w:type="dxa"/>
            <w:tcBorders>
              <w:top w:val="single" w:sz="4" w:space="0" w:color="auto"/>
              <w:left w:val="single" w:sz="4" w:space="0" w:color="auto"/>
              <w:bottom w:val="single" w:sz="4" w:space="0" w:color="auto"/>
              <w:right w:val="single" w:sz="4" w:space="0" w:color="auto"/>
            </w:tcBorders>
          </w:tcPr>
          <w:p w14:paraId="1C216C1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 Пелевина, ул. Новая, д.2 «Б»</w:t>
            </w:r>
          </w:p>
          <w:p w14:paraId="493DA69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 3-26-44</w:t>
            </w:r>
          </w:p>
          <w:p w14:paraId="5D2C098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D77503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54E5B8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A1B01F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 Пелевина, ул. Новая, д.77</w:t>
            </w:r>
          </w:p>
          <w:p w14:paraId="4927677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 3-27-24</w:t>
            </w:r>
          </w:p>
          <w:p w14:paraId="07B8974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F8F180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F9919E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F83CBE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 Пелевина, ул. Новая, д.77</w:t>
            </w:r>
          </w:p>
          <w:p w14:paraId="2E32F32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 3-27-24</w:t>
            </w:r>
          </w:p>
          <w:p w14:paraId="73A5FD1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1EB863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387E50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F6A5EF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Д.Липовка, ул</w:t>
            </w:r>
            <w:proofErr w:type="gramStart"/>
            <w:r w:rsidRPr="002B1367">
              <w:rPr>
                <w:rFonts w:ascii="Times New Roman" w:eastAsia="Times New Roman" w:hAnsi="Times New Roman" w:cs="Times New Roman"/>
                <w:kern w:val="0"/>
                <w:sz w:val="16"/>
                <w:szCs w:val="16"/>
                <w:lang w:eastAsia="ru-RU"/>
                <w14:ligatures w14:val="none"/>
              </w:rPr>
              <w:t>.А</w:t>
            </w:r>
            <w:proofErr w:type="gramEnd"/>
            <w:r w:rsidRPr="002B1367">
              <w:rPr>
                <w:rFonts w:ascii="Times New Roman" w:eastAsia="Times New Roman" w:hAnsi="Times New Roman" w:cs="Times New Roman"/>
                <w:kern w:val="0"/>
                <w:sz w:val="16"/>
                <w:szCs w:val="16"/>
                <w:lang w:eastAsia="ru-RU"/>
                <w14:ligatures w14:val="none"/>
              </w:rPr>
              <w:t>никина, д.1Б</w:t>
            </w:r>
          </w:p>
          <w:p w14:paraId="7EC900C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8(34362)3-87-74</w:t>
            </w:r>
          </w:p>
          <w:p w14:paraId="002F486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0F9722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C9D411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7D738C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Д.Липовка, ул</w:t>
            </w:r>
            <w:proofErr w:type="gramStart"/>
            <w:r w:rsidRPr="002B1367">
              <w:rPr>
                <w:rFonts w:ascii="Times New Roman" w:eastAsia="Times New Roman" w:hAnsi="Times New Roman" w:cs="Times New Roman"/>
                <w:kern w:val="0"/>
                <w:sz w:val="16"/>
                <w:szCs w:val="16"/>
                <w:lang w:eastAsia="ru-RU"/>
                <w14:ligatures w14:val="none"/>
              </w:rPr>
              <w:t>.А</w:t>
            </w:r>
            <w:proofErr w:type="gramEnd"/>
            <w:r w:rsidRPr="002B1367">
              <w:rPr>
                <w:rFonts w:ascii="Times New Roman" w:eastAsia="Times New Roman" w:hAnsi="Times New Roman" w:cs="Times New Roman"/>
                <w:kern w:val="0"/>
                <w:sz w:val="16"/>
                <w:szCs w:val="16"/>
                <w:lang w:eastAsia="ru-RU"/>
                <w14:ligatures w14:val="none"/>
              </w:rPr>
              <w:t>никина, д.1Б</w:t>
            </w:r>
          </w:p>
          <w:p w14:paraId="46A9AB9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8(34362)3-87-74</w:t>
            </w:r>
          </w:p>
          <w:p w14:paraId="7627B6E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C9FFAC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06590A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36BD63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B071ED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B36931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 Липовка, ул. Набережная, д.1 «А»</w:t>
            </w:r>
          </w:p>
          <w:p w14:paraId="17B5BEA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8-900-197-59-93</w:t>
            </w:r>
          </w:p>
          <w:p w14:paraId="3260230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D2D726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38ABA9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 Липовка, ул. Набережная, д.1 «А»</w:t>
            </w:r>
          </w:p>
          <w:p w14:paraId="3C256FF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 3-87-80</w:t>
            </w:r>
          </w:p>
          <w:p w14:paraId="03458EF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E8AFFC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Ляпуново, ул. Техническая, д.14</w:t>
            </w:r>
          </w:p>
          <w:p w14:paraId="5582A7B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  3-52-67</w:t>
            </w:r>
          </w:p>
          <w:p w14:paraId="106A14F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0B2312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F136EB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Ляпуново, ул. Техническая, д.16</w:t>
            </w:r>
          </w:p>
          <w:p w14:paraId="078B575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 3-52-03</w:t>
            </w:r>
          </w:p>
          <w:p w14:paraId="07A398C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A28C5C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938926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Ляпуново, ул. Техническая, д.16</w:t>
            </w:r>
          </w:p>
          <w:p w14:paraId="0A553FD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 3-52-74</w:t>
            </w:r>
          </w:p>
          <w:p w14:paraId="037F5E2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84B840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414476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Ляпуново, ул. Техническая, д.16</w:t>
            </w:r>
          </w:p>
          <w:p w14:paraId="6902F10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 3-53-25</w:t>
            </w:r>
          </w:p>
          <w:p w14:paraId="30E4D05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51961A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С.Ляпуново, пер</w:t>
            </w:r>
            <w:proofErr w:type="gramStart"/>
            <w:r w:rsidRPr="002B1367">
              <w:rPr>
                <w:rFonts w:ascii="Times New Roman" w:eastAsia="Times New Roman" w:hAnsi="Times New Roman" w:cs="Times New Roman"/>
                <w:kern w:val="0"/>
                <w:sz w:val="16"/>
                <w:szCs w:val="16"/>
                <w:lang w:eastAsia="ru-RU"/>
                <w14:ligatures w14:val="none"/>
              </w:rPr>
              <w:t>.Ш</w:t>
            </w:r>
            <w:proofErr w:type="gramEnd"/>
            <w:r w:rsidRPr="002B1367">
              <w:rPr>
                <w:rFonts w:ascii="Times New Roman" w:eastAsia="Times New Roman" w:hAnsi="Times New Roman" w:cs="Times New Roman"/>
                <w:kern w:val="0"/>
                <w:sz w:val="16"/>
                <w:szCs w:val="16"/>
                <w:lang w:eastAsia="ru-RU"/>
                <w14:ligatures w14:val="none"/>
              </w:rPr>
              <w:t>кольный, д.11</w:t>
            </w:r>
          </w:p>
          <w:p w14:paraId="49C56CB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8-34362-3-52-97</w:t>
            </w:r>
          </w:p>
          <w:p w14:paraId="35E9534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32D4CC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BE70A5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9839CB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92009C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С.Ляпуново, ул</w:t>
            </w:r>
            <w:proofErr w:type="gramStart"/>
            <w:r w:rsidRPr="002B1367">
              <w:rPr>
                <w:rFonts w:ascii="Times New Roman" w:eastAsia="Times New Roman" w:hAnsi="Times New Roman" w:cs="Times New Roman"/>
                <w:kern w:val="0"/>
                <w:sz w:val="16"/>
                <w:szCs w:val="16"/>
                <w:lang w:eastAsia="ru-RU"/>
                <w14:ligatures w14:val="none"/>
              </w:rPr>
              <w:t>.Т</w:t>
            </w:r>
            <w:proofErr w:type="gramEnd"/>
            <w:r w:rsidRPr="002B1367">
              <w:rPr>
                <w:rFonts w:ascii="Times New Roman" w:eastAsia="Times New Roman" w:hAnsi="Times New Roman" w:cs="Times New Roman"/>
                <w:kern w:val="0"/>
                <w:sz w:val="16"/>
                <w:szCs w:val="16"/>
                <w:lang w:eastAsia="ru-RU"/>
                <w14:ligatures w14:val="none"/>
              </w:rPr>
              <w:t>ехническая, д.16</w:t>
            </w:r>
          </w:p>
          <w:p w14:paraId="2D23BCF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 3-52-83</w:t>
            </w:r>
          </w:p>
        </w:tc>
        <w:tc>
          <w:tcPr>
            <w:tcW w:w="567" w:type="dxa"/>
            <w:tcBorders>
              <w:top w:val="single" w:sz="4" w:space="0" w:color="auto"/>
              <w:left w:val="single" w:sz="4" w:space="0" w:color="auto"/>
              <w:bottom w:val="single" w:sz="4" w:space="0" w:color="auto"/>
              <w:right w:val="single" w:sz="4" w:space="0" w:color="auto"/>
            </w:tcBorders>
          </w:tcPr>
          <w:p w14:paraId="4F15D10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tcBorders>
              <w:top w:val="single" w:sz="4" w:space="0" w:color="auto"/>
              <w:left w:val="single" w:sz="4" w:space="0" w:color="auto"/>
              <w:bottom w:val="single" w:sz="4" w:space="0" w:color="auto"/>
              <w:right w:val="single" w:sz="4" w:space="0" w:color="auto"/>
            </w:tcBorders>
          </w:tcPr>
          <w:p w14:paraId="130116A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r>
      <w:tr w:rsidR="00D91427" w:rsidRPr="002B1367" w14:paraId="35B338D4" w14:textId="77777777" w:rsidTr="004B6D5E">
        <w:trPr>
          <w:trHeight w:val="4454"/>
        </w:trPr>
        <w:tc>
          <w:tcPr>
            <w:tcW w:w="432" w:type="dxa"/>
            <w:tcBorders>
              <w:top w:val="single" w:sz="4" w:space="0" w:color="auto"/>
              <w:left w:val="single" w:sz="4" w:space="0" w:color="auto"/>
              <w:bottom w:val="single" w:sz="4" w:space="0" w:color="auto"/>
              <w:right w:val="single" w:sz="4" w:space="0" w:color="auto"/>
            </w:tcBorders>
          </w:tcPr>
          <w:p w14:paraId="50A750A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527" w:type="dxa"/>
            <w:tcBorders>
              <w:top w:val="single" w:sz="4" w:space="0" w:color="auto"/>
              <w:left w:val="single" w:sz="4" w:space="0" w:color="auto"/>
              <w:bottom w:val="single" w:sz="4" w:space="0" w:color="auto"/>
              <w:right w:val="single" w:sz="4" w:space="0" w:color="auto"/>
            </w:tcBorders>
          </w:tcPr>
          <w:p w14:paraId="3DCD429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680C91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«Регионгаз-инвест»</w:t>
            </w:r>
          </w:p>
          <w:p w14:paraId="15AE50B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котельные № 1, 3, 4,5,6,7</w:t>
            </w:r>
          </w:p>
        </w:tc>
        <w:tc>
          <w:tcPr>
            <w:tcW w:w="709" w:type="dxa"/>
            <w:tcBorders>
              <w:top w:val="single" w:sz="4" w:space="0" w:color="auto"/>
              <w:left w:val="single" w:sz="4" w:space="0" w:color="auto"/>
              <w:bottom w:val="single" w:sz="4" w:space="0" w:color="auto"/>
              <w:right w:val="single" w:sz="4" w:space="0" w:color="auto"/>
            </w:tcBorders>
          </w:tcPr>
          <w:p w14:paraId="5B5B5784" w14:textId="77777777" w:rsidR="00D91427" w:rsidRPr="002B1367" w:rsidRDefault="00D91427" w:rsidP="00D91427">
            <w:pPr>
              <w:autoSpaceDE w:val="0"/>
              <w:autoSpaceDN w:val="0"/>
              <w:adjustRightInd w:val="0"/>
              <w:spacing w:after="0" w:line="240" w:lineRule="auto"/>
              <w:rPr>
                <w:rFonts w:ascii="Times New Roman" w:eastAsia="Times New Roman" w:hAnsi="Times New Roman" w:cs="Times New Roman"/>
                <w:kern w:val="0"/>
                <w:sz w:val="16"/>
                <w:szCs w:val="16"/>
                <w:lang w:eastAsia="ru-RU"/>
                <w14:ligatures w14:val="none"/>
              </w:rPr>
            </w:pPr>
          </w:p>
          <w:p w14:paraId="5A395764" w14:textId="77777777" w:rsidR="00D91427" w:rsidRPr="002B1367" w:rsidRDefault="00D91427" w:rsidP="00D91427">
            <w:pPr>
              <w:autoSpaceDE w:val="0"/>
              <w:autoSpaceDN w:val="0"/>
              <w:adjustRightInd w:val="0"/>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620141, Свердловская область, г. Екатеринбург, ул. Артинская, д. 15, к. 501</w:t>
            </w:r>
          </w:p>
          <w:p w14:paraId="64DA7B81" w14:textId="77777777" w:rsidR="00D91427" w:rsidRPr="002B1367" w:rsidRDefault="00D91427" w:rsidP="00D91427">
            <w:pPr>
              <w:autoSpaceDE w:val="0"/>
              <w:autoSpaceDN w:val="0"/>
              <w:adjustRightInd w:val="0"/>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8(343)372-88-85</w:t>
            </w:r>
          </w:p>
          <w:p w14:paraId="2CC0FE73" w14:textId="77777777" w:rsidR="00D91427" w:rsidRPr="002B1367" w:rsidRDefault="00D91427" w:rsidP="00D91427">
            <w:pPr>
              <w:autoSpaceDE w:val="0"/>
              <w:autoSpaceDN w:val="0"/>
              <w:adjustRightInd w:val="0"/>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623550, Свердловская область, с. Байкалово, ул</w:t>
            </w:r>
            <w:proofErr w:type="gramStart"/>
            <w:r w:rsidRPr="002B1367">
              <w:rPr>
                <w:rFonts w:ascii="Times New Roman" w:eastAsia="Times New Roman" w:hAnsi="Times New Roman" w:cs="Times New Roman"/>
                <w:kern w:val="0"/>
                <w:sz w:val="16"/>
                <w:szCs w:val="16"/>
                <w:lang w:eastAsia="ru-RU"/>
                <w14:ligatures w14:val="none"/>
              </w:rPr>
              <w:t>.С</w:t>
            </w:r>
            <w:proofErr w:type="gramEnd"/>
            <w:r w:rsidRPr="002B1367">
              <w:rPr>
                <w:rFonts w:ascii="Times New Roman" w:eastAsia="Times New Roman" w:hAnsi="Times New Roman" w:cs="Times New Roman"/>
                <w:kern w:val="0"/>
                <w:sz w:val="16"/>
                <w:szCs w:val="16"/>
                <w:lang w:eastAsia="ru-RU"/>
                <w14:ligatures w14:val="none"/>
              </w:rPr>
              <w:t>оветская, 16</w:t>
            </w:r>
          </w:p>
          <w:p w14:paraId="02EE3B8D" w14:textId="77777777" w:rsidR="00D91427" w:rsidRPr="002B1367" w:rsidRDefault="00D91427" w:rsidP="00D91427">
            <w:pPr>
              <w:autoSpaceDE w:val="0"/>
              <w:autoSpaceDN w:val="0"/>
              <w:adjustRightInd w:val="0"/>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w:t>
            </w:r>
            <w:r w:rsidRPr="002B1367">
              <w:rPr>
                <w:rFonts w:ascii="Times New Roman" w:eastAsia="Times New Roman" w:hAnsi="Times New Roman" w:cs="Times New Roman"/>
                <w:b/>
                <w:kern w:val="0"/>
                <w:sz w:val="16"/>
                <w:szCs w:val="16"/>
                <w:lang w:eastAsia="ru-RU"/>
                <w14:ligatures w14:val="none"/>
              </w:rPr>
              <w:t>34362)2-04-72</w:t>
            </w:r>
          </w:p>
          <w:p w14:paraId="086F456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992" w:type="dxa"/>
            <w:tcBorders>
              <w:top w:val="single" w:sz="4" w:space="0" w:color="auto"/>
              <w:left w:val="single" w:sz="4" w:space="0" w:color="auto"/>
              <w:bottom w:val="single" w:sz="4" w:space="0" w:color="auto"/>
              <w:right w:val="single" w:sz="4" w:space="0" w:color="auto"/>
            </w:tcBorders>
          </w:tcPr>
          <w:p w14:paraId="2FC718B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1134" w:type="dxa"/>
            <w:tcBorders>
              <w:top w:val="single" w:sz="4" w:space="0" w:color="auto"/>
              <w:left w:val="single" w:sz="4" w:space="0" w:color="auto"/>
              <w:bottom w:val="single" w:sz="4" w:space="0" w:color="auto"/>
              <w:right w:val="single" w:sz="4" w:space="0" w:color="auto"/>
            </w:tcBorders>
          </w:tcPr>
          <w:p w14:paraId="040C75E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D13B714" w14:textId="77777777" w:rsidR="00D91427" w:rsidRPr="002B1367" w:rsidRDefault="00D91427" w:rsidP="00D91427">
            <w:pPr>
              <w:autoSpaceDE w:val="0"/>
              <w:autoSpaceDN w:val="0"/>
              <w:adjustRightInd w:val="0"/>
              <w:spacing w:after="0" w:line="240" w:lineRule="auto"/>
              <w:rPr>
                <w:rFonts w:ascii="Times New Roman" w:eastAsia="Times New Roman" w:hAnsi="Times New Roman" w:cs="Times New Roman"/>
                <w:kern w:val="0"/>
                <w:sz w:val="16"/>
                <w:szCs w:val="16"/>
                <w:lang w:eastAsia="ru-RU"/>
                <w14:ligatures w14:val="none"/>
              </w:rPr>
            </w:pPr>
            <w:r w:rsidRPr="002B1367">
              <w:rPr>
                <w:rFonts w:ascii="Courier New" w:eastAsia="Times New Roman" w:hAnsi="Courier New" w:cs="Courier New"/>
                <w:kern w:val="0"/>
                <w:sz w:val="16"/>
                <w:szCs w:val="16"/>
                <w:lang w:eastAsia="ru-RU"/>
                <w14:ligatures w14:val="none"/>
              </w:rPr>
              <w:t>623870, Свердловская область, с. Байкалово, ул</w:t>
            </w:r>
            <w:r w:rsidRPr="002B1367">
              <w:rPr>
                <w:rFonts w:ascii="Times New Roman" w:eastAsia="Times New Roman" w:hAnsi="Times New Roman" w:cs="Times New Roman"/>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ул</w:t>
            </w:r>
            <w:proofErr w:type="gramEnd"/>
            <w:r w:rsidRPr="002B1367">
              <w:rPr>
                <w:rFonts w:ascii="Times New Roman" w:eastAsia="Times New Roman" w:hAnsi="Times New Roman" w:cs="Times New Roman"/>
                <w:kern w:val="0"/>
                <w:sz w:val="16"/>
                <w:szCs w:val="16"/>
                <w:lang w:eastAsia="ru-RU"/>
                <w14:ligatures w14:val="none"/>
              </w:rPr>
              <w:t>. Советская, 16</w:t>
            </w:r>
          </w:p>
          <w:p w14:paraId="28637D8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BD28A1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 8(34362)2-04-72</w:t>
            </w:r>
          </w:p>
          <w:p w14:paraId="27077D9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tcBorders>
              <w:top w:val="single" w:sz="4" w:space="0" w:color="auto"/>
              <w:left w:val="single" w:sz="4" w:space="0" w:color="auto"/>
              <w:bottom w:val="single" w:sz="4" w:space="0" w:color="auto"/>
              <w:right w:val="single" w:sz="4" w:space="0" w:color="auto"/>
            </w:tcBorders>
          </w:tcPr>
          <w:p w14:paraId="656A451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bl>
            <w:tblPr>
              <w:tblW w:w="4530" w:type="dxa"/>
              <w:tblLayout w:type="fixed"/>
              <w:tblLook w:val="04A0" w:firstRow="1" w:lastRow="0" w:firstColumn="1" w:lastColumn="0" w:noHBand="0" w:noVBand="1"/>
            </w:tblPr>
            <w:tblGrid>
              <w:gridCol w:w="4530"/>
            </w:tblGrid>
            <w:tr w:rsidR="00D91427" w:rsidRPr="002B1367" w14:paraId="7C72777E" w14:textId="77777777" w:rsidTr="004B6D5E">
              <w:trPr>
                <w:trHeight w:val="300"/>
              </w:trPr>
              <w:tc>
                <w:tcPr>
                  <w:tcW w:w="4530" w:type="dxa"/>
                  <w:tcBorders>
                    <w:top w:val="single" w:sz="4" w:space="0" w:color="auto"/>
                    <w:left w:val="single" w:sz="4" w:space="0" w:color="auto"/>
                    <w:bottom w:val="single" w:sz="4" w:space="0" w:color="auto"/>
                    <w:right w:val="single" w:sz="4" w:space="0" w:color="auto"/>
                  </w:tcBorders>
                  <w:vAlign w:val="center"/>
                </w:tcPr>
                <w:p w14:paraId="38E9CD37"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Котельная № 1,3,4,5,6,7</w:t>
                  </w:r>
                </w:p>
              </w:tc>
            </w:tr>
            <w:tr w:rsidR="00D91427" w:rsidRPr="002B1367" w14:paraId="2E697CB7" w14:textId="77777777" w:rsidTr="004B6D5E">
              <w:trPr>
                <w:trHeight w:val="300"/>
              </w:trPr>
              <w:tc>
                <w:tcPr>
                  <w:tcW w:w="4530" w:type="dxa"/>
                  <w:tcBorders>
                    <w:top w:val="single" w:sz="4" w:space="0" w:color="auto"/>
                    <w:left w:val="single" w:sz="4" w:space="0" w:color="auto"/>
                    <w:bottom w:val="single" w:sz="4" w:space="0" w:color="auto"/>
                    <w:right w:val="single" w:sz="4" w:space="0" w:color="auto"/>
                  </w:tcBorders>
                  <w:vAlign w:val="center"/>
                </w:tcPr>
                <w:p w14:paraId="4E5F05AC"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Частный сектор</w:t>
                  </w:r>
                </w:p>
              </w:tc>
            </w:tr>
            <w:tr w:rsidR="00D91427" w:rsidRPr="002B1367" w14:paraId="4504AD6C" w14:textId="77777777" w:rsidTr="004B6D5E">
              <w:trPr>
                <w:trHeight w:val="300"/>
              </w:trPr>
              <w:tc>
                <w:tcPr>
                  <w:tcW w:w="4530" w:type="dxa"/>
                  <w:tcBorders>
                    <w:top w:val="nil"/>
                    <w:left w:val="single" w:sz="4" w:space="0" w:color="auto"/>
                    <w:bottom w:val="single" w:sz="4" w:space="0" w:color="auto"/>
                    <w:right w:val="single" w:sz="4" w:space="0" w:color="auto"/>
                  </w:tcBorders>
                  <w:vAlign w:val="center"/>
                </w:tcPr>
                <w:p w14:paraId="1FE23B2B"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p>
              </w:tc>
            </w:tr>
            <w:tr w:rsidR="00D91427" w:rsidRPr="002B1367" w14:paraId="7C62188B" w14:textId="77777777" w:rsidTr="004B6D5E">
              <w:trPr>
                <w:trHeight w:val="300"/>
              </w:trPr>
              <w:tc>
                <w:tcPr>
                  <w:tcW w:w="4530" w:type="dxa"/>
                  <w:tcBorders>
                    <w:top w:val="nil"/>
                    <w:left w:val="single" w:sz="4" w:space="0" w:color="auto"/>
                    <w:bottom w:val="single" w:sz="4" w:space="0" w:color="auto"/>
                    <w:right w:val="single" w:sz="4" w:space="0" w:color="auto"/>
                  </w:tcBorders>
                  <w:vAlign w:val="center"/>
                </w:tcPr>
                <w:p w14:paraId="5F7DE90A"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p>
              </w:tc>
            </w:tr>
            <w:tr w:rsidR="00D91427" w:rsidRPr="002B1367" w14:paraId="78A3A0FA" w14:textId="77777777" w:rsidTr="004B6D5E">
              <w:trPr>
                <w:trHeight w:val="300"/>
              </w:trPr>
              <w:tc>
                <w:tcPr>
                  <w:tcW w:w="4530" w:type="dxa"/>
                  <w:tcBorders>
                    <w:top w:val="nil"/>
                    <w:left w:val="single" w:sz="4" w:space="0" w:color="auto"/>
                    <w:bottom w:val="single" w:sz="4" w:space="0" w:color="auto"/>
                    <w:right w:val="single" w:sz="4" w:space="0" w:color="auto"/>
                  </w:tcBorders>
                  <w:vAlign w:val="center"/>
                </w:tcPr>
                <w:p w14:paraId="5A548C9F"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p>
              </w:tc>
            </w:tr>
            <w:tr w:rsidR="00D91427" w:rsidRPr="002B1367" w14:paraId="5C8956D3" w14:textId="77777777" w:rsidTr="004B6D5E">
              <w:trPr>
                <w:trHeight w:val="300"/>
              </w:trPr>
              <w:tc>
                <w:tcPr>
                  <w:tcW w:w="4530" w:type="dxa"/>
                  <w:tcBorders>
                    <w:top w:val="nil"/>
                    <w:left w:val="single" w:sz="4" w:space="0" w:color="auto"/>
                    <w:bottom w:val="single" w:sz="4" w:space="0" w:color="auto"/>
                    <w:right w:val="single" w:sz="4" w:space="0" w:color="auto"/>
                  </w:tcBorders>
                  <w:vAlign w:val="center"/>
                </w:tcPr>
                <w:p w14:paraId="38638245"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p>
              </w:tc>
            </w:tr>
            <w:tr w:rsidR="00D91427" w:rsidRPr="002B1367" w14:paraId="4B07EA55" w14:textId="77777777" w:rsidTr="004B6D5E">
              <w:trPr>
                <w:trHeight w:val="300"/>
              </w:trPr>
              <w:tc>
                <w:tcPr>
                  <w:tcW w:w="4530" w:type="dxa"/>
                  <w:tcBorders>
                    <w:top w:val="nil"/>
                    <w:left w:val="single" w:sz="4" w:space="0" w:color="auto"/>
                    <w:bottom w:val="single" w:sz="4" w:space="0" w:color="auto"/>
                    <w:right w:val="single" w:sz="4" w:space="0" w:color="auto"/>
                  </w:tcBorders>
                  <w:vAlign w:val="center"/>
                </w:tcPr>
                <w:p w14:paraId="1BD4BA9D"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p>
              </w:tc>
            </w:tr>
            <w:tr w:rsidR="00D91427" w:rsidRPr="002B1367" w14:paraId="17267737" w14:textId="77777777" w:rsidTr="004B6D5E">
              <w:trPr>
                <w:trHeight w:val="300"/>
              </w:trPr>
              <w:tc>
                <w:tcPr>
                  <w:tcW w:w="4530" w:type="dxa"/>
                  <w:tcBorders>
                    <w:top w:val="nil"/>
                    <w:left w:val="single" w:sz="4" w:space="0" w:color="auto"/>
                    <w:bottom w:val="single" w:sz="4" w:space="0" w:color="auto"/>
                    <w:right w:val="single" w:sz="4" w:space="0" w:color="auto"/>
                  </w:tcBorders>
                  <w:vAlign w:val="center"/>
                </w:tcPr>
                <w:p w14:paraId="09B59BCB"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p>
              </w:tc>
            </w:tr>
            <w:tr w:rsidR="00D91427" w:rsidRPr="002B1367" w14:paraId="6CE9CF81" w14:textId="77777777" w:rsidTr="004B6D5E">
              <w:trPr>
                <w:trHeight w:val="300"/>
              </w:trPr>
              <w:tc>
                <w:tcPr>
                  <w:tcW w:w="4530" w:type="dxa"/>
                  <w:tcBorders>
                    <w:top w:val="nil"/>
                    <w:left w:val="single" w:sz="4" w:space="0" w:color="auto"/>
                    <w:bottom w:val="single" w:sz="4" w:space="0" w:color="auto"/>
                    <w:right w:val="single" w:sz="4" w:space="0" w:color="auto"/>
                  </w:tcBorders>
                  <w:vAlign w:val="center"/>
                </w:tcPr>
                <w:p w14:paraId="39B842DC"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p>
              </w:tc>
            </w:tr>
            <w:tr w:rsidR="00D91427" w:rsidRPr="002B1367" w14:paraId="54122E83" w14:textId="77777777" w:rsidTr="004B6D5E">
              <w:trPr>
                <w:trHeight w:val="300"/>
              </w:trPr>
              <w:tc>
                <w:tcPr>
                  <w:tcW w:w="4530" w:type="dxa"/>
                  <w:tcBorders>
                    <w:top w:val="nil"/>
                    <w:left w:val="single" w:sz="4" w:space="0" w:color="auto"/>
                    <w:bottom w:val="single" w:sz="4" w:space="0" w:color="auto"/>
                    <w:right w:val="single" w:sz="4" w:space="0" w:color="auto"/>
                  </w:tcBorders>
                  <w:vAlign w:val="center"/>
                </w:tcPr>
                <w:p w14:paraId="60CA830B"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p>
              </w:tc>
            </w:tr>
            <w:tr w:rsidR="00D91427" w:rsidRPr="002B1367" w14:paraId="09792E5A" w14:textId="77777777" w:rsidTr="004B6D5E">
              <w:trPr>
                <w:trHeight w:val="1137"/>
              </w:trPr>
              <w:tc>
                <w:tcPr>
                  <w:tcW w:w="4530" w:type="dxa"/>
                  <w:tcBorders>
                    <w:top w:val="single" w:sz="4" w:space="0" w:color="auto"/>
                    <w:bottom w:val="nil"/>
                    <w:right w:val="single" w:sz="4" w:space="0" w:color="auto"/>
                  </w:tcBorders>
                  <w:vAlign w:val="center"/>
                </w:tcPr>
                <w:p w14:paraId="588F388C"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p>
              </w:tc>
            </w:tr>
          </w:tbl>
          <w:p w14:paraId="08F3DDD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tcBorders>
              <w:top w:val="single" w:sz="4" w:space="0" w:color="auto"/>
              <w:left w:val="single" w:sz="4" w:space="0" w:color="auto"/>
              <w:bottom w:val="single" w:sz="4" w:space="0" w:color="auto"/>
              <w:right w:val="single" w:sz="4" w:space="0" w:color="auto"/>
            </w:tcBorders>
          </w:tcPr>
          <w:p w14:paraId="0E92E60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bl>
            <w:tblPr>
              <w:tblW w:w="2025" w:type="dxa"/>
              <w:tblLayout w:type="fixed"/>
              <w:tblLook w:val="04A0" w:firstRow="1" w:lastRow="0" w:firstColumn="1" w:lastColumn="0" w:noHBand="0" w:noVBand="1"/>
            </w:tblPr>
            <w:tblGrid>
              <w:gridCol w:w="2025"/>
            </w:tblGrid>
            <w:tr w:rsidR="00D91427" w:rsidRPr="002B1367" w14:paraId="66F053F3" w14:textId="77777777" w:rsidTr="004B6D5E">
              <w:trPr>
                <w:trHeight w:val="300"/>
              </w:trPr>
              <w:tc>
                <w:tcPr>
                  <w:tcW w:w="2025" w:type="dxa"/>
                  <w:tcBorders>
                    <w:top w:val="single" w:sz="4" w:space="0" w:color="auto"/>
                    <w:left w:val="single" w:sz="4" w:space="0" w:color="auto"/>
                    <w:bottom w:val="single" w:sz="4" w:space="0" w:color="auto"/>
                    <w:right w:val="single" w:sz="4" w:space="0" w:color="auto"/>
                  </w:tcBorders>
                  <w:noWrap/>
                  <w:vAlign w:val="center"/>
                </w:tcPr>
                <w:p w14:paraId="348ED78F"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ул. Южная, Мира</w:t>
                  </w:r>
                </w:p>
              </w:tc>
            </w:tr>
            <w:tr w:rsidR="00D91427" w:rsidRPr="002B1367" w14:paraId="7DC1591F" w14:textId="77777777" w:rsidTr="004B6D5E">
              <w:trPr>
                <w:trHeight w:val="300"/>
              </w:trPr>
              <w:tc>
                <w:tcPr>
                  <w:tcW w:w="2025" w:type="dxa"/>
                  <w:tcBorders>
                    <w:top w:val="single" w:sz="4" w:space="0" w:color="auto"/>
                    <w:left w:val="single" w:sz="4" w:space="0" w:color="auto"/>
                    <w:bottom w:val="single" w:sz="4" w:space="0" w:color="auto"/>
                    <w:right w:val="single" w:sz="4" w:space="0" w:color="auto"/>
                  </w:tcBorders>
                  <w:noWrap/>
                  <w:vAlign w:val="center"/>
                </w:tcPr>
                <w:p w14:paraId="2CD18AAA"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ул. Набережная</w:t>
                  </w:r>
                </w:p>
              </w:tc>
            </w:tr>
            <w:tr w:rsidR="00D91427" w:rsidRPr="002B1367" w14:paraId="702DA8B3" w14:textId="77777777" w:rsidTr="004B6D5E">
              <w:trPr>
                <w:trHeight w:val="300"/>
              </w:trPr>
              <w:tc>
                <w:tcPr>
                  <w:tcW w:w="2025" w:type="dxa"/>
                  <w:tcBorders>
                    <w:top w:val="nil"/>
                    <w:left w:val="single" w:sz="4" w:space="0" w:color="auto"/>
                    <w:bottom w:val="single" w:sz="4" w:space="0" w:color="auto"/>
                    <w:right w:val="single" w:sz="4" w:space="0" w:color="auto"/>
                  </w:tcBorders>
                  <w:noWrap/>
                  <w:vAlign w:val="center"/>
                </w:tcPr>
                <w:p w14:paraId="7D84F165"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ул. Клубная, Уральская</w:t>
                  </w:r>
                </w:p>
              </w:tc>
            </w:tr>
            <w:tr w:rsidR="00D91427" w:rsidRPr="002B1367" w14:paraId="7F05E31D" w14:textId="77777777" w:rsidTr="004B6D5E">
              <w:trPr>
                <w:trHeight w:val="300"/>
              </w:trPr>
              <w:tc>
                <w:tcPr>
                  <w:tcW w:w="2025" w:type="dxa"/>
                  <w:tcBorders>
                    <w:top w:val="nil"/>
                    <w:left w:val="single" w:sz="4" w:space="0" w:color="auto"/>
                    <w:bottom w:val="single" w:sz="4" w:space="0" w:color="auto"/>
                    <w:right w:val="single" w:sz="4" w:space="0" w:color="auto"/>
                  </w:tcBorders>
                  <w:vAlign w:val="center"/>
                </w:tcPr>
                <w:p w14:paraId="22ADC25B"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ул. Октябрьская</w:t>
                  </w:r>
                </w:p>
              </w:tc>
            </w:tr>
            <w:tr w:rsidR="00D91427" w:rsidRPr="002B1367" w14:paraId="73C80279" w14:textId="77777777" w:rsidTr="004B6D5E">
              <w:trPr>
                <w:trHeight w:val="300"/>
              </w:trPr>
              <w:tc>
                <w:tcPr>
                  <w:tcW w:w="2025" w:type="dxa"/>
                  <w:tcBorders>
                    <w:top w:val="nil"/>
                    <w:left w:val="single" w:sz="4" w:space="0" w:color="auto"/>
                    <w:bottom w:val="single" w:sz="4" w:space="0" w:color="auto"/>
                    <w:right w:val="single" w:sz="4" w:space="0" w:color="auto"/>
                  </w:tcBorders>
                  <w:noWrap/>
                  <w:vAlign w:val="center"/>
                </w:tcPr>
                <w:p w14:paraId="1FE6C95F"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ул. Свердлова</w:t>
                  </w:r>
                </w:p>
              </w:tc>
            </w:tr>
            <w:tr w:rsidR="00D91427" w:rsidRPr="002B1367" w14:paraId="20F824FD" w14:textId="77777777" w:rsidTr="004B6D5E">
              <w:trPr>
                <w:trHeight w:val="300"/>
              </w:trPr>
              <w:tc>
                <w:tcPr>
                  <w:tcW w:w="2025" w:type="dxa"/>
                  <w:tcBorders>
                    <w:top w:val="nil"/>
                    <w:left w:val="single" w:sz="4" w:space="0" w:color="auto"/>
                    <w:bottom w:val="single" w:sz="4" w:space="0" w:color="auto"/>
                    <w:right w:val="single" w:sz="4" w:space="0" w:color="auto"/>
                  </w:tcBorders>
                  <w:noWrap/>
                  <w:vAlign w:val="center"/>
                </w:tcPr>
                <w:p w14:paraId="5B13C84D"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ул. Пролетарская</w:t>
                  </w:r>
                </w:p>
              </w:tc>
            </w:tr>
            <w:tr w:rsidR="00D91427" w:rsidRPr="002B1367" w14:paraId="75E95E72" w14:textId="77777777" w:rsidTr="004B6D5E">
              <w:trPr>
                <w:trHeight w:val="300"/>
              </w:trPr>
              <w:tc>
                <w:tcPr>
                  <w:tcW w:w="2025" w:type="dxa"/>
                  <w:tcBorders>
                    <w:top w:val="nil"/>
                    <w:left w:val="single" w:sz="4" w:space="0" w:color="auto"/>
                    <w:bottom w:val="single" w:sz="4" w:space="0" w:color="auto"/>
                    <w:right w:val="single" w:sz="4" w:space="0" w:color="auto"/>
                  </w:tcBorders>
                  <w:noWrap/>
                  <w:vAlign w:val="center"/>
                </w:tcPr>
                <w:p w14:paraId="6AAFD0C7"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ул. Буденного</w:t>
                  </w:r>
                </w:p>
              </w:tc>
            </w:tr>
            <w:tr w:rsidR="00D91427" w:rsidRPr="002B1367" w14:paraId="6CB14F7E" w14:textId="77777777" w:rsidTr="004B6D5E">
              <w:trPr>
                <w:trHeight w:val="300"/>
              </w:trPr>
              <w:tc>
                <w:tcPr>
                  <w:tcW w:w="2025" w:type="dxa"/>
                  <w:tcBorders>
                    <w:top w:val="nil"/>
                    <w:left w:val="single" w:sz="4" w:space="0" w:color="auto"/>
                    <w:bottom w:val="single" w:sz="4" w:space="0" w:color="auto"/>
                    <w:right w:val="single" w:sz="4" w:space="0" w:color="auto"/>
                  </w:tcBorders>
                  <w:noWrap/>
                  <w:vAlign w:val="center"/>
                </w:tcPr>
                <w:p w14:paraId="14D93ACC"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ул. Сов</w:t>
                  </w:r>
                  <w:proofErr w:type="gramStart"/>
                  <w:r w:rsidRPr="002B1367">
                    <w:rPr>
                      <w:rFonts w:ascii="Times New Roman" w:eastAsia="Times New Roman" w:hAnsi="Times New Roman" w:cs="Times New Roman"/>
                      <w:color w:val="000000"/>
                      <w:kern w:val="0"/>
                      <w:sz w:val="16"/>
                      <w:szCs w:val="16"/>
                      <w:lang w:eastAsia="ru-RU"/>
                      <w14:ligatures w14:val="none"/>
                    </w:rPr>
                    <w:t>.</w:t>
                  </w:r>
                  <w:proofErr w:type="gramEnd"/>
                  <w:r w:rsidRPr="002B1367">
                    <w:rPr>
                      <w:rFonts w:ascii="Times New Roman" w:eastAsia="Times New Roman" w:hAnsi="Times New Roman" w:cs="Times New Roman"/>
                      <w:color w:val="000000"/>
                      <w:kern w:val="0"/>
                      <w:sz w:val="16"/>
                      <w:szCs w:val="16"/>
                      <w:lang w:eastAsia="ru-RU"/>
                      <w14:ligatures w14:val="none"/>
                    </w:rPr>
                    <w:t xml:space="preserve"> </w:t>
                  </w:r>
                  <w:proofErr w:type="gramStart"/>
                  <w:r w:rsidRPr="002B1367">
                    <w:rPr>
                      <w:rFonts w:ascii="Times New Roman" w:eastAsia="Times New Roman" w:hAnsi="Times New Roman" w:cs="Times New Roman"/>
                      <w:color w:val="000000"/>
                      <w:kern w:val="0"/>
                      <w:sz w:val="16"/>
                      <w:szCs w:val="16"/>
                      <w:lang w:eastAsia="ru-RU"/>
                      <w14:ligatures w14:val="none"/>
                    </w:rPr>
                    <w:t>к</w:t>
                  </w:r>
                  <w:proofErr w:type="gramEnd"/>
                  <w:r w:rsidRPr="002B1367">
                    <w:rPr>
                      <w:rFonts w:ascii="Times New Roman" w:eastAsia="Times New Roman" w:hAnsi="Times New Roman" w:cs="Times New Roman"/>
                      <w:color w:val="000000"/>
                      <w:kern w:val="0"/>
                      <w:sz w:val="16"/>
                      <w:szCs w:val="16"/>
                      <w:lang w:eastAsia="ru-RU"/>
                      <w14:ligatures w14:val="none"/>
                    </w:rPr>
                    <w:t>онституции</w:t>
                  </w:r>
                </w:p>
              </w:tc>
            </w:tr>
            <w:tr w:rsidR="00D91427" w:rsidRPr="002B1367" w14:paraId="5BF1639B" w14:textId="77777777" w:rsidTr="004B6D5E">
              <w:trPr>
                <w:trHeight w:val="300"/>
              </w:trPr>
              <w:tc>
                <w:tcPr>
                  <w:tcW w:w="2025" w:type="dxa"/>
                  <w:tcBorders>
                    <w:top w:val="nil"/>
                    <w:left w:val="single" w:sz="4" w:space="0" w:color="auto"/>
                    <w:bottom w:val="single" w:sz="4" w:space="0" w:color="auto"/>
                    <w:right w:val="single" w:sz="4" w:space="0" w:color="auto"/>
                  </w:tcBorders>
                  <w:noWrap/>
                  <w:vAlign w:val="center"/>
                </w:tcPr>
                <w:p w14:paraId="69437521"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ул. Луговая</w:t>
                  </w:r>
                </w:p>
              </w:tc>
            </w:tr>
            <w:tr w:rsidR="00D91427" w:rsidRPr="002B1367" w14:paraId="15CC2217" w14:textId="77777777" w:rsidTr="004B6D5E">
              <w:trPr>
                <w:trHeight w:val="300"/>
              </w:trPr>
              <w:tc>
                <w:tcPr>
                  <w:tcW w:w="2025" w:type="dxa"/>
                  <w:tcBorders>
                    <w:top w:val="nil"/>
                    <w:left w:val="single" w:sz="4" w:space="0" w:color="auto"/>
                    <w:bottom w:val="single" w:sz="4" w:space="0" w:color="auto"/>
                    <w:right w:val="single" w:sz="4" w:space="0" w:color="auto"/>
                  </w:tcBorders>
                  <w:noWrap/>
                  <w:vAlign w:val="center"/>
                </w:tcPr>
                <w:p w14:paraId="56870B5F" w14:textId="77777777" w:rsidR="00D91427" w:rsidRPr="002B1367" w:rsidRDefault="00D91427" w:rsidP="00D91427">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ул. Нагорная</w:t>
                  </w:r>
                </w:p>
              </w:tc>
            </w:tr>
          </w:tbl>
          <w:p w14:paraId="5344996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Ул. Гагарина, Ул. Кирова,</w:t>
            </w:r>
          </w:p>
          <w:p w14:paraId="09BD13F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Ул. Новая</w:t>
            </w:r>
          </w:p>
        </w:tc>
      </w:tr>
    </w:tbl>
    <w:p w14:paraId="3797F7E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
    <w:p w14:paraId="5C0E3F6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9A3D84B" w14:textId="77777777" w:rsidR="00D91427" w:rsidRPr="002B1367" w:rsidRDefault="00D91427" w:rsidP="00D91427">
      <w:pPr>
        <w:spacing w:after="0" w:line="240" w:lineRule="auto"/>
        <w:ind w:left="360"/>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 xml:space="preserve">2. </w:t>
      </w:r>
      <w:r w:rsidRPr="002B1367">
        <w:rPr>
          <w:rFonts w:ascii="Times New Roman" w:eastAsia="Times New Roman" w:hAnsi="Times New Roman" w:cs="Times New Roman"/>
          <w:b/>
          <w:bCs/>
          <w:kern w:val="0"/>
          <w:sz w:val="16"/>
          <w:szCs w:val="16"/>
          <w:lang w:eastAsia="ru-RU"/>
          <w14:ligatures w14:val="none"/>
        </w:rPr>
        <w:tab/>
        <w:t>Расчеты допустимого времени устранения технологических нарушений</w:t>
      </w:r>
    </w:p>
    <w:p w14:paraId="0DAD88B8" w14:textId="77777777" w:rsidR="00D91427" w:rsidRPr="002B1367" w:rsidRDefault="00D91427" w:rsidP="00D91427">
      <w:pPr>
        <w:spacing w:after="0" w:line="240" w:lineRule="auto"/>
        <w:rPr>
          <w:rFonts w:ascii="Times New Roman" w:eastAsia="Times New Roman" w:hAnsi="Times New Roman" w:cs="Times New Roman"/>
          <w:b/>
          <w:bCs/>
          <w:kern w:val="0"/>
          <w:sz w:val="16"/>
          <w:szCs w:val="16"/>
          <w:lang w:eastAsia="ru-RU"/>
          <w14:ligatures w14:val="none"/>
        </w:rPr>
      </w:pPr>
    </w:p>
    <w:p w14:paraId="5562BBA8" w14:textId="77777777" w:rsidR="00D91427" w:rsidRPr="002B1367" w:rsidRDefault="00D91427" w:rsidP="00D91427">
      <w:pPr>
        <w:spacing w:after="0" w:line="240" w:lineRule="auto"/>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на объектах теплоснабжения</w:t>
      </w:r>
    </w:p>
    <w:tbl>
      <w:tblPr>
        <w:tblW w:w="5028"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32"/>
        <w:gridCol w:w="1440"/>
        <w:gridCol w:w="1027"/>
        <w:gridCol w:w="418"/>
        <w:gridCol w:w="525"/>
        <w:gridCol w:w="527"/>
        <w:gridCol w:w="600"/>
      </w:tblGrid>
      <w:tr w:rsidR="00D91427" w:rsidRPr="002B1367" w14:paraId="06921445" w14:textId="77777777" w:rsidTr="004B6D5E">
        <w:trPr>
          <w:cantSplit/>
          <w:trHeight w:val="278"/>
        </w:trPr>
        <w:tc>
          <w:tcPr>
            <w:tcW w:w="251" w:type="pct"/>
            <w:vMerge w:val="restart"/>
            <w:tcBorders>
              <w:top w:val="single" w:sz="4" w:space="0" w:color="auto"/>
              <w:left w:val="single" w:sz="4" w:space="0" w:color="auto"/>
              <w:bottom w:val="single" w:sz="4" w:space="0" w:color="auto"/>
              <w:right w:val="single" w:sz="4" w:space="0" w:color="auto"/>
            </w:tcBorders>
          </w:tcPr>
          <w:p w14:paraId="47C5FA7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п</w:t>
            </w:r>
            <w:proofErr w:type="gramEnd"/>
            <w:r w:rsidRPr="002B1367">
              <w:rPr>
                <w:rFonts w:ascii="Times New Roman" w:eastAsia="Times New Roman" w:hAnsi="Times New Roman" w:cs="Times New Roman"/>
                <w:kern w:val="0"/>
                <w:sz w:val="16"/>
                <w:szCs w:val="16"/>
                <w:lang w:eastAsia="ru-RU"/>
                <w14:ligatures w14:val="none"/>
              </w:rPr>
              <w:t>/п</w:t>
            </w:r>
          </w:p>
        </w:tc>
        <w:tc>
          <w:tcPr>
            <w:tcW w:w="1314" w:type="pct"/>
            <w:vMerge w:val="restart"/>
            <w:tcBorders>
              <w:top w:val="single" w:sz="4" w:space="0" w:color="auto"/>
              <w:left w:val="single" w:sz="4" w:space="0" w:color="auto"/>
              <w:bottom w:val="single" w:sz="4" w:space="0" w:color="auto"/>
              <w:right w:val="single" w:sz="4" w:space="0" w:color="auto"/>
            </w:tcBorders>
          </w:tcPr>
          <w:p w14:paraId="112595C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Наименование технологического нарушения</w:t>
            </w:r>
          </w:p>
        </w:tc>
        <w:tc>
          <w:tcPr>
            <w:tcW w:w="928" w:type="pct"/>
            <w:vMerge w:val="restart"/>
            <w:tcBorders>
              <w:top w:val="single" w:sz="4" w:space="0" w:color="auto"/>
              <w:left w:val="single" w:sz="4" w:space="0" w:color="auto"/>
              <w:bottom w:val="single" w:sz="4" w:space="0" w:color="auto"/>
              <w:right w:val="single" w:sz="4" w:space="0" w:color="auto"/>
            </w:tcBorders>
          </w:tcPr>
          <w:p w14:paraId="69F0774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Время на устранение, час</w:t>
            </w:r>
            <w:proofErr w:type="gramStart"/>
            <w:r w:rsidRPr="002B1367">
              <w:rPr>
                <w:rFonts w:ascii="Times New Roman" w:eastAsia="Times New Roman" w:hAnsi="Times New Roman" w:cs="Times New Roman"/>
                <w:kern w:val="0"/>
                <w:sz w:val="16"/>
                <w:szCs w:val="16"/>
                <w:lang w:eastAsia="ru-RU"/>
                <w14:ligatures w14:val="none"/>
              </w:rPr>
              <w:t>.</w:t>
            </w:r>
            <w:proofErr w:type="gramEnd"/>
            <w:r w:rsidRPr="002B1367">
              <w:rPr>
                <w:rFonts w:ascii="Times New Roman" w:eastAsia="Times New Roman" w:hAnsi="Times New Roman" w:cs="Times New Roman"/>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м</w:t>
            </w:r>
            <w:proofErr w:type="gramEnd"/>
            <w:r w:rsidRPr="002B1367">
              <w:rPr>
                <w:rFonts w:ascii="Times New Roman" w:eastAsia="Times New Roman" w:hAnsi="Times New Roman" w:cs="Times New Roman"/>
                <w:kern w:val="0"/>
                <w:sz w:val="16"/>
                <w:szCs w:val="16"/>
                <w:lang w:eastAsia="ru-RU"/>
                <w14:ligatures w14:val="none"/>
              </w:rPr>
              <w:t xml:space="preserve">ин. </w:t>
            </w:r>
          </w:p>
        </w:tc>
        <w:tc>
          <w:tcPr>
            <w:tcW w:w="2507" w:type="pct"/>
            <w:gridSpan w:val="4"/>
            <w:tcBorders>
              <w:top w:val="single" w:sz="4" w:space="0" w:color="auto"/>
              <w:left w:val="single" w:sz="4" w:space="0" w:color="auto"/>
              <w:bottom w:val="single" w:sz="4" w:space="0" w:color="auto"/>
              <w:right w:val="single" w:sz="4" w:space="0" w:color="auto"/>
            </w:tcBorders>
          </w:tcPr>
          <w:p w14:paraId="491D5D5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Ожидаемая температура в жилых помещениях при температуре наружного воздуха, </w:t>
            </w:r>
            <w:proofErr w:type="gramStart"/>
            <w:r w:rsidRPr="002B1367">
              <w:rPr>
                <w:rFonts w:ascii="Times New Roman" w:eastAsia="Times New Roman" w:hAnsi="Times New Roman" w:cs="Times New Roman"/>
                <w:kern w:val="0"/>
                <w:sz w:val="16"/>
                <w:szCs w:val="16"/>
                <w:lang w:eastAsia="ru-RU"/>
                <w14:ligatures w14:val="none"/>
              </w:rPr>
              <w:t>С</w:t>
            </w:r>
            <w:proofErr w:type="gramEnd"/>
          </w:p>
        </w:tc>
      </w:tr>
      <w:tr w:rsidR="00D91427" w:rsidRPr="002B1367" w14:paraId="4A6E088C" w14:textId="77777777" w:rsidTr="004B6D5E">
        <w:trPr>
          <w:cantSplit/>
          <w:trHeight w:val="277"/>
        </w:trPr>
        <w:tc>
          <w:tcPr>
            <w:tcW w:w="251" w:type="pct"/>
            <w:vMerge/>
            <w:tcBorders>
              <w:top w:val="single" w:sz="4" w:space="0" w:color="auto"/>
              <w:left w:val="single" w:sz="4" w:space="0" w:color="auto"/>
              <w:bottom w:val="single" w:sz="4" w:space="0" w:color="auto"/>
              <w:right w:val="single" w:sz="4" w:space="0" w:color="auto"/>
            </w:tcBorders>
            <w:vAlign w:val="center"/>
          </w:tcPr>
          <w:p w14:paraId="2D2049C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1314" w:type="pct"/>
            <w:vMerge/>
            <w:tcBorders>
              <w:top w:val="single" w:sz="4" w:space="0" w:color="auto"/>
              <w:left w:val="single" w:sz="4" w:space="0" w:color="auto"/>
              <w:bottom w:val="single" w:sz="4" w:space="0" w:color="auto"/>
              <w:right w:val="single" w:sz="4" w:space="0" w:color="auto"/>
            </w:tcBorders>
            <w:vAlign w:val="center"/>
          </w:tcPr>
          <w:p w14:paraId="4ABA047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928" w:type="pct"/>
            <w:vMerge/>
            <w:tcBorders>
              <w:top w:val="single" w:sz="4" w:space="0" w:color="auto"/>
              <w:left w:val="single" w:sz="4" w:space="0" w:color="auto"/>
              <w:bottom w:val="single" w:sz="4" w:space="0" w:color="auto"/>
              <w:right w:val="single" w:sz="4" w:space="0" w:color="auto"/>
            </w:tcBorders>
            <w:vAlign w:val="center"/>
          </w:tcPr>
          <w:p w14:paraId="5D495E0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55" w:type="pct"/>
            <w:tcBorders>
              <w:top w:val="single" w:sz="4" w:space="0" w:color="auto"/>
              <w:left w:val="single" w:sz="4" w:space="0" w:color="auto"/>
              <w:bottom w:val="single" w:sz="4" w:space="0" w:color="auto"/>
              <w:right w:val="single" w:sz="4" w:space="0" w:color="auto"/>
            </w:tcBorders>
            <w:vAlign w:val="center"/>
          </w:tcPr>
          <w:p w14:paraId="62A84F5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0</w:t>
            </w:r>
          </w:p>
        </w:tc>
        <w:tc>
          <w:tcPr>
            <w:tcW w:w="662" w:type="pct"/>
            <w:tcBorders>
              <w:top w:val="single" w:sz="4" w:space="0" w:color="auto"/>
              <w:left w:val="single" w:sz="4" w:space="0" w:color="auto"/>
              <w:bottom w:val="single" w:sz="4" w:space="0" w:color="auto"/>
              <w:right w:val="single" w:sz="4" w:space="0" w:color="auto"/>
            </w:tcBorders>
            <w:vAlign w:val="center"/>
          </w:tcPr>
          <w:p w14:paraId="6DF8838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-10</w:t>
            </w:r>
          </w:p>
        </w:tc>
        <w:tc>
          <w:tcPr>
            <w:tcW w:w="663" w:type="pct"/>
            <w:tcBorders>
              <w:top w:val="single" w:sz="4" w:space="0" w:color="auto"/>
              <w:left w:val="single" w:sz="4" w:space="0" w:color="auto"/>
              <w:bottom w:val="single" w:sz="4" w:space="0" w:color="auto"/>
              <w:right w:val="single" w:sz="4" w:space="0" w:color="auto"/>
            </w:tcBorders>
            <w:vAlign w:val="center"/>
          </w:tcPr>
          <w:p w14:paraId="71DC05A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-20</w:t>
            </w:r>
          </w:p>
        </w:tc>
        <w:tc>
          <w:tcPr>
            <w:tcW w:w="627" w:type="pct"/>
            <w:tcBorders>
              <w:top w:val="single" w:sz="4" w:space="0" w:color="auto"/>
              <w:left w:val="single" w:sz="4" w:space="0" w:color="auto"/>
              <w:bottom w:val="single" w:sz="4" w:space="0" w:color="auto"/>
              <w:right w:val="single" w:sz="4" w:space="0" w:color="auto"/>
            </w:tcBorders>
            <w:vAlign w:val="center"/>
          </w:tcPr>
          <w:p w14:paraId="20D29A1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более -20</w:t>
            </w:r>
          </w:p>
        </w:tc>
      </w:tr>
      <w:tr w:rsidR="00D91427" w:rsidRPr="002B1367" w14:paraId="16DF2D6B" w14:textId="77777777" w:rsidTr="004B6D5E">
        <w:tc>
          <w:tcPr>
            <w:tcW w:w="251" w:type="pct"/>
            <w:tcBorders>
              <w:top w:val="single" w:sz="4" w:space="0" w:color="auto"/>
              <w:left w:val="single" w:sz="4" w:space="0" w:color="auto"/>
              <w:bottom w:val="single" w:sz="4" w:space="0" w:color="auto"/>
              <w:right w:val="single" w:sz="4" w:space="0" w:color="auto"/>
            </w:tcBorders>
          </w:tcPr>
          <w:p w14:paraId="7A4AB26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EAC226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w:t>
            </w:r>
          </w:p>
        </w:tc>
        <w:tc>
          <w:tcPr>
            <w:tcW w:w="1314" w:type="pct"/>
            <w:tcBorders>
              <w:top w:val="single" w:sz="4" w:space="0" w:color="auto"/>
              <w:left w:val="single" w:sz="4" w:space="0" w:color="auto"/>
              <w:bottom w:val="single" w:sz="4" w:space="0" w:color="auto"/>
              <w:right w:val="single" w:sz="4" w:space="0" w:color="auto"/>
            </w:tcBorders>
          </w:tcPr>
          <w:p w14:paraId="4CB1317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4C3B73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Отключение отопления</w:t>
            </w:r>
          </w:p>
        </w:tc>
        <w:tc>
          <w:tcPr>
            <w:tcW w:w="928" w:type="pct"/>
            <w:tcBorders>
              <w:top w:val="single" w:sz="4" w:space="0" w:color="auto"/>
              <w:left w:val="single" w:sz="4" w:space="0" w:color="auto"/>
              <w:bottom w:val="single" w:sz="4" w:space="0" w:color="auto"/>
              <w:right w:val="single" w:sz="4" w:space="0" w:color="auto"/>
            </w:tcBorders>
          </w:tcPr>
          <w:p w14:paraId="23578A2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705C9CB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 часа</w:t>
            </w:r>
          </w:p>
        </w:tc>
        <w:tc>
          <w:tcPr>
            <w:tcW w:w="555" w:type="pct"/>
            <w:tcBorders>
              <w:top w:val="single" w:sz="4" w:space="0" w:color="auto"/>
              <w:left w:val="single" w:sz="4" w:space="0" w:color="auto"/>
              <w:bottom w:val="single" w:sz="4" w:space="0" w:color="auto"/>
              <w:right w:val="single" w:sz="4" w:space="0" w:color="auto"/>
            </w:tcBorders>
            <w:vAlign w:val="center"/>
          </w:tcPr>
          <w:p w14:paraId="2BF5E7F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18</w:t>
            </w:r>
          </w:p>
        </w:tc>
        <w:tc>
          <w:tcPr>
            <w:tcW w:w="662" w:type="pct"/>
            <w:tcBorders>
              <w:top w:val="single" w:sz="4" w:space="0" w:color="auto"/>
              <w:left w:val="single" w:sz="4" w:space="0" w:color="auto"/>
              <w:bottom w:val="single" w:sz="4" w:space="0" w:color="auto"/>
              <w:right w:val="single" w:sz="4" w:space="0" w:color="auto"/>
            </w:tcBorders>
            <w:vAlign w:val="center"/>
          </w:tcPr>
          <w:p w14:paraId="13CF9D9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18</w:t>
            </w:r>
          </w:p>
        </w:tc>
        <w:tc>
          <w:tcPr>
            <w:tcW w:w="663" w:type="pct"/>
            <w:tcBorders>
              <w:top w:val="single" w:sz="4" w:space="0" w:color="auto"/>
              <w:left w:val="single" w:sz="4" w:space="0" w:color="auto"/>
              <w:bottom w:val="single" w:sz="4" w:space="0" w:color="auto"/>
              <w:right w:val="single" w:sz="4" w:space="0" w:color="auto"/>
            </w:tcBorders>
            <w:vAlign w:val="center"/>
          </w:tcPr>
          <w:p w14:paraId="1EDE1EB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15</w:t>
            </w:r>
          </w:p>
        </w:tc>
        <w:tc>
          <w:tcPr>
            <w:tcW w:w="627" w:type="pct"/>
            <w:tcBorders>
              <w:top w:val="single" w:sz="4" w:space="0" w:color="auto"/>
              <w:left w:val="single" w:sz="4" w:space="0" w:color="auto"/>
              <w:bottom w:val="single" w:sz="4" w:space="0" w:color="auto"/>
              <w:right w:val="single" w:sz="4" w:space="0" w:color="auto"/>
            </w:tcBorders>
            <w:vAlign w:val="center"/>
          </w:tcPr>
          <w:p w14:paraId="4A4D69C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15</w:t>
            </w:r>
          </w:p>
        </w:tc>
      </w:tr>
      <w:tr w:rsidR="00D91427" w:rsidRPr="002B1367" w14:paraId="40B66DD8" w14:textId="77777777" w:rsidTr="004B6D5E">
        <w:tc>
          <w:tcPr>
            <w:tcW w:w="251" w:type="pct"/>
            <w:tcBorders>
              <w:top w:val="single" w:sz="4" w:space="0" w:color="auto"/>
              <w:left w:val="single" w:sz="4" w:space="0" w:color="auto"/>
              <w:bottom w:val="single" w:sz="4" w:space="0" w:color="auto"/>
              <w:right w:val="single" w:sz="4" w:space="0" w:color="auto"/>
            </w:tcBorders>
          </w:tcPr>
          <w:p w14:paraId="0ADE119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4560F7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w:t>
            </w:r>
          </w:p>
        </w:tc>
        <w:tc>
          <w:tcPr>
            <w:tcW w:w="1314" w:type="pct"/>
            <w:tcBorders>
              <w:top w:val="single" w:sz="4" w:space="0" w:color="auto"/>
              <w:left w:val="single" w:sz="4" w:space="0" w:color="auto"/>
              <w:bottom w:val="single" w:sz="4" w:space="0" w:color="auto"/>
              <w:right w:val="single" w:sz="4" w:space="0" w:color="auto"/>
            </w:tcBorders>
          </w:tcPr>
          <w:p w14:paraId="749C563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CA4843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Отключение отопления</w:t>
            </w:r>
          </w:p>
        </w:tc>
        <w:tc>
          <w:tcPr>
            <w:tcW w:w="928" w:type="pct"/>
            <w:tcBorders>
              <w:top w:val="single" w:sz="4" w:space="0" w:color="auto"/>
              <w:left w:val="single" w:sz="4" w:space="0" w:color="auto"/>
              <w:bottom w:val="single" w:sz="4" w:space="0" w:color="auto"/>
              <w:right w:val="single" w:sz="4" w:space="0" w:color="auto"/>
            </w:tcBorders>
          </w:tcPr>
          <w:p w14:paraId="3E707B0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7C2DC2D1"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4 часа</w:t>
            </w:r>
          </w:p>
        </w:tc>
        <w:tc>
          <w:tcPr>
            <w:tcW w:w="555" w:type="pct"/>
            <w:tcBorders>
              <w:top w:val="single" w:sz="4" w:space="0" w:color="auto"/>
              <w:left w:val="single" w:sz="4" w:space="0" w:color="auto"/>
              <w:bottom w:val="single" w:sz="4" w:space="0" w:color="auto"/>
              <w:right w:val="single" w:sz="4" w:space="0" w:color="auto"/>
            </w:tcBorders>
            <w:vAlign w:val="center"/>
          </w:tcPr>
          <w:p w14:paraId="0297BA0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18</w:t>
            </w:r>
          </w:p>
        </w:tc>
        <w:tc>
          <w:tcPr>
            <w:tcW w:w="662" w:type="pct"/>
            <w:tcBorders>
              <w:top w:val="single" w:sz="4" w:space="0" w:color="auto"/>
              <w:left w:val="single" w:sz="4" w:space="0" w:color="auto"/>
              <w:bottom w:val="single" w:sz="4" w:space="0" w:color="auto"/>
              <w:right w:val="single" w:sz="4" w:space="0" w:color="auto"/>
            </w:tcBorders>
            <w:vAlign w:val="center"/>
          </w:tcPr>
          <w:p w14:paraId="11C73F0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15</w:t>
            </w:r>
          </w:p>
        </w:tc>
        <w:tc>
          <w:tcPr>
            <w:tcW w:w="663" w:type="pct"/>
            <w:tcBorders>
              <w:top w:val="single" w:sz="4" w:space="0" w:color="auto"/>
              <w:left w:val="single" w:sz="4" w:space="0" w:color="auto"/>
              <w:bottom w:val="single" w:sz="4" w:space="0" w:color="auto"/>
              <w:right w:val="single" w:sz="4" w:space="0" w:color="auto"/>
            </w:tcBorders>
            <w:vAlign w:val="center"/>
          </w:tcPr>
          <w:p w14:paraId="23C9F61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15</w:t>
            </w:r>
          </w:p>
        </w:tc>
        <w:tc>
          <w:tcPr>
            <w:tcW w:w="627" w:type="pct"/>
            <w:tcBorders>
              <w:top w:val="single" w:sz="4" w:space="0" w:color="auto"/>
              <w:left w:val="single" w:sz="4" w:space="0" w:color="auto"/>
              <w:bottom w:val="single" w:sz="4" w:space="0" w:color="auto"/>
              <w:right w:val="single" w:sz="4" w:space="0" w:color="auto"/>
            </w:tcBorders>
            <w:vAlign w:val="center"/>
          </w:tcPr>
          <w:p w14:paraId="15F3B01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15</w:t>
            </w:r>
          </w:p>
        </w:tc>
      </w:tr>
      <w:tr w:rsidR="00D91427" w:rsidRPr="002B1367" w14:paraId="54F92AAA" w14:textId="77777777" w:rsidTr="004B6D5E">
        <w:tc>
          <w:tcPr>
            <w:tcW w:w="251" w:type="pct"/>
            <w:tcBorders>
              <w:top w:val="single" w:sz="4" w:space="0" w:color="auto"/>
              <w:left w:val="single" w:sz="4" w:space="0" w:color="auto"/>
              <w:bottom w:val="single" w:sz="4" w:space="0" w:color="auto"/>
              <w:right w:val="single" w:sz="4" w:space="0" w:color="auto"/>
            </w:tcBorders>
          </w:tcPr>
          <w:p w14:paraId="31A0C00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EF2933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1314" w:type="pct"/>
            <w:tcBorders>
              <w:top w:val="single" w:sz="4" w:space="0" w:color="auto"/>
              <w:left w:val="single" w:sz="4" w:space="0" w:color="auto"/>
              <w:bottom w:val="single" w:sz="4" w:space="0" w:color="auto"/>
              <w:right w:val="single" w:sz="4" w:space="0" w:color="auto"/>
            </w:tcBorders>
          </w:tcPr>
          <w:p w14:paraId="3B07AA2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017AB7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Отключение отопления</w:t>
            </w:r>
          </w:p>
        </w:tc>
        <w:tc>
          <w:tcPr>
            <w:tcW w:w="928" w:type="pct"/>
            <w:tcBorders>
              <w:top w:val="single" w:sz="4" w:space="0" w:color="auto"/>
              <w:left w:val="single" w:sz="4" w:space="0" w:color="auto"/>
              <w:bottom w:val="single" w:sz="4" w:space="0" w:color="auto"/>
              <w:right w:val="single" w:sz="4" w:space="0" w:color="auto"/>
            </w:tcBorders>
          </w:tcPr>
          <w:p w14:paraId="171962B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43EC338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6 часов</w:t>
            </w:r>
          </w:p>
        </w:tc>
        <w:tc>
          <w:tcPr>
            <w:tcW w:w="555" w:type="pct"/>
            <w:tcBorders>
              <w:top w:val="single" w:sz="4" w:space="0" w:color="auto"/>
              <w:left w:val="single" w:sz="4" w:space="0" w:color="auto"/>
              <w:bottom w:val="single" w:sz="4" w:space="0" w:color="auto"/>
              <w:right w:val="single" w:sz="4" w:space="0" w:color="auto"/>
            </w:tcBorders>
            <w:vAlign w:val="center"/>
          </w:tcPr>
          <w:p w14:paraId="5781E5A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15</w:t>
            </w:r>
          </w:p>
        </w:tc>
        <w:tc>
          <w:tcPr>
            <w:tcW w:w="662" w:type="pct"/>
            <w:tcBorders>
              <w:top w:val="single" w:sz="4" w:space="0" w:color="auto"/>
              <w:left w:val="single" w:sz="4" w:space="0" w:color="auto"/>
              <w:bottom w:val="single" w:sz="4" w:space="0" w:color="auto"/>
              <w:right w:val="single" w:sz="4" w:space="0" w:color="auto"/>
            </w:tcBorders>
            <w:vAlign w:val="center"/>
          </w:tcPr>
          <w:p w14:paraId="2D555F6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15</w:t>
            </w:r>
          </w:p>
        </w:tc>
        <w:tc>
          <w:tcPr>
            <w:tcW w:w="663" w:type="pct"/>
            <w:tcBorders>
              <w:top w:val="single" w:sz="4" w:space="0" w:color="auto"/>
              <w:left w:val="single" w:sz="4" w:space="0" w:color="auto"/>
              <w:bottom w:val="single" w:sz="4" w:space="0" w:color="auto"/>
              <w:right w:val="single" w:sz="4" w:space="0" w:color="auto"/>
            </w:tcBorders>
            <w:vAlign w:val="center"/>
          </w:tcPr>
          <w:p w14:paraId="3F39399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15</w:t>
            </w:r>
          </w:p>
        </w:tc>
        <w:tc>
          <w:tcPr>
            <w:tcW w:w="627" w:type="pct"/>
            <w:tcBorders>
              <w:top w:val="single" w:sz="4" w:space="0" w:color="auto"/>
              <w:left w:val="single" w:sz="4" w:space="0" w:color="auto"/>
              <w:bottom w:val="single" w:sz="4" w:space="0" w:color="auto"/>
              <w:right w:val="single" w:sz="4" w:space="0" w:color="auto"/>
            </w:tcBorders>
            <w:vAlign w:val="center"/>
          </w:tcPr>
          <w:p w14:paraId="11646EB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10</w:t>
            </w:r>
          </w:p>
        </w:tc>
      </w:tr>
      <w:tr w:rsidR="00D91427" w:rsidRPr="002B1367" w14:paraId="611E7B56" w14:textId="77777777" w:rsidTr="004B6D5E">
        <w:tc>
          <w:tcPr>
            <w:tcW w:w="251" w:type="pct"/>
            <w:tcBorders>
              <w:top w:val="single" w:sz="4" w:space="0" w:color="auto"/>
              <w:left w:val="single" w:sz="4" w:space="0" w:color="auto"/>
              <w:bottom w:val="single" w:sz="4" w:space="0" w:color="auto"/>
              <w:right w:val="single" w:sz="4" w:space="0" w:color="auto"/>
            </w:tcBorders>
          </w:tcPr>
          <w:p w14:paraId="75E6AC1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D64397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4</w:t>
            </w:r>
          </w:p>
        </w:tc>
        <w:tc>
          <w:tcPr>
            <w:tcW w:w="1314" w:type="pct"/>
            <w:tcBorders>
              <w:top w:val="single" w:sz="4" w:space="0" w:color="auto"/>
              <w:left w:val="single" w:sz="4" w:space="0" w:color="auto"/>
              <w:bottom w:val="single" w:sz="4" w:space="0" w:color="auto"/>
              <w:right w:val="single" w:sz="4" w:space="0" w:color="auto"/>
            </w:tcBorders>
          </w:tcPr>
          <w:p w14:paraId="78FD0E5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F1C6C2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Отключение отопления</w:t>
            </w:r>
          </w:p>
        </w:tc>
        <w:tc>
          <w:tcPr>
            <w:tcW w:w="928" w:type="pct"/>
            <w:tcBorders>
              <w:top w:val="single" w:sz="4" w:space="0" w:color="auto"/>
              <w:left w:val="single" w:sz="4" w:space="0" w:color="auto"/>
              <w:bottom w:val="single" w:sz="4" w:space="0" w:color="auto"/>
              <w:right w:val="single" w:sz="4" w:space="0" w:color="auto"/>
            </w:tcBorders>
          </w:tcPr>
          <w:p w14:paraId="206E363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3F2397B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8 часов</w:t>
            </w:r>
          </w:p>
        </w:tc>
        <w:tc>
          <w:tcPr>
            <w:tcW w:w="555" w:type="pct"/>
            <w:tcBorders>
              <w:top w:val="single" w:sz="4" w:space="0" w:color="auto"/>
              <w:left w:val="single" w:sz="4" w:space="0" w:color="auto"/>
              <w:bottom w:val="single" w:sz="4" w:space="0" w:color="auto"/>
              <w:right w:val="single" w:sz="4" w:space="0" w:color="auto"/>
            </w:tcBorders>
            <w:vAlign w:val="center"/>
          </w:tcPr>
          <w:p w14:paraId="5380A50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15</w:t>
            </w:r>
          </w:p>
        </w:tc>
        <w:tc>
          <w:tcPr>
            <w:tcW w:w="662" w:type="pct"/>
            <w:tcBorders>
              <w:top w:val="single" w:sz="4" w:space="0" w:color="auto"/>
              <w:left w:val="single" w:sz="4" w:space="0" w:color="auto"/>
              <w:bottom w:val="single" w:sz="4" w:space="0" w:color="auto"/>
              <w:right w:val="single" w:sz="4" w:space="0" w:color="auto"/>
            </w:tcBorders>
            <w:vAlign w:val="center"/>
          </w:tcPr>
          <w:p w14:paraId="0948751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15</w:t>
            </w:r>
          </w:p>
        </w:tc>
        <w:tc>
          <w:tcPr>
            <w:tcW w:w="663" w:type="pct"/>
            <w:tcBorders>
              <w:top w:val="single" w:sz="4" w:space="0" w:color="auto"/>
              <w:left w:val="single" w:sz="4" w:space="0" w:color="auto"/>
              <w:bottom w:val="single" w:sz="4" w:space="0" w:color="auto"/>
              <w:right w:val="single" w:sz="4" w:space="0" w:color="auto"/>
            </w:tcBorders>
            <w:vAlign w:val="center"/>
          </w:tcPr>
          <w:p w14:paraId="3BC16C0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10</w:t>
            </w:r>
          </w:p>
        </w:tc>
        <w:tc>
          <w:tcPr>
            <w:tcW w:w="627" w:type="pct"/>
            <w:tcBorders>
              <w:top w:val="single" w:sz="4" w:space="0" w:color="auto"/>
              <w:left w:val="single" w:sz="4" w:space="0" w:color="auto"/>
              <w:bottom w:val="single" w:sz="4" w:space="0" w:color="auto"/>
              <w:right w:val="single" w:sz="4" w:space="0" w:color="auto"/>
            </w:tcBorders>
            <w:vAlign w:val="center"/>
          </w:tcPr>
          <w:p w14:paraId="065AB6A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10</w:t>
            </w:r>
          </w:p>
        </w:tc>
      </w:tr>
    </w:tbl>
    <w:p w14:paraId="696E7B7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E8278C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E60B5F2" w14:textId="77777777" w:rsidR="00D91427" w:rsidRPr="002B1367" w:rsidRDefault="00D91427" w:rsidP="00D91427">
      <w:pPr>
        <w:spacing w:after="0" w:line="240" w:lineRule="auto"/>
        <w:ind w:left="360"/>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3.</w:t>
      </w:r>
      <w:r w:rsidRPr="002B1367">
        <w:rPr>
          <w:rFonts w:ascii="Times New Roman" w:eastAsia="Times New Roman" w:hAnsi="Times New Roman" w:cs="Times New Roman"/>
          <w:kern w:val="0"/>
          <w:sz w:val="16"/>
          <w:szCs w:val="16"/>
          <w:lang w:eastAsia="ru-RU"/>
          <w14:ligatures w14:val="none"/>
        </w:rPr>
        <w:t xml:space="preserve">  </w:t>
      </w:r>
      <w:r w:rsidRPr="002B1367">
        <w:rPr>
          <w:rFonts w:ascii="Times New Roman" w:eastAsia="Times New Roman" w:hAnsi="Times New Roman" w:cs="Times New Roman"/>
          <w:b/>
          <w:bCs/>
          <w:kern w:val="0"/>
          <w:sz w:val="16"/>
          <w:szCs w:val="16"/>
          <w:lang w:eastAsia="ru-RU"/>
          <w14:ligatures w14:val="none"/>
        </w:rPr>
        <w:t>Расчет дополнительных сил и сре</w:t>
      </w:r>
      <w:proofErr w:type="gramStart"/>
      <w:r w:rsidRPr="002B1367">
        <w:rPr>
          <w:rFonts w:ascii="Times New Roman" w:eastAsia="Times New Roman" w:hAnsi="Times New Roman" w:cs="Times New Roman"/>
          <w:b/>
          <w:bCs/>
          <w:kern w:val="0"/>
          <w:sz w:val="16"/>
          <w:szCs w:val="16"/>
          <w:lang w:eastAsia="ru-RU"/>
          <w14:ligatures w14:val="none"/>
        </w:rPr>
        <w:t>дств дл</w:t>
      </w:r>
      <w:proofErr w:type="gramEnd"/>
      <w:r w:rsidRPr="002B1367">
        <w:rPr>
          <w:rFonts w:ascii="Times New Roman" w:eastAsia="Times New Roman" w:hAnsi="Times New Roman" w:cs="Times New Roman"/>
          <w:b/>
          <w:bCs/>
          <w:kern w:val="0"/>
          <w:sz w:val="16"/>
          <w:szCs w:val="16"/>
          <w:lang w:eastAsia="ru-RU"/>
          <w14:ligatures w14:val="none"/>
        </w:rPr>
        <w:t>я локализации и ликвидации аварийных ситуаций</w:t>
      </w:r>
    </w:p>
    <w:p w14:paraId="5F30F99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bl>
      <w:tblPr>
        <w:tblW w:w="492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68"/>
        <w:gridCol w:w="1058"/>
        <w:gridCol w:w="567"/>
        <w:gridCol w:w="850"/>
        <w:gridCol w:w="567"/>
        <w:gridCol w:w="567"/>
        <w:gridCol w:w="414"/>
        <w:gridCol w:w="437"/>
      </w:tblGrid>
      <w:tr w:rsidR="00D91427" w:rsidRPr="002B1367" w14:paraId="07058910" w14:textId="77777777" w:rsidTr="005C4436">
        <w:trPr>
          <w:cantSplit/>
          <w:trHeight w:val="555"/>
        </w:trPr>
        <w:tc>
          <w:tcPr>
            <w:tcW w:w="468" w:type="dxa"/>
            <w:vMerge w:val="restart"/>
            <w:tcBorders>
              <w:top w:val="single" w:sz="4" w:space="0" w:color="auto"/>
              <w:left w:val="single" w:sz="4" w:space="0" w:color="auto"/>
              <w:bottom w:val="single" w:sz="4" w:space="0" w:color="auto"/>
              <w:right w:val="single" w:sz="4" w:space="0" w:color="auto"/>
            </w:tcBorders>
          </w:tcPr>
          <w:p w14:paraId="74E3758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п</w:t>
            </w:r>
            <w:proofErr w:type="gramEnd"/>
            <w:r w:rsidRPr="002B1367">
              <w:rPr>
                <w:rFonts w:ascii="Times New Roman" w:eastAsia="Times New Roman" w:hAnsi="Times New Roman" w:cs="Times New Roman"/>
                <w:kern w:val="0"/>
                <w:sz w:val="16"/>
                <w:szCs w:val="16"/>
                <w:lang w:eastAsia="ru-RU"/>
                <w14:ligatures w14:val="none"/>
              </w:rPr>
              <w:t>/п</w:t>
            </w:r>
          </w:p>
        </w:tc>
        <w:tc>
          <w:tcPr>
            <w:tcW w:w="1058" w:type="dxa"/>
            <w:vMerge w:val="restart"/>
            <w:tcBorders>
              <w:top w:val="single" w:sz="4" w:space="0" w:color="auto"/>
              <w:left w:val="single" w:sz="4" w:space="0" w:color="auto"/>
              <w:bottom w:val="single" w:sz="4" w:space="0" w:color="auto"/>
              <w:right w:val="single" w:sz="4" w:space="0" w:color="auto"/>
            </w:tcBorders>
          </w:tcPr>
          <w:p w14:paraId="5521E42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Наименование организации ответственной за ликвидацию аварийной ситуации</w:t>
            </w:r>
          </w:p>
        </w:tc>
        <w:tc>
          <w:tcPr>
            <w:tcW w:w="567" w:type="dxa"/>
            <w:vMerge w:val="restart"/>
            <w:tcBorders>
              <w:top w:val="single" w:sz="4" w:space="0" w:color="auto"/>
              <w:left w:val="single" w:sz="4" w:space="0" w:color="auto"/>
              <w:bottom w:val="single" w:sz="4" w:space="0" w:color="auto"/>
              <w:right w:val="single" w:sz="4" w:space="0" w:color="auto"/>
            </w:tcBorders>
          </w:tcPr>
          <w:p w14:paraId="1039EFD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Наименование привлекаемых организаций</w:t>
            </w:r>
          </w:p>
        </w:tc>
        <w:tc>
          <w:tcPr>
            <w:tcW w:w="850" w:type="dxa"/>
            <w:vMerge w:val="restart"/>
            <w:tcBorders>
              <w:top w:val="single" w:sz="4" w:space="0" w:color="auto"/>
              <w:left w:val="single" w:sz="4" w:space="0" w:color="auto"/>
              <w:bottom w:val="single" w:sz="4" w:space="0" w:color="auto"/>
              <w:right w:val="single" w:sz="4" w:space="0" w:color="auto"/>
            </w:tcBorders>
          </w:tcPr>
          <w:p w14:paraId="19B34F9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Адрес, телефон руководителя, диспетчерской службы</w:t>
            </w:r>
          </w:p>
        </w:tc>
        <w:tc>
          <w:tcPr>
            <w:tcW w:w="567" w:type="dxa"/>
            <w:vMerge w:val="restart"/>
            <w:tcBorders>
              <w:top w:val="single" w:sz="4" w:space="0" w:color="auto"/>
              <w:left w:val="single" w:sz="4" w:space="0" w:color="auto"/>
              <w:bottom w:val="single" w:sz="4" w:space="0" w:color="auto"/>
              <w:right w:val="single" w:sz="4" w:space="0" w:color="auto"/>
            </w:tcBorders>
          </w:tcPr>
          <w:p w14:paraId="0F00518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Время готовности сил и средств</w:t>
            </w:r>
          </w:p>
          <w:p w14:paraId="1A45934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час</w:t>
            </w:r>
            <w:proofErr w:type="gramStart"/>
            <w:r w:rsidRPr="002B1367">
              <w:rPr>
                <w:rFonts w:ascii="Times New Roman" w:eastAsia="Times New Roman" w:hAnsi="Times New Roman" w:cs="Times New Roman"/>
                <w:kern w:val="0"/>
                <w:sz w:val="16"/>
                <w:szCs w:val="16"/>
                <w:lang w:eastAsia="ru-RU"/>
                <w14:ligatures w14:val="none"/>
              </w:rPr>
              <w:t>.м</w:t>
            </w:r>
            <w:proofErr w:type="gramEnd"/>
            <w:r w:rsidRPr="002B1367">
              <w:rPr>
                <w:rFonts w:ascii="Times New Roman" w:eastAsia="Times New Roman" w:hAnsi="Times New Roman" w:cs="Times New Roman"/>
                <w:kern w:val="0"/>
                <w:sz w:val="16"/>
                <w:szCs w:val="16"/>
                <w:lang w:eastAsia="ru-RU"/>
                <w14:ligatures w14:val="none"/>
              </w:rPr>
              <w:t>ин.</w:t>
            </w:r>
          </w:p>
        </w:tc>
        <w:tc>
          <w:tcPr>
            <w:tcW w:w="981" w:type="dxa"/>
            <w:gridSpan w:val="2"/>
            <w:tcBorders>
              <w:top w:val="single" w:sz="4" w:space="0" w:color="auto"/>
              <w:left w:val="single" w:sz="4" w:space="0" w:color="auto"/>
              <w:bottom w:val="single" w:sz="4" w:space="0" w:color="auto"/>
              <w:right w:val="single" w:sz="4" w:space="0" w:color="auto"/>
            </w:tcBorders>
            <w:vAlign w:val="center"/>
          </w:tcPr>
          <w:p w14:paraId="7A3094D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Состав сил и средств</w:t>
            </w:r>
          </w:p>
        </w:tc>
        <w:tc>
          <w:tcPr>
            <w:tcW w:w="437" w:type="dxa"/>
            <w:vMerge w:val="restart"/>
            <w:tcBorders>
              <w:top w:val="single" w:sz="4" w:space="0" w:color="auto"/>
              <w:left w:val="single" w:sz="4" w:space="0" w:color="auto"/>
              <w:bottom w:val="single" w:sz="4" w:space="0" w:color="auto"/>
              <w:right w:val="single" w:sz="4" w:space="0" w:color="auto"/>
            </w:tcBorders>
          </w:tcPr>
          <w:p w14:paraId="34CBBC5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Возможности сил и средств за 8 часов работы</w:t>
            </w:r>
          </w:p>
        </w:tc>
      </w:tr>
      <w:tr w:rsidR="00D91427" w:rsidRPr="002B1367" w14:paraId="3A9C7F14" w14:textId="77777777" w:rsidTr="005C4436">
        <w:trPr>
          <w:cantSplit/>
          <w:trHeight w:val="555"/>
        </w:trPr>
        <w:tc>
          <w:tcPr>
            <w:tcW w:w="468" w:type="dxa"/>
            <w:vMerge/>
            <w:tcBorders>
              <w:top w:val="single" w:sz="4" w:space="0" w:color="auto"/>
              <w:left w:val="single" w:sz="4" w:space="0" w:color="auto"/>
              <w:bottom w:val="single" w:sz="4" w:space="0" w:color="auto"/>
              <w:right w:val="single" w:sz="4" w:space="0" w:color="auto"/>
            </w:tcBorders>
            <w:vAlign w:val="center"/>
          </w:tcPr>
          <w:p w14:paraId="7A67DF6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1058" w:type="dxa"/>
            <w:vMerge/>
            <w:tcBorders>
              <w:top w:val="single" w:sz="4" w:space="0" w:color="auto"/>
              <w:left w:val="single" w:sz="4" w:space="0" w:color="auto"/>
              <w:bottom w:val="single" w:sz="4" w:space="0" w:color="auto"/>
              <w:right w:val="single" w:sz="4" w:space="0" w:color="auto"/>
            </w:tcBorders>
            <w:vAlign w:val="center"/>
          </w:tcPr>
          <w:p w14:paraId="7DF2AC9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vMerge/>
            <w:tcBorders>
              <w:top w:val="single" w:sz="4" w:space="0" w:color="auto"/>
              <w:left w:val="single" w:sz="4" w:space="0" w:color="auto"/>
              <w:bottom w:val="single" w:sz="4" w:space="0" w:color="auto"/>
              <w:right w:val="single" w:sz="4" w:space="0" w:color="auto"/>
            </w:tcBorders>
            <w:vAlign w:val="center"/>
          </w:tcPr>
          <w:p w14:paraId="61D4EB6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850" w:type="dxa"/>
            <w:vMerge/>
            <w:tcBorders>
              <w:top w:val="single" w:sz="4" w:space="0" w:color="auto"/>
              <w:left w:val="single" w:sz="4" w:space="0" w:color="auto"/>
              <w:bottom w:val="single" w:sz="4" w:space="0" w:color="auto"/>
              <w:right w:val="single" w:sz="4" w:space="0" w:color="auto"/>
            </w:tcBorders>
            <w:vAlign w:val="center"/>
          </w:tcPr>
          <w:p w14:paraId="4057F60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vMerge/>
            <w:tcBorders>
              <w:top w:val="single" w:sz="4" w:space="0" w:color="auto"/>
              <w:left w:val="single" w:sz="4" w:space="0" w:color="auto"/>
              <w:bottom w:val="single" w:sz="4" w:space="0" w:color="auto"/>
              <w:right w:val="single" w:sz="4" w:space="0" w:color="auto"/>
            </w:tcBorders>
            <w:vAlign w:val="center"/>
          </w:tcPr>
          <w:p w14:paraId="0986776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567" w:type="dxa"/>
            <w:tcBorders>
              <w:top w:val="single" w:sz="4" w:space="0" w:color="auto"/>
              <w:left w:val="single" w:sz="4" w:space="0" w:color="auto"/>
              <w:bottom w:val="single" w:sz="4" w:space="0" w:color="auto"/>
              <w:right w:val="single" w:sz="4" w:space="0" w:color="auto"/>
            </w:tcBorders>
            <w:vAlign w:val="center"/>
          </w:tcPr>
          <w:p w14:paraId="069FBD3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персонал</w:t>
            </w:r>
          </w:p>
          <w:p w14:paraId="392A475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чел.</w:t>
            </w:r>
          </w:p>
        </w:tc>
        <w:tc>
          <w:tcPr>
            <w:tcW w:w="414" w:type="dxa"/>
            <w:tcBorders>
              <w:top w:val="single" w:sz="4" w:space="0" w:color="auto"/>
              <w:left w:val="single" w:sz="4" w:space="0" w:color="auto"/>
              <w:bottom w:val="single" w:sz="4" w:space="0" w:color="auto"/>
              <w:right w:val="single" w:sz="4" w:space="0" w:color="auto"/>
            </w:tcBorders>
            <w:vAlign w:val="center"/>
          </w:tcPr>
          <w:p w14:paraId="26007B9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техника</w:t>
            </w:r>
          </w:p>
          <w:p w14:paraId="7B927AF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ед.</w:t>
            </w:r>
          </w:p>
        </w:tc>
        <w:tc>
          <w:tcPr>
            <w:tcW w:w="437" w:type="dxa"/>
            <w:vMerge/>
            <w:tcBorders>
              <w:top w:val="single" w:sz="4" w:space="0" w:color="auto"/>
              <w:left w:val="single" w:sz="4" w:space="0" w:color="auto"/>
              <w:bottom w:val="single" w:sz="4" w:space="0" w:color="auto"/>
              <w:right w:val="single" w:sz="4" w:space="0" w:color="auto"/>
            </w:tcBorders>
            <w:vAlign w:val="center"/>
          </w:tcPr>
          <w:p w14:paraId="3D853705"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r>
      <w:tr w:rsidR="00D91427" w:rsidRPr="002B1367" w14:paraId="1C7B8C6A" w14:textId="77777777" w:rsidTr="005C4436">
        <w:tc>
          <w:tcPr>
            <w:tcW w:w="468" w:type="dxa"/>
            <w:tcBorders>
              <w:top w:val="single" w:sz="4" w:space="0" w:color="auto"/>
              <w:left w:val="single" w:sz="4" w:space="0" w:color="auto"/>
              <w:bottom w:val="single" w:sz="4" w:space="0" w:color="auto"/>
              <w:right w:val="single" w:sz="4" w:space="0" w:color="auto"/>
            </w:tcBorders>
            <w:vAlign w:val="center"/>
          </w:tcPr>
          <w:p w14:paraId="20C3E7F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16A62C4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w:t>
            </w:r>
          </w:p>
        </w:tc>
        <w:tc>
          <w:tcPr>
            <w:tcW w:w="1058" w:type="dxa"/>
            <w:tcBorders>
              <w:top w:val="single" w:sz="4" w:space="0" w:color="auto"/>
              <w:left w:val="single" w:sz="4" w:space="0" w:color="auto"/>
              <w:bottom w:val="single" w:sz="4" w:space="0" w:color="auto"/>
              <w:right w:val="single" w:sz="4" w:space="0" w:color="auto"/>
            </w:tcBorders>
          </w:tcPr>
          <w:p w14:paraId="7FFD287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сельского поселения </w:t>
            </w:r>
          </w:p>
        </w:tc>
        <w:tc>
          <w:tcPr>
            <w:tcW w:w="567" w:type="dxa"/>
            <w:tcBorders>
              <w:top w:val="single" w:sz="4" w:space="0" w:color="auto"/>
              <w:left w:val="single" w:sz="4" w:space="0" w:color="auto"/>
              <w:bottom w:val="single" w:sz="4" w:space="0" w:color="auto"/>
              <w:right w:val="single" w:sz="4" w:space="0" w:color="auto"/>
            </w:tcBorders>
          </w:tcPr>
          <w:p w14:paraId="2E06F99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c>
          <w:tcPr>
            <w:tcW w:w="850" w:type="dxa"/>
            <w:tcBorders>
              <w:top w:val="single" w:sz="4" w:space="0" w:color="auto"/>
              <w:left w:val="single" w:sz="4" w:space="0" w:color="auto"/>
              <w:bottom w:val="single" w:sz="4" w:space="0" w:color="auto"/>
              <w:right w:val="single" w:sz="4" w:space="0" w:color="auto"/>
            </w:tcBorders>
          </w:tcPr>
          <w:p w14:paraId="5CA1AF8E"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bCs/>
                <w:kern w:val="0"/>
                <w:sz w:val="16"/>
                <w:szCs w:val="16"/>
                <w:lang w:eastAsia="ru-RU"/>
                <w14:ligatures w14:val="none"/>
              </w:rPr>
              <w:t>Октябрьская</w:t>
            </w:r>
            <w:proofErr w:type="gramEnd"/>
            <w:r w:rsidRPr="002B1367">
              <w:rPr>
                <w:rFonts w:ascii="Times New Roman" w:eastAsia="Times New Roman" w:hAnsi="Times New Roman" w:cs="Times New Roman"/>
                <w:bCs/>
                <w:kern w:val="0"/>
                <w:sz w:val="16"/>
                <w:szCs w:val="16"/>
                <w:lang w:eastAsia="ru-RU"/>
                <w14:ligatures w14:val="none"/>
              </w:rPr>
              <w:t>, д.57 тел:</w:t>
            </w:r>
          </w:p>
          <w:p w14:paraId="41D8C00A" w14:textId="77777777" w:rsidR="00D91427" w:rsidRPr="002B1367" w:rsidRDefault="00D91427" w:rsidP="00D91427">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 xml:space="preserve"> </w:t>
            </w:r>
            <w:r w:rsidRPr="002B1367">
              <w:rPr>
                <w:rFonts w:ascii="Times New Roman" w:eastAsia="Times New Roman" w:hAnsi="Times New Roman" w:cs="Times New Roman"/>
                <w:b/>
                <w:bCs/>
                <w:kern w:val="0"/>
                <w:sz w:val="16"/>
                <w:szCs w:val="16"/>
                <w:lang w:eastAsia="ru-RU"/>
                <w14:ligatures w14:val="none"/>
              </w:rPr>
              <w:t>2-01-33, 8-908-635-39-00</w:t>
            </w:r>
          </w:p>
        </w:tc>
        <w:tc>
          <w:tcPr>
            <w:tcW w:w="567" w:type="dxa"/>
            <w:tcBorders>
              <w:top w:val="single" w:sz="4" w:space="0" w:color="auto"/>
              <w:left w:val="single" w:sz="4" w:space="0" w:color="auto"/>
              <w:bottom w:val="single" w:sz="4" w:space="0" w:color="auto"/>
              <w:right w:val="single" w:sz="4" w:space="0" w:color="auto"/>
            </w:tcBorders>
          </w:tcPr>
          <w:p w14:paraId="334C173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 час</w:t>
            </w:r>
          </w:p>
        </w:tc>
        <w:tc>
          <w:tcPr>
            <w:tcW w:w="567" w:type="dxa"/>
            <w:tcBorders>
              <w:top w:val="single" w:sz="4" w:space="0" w:color="auto"/>
              <w:left w:val="single" w:sz="4" w:space="0" w:color="auto"/>
              <w:bottom w:val="single" w:sz="4" w:space="0" w:color="auto"/>
              <w:right w:val="single" w:sz="4" w:space="0" w:color="auto"/>
            </w:tcBorders>
          </w:tcPr>
          <w:p w14:paraId="0923CC8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5</w:t>
            </w:r>
          </w:p>
        </w:tc>
        <w:tc>
          <w:tcPr>
            <w:tcW w:w="414" w:type="dxa"/>
            <w:tcBorders>
              <w:top w:val="single" w:sz="4" w:space="0" w:color="auto"/>
              <w:left w:val="single" w:sz="4" w:space="0" w:color="auto"/>
              <w:bottom w:val="single" w:sz="4" w:space="0" w:color="auto"/>
              <w:right w:val="single" w:sz="4" w:space="0" w:color="auto"/>
            </w:tcBorders>
          </w:tcPr>
          <w:p w14:paraId="3D69792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5</w:t>
            </w:r>
          </w:p>
        </w:tc>
        <w:tc>
          <w:tcPr>
            <w:tcW w:w="437" w:type="dxa"/>
            <w:tcBorders>
              <w:top w:val="single" w:sz="4" w:space="0" w:color="auto"/>
              <w:left w:val="single" w:sz="4" w:space="0" w:color="auto"/>
              <w:bottom w:val="single" w:sz="4" w:space="0" w:color="auto"/>
              <w:right w:val="single" w:sz="4" w:space="0" w:color="auto"/>
            </w:tcBorders>
          </w:tcPr>
          <w:p w14:paraId="1259DCE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Устранение аварий </w:t>
            </w:r>
          </w:p>
        </w:tc>
      </w:tr>
      <w:tr w:rsidR="00D91427" w:rsidRPr="002B1367" w14:paraId="71141FC1" w14:textId="77777777" w:rsidTr="005C4436">
        <w:trPr>
          <w:trHeight w:val="699"/>
        </w:trPr>
        <w:tc>
          <w:tcPr>
            <w:tcW w:w="468" w:type="dxa"/>
            <w:tcBorders>
              <w:top w:val="single" w:sz="4" w:space="0" w:color="auto"/>
              <w:left w:val="single" w:sz="4" w:space="0" w:color="auto"/>
              <w:bottom w:val="single" w:sz="4" w:space="0" w:color="auto"/>
              <w:right w:val="single" w:sz="4" w:space="0" w:color="auto"/>
            </w:tcBorders>
            <w:vAlign w:val="center"/>
          </w:tcPr>
          <w:p w14:paraId="4AC68ED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1058" w:type="dxa"/>
            <w:tcBorders>
              <w:top w:val="single" w:sz="4" w:space="0" w:color="auto"/>
              <w:left w:val="single" w:sz="4" w:space="0" w:color="auto"/>
              <w:bottom w:val="single" w:sz="4" w:space="0" w:color="auto"/>
              <w:right w:val="single" w:sz="4" w:space="0" w:color="auto"/>
            </w:tcBorders>
          </w:tcPr>
          <w:p w14:paraId="3E62506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567" w:type="dxa"/>
            <w:tcBorders>
              <w:top w:val="single" w:sz="4" w:space="0" w:color="auto"/>
              <w:left w:val="single" w:sz="4" w:space="0" w:color="auto"/>
              <w:bottom w:val="single" w:sz="4" w:space="0" w:color="auto"/>
              <w:right w:val="single" w:sz="4" w:space="0" w:color="auto"/>
            </w:tcBorders>
            <w:vAlign w:val="center"/>
          </w:tcPr>
          <w:p w14:paraId="5CB457A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Байкаловский РЭС</w:t>
            </w:r>
          </w:p>
        </w:tc>
        <w:tc>
          <w:tcPr>
            <w:tcW w:w="850" w:type="dxa"/>
            <w:tcBorders>
              <w:top w:val="single" w:sz="4" w:space="0" w:color="auto"/>
              <w:left w:val="single" w:sz="4" w:space="0" w:color="auto"/>
              <w:bottom w:val="single" w:sz="4" w:space="0" w:color="auto"/>
              <w:right w:val="single" w:sz="4" w:space="0" w:color="auto"/>
            </w:tcBorders>
          </w:tcPr>
          <w:p w14:paraId="0D92F397"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bCs/>
                <w:kern w:val="0"/>
                <w:sz w:val="16"/>
                <w:szCs w:val="16"/>
                <w:lang w:eastAsia="ru-RU"/>
                <w14:ligatures w14:val="none"/>
              </w:rPr>
              <w:t>Пролета</w:t>
            </w:r>
            <w:r w:rsidRPr="002B1367">
              <w:rPr>
                <w:rFonts w:ascii="Times New Roman" w:eastAsia="Times New Roman" w:hAnsi="Times New Roman" w:cs="Times New Roman"/>
                <w:bCs/>
                <w:kern w:val="0"/>
                <w:sz w:val="16"/>
                <w:szCs w:val="16"/>
                <w:lang w:eastAsia="ru-RU"/>
                <w14:ligatures w14:val="none"/>
              </w:rPr>
              <w:lastRenderedPageBreak/>
              <w:t>рская</w:t>
            </w:r>
            <w:proofErr w:type="gramEnd"/>
            <w:r w:rsidRPr="002B1367">
              <w:rPr>
                <w:rFonts w:ascii="Times New Roman" w:eastAsia="Times New Roman" w:hAnsi="Times New Roman" w:cs="Times New Roman"/>
                <w:bCs/>
                <w:kern w:val="0"/>
                <w:sz w:val="16"/>
                <w:szCs w:val="16"/>
                <w:lang w:eastAsia="ru-RU"/>
                <w14:ligatures w14:val="none"/>
              </w:rPr>
              <w:t>, д.76</w:t>
            </w:r>
          </w:p>
          <w:p w14:paraId="5997A67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val="en-US" w:eastAsia="ru-RU"/>
                <w14:ligatures w14:val="none"/>
              </w:rPr>
            </w:pPr>
            <w:r w:rsidRPr="002B1367">
              <w:rPr>
                <w:rFonts w:ascii="Times New Roman" w:eastAsia="Times New Roman" w:hAnsi="Times New Roman" w:cs="Times New Roman"/>
                <w:bCs/>
                <w:kern w:val="0"/>
                <w:sz w:val="16"/>
                <w:szCs w:val="16"/>
                <w:lang w:eastAsia="ru-RU"/>
                <w14:ligatures w14:val="none"/>
              </w:rPr>
              <w:t xml:space="preserve"> </w:t>
            </w:r>
            <w:r w:rsidRPr="002B1367">
              <w:rPr>
                <w:rFonts w:ascii="Times New Roman" w:eastAsia="Times New Roman" w:hAnsi="Times New Roman" w:cs="Times New Roman"/>
                <w:bCs/>
                <w:kern w:val="0"/>
                <w:sz w:val="16"/>
                <w:szCs w:val="16"/>
                <w:lang w:val="en-US" w:eastAsia="ru-RU"/>
                <w14:ligatures w14:val="none"/>
              </w:rPr>
              <w:t>Тел. 2-01-61, 2-07-75</w:t>
            </w:r>
          </w:p>
        </w:tc>
        <w:tc>
          <w:tcPr>
            <w:tcW w:w="567" w:type="dxa"/>
            <w:tcBorders>
              <w:top w:val="single" w:sz="4" w:space="0" w:color="auto"/>
              <w:left w:val="single" w:sz="4" w:space="0" w:color="auto"/>
              <w:bottom w:val="single" w:sz="4" w:space="0" w:color="auto"/>
              <w:right w:val="single" w:sz="4" w:space="0" w:color="auto"/>
            </w:tcBorders>
          </w:tcPr>
          <w:p w14:paraId="29DB2A4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val="en-US" w:eastAsia="ru-RU"/>
                <w14:ligatures w14:val="none"/>
              </w:rPr>
            </w:pPr>
            <w:r w:rsidRPr="002B1367">
              <w:rPr>
                <w:rFonts w:ascii="Times New Roman" w:eastAsia="Times New Roman" w:hAnsi="Times New Roman" w:cs="Times New Roman"/>
                <w:kern w:val="0"/>
                <w:sz w:val="16"/>
                <w:szCs w:val="16"/>
                <w:lang w:val="en-US" w:eastAsia="ru-RU"/>
                <w14:ligatures w14:val="none"/>
              </w:rPr>
              <w:t>1час</w:t>
            </w:r>
          </w:p>
        </w:tc>
        <w:tc>
          <w:tcPr>
            <w:tcW w:w="567" w:type="dxa"/>
            <w:tcBorders>
              <w:top w:val="single" w:sz="4" w:space="0" w:color="auto"/>
              <w:left w:val="single" w:sz="4" w:space="0" w:color="auto"/>
              <w:bottom w:val="single" w:sz="4" w:space="0" w:color="auto"/>
              <w:right w:val="single" w:sz="4" w:space="0" w:color="auto"/>
            </w:tcBorders>
          </w:tcPr>
          <w:p w14:paraId="57F1E55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10</w:t>
            </w:r>
          </w:p>
        </w:tc>
        <w:tc>
          <w:tcPr>
            <w:tcW w:w="414" w:type="dxa"/>
            <w:tcBorders>
              <w:top w:val="single" w:sz="4" w:space="0" w:color="auto"/>
              <w:left w:val="single" w:sz="4" w:space="0" w:color="auto"/>
              <w:bottom w:val="single" w:sz="4" w:space="0" w:color="auto"/>
              <w:right w:val="single" w:sz="4" w:space="0" w:color="auto"/>
            </w:tcBorders>
          </w:tcPr>
          <w:p w14:paraId="75F75A7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5</w:t>
            </w:r>
          </w:p>
        </w:tc>
        <w:tc>
          <w:tcPr>
            <w:tcW w:w="437" w:type="dxa"/>
            <w:tcBorders>
              <w:top w:val="single" w:sz="4" w:space="0" w:color="auto"/>
              <w:left w:val="single" w:sz="4" w:space="0" w:color="auto"/>
              <w:bottom w:val="single" w:sz="4" w:space="0" w:color="auto"/>
              <w:right w:val="single" w:sz="4" w:space="0" w:color="auto"/>
            </w:tcBorders>
          </w:tcPr>
          <w:p w14:paraId="2D56AC1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Устранение аварий</w:t>
            </w:r>
          </w:p>
        </w:tc>
      </w:tr>
      <w:tr w:rsidR="00D91427" w:rsidRPr="002B1367" w14:paraId="62981806" w14:textId="77777777" w:rsidTr="005C4436">
        <w:tc>
          <w:tcPr>
            <w:tcW w:w="468" w:type="dxa"/>
            <w:tcBorders>
              <w:top w:val="single" w:sz="4" w:space="0" w:color="auto"/>
              <w:left w:val="single" w:sz="4" w:space="0" w:color="auto"/>
              <w:bottom w:val="single" w:sz="4" w:space="0" w:color="auto"/>
              <w:right w:val="single" w:sz="4" w:space="0" w:color="auto"/>
            </w:tcBorders>
            <w:vAlign w:val="center"/>
          </w:tcPr>
          <w:p w14:paraId="2C131A9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w:t>
            </w:r>
          </w:p>
        </w:tc>
        <w:tc>
          <w:tcPr>
            <w:tcW w:w="1058" w:type="dxa"/>
            <w:tcBorders>
              <w:top w:val="single" w:sz="4" w:space="0" w:color="auto"/>
              <w:left w:val="single" w:sz="4" w:space="0" w:color="auto"/>
              <w:bottom w:val="single" w:sz="4" w:space="0" w:color="auto"/>
              <w:right w:val="single" w:sz="4" w:space="0" w:color="auto"/>
            </w:tcBorders>
          </w:tcPr>
          <w:p w14:paraId="73EECC11"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tc>
        <w:tc>
          <w:tcPr>
            <w:tcW w:w="567" w:type="dxa"/>
            <w:tcBorders>
              <w:top w:val="single" w:sz="4" w:space="0" w:color="auto"/>
              <w:left w:val="single" w:sz="4" w:space="0" w:color="auto"/>
              <w:bottom w:val="single" w:sz="4" w:space="0" w:color="auto"/>
              <w:right w:val="single" w:sz="4" w:space="0" w:color="auto"/>
            </w:tcBorders>
          </w:tcPr>
          <w:p w14:paraId="2B17AC8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0" w:type="dxa"/>
            <w:tcBorders>
              <w:top w:val="single" w:sz="4" w:space="0" w:color="auto"/>
              <w:left w:val="single" w:sz="4" w:space="0" w:color="auto"/>
              <w:bottom w:val="single" w:sz="4" w:space="0" w:color="auto"/>
              <w:right w:val="single" w:sz="4" w:space="0" w:color="auto"/>
            </w:tcBorders>
          </w:tcPr>
          <w:p w14:paraId="46417BF2" w14:textId="77777777" w:rsidR="00D91427" w:rsidRPr="002B1367" w:rsidRDefault="00D91427" w:rsidP="00D91427">
            <w:pPr>
              <w:spacing w:after="0" w:line="240" w:lineRule="auto"/>
              <w:rPr>
                <w:rFonts w:ascii="Times New Roman" w:eastAsia="Times New Roman" w:hAnsi="Times New Roman" w:cs="Times New Roman"/>
                <w:kern w:val="0"/>
                <w:sz w:val="16"/>
                <w:szCs w:val="16"/>
                <w:u w:val="single"/>
                <w:lang w:eastAsia="ru-RU"/>
                <w14:ligatures w14:val="none"/>
              </w:rPr>
            </w:pPr>
            <w:r w:rsidRPr="002B1367">
              <w:rPr>
                <w:rFonts w:ascii="Times New Roman" w:eastAsia="Times New Roman" w:hAnsi="Times New Roman" w:cs="Times New Roman"/>
                <w:kern w:val="0"/>
                <w:sz w:val="16"/>
                <w:szCs w:val="16"/>
                <w:u w:val="single"/>
                <w:lang w:eastAsia="ru-RU"/>
                <w14:ligatures w14:val="none"/>
              </w:rPr>
              <w:t>623870, ул. Кузнецова, д.6, Тел.: 8 904-160-5144</w:t>
            </w:r>
          </w:p>
        </w:tc>
        <w:tc>
          <w:tcPr>
            <w:tcW w:w="567" w:type="dxa"/>
            <w:tcBorders>
              <w:top w:val="single" w:sz="4" w:space="0" w:color="auto"/>
              <w:left w:val="single" w:sz="4" w:space="0" w:color="auto"/>
              <w:bottom w:val="single" w:sz="4" w:space="0" w:color="auto"/>
              <w:right w:val="single" w:sz="4" w:space="0" w:color="auto"/>
            </w:tcBorders>
          </w:tcPr>
          <w:p w14:paraId="593CDDC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 час</w:t>
            </w:r>
          </w:p>
        </w:tc>
        <w:tc>
          <w:tcPr>
            <w:tcW w:w="567" w:type="dxa"/>
            <w:tcBorders>
              <w:top w:val="single" w:sz="4" w:space="0" w:color="auto"/>
              <w:left w:val="single" w:sz="4" w:space="0" w:color="auto"/>
              <w:bottom w:val="single" w:sz="4" w:space="0" w:color="auto"/>
              <w:right w:val="single" w:sz="4" w:space="0" w:color="auto"/>
            </w:tcBorders>
          </w:tcPr>
          <w:p w14:paraId="0F145C6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6</w:t>
            </w:r>
          </w:p>
        </w:tc>
        <w:tc>
          <w:tcPr>
            <w:tcW w:w="414" w:type="dxa"/>
            <w:tcBorders>
              <w:top w:val="single" w:sz="4" w:space="0" w:color="auto"/>
              <w:left w:val="single" w:sz="4" w:space="0" w:color="auto"/>
              <w:bottom w:val="single" w:sz="4" w:space="0" w:color="auto"/>
              <w:right w:val="single" w:sz="4" w:space="0" w:color="auto"/>
            </w:tcBorders>
          </w:tcPr>
          <w:p w14:paraId="1B2AB29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4</w:t>
            </w:r>
          </w:p>
        </w:tc>
        <w:tc>
          <w:tcPr>
            <w:tcW w:w="437" w:type="dxa"/>
            <w:tcBorders>
              <w:top w:val="single" w:sz="4" w:space="0" w:color="auto"/>
              <w:left w:val="single" w:sz="4" w:space="0" w:color="auto"/>
              <w:bottom w:val="single" w:sz="4" w:space="0" w:color="auto"/>
              <w:right w:val="single" w:sz="4" w:space="0" w:color="auto"/>
            </w:tcBorders>
          </w:tcPr>
          <w:p w14:paraId="5012216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Устранение аварий</w:t>
            </w:r>
          </w:p>
        </w:tc>
      </w:tr>
      <w:tr w:rsidR="00D91427" w:rsidRPr="002B1367" w14:paraId="284E2576" w14:textId="77777777" w:rsidTr="005C4436">
        <w:tc>
          <w:tcPr>
            <w:tcW w:w="468" w:type="dxa"/>
            <w:tcBorders>
              <w:top w:val="single" w:sz="4" w:space="0" w:color="auto"/>
              <w:left w:val="single" w:sz="4" w:space="0" w:color="auto"/>
              <w:bottom w:val="single" w:sz="4" w:space="0" w:color="auto"/>
              <w:right w:val="single" w:sz="4" w:space="0" w:color="auto"/>
            </w:tcBorders>
            <w:vAlign w:val="center"/>
          </w:tcPr>
          <w:p w14:paraId="7FDE937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1058" w:type="dxa"/>
            <w:tcBorders>
              <w:top w:val="single" w:sz="4" w:space="0" w:color="auto"/>
              <w:left w:val="single" w:sz="4" w:space="0" w:color="auto"/>
              <w:bottom w:val="single" w:sz="4" w:space="0" w:color="auto"/>
              <w:right w:val="single" w:sz="4" w:space="0" w:color="auto"/>
            </w:tcBorders>
          </w:tcPr>
          <w:p w14:paraId="18CB3A28"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p>
        </w:tc>
        <w:tc>
          <w:tcPr>
            <w:tcW w:w="567" w:type="dxa"/>
            <w:tcBorders>
              <w:top w:val="single" w:sz="4" w:space="0" w:color="auto"/>
              <w:left w:val="single" w:sz="4" w:space="0" w:color="auto"/>
              <w:bottom w:val="single" w:sz="4" w:space="0" w:color="auto"/>
              <w:right w:val="single" w:sz="4" w:space="0" w:color="auto"/>
            </w:tcBorders>
            <w:vAlign w:val="center"/>
          </w:tcPr>
          <w:p w14:paraId="4782DDC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w:t>
            </w:r>
            <w:proofErr w:type="gramStart"/>
            <w:r w:rsidRPr="002B1367">
              <w:rPr>
                <w:rFonts w:ascii="Times New Roman" w:eastAsia="Times New Roman" w:hAnsi="Times New Roman" w:cs="Times New Roman"/>
                <w:kern w:val="0"/>
                <w:sz w:val="16"/>
                <w:szCs w:val="16"/>
                <w:lang w:eastAsia="ru-RU"/>
                <w14:ligatures w14:val="none"/>
              </w:rPr>
              <w:t>О«</w:t>
            </w:r>
            <w:proofErr w:type="gramEnd"/>
            <w:r w:rsidRPr="002B1367">
              <w:rPr>
                <w:rFonts w:ascii="Times New Roman" w:eastAsia="Times New Roman" w:hAnsi="Times New Roman" w:cs="Times New Roman"/>
                <w:kern w:val="0"/>
                <w:sz w:val="16"/>
                <w:szCs w:val="16"/>
                <w:lang w:eastAsia="ru-RU"/>
                <w14:ligatures w14:val="none"/>
              </w:rPr>
              <w:t>Облкоммунэнерго» Байкаловский участок</w:t>
            </w:r>
          </w:p>
        </w:tc>
        <w:tc>
          <w:tcPr>
            <w:tcW w:w="850" w:type="dxa"/>
            <w:tcBorders>
              <w:top w:val="single" w:sz="4" w:space="0" w:color="auto"/>
              <w:left w:val="single" w:sz="4" w:space="0" w:color="auto"/>
              <w:bottom w:val="single" w:sz="4" w:space="0" w:color="auto"/>
              <w:right w:val="single" w:sz="4" w:space="0" w:color="auto"/>
            </w:tcBorders>
          </w:tcPr>
          <w:p w14:paraId="028325EA"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С. Байкалово  ул. Мальгина, д.92 «б».</w:t>
            </w:r>
          </w:p>
          <w:p w14:paraId="7C5236D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 xml:space="preserve"> </w:t>
            </w:r>
            <w:r w:rsidRPr="002B1367">
              <w:rPr>
                <w:rFonts w:ascii="Times New Roman" w:eastAsia="Times New Roman" w:hAnsi="Times New Roman" w:cs="Times New Roman"/>
                <w:bCs/>
                <w:kern w:val="0"/>
                <w:sz w:val="16"/>
                <w:szCs w:val="16"/>
                <w:lang w:val="en-US" w:eastAsia="ru-RU"/>
                <w14:ligatures w14:val="none"/>
              </w:rPr>
              <w:t>Тел. 2-02-90</w:t>
            </w:r>
          </w:p>
        </w:tc>
        <w:tc>
          <w:tcPr>
            <w:tcW w:w="567" w:type="dxa"/>
            <w:tcBorders>
              <w:top w:val="single" w:sz="4" w:space="0" w:color="auto"/>
              <w:left w:val="single" w:sz="4" w:space="0" w:color="auto"/>
              <w:bottom w:val="single" w:sz="4" w:space="0" w:color="auto"/>
              <w:right w:val="single" w:sz="4" w:space="0" w:color="auto"/>
            </w:tcBorders>
          </w:tcPr>
          <w:p w14:paraId="790E656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1час</w:t>
            </w:r>
          </w:p>
        </w:tc>
        <w:tc>
          <w:tcPr>
            <w:tcW w:w="567" w:type="dxa"/>
            <w:tcBorders>
              <w:top w:val="single" w:sz="4" w:space="0" w:color="auto"/>
              <w:left w:val="single" w:sz="4" w:space="0" w:color="auto"/>
              <w:bottom w:val="single" w:sz="4" w:space="0" w:color="auto"/>
              <w:right w:val="single" w:sz="4" w:space="0" w:color="auto"/>
            </w:tcBorders>
          </w:tcPr>
          <w:p w14:paraId="3854A05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8</w:t>
            </w:r>
          </w:p>
        </w:tc>
        <w:tc>
          <w:tcPr>
            <w:tcW w:w="414" w:type="dxa"/>
            <w:tcBorders>
              <w:top w:val="single" w:sz="4" w:space="0" w:color="auto"/>
              <w:left w:val="single" w:sz="4" w:space="0" w:color="auto"/>
              <w:bottom w:val="single" w:sz="4" w:space="0" w:color="auto"/>
              <w:right w:val="single" w:sz="4" w:space="0" w:color="auto"/>
            </w:tcBorders>
          </w:tcPr>
          <w:p w14:paraId="219822E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4</w:t>
            </w:r>
          </w:p>
        </w:tc>
        <w:tc>
          <w:tcPr>
            <w:tcW w:w="437" w:type="dxa"/>
            <w:tcBorders>
              <w:top w:val="single" w:sz="4" w:space="0" w:color="auto"/>
              <w:left w:val="single" w:sz="4" w:space="0" w:color="auto"/>
              <w:bottom w:val="single" w:sz="4" w:space="0" w:color="auto"/>
              <w:right w:val="single" w:sz="4" w:space="0" w:color="auto"/>
            </w:tcBorders>
          </w:tcPr>
          <w:p w14:paraId="648047C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Устранение аварий</w:t>
            </w:r>
          </w:p>
        </w:tc>
      </w:tr>
      <w:tr w:rsidR="00D91427" w:rsidRPr="002B1367" w14:paraId="779FF565" w14:textId="77777777" w:rsidTr="005C4436">
        <w:tc>
          <w:tcPr>
            <w:tcW w:w="468" w:type="dxa"/>
            <w:tcBorders>
              <w:top w:val="single" w:sz="4" w:space="0" w:color="auto"/>
              <w:left w:val="single" w:sz="4" w:space="0" w:color="auto"/>
              <w:bottom w:val="single" w:sz="4" w:space="0" w:color="auto"/>
              <w:right w:val="single" w:sz="4" w:space="0" w:color="auto"/>
            </w:tcBorders>
            <w:vAlign w:val="center"/>
          </w:tcPr>
          <w:p w14:paraId="58FFF1F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1058" w:type="dxa"/>
            <w:tcBorders>
              <w:top w:val="single" w:sz="4" w:space="0" w:color="auto"/>
              <w:left w:val="single" w:sz="4" w:space="0" w:color="auto"/>
              <w:bottom w:val="single" w:sz="4" w:space="0" w:color="auto"/>
              <w:right w:val="single" w:sz="4" w:space="0" w:color="auto"/>
            </w:tcBorders>
          </w:tcPr>
          <w:p w14:paraId="6DF353B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Cs/>
                <w:kern w:val="0"/>
                <w:sz w:val="16"/>
                <w:szCs w:val="16"/>
                <w:lang w:val="en-US" w:eastAsia="ru-RU"/>
                <w14:ligatures w14:val="none"/>
              </w:rPr>
              <w:t>АО «Регионгаз</w:t>
            </w:r>
            <w:r w:rsidRPr="002B1367">
              <w:rPr>
                <w:rFonts w:ascii="Times New Roman" w:eastAsia="Times New Roman" w:hAnsi="Times New Roman" w:cs="Times New Roman"/>
                <w:bCs/>
                <w:kern w:val="0"/>
                <w:sz w:val="16"/>
                <w:szCs w:val="16"/>
                <w:lang w:eastAsia="ru-RU"/>
                <w14:ligatures w14:val="none"/>
              </w:rPr>
              <w:t>-</w:t>
            </w:r>
            <w:r w:rsidRPr="002B1367">
              <w:rPr>
                <w:rFonts w:ascii="Times New Roman" w:eastAsia="Times New Roman" w:hAnsi="Times New Roman" w:cs="Times New Roman"/>
                <w:bCs/>
                <w:kern w:val="0"/>
                <w:sz w:val="16"/>
                <w:szCs w:val="16"/>
                <w:lang w:val="en-US" w:eastAsia="ru-RU"/>
                <w14:ligatures w14:val="none"/>
              </w:rPr>
              <w:t>инвест»</w:t>
            </w:r>
          </w:p>
        </w:tc>
        <w:tc>
          <w:tcPr>
            <w:tcW w:w="567" w:type="dxa"/>
            <w:tcBorders>
              <w:top w:val="single" w:sz="4" w:space="0" w:color="auto"/>
              <w:left w:val="single" w:sz="4" w:space="0" w:color="auto"/>
              <w:bottom w:val="single" w:sz="4" w:space="0" w:color="auto"/>
              <w:right w:val="single" w:sz="4" w:space="0" w:color="auto"/>
            </w:tcBorders>
          </w:tcPr>
          <w:p w14:paraId="2AE0A24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0" w:type="dxa"/>
            <w:tcBorders>
              <w:top w:val="single" w:sz="4" w:space="0" w:color="auto"/>
              <w:left w:val="single" w:sz="4" w:space="0" w:color="auto"/>
              <w:bottom w:val="single" w:sz="4" w:space="0" w:color="auto"/>
              <w:right w:val="single" w:sz="4" w:space="0" w:color="auto"/>
            </w:tcBorders>
          </w:tcPr>
          <w:p w14:paraId="06BD3F67"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bCs/>
                <w:kern w:val="0"/>
                <w:sz w:val="16"/>
                <w:szCs w:val="16"/>
                <w:lang w:eastAsia="ru-RU"/>
                <w14:ligatures w14:val="none"/>
              </w:rPr>
              <w:t>Советская</w:t>
            </w:r>
            <w:proofErr w:type="gramEnd"/>
            <w:r w:rsidRPr="002B1367">
              <w:rPr>
                <w:rFonts w:ascii="Times New Roman" w:eastAsia="Times New Roman" w:hAnsi="Times New Roman" w:cs="Times New Roman"/>
                <w:bCs/>
                <w:kern w:val="0"/>
                <w:sz w:val="16"/>
                <w:szCs w:val="16"/>
                <w:lang w:eastAsia="ru-RU"/>
                <w14:ligatures w14:val="none"/>
              </w:rPr>
              <w:t xml:space="preserve">, д.16 тел: </w:t>
            </w:r>
          </w:p>
          <w:p w14:paraId="2536173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2-04-72</w:t>
            </w:r>
          </w:p>
        </w:tc>
        <w:tc>
          <w:tcPr>
            <w:tcW w:w="567" w:type="dxa"/>
            <w:tcBorders>
              <w:top w:val="single" w:sz="4" w:space="0" w:color="auto"/>
              <w:left w:val="single" w:sz="4" w:space="0" w:color="auto"/>
              <w:bottom w:val="single" w:sz="4" w:space="0" w:color="auto"/>
              <w:right w:val="single" w:sz="4" w:space="0" w:color="auto"/>
            </w:tcBorders>
          </w:tcPr>
          <w:p w14:paraId="2724F5F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 час</w:t>
            </w:r>
          </w:p>
        </w:tc>
        <w:tc>
          <w:tcPr>
            <w:tcW w:w="567" w:type="dxa"/>
            <w:tcBorders>
              <w:top w:val="single" w:sz="4" w:space="0" w:color="auto"/>
              <w:left w:val="single" w:sz="4" w:space="0" w:color="auto"/>
              <w:bottom w:val="single" w:sz="4" w:space="0" w:color="auto"/>
              <w:right w:val="single" w:sz="4" w:space="0" w:color="auto"/>
            </w:tcBorders>
          </w:tcPr>
          <w:p w14:paraId="4FFDCB6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414" w:type="dxa"/>
            <w:tcBorders>
              <w:top w:val="single" w:sz="4" w:space="0" w:color="auto"/>
              <w:left w:val="single" w:sz="4" w:space="0" w:color="auto"/>
              <w:bottom w:val="single" w:sz="4" w:space="0" w:color="auto"/>
              <w:right w:val="single" w:sz="4" w:space="0" w:color="auto"/>
            </w:tcBorders>
          </w:tcPr>
          <w:p w14:paraId="56719FE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437" w:type="dxa"/>
            <w:tcBorders>
              <w:top w:val="single" w:sz="4" w:space="0" w:color="auto"/>
              <w:left w:val="single" w:sz="4" w:space="0" w:color="auto"/>
              <w:bottom w:val="single" w:sz="4" w:space="0" w:color="auto"/>
              <w:right w:val="single" w:sz="4" w:space="0" w:color="auto"/>
            </w:tcBorders>
          </w:tcPr>
          <w:p w14:paraId="601097E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Устранение аварий</w:t>
            </w:r>
          </w:p>
        </w:tc>
      </w:tr>
    </w:tbl>
    <w:p w14:paraId="4E960F4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DD55D6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D6E0CB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71EBAF76" w14:textId="77777777" w:rsidR="00D91427" w:rsidRPr="002B1367" w:rsidRDefault="00D91427" w:rsidP="00D91427">
      <w:pPr>
        <w:spacing w:after="0" w:line="240" w:lineRule="auto"/>
        <w:ind w:left="1080"/>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 xml:space="preserve">                                                    4. Перечень и объем материальных средств, необходимых для ликвидации аварийных ситуаций</w:t>
      </w:r>
    </w:p>
    <w:p w14:paraId="79B724EB" w14:textId="77777777" w:rsidR="00D91427" w:rsidRPr="002B1367" w:rsidRDefault="00D91427" w:rsidP="00D91427">
      <w:pPr>
        <w:spacing w:after="0" w:line="240" w:lineRule="auto"/>
        <w:ind w:left="360"/>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 xml:space="preserve"> </w:t>
      </w:r>
    </w:p>
    <w:p w14:paraId="021050AC" w14:textId="77777777" w:rsidR="00D91427" w:rsidRPr="002B1367" w:rsidRDefault="00D91427" w:rsidP="00D91427">
      <w:pPr>
        <w:spacing w:after="0" w:line="240" w:lineRule="auto"/>
        <w:rPr>
          <w:rFonts w:ascii="Times New Roman" w:eastAsia="Times New Roman" w:hAnsi="Times New Roman" w:cs="Times New Roman"/>
          <w:b/>
          <w:bCs/>
          <w:kern w:val="0"/>
          <w:sz w:val="16"/>
          <w:szCs w:val="16"/>
          <w:lang w:eastAsia="ru-RU"/>
          <w14:ligatures w14:val="none"/>
        </w:rPr>
      </w:pPr>
    </w:p>
    <w:tbl>
      <w:tblPr>
        <w:tblW w:w="8721"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68"/>
        <w:gridCol w:w="3042"/>
        <w:gridCol w:w="1134"/>
        <w:gridCol w:w="1017"/>
        <w:gridCol w:w="3060"/>
      </w:tblGrid>
      <w:tr w:rsidR="00D91427" w:rsidRPr="002B1367" w14:paraId="729E5542" w14:textId="77777777" w:rsidTr="004B6D5E">
        <w:tc>
          <w:tcPr>
            <w:tcW w:w="468" w:type="dxa"/>
            <w:tcBorders>
              <w:top w:val="single" w:sz="4" w:space="0" w:color="auto"/>
              <w:left w:val="single" w:sz="4" w:space="0" w:color="auto"/>
              <w:bottom w:val="single" w:sz="4" w:space="0" w:color="auto"/>
              <w:right w:val="single" w:sz="4" w:space="0" w:color="auto"/>
            </w:tcBorders>
          </w:tcPr>
          <w:p w14:paraId="46F38F5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п</w:t>
            </w:r>
            <w:proofErr w:type="gramEnd"/>
            <w:r w:rsidRPr="002B1367">
              <w:rPr>
                <w:rFonts w:ascii="Times New Roman" w:eastAsia="Times New Roman" w:hAnsi="Times New Roman" w:cs="Times New Roman"/>
                <w:kern w:val="0"/>
                <w:sz w:val="16"/>
                <w:szCs w:val="16"/>
                <w:lang w:eastAsia="ru-RU"/>
                <w14:ligatures w14:val="none"/>
              </w:rPr>
              <w:t>/п</w:t>
            </w:r>
          </w:p>
        </w:tc>
        <w:tc>
          <w:tcPr>
            <w:tcW w:w="3042" w:type="dxa"/>
            <w:tcBorders>
              <w:top w:val="single" w:sz="4" w:space="0" w:color="auto"/>
              <w:left w:val="single" w:sz="4" w:space="0" w:color="auto"/>
              <w:bottom w:val="single" w:sz="4" w:space="0" w:color="auto"/>
              <w:right w:val="single" w:sz="4" w:space="0" w:color="auto"/>
            </w:tcBorders>
          </w:tcPr>
          <w:p w14:paraId="08CF6AB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Наименование материальных средств</w:t>
            </w:r>
          </w:p>
        </w:tc>
        <w:tc>
          <w:tcPr>
            <w:tcW w:w="1134" w:type="dxa"/>
            <w:tcBorders>
              <w:top w:val="single" w:sz="4" w:space="0" w:color="auto"/>
              <w:left w:val="single" w:sz="4" w:space="0" w:color="auto"/>
              <w:bottom w:val="single" w:sz="4" w:space="0" w:color="auto"/>
              <w:right w:val="single" w:sz="4" w:space="0" w:color="auto"/>
            </w:tcBorders>
          </w:tcPr>
          <w:p w14:paraId="183E5C2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Единица измерения</w:t>
            </w:r>
          </w:p>
        </w:tc>
        <w:tc>
          <w:tcPr>
            <w:tcW w:w="1017" w:type="dxa"/>
            <w:tcBorders>
              <w:top w:val="single" w:sz="4" w:space="0" w:color="auto"/>
              <w:left w:val="single" w:sz="4" w:space="0" w:color="auto"/>
              <w:bottom w:val="single" w:sz="4" w:space="0" w:color="auto"/>
              <w:right w:val="single" w:sz="4" w:space="0" w:color="auto"/>
            </w:tcBorders>
          </w:tcPr>
          <w:p w14:paraId="2B62244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Количество</w:t>
            </w:r>
          </w:p>
        </w:tc>
        <w:tc>
          <w:tcPr>
            <w:tcW w:w="3060" w:type="dxa"/>
            <w:tcBorders>
              <w:top w:val="single" w:sz="4" w:space="0" w:color="auto"/>
              <w:left w:val="single" w:sz="4" w:space="0" w:color="auto"/>
              <w:bottom w:val="single" w:sz="4" w:space="0" w:color="auto"/>
              <w:right w:val="single" w:sz="4" w:space="0" w:color="auto"/>
            </w:tcBorders>
          </w:tcPr>
          <w:p w14:paraId="6F17798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Организация и место хранения материальных средств</w:t>
            </w:r>
          </w:p>
        </w:tc>
      </w:tr>
      <w:tr w:rsidR="00D91427" w:rsidRPr="002B1367" w14:paraId="70877102" w14:textId="77777777" w:rsidTr="004B6D5E">
        <w:tc>
          <w:tcPr>
            <w:tcW w:w="468" w:type="dxa"/>
            <w:tcBorders>
              <w:top w:val="single" w:sz="4" w:space="0" w:color="auto"/>
              <w:left w:val="single" w:sz="4" w:space="0" w:color="auto"/>
              <w:bottom w:val="single" w:sz="4" w:space="0" w:color="auto"/>
              <w:right w:val="single" w:sz="4" w:space="0" w:color="auto"/>
            </w:tcBorders>
          </w:tcPr>
          <w:p w14:paraId="3F39B2B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w:t>
            </w:r>
          </w:p>
        </w:tc>
        <w:tc>
          <w:tcPr>
            <w:tcW w:w="3042" w:type="dxa"/>
            <w:tcBorders>
              <w:top w:val="single" w:sz="4" w:space="0" w:color="auto"/>
              <w:left w:val="single" w:sz="4" w:space="0" w:color="auto"/>
              <w:bottom w:val="single" w:sz="4" w:space="0" w:color="auto"/>
              <w:right w:val="single" w:sz="4" w:space="0" w:color="auto"/>
            </w:tcBorders>
          </w:tcPr>
          <w:p w14:paraId="238B2746"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МУП ЖКХ «Тепловые сети»:</w:t>
            </w:r>
          </w:p>
          <w:p w14:paraId="2C6E72C3"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eastAsia="ru-RU"/>
                <w14:ligatures w14:val="none"/>
              </w:rPr>
            </w:pPr>
          </w:p>
        </w:tc>
        <w:tc>
          <w:tcPr>
            <w:tcW w:w="1134" w:type="dxa"/>
            <w:tcBorders>
              <w:top w:val="single" w:sz="4" w:space="0" w:color="auto"/>
              <w:left w:val="single" w:sz="4" w:space="0" w:color="auto"/>
              <w:bottom w:val="single" w:sz="4" w:space="0" w:color="auto"/>
              <w:right w:val="single" w:sz="4" w:space="0" w:color="auto"/>
            </w:tcBorders>
          </w:tcPr>
          <w:p w14:paraId="24355D83"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c>
          <w:tcPr>
            <w:tcW w:w="1017" w:type="dxa"/>
            <w:tcBorders>
              <w:top w:val="single" w:sz="4" w:space="0" w:color="auto"/>
              <w:left w:val="single" w:sz="4" w:space="0" w:color="auto"/>
              <w:bottom w:val="single" w:sz="4" w:space="0" w:color="auto"/>
              <w:right w:val="single" w:sz="4" w:space="0" w:color="auto"/>
            </w:tcBorders>
          </w:tcPr>
          <w:p w14:paraId="2E5126AF"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c>
          <w:tcPr>
            <w:tcW w:w="3060" w:type="dxa"/>
            <w:vMerge w:val="restart"/>
            <w:tcBorders>
              <w:top w:val="single" w:sz="4" w:space="0" w:color="auto"/>
              <w:left w:val="single" w:sz="4" w:space="0" w:color="auto"/>
              <w:right w:val="single" w:sz="4" w:space="0" w:color="auto"/>
            </w:tcBorders>
          </w:tcPr>
          <w:p w14:paraId="7A45D4F9"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 xml:space="preserve">Склад МУП ЖКХ «Тепловые сети» МО Байкаловского сельского поселения  </w:t>
            </w:r>
          </w:p>
          <w:p w14:paraId="640846A5"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p w14:paraId="2C8B2140"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58F2F186" w14:textId="77777777" w:rsidTr="004B6D5E">
        <w:tc>
          <w:tcPr>
            <w:tcW w:w="468" w:type="dxa"/>
            <w:vMerge w:val="restart"/>
            <w:tcBorders>
              <w:top w:val="single" w:sz="4" w:space="0" w:color="auto"/>
              <w:left w:val="single" w:sz="4" w:space="0" w:color="auto"/>
              <w:right w:val="single" w:sz="4" w:space="0" w:color="auto"/>
            </w:tcBorders>
          </w:tcPr>
          <w:p w14:paraId="170754F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0F5419B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286C71D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6357A9C1"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351845DA"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Трубы стальные</w:t>
            </w:r>
          </w:p>
        </w:tc>
        <w:tc>
          <w:tcPr>
            <w:tcW w:w="1134" w:type="dxa"/>
            <w:tcBorders>
              <w:top w:val="single" w:sz="4" w:space="0" w:color="auto"/>
              <w:left w:val="single" w:sz="4" w:space="0" w:color="auto"/>
              <w:bottom w:val="single" w:sz="4" w:space="0" w:color="auto"/>
              <w:right w:val="single" w:sz="4" w:space="0" w:color="auto"/>
            </w:tcBorders>
          </w:tcPr>
          <w:p w14:paraId="7F3C95E2"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p>
          <w:p w14:paraId="524EE933"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тонн</w:t>
            </w:r>
          </w:p>
        </w:tc>
        <w:tc>
          <w:tcPr>
            <w:tcW w:w="1017" w:type="dxa"/>
            <w:tcBorders>
              <w:top w:val="single" w:sz="4" w:space="0" w:color="auto"/>
              <w:left w:val="single" w:sz="4" w:space="0" w:color="auto"/>
              <w:bottom w:val="single" w:sz="4" w:space="0" w:color="auto"/>
              <w:right w:val="single" w:sz="4" w:space="0" w:color="auto"/>
            </w:tcBorders>
          </w:tcPr>
          <w:p w14:paraId="38552B29"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p>
          <w:p w14:paraId="3665915F"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0,2</w:t>
            </w:r>
          </w:p>
        </w:tc>
        <w:tc>
          <w:tcPr>
            <w:tcW w:w="3060" w:type="dxa"/>
            <w:vMerge/>
            <w:tcBorders>
              <w:left w:val="single" w:sz="4" w:space="0" w:color="auto"/>
              <w:right w:val="single" w:sz="4" w:space="0" w:color="auto"/>
            </w:tcBorders>
          </w:tcPr>
          <w:p w14:paraId="7186BC4E"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4E1E1B7F" w14:textId="77777777" w:rsidTr="004B6D5E">
        <w:trPr>
          <w:trHeight w:val="241"/>
        </w:trPr>
        <w:tc>
          <w:tcPr>
            <w:tcW w:w="468" w:type="dxa"/>
            <w:vMerge/>
            <w:tcBorders>
              <w:left w:val="single" w:sz="4" w:space="0" w:color="auto"/>
              <w:right w:val="single" w:sz="4" w:space="0" w:color="auto"/>
            </w:tcBorders>
          </w:tcPr>
          <w:p w14:paraId="7B287ED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5B95E94C"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 xml:space="preserve">Задвижки  </w:t>
            </w:r>
          </w:p>
        </w:tc>
        <w:tc>
          <w:tcPr>
            <w:tcW w:w="1134" w:type="dxa"/>
            <w:tcBorders>
              <w:top w:val="single" w:sz="4" w:space="0" w:color="auto"/>
              <w:left w:val="single" w:sz="4" w:space="0" w:color="auto"/>
              <w:bottom w:val="single" w:sz="4" w:space="0" w:color="auto"/>
              <w:right w:val="single" w:sz="4" w:space="0" w:color="auto"/>
            </w:tcBorders>
          </w:tcPr>
          <w:p w14:paraId="2123ECA4"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шт</w:t>
            </w:r>
          </w:p>
        </w:tc>
        <w:tc>
          <w:tcPr>
            <w:tcW w:w="1017" w:type="dxa"/>
            <w:tcBorders>
              <w:top w:val="single" w:sz="4" w:space="0" w:color="auto"/>
              <w:left w:val="single" w:sz="4" w:space="0" w:color="auto"/>
              <w:bottom w:val="single" w:sz="4" w:space="0" w:color="auto"/>
              <w:right w:val="single" w:sz="4" w:space="0" w:color="auto"/>
            </w:tcBorders>
          </w:tcPr>
          <w:p w14:paraId="7A3A15DC"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27</w:t>
            </w:r>
          </w:p>
        </w:tc>
        <w:tc>
          <w:tcPr>
            <w:tcW w:w="3060" w:type="dxa"/>
            <w:vMerge/>
            <w:tcBorders>
              <w:left w:val="single" w:sz="4" w:space="0" w:color="auto"/>
              <w:right w:val="single" w:sz="4" w:space="0" w:color="auto"/>
            </w:tcBorders>
          </w:tcPr>
          <w:p w14:paraId="2165814D"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626EDFD7" w14:textId="77777777" w:rsidTr="004B6D5E">
        <w:tc>
          <w:tcPr>
            <w:tcW w:w="468" w:type="dxa"/>
            <w:vMerge/>
            <w:tcBorders>
              <w:left w:val="single" w:sz="4" w:space="0" w:color="auto"/>
              <w:right w:val="single" w:sz="4" w:space="0" w:color="auto"/>
            </w:tcBorders>
          </w:tcPr>
          <w:p w14:paraId="7411BDA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67A502A2"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 xml:space="preserve">Электроды </w:t>
            </w:r>
          </w:p>
        </w:tc>
        <w:tc>
          <w:tcPr>
            <w:tcW w:w="1134" w:type="dxa"/>
            <w:tcBorders>
              <w:top w:val="single" w:sz="4" w:space="0" w:color="auto"/>
              <w:left w:val="single" w:sz="4" w:space="0" w:color="auto"/>
              <w:bottom w:val="single" w:sz="4" w:space="0" w:color="auto"/>
              <w:right w:val="single" w:sz="4" w:space="0" w:color="auto"/>
            </w:tcBorders>
          </w:tcPr>
          <w:p w14:paraId="4062FAC3"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кг</w:t>
            </w:r>
          </w:p>
        </w:tc>
        <w:tc>
          <w:tcPr>
            <w:tcW w:w="1017" w:type="dxa"/>
            <w:tcBorders>
              <w:top w:val="single" w:sz="4" w:space="0" w:color="auto"/>
              <w:left w:val="single" w:sz="4" w:space="0" w:color="auto"/>
              <w:bottom w:val="single" w:sz="4" w:space="0" w:color="auto"/>
              <w:right w:val="single" w:sz="4" w:space="0" w:color="auto"/>
            </w:tcBorders>
          </w:tcPr>
          <w:p w14:paraId="303AD29F"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10</w:t>
            </w:r>
          </w:p>
        </w:tc>
        <w:tc>
          <w:tcPr>
            <w:tcW w:w="3060" w:type="dxa"/>
            <w:vMerge/>
            <w:tcBorders>
              <w:left w:val="single" w:sz="4" w:space="0" w:color="auto"/>
              <w:right w:val="single" w:sz="4" w:space="0" w:color="auto"/>
            </w:tcBorders>
          </w:tcPr>
          <w:p w14:paraId="5BAEF80D"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11121D0A" w14:textId="77777777" w:rsidTr="004B6D5E">
        <w:trPr>
          <w:trHeight w:val="230"/>
        </w:trPr>
        <w:tc>
          <w:tcPr>
            <w:tcW w:w="468" w:type="dxa"/>
            <w:vMerge/>
            <w:tcBorders>
              <w:left w:val="single" w:sz="4" w:space="0" w:color="auto"/>
              <w:right w:val="single" w:sz="4" w:space="0" w:color="auto"/>
            </w:tcBorders>
          </w:tcPr>
          <w:p w14:paraId="528E222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31C042D3"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val="en-US" w:eastAsia="ru-RU"/>
                <w14:ligatures w14:val="none"/>
              </w:rPr>
            </w:pPr>
          </w:p>
          <w:p w14:paraId="37D075A4"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 xml:space="preserve">Муфты п /э </w:t>
            </w:r>
          </w:p>
        </w:tc>
        <w:tc>
          <w:tcPr>
            <w:tcW w:w="1134" w:type="dxa"/>
            <w:tcBorders>
              <w:top w:val="single" w:sz="4" w:space="0" w:color="auto"/>
              <w:left w:val="single" w:sz="4" w:space="0" w:color="auto"/>
              <w:bottom w:val="single" w:sz="4" w:space="0" w:color="auto"/>
              <w:right w:val="single" w:sz="4" w:space="0" w:color="auto"/>
            </w:tcBorders>
          </w:tcPr>
          <w:p w14:paraId="533DD803"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p>
          <w:p w14:paraId="0694D737"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шт</w:t>
            </w:r>
          </w:p>
        </w:tc>
        <w:tc>
          <w:tcPr>
            <w:tcW w:w="1017" w:type="dxa"/>
            <w:tcBorders>
              <w:top w:val="single" w:sz="4" w:space="0" w:color="auto"/>
              <w:left w:val="single" w:sz="4" w:space="0" w:color="auto"/>
              <w:bottom w:val="single" w:sz="4" w:space="0" w:color="auto"/>
              <w:right w:val="single" w:sz="4" w:space="0" w:color="auto"/>
            </w:tcBorders>
          </w:tcPr>
          <w:p w14:paraId="17111095"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p>
          <w:p w14:paraId="04B5CF11"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6</w:t>
            </w:r>
          </w:p>
        </w:tc>
        <w:tc>
          <w:tcPr>
            <w:tcW w:w="3060" w:type="dxa"/>
            <w:vMerge/>
            <w:tcBorders>
              <w:left w:val="single" w:sz="4" w:space="0" w:color="auto"/>
              <w:right w:val="single" w:sz="4" w:space="0" w:color="auto"/>
            </w:tcBorders>
          </w:tcPr>
          <w:p w14:paraId="4DD575B9"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246C69EB" w14:textId="77777777" w:rsidTr="004B6D5E">
        <w:tc>
          <w:tcPr>
            <w:tcW w:w="468" w:type="dxa"/>
            <w:vMerge/>
            <w:tcBorders>
              <w:left w:val="single" w:sz="4" w:space="0" w:color="auto"/>
              <w:right w:val="single" w:sz="4" w:space="0" w:color="auto"/>
            </w:tcBorders>
          </w:tcPr>
          <w:p w14:paraId="7EF0D28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77C8C92C"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Кабели силовые напряжением до 1 кВ</w:t>
            </w:r>
          </w:p>
        </w:tc>
        <w:tc>
          <w:tcPr>
            <w:tcW w:w="1134" w:type="dxa"/>
            <w:tcBorders>
              <w:top w:val="single" w:sz="4" w:space="0" w:color="auto"/>
              <w:left w:val="single" w:sz="4" w:space="0" w:color="auto"/>
              <w:bottom w:val="single" w:sz="4" w:space="0" w:color="auto"/>
              <w:right w:val="single" w:sz="4" w:space="0" w:color="auto"/>
            </w:tcBorders>
          </w:tcPr>
          <w:p w14:paraId="6CDA983D"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км</w:t>
            </w:r>
          </w:p>
        </w:tc>
        <w:tc>
          <w:tcPr>
            <w:tcW w:w="1017" w:type="dxa"/>
            <w:tcBorders>
              <w:top w:val="single" w:sz="4" w:space="0" w:color="auto"/>
              <w:left w:val="single" w:sz="4" w:space="0" w:color="auto"/>
              <w:bottom w:val="single" w:sz="4" w:space="0" w:color="auto"/>
              <w:right w:val="single" w:sz="4" w:space="0" w:color="auto"/>
            </w:tcBorders>
          </w:tcPr>
          <w:p w14:paraId="190F54B9"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val="en-US" w:eastAsia="ru-RU"/>
                <w14:ligatures w14:val="none"/>
              </w:rPr>
              <w:t>1,</w:t>
            </w:r>
            <w:r w:rsidRPr="002B1367">
              <w:rPr>
                <w:rFonts w:ascii="Times New Roman" w:eastAsia="Times New Roman" w:hAnsi="Times New Roman" w:cs="Times New Roman"/>
                <w:bCs/>
                <w:kern w:val="0"/>
                <w:sz w:val="16"/>
                <w:szCs w:val="16"/>
                <w:lang w:eastAsia="ru-RU"/>
                <w14:ligatures w14:val="none"/>
              </w:rPr>
              <w:t>0</w:t>
            </w:r>
          </w:p>
        </w:tc>
        <w:tc>
          <w:tcPr>
            <w:tcW w:w="3060" w:type="dxa"/>
            <w:vMerge/>
            <w:tcBorders>
              <w:left w:val="single" w:sz="4" w:space="0" w:color="auto"/>
              <w:right w:val="single" w:sz="4" w:space="0" w:color="auto"/>
            </w:tcBorders>
          </w:tcPr>
          <w:p w14:paraId="7C31FAB8"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229C10F1" w14:textId="77777777" w:rsidTr="004B6D5E">
        <w:tc>
          <w:tcPr>
            <w:tcW w:w="468" w:type="dxa"/>
            <w:vMerge/>
            <w:tcBorders>
              <w:left w:val="single" w:sz="4" w:space="0" w:color="auto"/>
              <w:bottom w:val="single" w:sz="4" w:space="0" w:color="auto"/>
              <w:right w:val="single" w:sz="4" w:space="0" w:color="auto"/>
            </w:tcBorders>
          </w:tcPr>
          <w:p w14:paraId="6E28269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155EA231"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Провода установочные</w:t>
            </w:r>
          </w:p>
        </w:tc>
        <w:tc>
          <w:tcPr>
            <w:tcW w:w="1134" w:type="dxa"/>
            <w:tcBorders>
              <w:top w:val="single" w:sz="4" w:space="0" w:color="auto"/>
              <w:left w:val="single" w:sz="4" w:space="0" w:color="auto"/>
              <w:bottom w:val="single" w:sz="4" w:space="0" w:color="auto"/>
              <w:right w:val="single" w:sz="4" w:space="0" w:color="auto"/>
            </w:tcBorders>
          </w:tcPr>
          <w:p w14:paraId="6A80F229"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км</w:t>
            </w:r>
          </w:p>
        </w:tc>
        <w:tc>
          <w:tcPr>
            <w:tcW w:w="1017" w:type="dxa"/>
            <w:tcBorders>
              <w:top w:val="single" w:sz="4" w:space="0" w:color="auto"/>
              <w:left w:val="single" w:sz="4" w:space="0" w:color="auto"/>
              <w:bottom w:val="single" w:sz="4" w:space="0" w:color="auto"/>
              <w:right w:val="single" w:sz="4" w:space="0" w:color="auto"/>
            </w:tcBorders>
          </w:tcPr>
          <w:p w14:paraId="6FD71038"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val="en-US" w:eastAsia="ru-RU"/>
                <w14:ligatures w14:val="none"/>
              </w:rPr>
              <w:t>0,</w:t>
            </w:r>
            <w:r w:rsidRPr="002B1367">
              <w:rPr>
                <w:rFonts w:ascii="Times New Roman" w:eastAsia="Times New Roman" w:hAnsi="Times New Roman" w:cs="Times New Roman"/>
                <w:bCs/>
                <w:kern w:val="0"/>
                <w:sz w:val="16"/>
                <w:szCs w:val="16"/>
                <w:lang w:eastAsia="ru-RU"/>
                <w14:ligatures w14:val="none"/>
              </w:rPr>
              <w:t>4</w:t>
            </w:r>
          </w:p>
        </w:tc>
        <w:tc>
          <w:tcPr>
            <w:tcW w:w="3060" w:type="dxa"/>
            <w:vMerge/>
            <w:tcBorders>
              <w:left w:val="single" w:sz="4" w:space="0" w:color="auto"/>
              <w:bottom w:val="single" w:sz="4" w:space="0" w:color="auto"/>
              <w:right w:val="single" w:sz="4" w:space="0" w:color="auto"/>
            </w:tcBorders>
          </w:tcPr>
          <w:p w14:paraId="289621D1"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683F9244" w14:textId="77777777" w:rsidTr="004B6D5E">
        <w:trPr>
          <w:trHeight w:val="65"/>
        </w:trPr>
        <w:tc>
          <w:tcPr>
            <w:tcW w:w="468" w:type="dxa"/>
            <w:tcBorders>
              <w:top w:val="single" w:sz="4" w:space="0" w:color="auto"/>
              <w:left w:val="single" w:sz="4" w:space="0" w:color="auto"/>
              <w:bottom w:val="single" w:sz="4" w:space="0" w:color="auto"/>
              <w:right w:val="single" w:sz="4" w:space="0" w:color="auto"/>
            </w:tcBorders>
          </w:tcPr>
          <w:p w14:paraId="5842A20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0F4DB989" w14:textId="77777777" w:rsidR="00D91427" w:rsidRPr="002B1367" w:rsidRDefault="00D91427" w:rsidP="00D91427">
            <w:pPr>
              <w:spacing w:after="0" w:line="240" w:lineRule="auto"/>
              <w:rPr>
                <w:rFonts w:ascii="Times New Roman" w:eastAsia="Times New Roman" w:hAnsi="Times New Roman" w:cs="Times New Roman"/>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Насосы центробежные</w:t>
            </w:r>
          </w:p>
        </w:tc>
        <w:tc>
          <w:tcPr>
            <w:tcW w:w="1134" w:type="dxa"/>
            <w:tcBorders>
              <w:top w:val="single" w:sz="4" w:space="0" w:color="auto"/>
              <w:left w:val="single" w:sz="4" w:space="0" w:color="auto"/>
              <w:bottom w:val="single" w:sz="4" w:space="0" w:color="auto"/>
              <w:right w:val="single" w:sz="4" w:space="0" w:color="auto"/>
            </w:tcBorders>
          </w:tcPr>
          <w:p w14:paraId="33D386F3"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proofErr w:type="gramStart"/>
            <w:r w:rsidRPr="002B1367">
              <w:rPr>
                <w:rFonts w:ascii="Times New Roman" w:eastAsia="Times New Roman" w:hAnsi="Times New Roman" w:cs="Times New Roman"/>
                <w:bCs/>
                <w:kern w:val="0"/>
                <w:sz w:val="16"/>
                <w:szCs w:val="16"/>
                <w:lang w:val="en-US" w:eastAsia="ru-RU"/>
                <w14:ligatures w14:val="none"/>
              </w:rPr>
              <w:t>шт</w:t>
            </w:r>
            <w:proofErr w:type="gramEnd"/>
            <w:r w:rsidRPr="002B1367">
              <w:rPr>
                <w:rFonts w:ascii="Times New Roman" w:eastAsia="Times New Roman" w:hAnsi="Times New Roman" w:cs="Times New Roman"/>
                <w:bCs/>
                <w:kern w:val="0"/>
                <w:sz w:val="16"/>
                <w:szCs w:val="16"/>
                <w:lang w:val="en-US" w:eastAsia="ru-RU"/>
                <w14:ligatures w14:val="none"/>
              </w:rPr>
              <w:t>.</w:t>
            </w:r>
          </w:p>
        </w:tc>
        <w:tc>
          <w:tcPr>
            <w:tcW w:w="1017" w:type="dxa"/>
            <w:tcBorders>
              <w:top w:val="single" w:sz="4" w:space="0" w:color="auto"/>
              <w:left w:val="single" w:sz="4" w:space="0" w:color="auto"/>
              <w:bottom w:val="single" w:sz="4" w:space="0" w:color="auto"/>
              <w:right w:val="single" w:sz="4" w:space="0" w:color="auto"/>
            </w:tcBorders>
          </w:tcPr>
          <w:p w14:paraId="54ECEB5F"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7</w:t>
            </w:r>
          </w:p>
        </w:tc>
        <w:tc>
          <w:tcPr>
            <w:tcW w:w="3060" w:type="dxa"/>
            <w:vMerge w:val="restart"/>
            <w:tcBorders>
              <w:top w:val="single" w:sz="4" w:space="0" w:color="auto"/>
              <w:left w:val="single" w:sz="4" w:space="0" w:color="auto"/>
              <w:right w:val="single" w:sz="4" w:space="0" w:color="auto"/>
            </w:tcBorders>
          </w:tcPr>
          <w:p w14:paraId="200E8636"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011D8F7E" w14:textId="77777777" w:rsidTr="004B6D5E">
        <w:tc>
          <w:tcPr>
            <w:tcW w:w="468" w:type="dxa"/>
            <w:vMerge w:val="restart"/>
            <w:tcBorders>
              <w:top w:val="single" w:sz="4" w:space="0" w:color="auto"/>
              <w:left w:val="single" w:sz="4" w:space="0" w:color="auto"/>
              <w:right w:val="single" w:sz="4" w:space="0" w:color="auto"/>
            </w:tcBorders>
          </w:tcPr>
          <w:p w14:paraId="69DB33E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196453FC" w14:textId="77777777" w:rsidR="00D91427" w:rsidRPr="002B1367" w:rsidRDefault="00D91427" w:rsidP="00D91427">
            <w:pPr>
              <w:spacing w:after="0" w:line="240" w:lineRule="auto"/>
              <w:jc w:val="both"/>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 xml:space="preserve">рукавицы: перчатки рабочие  </w:t>
            </w:r>
          </w:p>
        </w:tc>
        <w:tc>
          <w:tcPr>
            <w:tcW w:w="1134" w:type="dxa"/>
            <w:tcBorders>
              <w:top w:val="single" w:sz="4" w:space="0" w:color="auto"/>
              <w:left w:val="single" w:sz="4" w:space="0" w:color="auto"/>
              <w:bottom w:val="single" w:sz="4" w:space="0" w:color="auto"/>
              <w:right w:val="single" w:sz="4" w:space="0" w:color="auto"/>
            </w:tcBorders>
          </w:tcPr>
          <w:p w14:paraId="38F69D33"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kern w:val="0"/>
                <w:sz w:val="16"/>
                <w:szCs w:val="16"/>
                <w:lang w:val="en-US" w:eastAsia="ru-RU"/>
                <w14:ligatures w14:val="none"/>
              </w:rPr>
              <w:t>пара</w:t>
            </w:r>
          </w:p>
        </w:tc>
        <w:tc>
          <w:tcPr>
            <w:tcW w:w="1017" w:type="dxa"/>
            <w:tcBorders>
              <w:top w:val="single" w:sz="4" w:space="0" w:color="auto"/>
              <w:left w:val="single" w:sz="4" w:space="0" w:color="auto"/>
              <w:bottom w:val="single" w:sz="4" w:space="0" w:color="auto"/>
              <w:right w:val="single" w:sz="4" w:space="0" w:color="auto"/>
            </w:tcBorders>
          </w:tcPr>
          <w:p w14:paraId="67F97F46"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kern w:val="0"/>
                <w:sz w:val="16"/>
                <w:szCs w:val="16"/>
                <w:lang w:eastAsia="ru-RU"/>
                <w14:ligatures w14:val="none"/>
              </w:rPr>
              <w:t>6</w:t>
            </w:r>
            <w:r w:rsidRPr="002B1367">
              <w:rPr>
                <w:rFonts w:ascii="Times New Roman" w:eastAsia="Times New Roman" w:hAnsi="Times New Roman" w:cs="Times New Roman"/>
                <w:kern w:val="0"/>
                <w:sz w:val="16"/>
                <w:szCs w:val="16"/>
                <w:lang w:val="en-US" w:eastAsia="ru-RU"/>
                <w14:ligatures w14:val="none"/>
              </w:rPr>
              <w:t>5</w:t>
            </w:r>
          </w:p>
        </w:tc>
        <w:tc>
          <w:tcPr>
            <w:tcW w:w="3060" w:type="dxa"/>
            <w:vMerge/>
            <w:tcBorders>
              <w:left w:val="single" w:sz="4" w:space="0" w:color="auto"/>
              <w:right w:val="single" w:sz="4" w:space="0" w:color="auto"/>
            </w:tcBorders>
          </w:tcPr>
          <w:p w14:paraId="699480C9"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7F493365" w14:textId="77777777" w:rsidTr="004B6D5E">
        <w:tc>
          <w:tcPr>
            <w:tcW w:w="468" w:type="dxa"/>
            <w:vMerge/>
            <w:tcBorders>
              <w:left w:val="single" w:sz="4" w:space="0" w:color="auto"/>
              <w:right w:val="single" w:sz="4" w:space="0" w:color="auto"/>
            </w:tcBorders>
          </w:tcPr>
          <w:p w14:paraId="66167A8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0767C898" w14:textId="77777777" w:rsidR="00D91427" w:rsidRPr="002B1367" w:rsidRDefault="00D91427" w:rsidP="00D91427">
            <w:pPr>
              <w:spacing w:after="0" w:line="240" w:lineRule="auto"/>
              <w:rPr>
                <w:rFonts w:ascii="Times New Roman" w:eastAsia="Times New Roman" w:hAnsi="Times New Roman" w:cs="Times New Roman"/>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Труба диаметром 57 мм</w:t>
            </w:r>
          </w:p>
        </w:tc>
        <w:tc>
          <w:tcPr>
            <w:tcW w:w="1134" w:type="dxa"/>
            <w:tcBorders>
              <w:top w:val="single" w:sz="4" w:space="0" w:color="auto"/>
              <w:left w:val="single" w:sz="4" w:space="0" w:color="auto"/>
              <w:bottom w:val="single" w:sz="4" w:space="0" w:color="auto"/>
              <w:right w:val="single" w:sz="4" w:space="0" w:color="auto"/>
            </w:tcBorders>
          </w:tcPr>
          <w:p w14:paraId="3387209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п.м</w:t>
            </w:r>
          </w:p>
        </w:tc>
        <w:tc>
          <w:tcPr>
            <w:tcW w:w="1017" w:type="dxa"/>
            <w:tcBorders>
              <w:top w:val="single" w:sz="4" w:space="0" w:color="auto"/>
              <w:left w:val="single" w:sz="4" w:space="0" w:color="auto"/>
              <w:bottom w:val="single" w:sz="4" w:space="0" w:color="auto"/>
              <w:right w:val="single" w:sz="4" w:space="0" w:color="auto"/>
            </w:tcBorders>
          </w:tcPr>
          <w:p w14:paraId="61FA5BF5"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150</w:t>
            </w:r>
          </w:p>
        </w:tc>
        <w:tc>
          <w:tcPr>
            <w:tcW w:w="3060" w:type="dxa"/>
            <w:vMerge/>
            <w:tcBorders>
              <w:left w:val="single" w:sz="4" w:space="0" w:color="auto"/>
              <w:right w:val="single" w:sz="4" w:space="0" w:color="auto"/>
            </w:tcBorders>
          </w:tcPr>
          <w:p w14:paraId="5CA69FB1"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53706FA6" w14:textId="77777777" w:rsidTr="004B6D5E">
        <w:tc>
          <w:tcPr>
            <w:tcW w:w="468" w:type="dxa"/>
            <w:vMerge/>
            <w:tcBorders>
              <w:left w:val="single" w:sz="4" w:space="0" w:color="auto"/>
              <w:right w:val="single" w:sz="4" w:space="0" w:color="auto"/>
            </w:tcBorders>
          </w:tcPr>
          <w:p w14:paraId="3645B1B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2ABE7A7D" w14:textId="77777777" w:rsidR="00D91427" w:rsidRPr="002B1367" w:rsidRDefault="00D91427" w:rsidP="00D91427">
            <w:pPr>
              <w:spacing w:after="0" w:line="240" w:lineRule="auto"/>
              <w:rPr>
                <w:rFonts w:ascii="Times New Roman" w:eastAsia="Times New Roman" w:hAnsi="Times New Roman" w:cs="Times New Roman"/>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Труба диаметром 89 мм</w:t>
            </w:r>
          </w:p>
        </w:tc>
        <w:tc>
          <w:tcPr>
            <w:tcW w:w="1134" w:type="dxa"/>
            <w:tcBorders>
              <w:top w:val="single" w:sz="4" w:space="0" w:color="auto"/>
              <w:left w:val="single" w:sz="4" w:space="0" w:color="auto"/>
              <w:bottom w:val="single" w:sz="4" w:space="0" w:color="auto"/>
              <w:right w:val="single" w:sz="4" w:space="0" w:color="auto"/>
            </w:tcBorders>
          </w:tcPr>
          <w:p w14:paraId="686DE72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п.м</w:t>
            </w:r>
          </w:p>
        </w:tc>
        <w:tc>
          <w:tcPr>
            <w:tcW w:w="1017" w:type="dxa"/>
            <w:tcBorders>
              <w:top w:val="single" w:sz="4" w:space="0" w:color="auto"/>
              <w:left w:val="single" w:sz="4" w:space="0" w:color="auto"/>
              <w:bottom w:val="single" w:sz="4" w:space="0" w:color="auto"/>
              <w:right w:val="single" w:sz="4" w:space="0" w:color="auto"/>
            </w:tcBorders>
          </w:tcPr>
          <w:p w14:paraId="5B4A740D"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60</w:t>
            </w:r>
          </w:p>
        </w:tc>
        <w:tc>
          <w:tcPr>
            <w:tcW w:w="3060" w:type="dxa"/>
            <w:vMerge/>
            <w:tcBorders>
              <w:left w:val="single" w:sz="4" w:space="0" w:color="auto"/>
              <w:right w:val="single" w:sz="4" w:space="0" w:color="auto"/>
            </w:tcBorders>
          </w:tcPr>
          <w:p w14:paraId="5252F43B"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68FA7273" w14:textId="77777777" w:rsidTr="004B6D5E">
        <w:tc>
          <w:tcPr>
            <w:tcW w:w="468" w:type="dxa"/>
            <w:vMerge/>
            <w:tcBorders>
              <w:left w:val="single" w:sz="4" w:space="0" w:color="auto"/>
              <w:right w:val="single" w:sz="4" w:space="0" w:color="auto"/>
            </w:tcBorders>
          </w:tcPr>
          <w:p w14:paraId="1B78029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6607C859"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 xml:space="preserve">Задвижка диаметром </w:t>
            </w:r>
          </w:p>
        </w:tc>
        <w:tc>
          <w:tcPr>
            <w:tcW w:w="1134" w:type="dxa"/>
            <w:tcBorders>
              <w:top w:val="single" w:sz="4" w:space="0" w:color="auto"/>
              <w:left w:val="single" w:sz="4" w:space="0" w:color="auto"/>
              <w:bottom w:val="single" w:sz="4" w:space="0" w:color="auto"/>
              <w:right w:val="single" w:sz="4" w:space="0" w:color="auto"/>
            </w:tcBorders>
          </w:tcPr>
          <w:p w14:paraId="539DDD57"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proofErr w:type="gramStart"/>
            <w:r w:rsidRPr="002B1367">
              <w:rPr>
                <w:rFonts w:ascii="Times New Roman" w:eastAsia="Times New Roman" w:hAnsi="Times New Roman" w:cs="Times New Roman"/>
                <w:bCs/>
                <w:kern w:val="0"/>
                <w:sz w:val="16"/>
                <w:szCs w:val="16"/>
                <w:lang w:val="en-US" w:eastAsia="ru-RU"/>
                <w14:ligatures w14:val="none"/>
              </w:rPr>
              <w:t>шт</w:t>
            </w:r>
            <w:proofErr w:type="gramEnd"/>
            <w:r w:rsidRPr="002B1367">
              <w:rPr>
                <w:rFonts w:ascii="Times New Roman" w:eastAsia="Times New Roman" w:hAnsi="Times New Roman" w:cs="Times New Roman"/>
                <w:bCs/>
                <w:kern w:val="0"/>
                <w:sz w:val="16"/>
                <w:szCs w:val="16"/>
                <w:lang w:val="en-US" w:eastAsia="ru-RU"/>
                <w14:ligatures w14:val="none"/>
              </w:rPr>
              <w:t>.</w:t>
            </w:r>
          </w:p>
        </w:tc>
        <w:tc>
          <w:tcPr>
            <w:tcW w:w="1017" w:type="dxa"/>
            <w:tcBorders>
              <w:top w:val="single" w:sz="4" w:space="0" w:color="auto"/>
              <w:left w:val="single" w:sz="4" w:space="0" w:color="auto"/>
              <w:bottom w:val="single" w:sz="4" w:space="0" w:color="auto"/>
              <w:right w:val="single" w:sz="4" w:space="0" w:color="auto"/>
            </w:tcBorders>
          </w:tcPr>
          <w:p w14:paraId="6A4138BB"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2</w:t>
            </w:r>
            <w:r w:rsidRPr="002B1367">
              <w:rPr>
                <w:rFonts w:ascii="Times New Roman" w:eastAsia="Times New Roman" w:hAnsi="Times New Roman" w:cs="Times New Roman"/>
                <w:bCs/>
                <w:kern w:val="0"/>
                <w:sz w:val="16"/>
                <w:szCs w:val="16"/>
                <w:lang w:val="en-US" w:eastAsia="ru-RU"/>
                <w14:ligatures w14:val="none"/>
              </w:rPr>
              <w:t>7</w:t>
            </w:r>
          </w:p>
        </w:tc>
        <w:tc>
          <w:tcPr>
            <w:tcW w:w="3060" w:type="dxa"/>
            <w:vMerge/>
            <w:tcBorders>
              <w:left w:val="single" w:sz="4" w:space="0" w:color="auto"/>
              <w:right w:val="single" w:sz="4" w:space="0" w:color="auto"/>
            </w:tcBorders>
          </w:tcPr>
          <w:p w14:paraId="632A4DE0"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r w:rsidR="00D91427" w:rsidRPr="002B1367" w14:paraId="1EF96F2B" w14:textId="77777777" w:rsidTr="004B6D5E">
        <w:tc>
          <w:tcPr>
            <w:tcW w:w="468" w:type="dxa"/>
            <w:vMerge/>
            <w:tcBorders>
              <w:left w:val="single" w:sz="4" w:space="0" w:color="auto"/>
              <w:bottom w:val="single" w:sz="4" w:space="0" w:color="auto"/>
              <w:right w:val="single" w:sz="4" w:space="0" w:color="auto"/>
            </w:tcBorders>
          </w:tcPr>
          <w:p w14:paraId="6B058B1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3042" w:type="dxa"/>
            <w:tcBorders>
              <w:top w:val="single" w:sz="4" w:space="0" w:color="auto"/>
              <w:left w:val="single" w:sz="4" w:space="0" w:color="auto"/>
              <w:bottom w:val="single" w:sz="4" w:space="0" w:color="auto"/>
              <w:right w:val="single" w:sz="4" w:space="0" w:color="auto"/>
            </w:tcBorders>
          </w:tcPr>
          <w:p w14:paraId="4EB56E48"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val="en-US" w:eastAsia="ru-RU"/>
                <w14:ligatures w14:val="none"/>
              </w:rPr>
            </w:pPr>
          </w:p>
        </w:tc>
        <w:tc>
          <w:tcPr>
            <w:tcW w:w="1134" w:type="dxa"/>
            <w:tcBorders>
              <w:top w:val="single" w:sz="4" w:space="0" w:color="auto"/>
              <w:left w:val="single" w:sz="4" w:space="0" w:color="auto"/>
              <w:bottom w:val="single" w:sz="4" w:space="0" w:color="auto"/>
              <w:right w:val="single" w:sz="4" w:space="0" w:color="auto"/>
            </w:tcBorders>
          </w:tcPr>
          <w:p w14:paraId="2154AF47"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p>
        </w:tc>
        <w:tc>
          <w:tcPr>
            <w:tcW w:w="1017" w:type="dxa"/>
            <w:tcBorders>
              <w:top w:val="single" w:sz="4" w:space="0" w:color="auto"/>
              <w:left w:val="single" w:sz="4" w:space="0" w:color="auto"/>
              <w:bottom w:val="single" w:sz="4" w:space="0" w:color="auto"/>
              <w:right w:val="single" w:sz="4" w:space="0" w:color="auto"/>
            </w:tcBorders>
          </w:tcPr>
          <w:p w14:paraId="48D4F894"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val="en-US" w:eastAsia="ru-RU"/>
                <w14:ligatures w14:val="none"/>
              </w:rPr>
            </w:pPr>
          </w:p>
        </w:tc>
        <w:tc>
          <w:tcPr>
            <w:tcW w:w="3060" w:type="dxa"/>
            <w:vMerge/>
            <w:tcBorders>
              <w:left w:val="single" w:sz="4" w:space="0" w:color="auto"/>
              <w:bottom w:val="single" w:sz="4" w:space="0" w:color="auto"/>
              <w:right w:val="single" w:sz="4" w:space="0" w:color="auto"/>
            </w:tcBorders>
          </w:tcPr>
          <w:p w14:paraId="2D51320A"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p>
        </w:tc>
      </w:tr>
    </w:tbl>
    <w:p w14:paraId="622A8DAD" w14:textId="77777777" w:rsidR="00D91427" w:rsidRPr="002B1367" w:rsidRDefault="00D91427" w:rsidP="00D91427">
      <w:pPr>
        <w:spacing w:after="0" w:line="240" w:lineRule="auto"/>
        <w:ind w:left="420"/>
        <w:jc w:val="center"/>
        <w:rPr>
          <w:rFonts w:ascii="Times New Roman" w:eastAsia="Times New Roman" w:hAnsi="Times New Roman" w:cs="Times New Roman"/>
          <w:b/>
          <w:bCs/>
          <w:kern w:val="0"/>
          <w:sz w:val="16"/>
          <w:szCs w:val="16"/>
          <w:lang w:eastAsia="ru-RU"/>
          <w14:ligatures w14:val="none"/>
        </w:rPr>
      </w:pPr>
    </w:p>
    <w:p w14:paraId="158A0383" w14:textId="77777777" w:rsidR="00D91427" w:rsidRPr="002B1367" w:rsidRDefault="00D91427" w:rsidP="00D91427">
      <w:pPr>
        <w:spacing w:after="0" w:line="240" w:lineRule="auto"/>
        <w:rPr>
          <w:rFonts w:ascii="Times New Roman" w:eastAsia="Times New Roman" w:hAnsi="Times New Roman" w:cs="Times New Roman"/>
          <w:b/>
          <w:bCs/>
          <w:kern w:val="0"/>
          <w:sz w:val="16"/>
          <w:szCs w:val="16"/>
          <w:lang w:eastAsia="ru-RU"/>
          <w14:ligatures w14:val="none"/>
        </w:rPr>
      </w:pPr>
    </w:p>
    <w:p w14:paraId="6AB56E03" w14:textId="77777777" w:rsidR="00D91427" w:rsidRPr="002B1367" w:rsidRDefault="00D91427" w:rsidP="00D91427">
      <w:pPr>
        <w:spacing w:after="0" w:line="240" w:lineRule="auto"/>
        <w:ind w:left="420"/>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5.Перечень подразделений,</w:t>
      </w:r>
    </w:p>
    <w:p w14:paraId="4D4A567C" w14:textId="77777777" w:rsidR="00D91427" w:rsidRPr="002B1367" w:rsidRDefault="00D91427" w:rsidP="00D91427">
      <w:pPr>
        <w:spacing w:after="0" w:line="240" w:lineRule="auto"/>
        <w:ind w:left="360"/>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 xml:space="preserve"> привлекаемых для ликвидации аварийных ситуаций</w:t>
      </w:r>
    </w:p>
    <w:p w14:paraId="37E4B461" w14:textId="77777777" w:rsidR="00D91427" w:rsidRPr="002B1367" w:rsidRDefault="00D91427" w:rsidP="00D91427">
      <w:pPr>
        <w:spacing w:after="0" w:line="240" w:lineRule="auto"/>
        <w:rPr>
          <w:rFonts w:ascii="Times New Roman" w:eastAsia="Times New Roman" w:hAnsi="Times New Roman" w:cs="Times New Roman"/>
          <w:b/>
          <w:bCs/>
          <w:kern w:val="0"/>
          <w:sz w:val="16"/>
          <w:szCs w:val="16"/>
          <w:lang w:eastAsia="ru-RU"/>
          <w14:ligatures w14:val="none"/>
        </w:rPr>
      </w:pPr>
    </w:p>
    <w:tbl>
      <w:tblPr>
        <w:tblW w:w="5495"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68"/>
        <w:gridCol w:w="1630"/>
        <w:gridCol w:w="1701"/>
        <w:gridCol w:w="1696"/>
      </w:tblGrid>
      <w:tr w:rsidR="00D91427" w:rsidRPr="002B1367" w14:paraId="37AA755D" w14:textId="77777777" w:rsidTr="004B6D5E">
        <w:tc>
          <w:tcPr>
            <w:tcW w:w="468" w:type="dxa"/>
            <w:tcBorders>
              <w:top w:val="single" w:sz="4" w:space="0" w:color="auto"/>
              <w:left w:val="single" w:sz="4" w:space="0" w:color="auto"/>
              <w:bottom w:val="single" w:sz="4" w:space="0" w:color="auto"/>
              <w:right w:val="single" w:sz="4" w:space="0" w:color="auto"/>
            </w:tcBorders>
          </w:tcPr>
          <w:p w14:paraId="5BE8C53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п</w:t>
            </w:r>
            <w:proofErr w:type="gramEnd"/>
            <w:r w:rsidRPr="002B1367">
              <w:rPr>
                <w:rFonts w:ascii="Times New Roman" w:eastAsia="Times New Roman" w:hAnsi="Times New Roman" w:cs="Times New Roman"/>
                <w:kern w:val="0"/>
                <w:sz w:val="16"/>
                <w:szCs w:val="16"/>
                <w:lang w:eastAsia="ru-RU"/>
                <w14:ligatures w14:val="none"/>
              </w:rPr>
              <w:t>/п</w:t>
            </w:r>
          </w:p>
        </w:tc>
        <w:tc>
          <w:tcPr>
            <w:tcW w:w="1630" w:type="dxa"/>
            <w:tcBorders>
              <w:top w:val="single" w:sz="4" w:space="0" w:color="auto"/>
              <w:left w:val="single" w:sz="4" w:space="0" w:color="auto"/>
              <w:bottom w:val="single" w:sz="4" w:space="0" w:color="auto"/>
              <w:right w:val="single" w:sz="4" w:space="0" w:color="auto"/>
            </w:tcBorders>
          </w:tcPr>
          <w:p w14:paraId="0BE23F2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Наименование органа управления, </w:t>
            </w:r>
          </w:p>
          <w:p w14:paraId="019E4851"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roofErr w:type="gramStart"/>
            <w:r w:rsidRPr="002B1367">
              <w:rPr>
                <w:rFonts w:ascii="Times New Roman" w:eastAsia="Times New Roman" w:hAnsi="Times New Roman" w:cs="Times New Roman"/>
                <w:kern w:val="0"/>
                <w:sz w:val="16"/>
                <w:szCs w:val="16"/>
                <w:lang w:eastAsia="ru-RU"/>
                <w14:ligatures w14:val="none"/>
              </w:rPr>
              <w:t>привлекаемого</w:t>
            </w:r>
            <w:proofErr w:type="gramEnd"/>
            <w:r w:rsidRPr="002B1367">
              <w:rPr>
                <w:rFonts w:ascii="Times New Roman" w:eastAsia="Times New Roman" w:hAnsi="Times New Roman" w:cs="Times New Roman"/>
                <w:kern w:val="0"/>
                <w:sz w:val="16"/>
                <w:szCs w:val="16"/>
                <w:lang w:eastAsia="ru-RU"/>
                <w14:ligatures w14:val="none"/>
              </w:rPr>
              <w:t xml:space="preserve"> к ликвидации аварийных ситуаций</w:t>
            </w:r>
          </w:p>
        </w:tc>
        <w:tc>
          <w:tcPr>
            <w:tcW w:w="1701" w:type="dxa"/>
            <w:tcBorders>
              <w:top w:val="single" w:sz="4" w:space="0" w:color="auto"/>
              <w:left w:val="single" w:sz="4" w:space="0" w:color="auto"/>
              <w:bottom w:val="single" w:sz="4" w:space="0" w:color="auto"/>
              <w:right w:val="single" w:sz="4" w:space="0" w:color="auto"/>
            </w:tcBorders>
          </w:tcPr>
          <w:p w14:paraId="3048E9E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Адрес органа управления, телефон руководителя, диспетчерской службы</w:t>
            </w:r>
          </w:p>
        </w:tc>
        <w:tc>
          <w:tcPr>
            <w:tcW w:w="1696" w:type="dxa"/>
            <w:tcBorders>
              <w:top w:val="single" w:sz="4" w:space="0" w:color="auto"/>
              <w:left w:val="single" w:sz="4" w:space="0" w:color="auto"/>
              <w:bottom w:val="single" w:sz="4" w:space="0" w:color="auto"/>
              <w:right w:val="single" w:sz="4" w:space="0" w:color="auto"/>
            </w:tcBorders>
          </w:tcPr>
          <w:p w14:paraId="7842D9C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Наименование вышестоящего органа управления, телефона руководителя</w:t>
            </w:r>
          </w:p>
        </w:tc>
      </w:tr>
      <w:tr w:rsidR="00D91427" w:rsidRPr="002B1367" w14:paraId="0E444062" w14:textId="77777777" w:rsidTr="004B6D5E">
        <w:tc>
          <w:tcPr>
            <w:tcW w:w="468" w:type="dxa"/>
            <w:tcBorders>
              <w:top w:val="single" w:sz="4" w:space="0" w:color="auto"/>
              <w:left w:val="single" w:sz="4" w:space="0" w:color="auto"/>
              <w:bottom w:val="single" w:sz="4" w:space="0" w:color="auto"/>
              <w:right w:val="single" w:sz="4" w:space="0" w:color="auto"/>
            </w:tcBorders>
          </w:tcPr>
          <w:p w14:paraId="2165319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w:t>
            </w:r>
          </w:p>
          <w:p w14:paraId="422C98F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1630" w:type="dxa"/>
            <w:tcBorders>
              <w:top w:val="single" w:sz="4" w:space="0" w:color="auto"/>
              <w:left w:val="single" w:sz="4" w:space="0" w:color="auto"/>
              <w:bottom w:val="single" w:sz="4" w:space="0" w:color="auto"/>
              <w:right w:val="single" w:sz="4" w:space="0" w:color="auto"/>
            </w:tcBorders>
            <w:vAlign w:val="center"/>
          </w:tcPr>
          <w:p w14:paraId="43F61D0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МУП ЖКХ «Тепловые сети</w:t>
            </w:r>
            <w:r w:rsidRPr="002B1367">
              <w:rPr>
                <w:rFonts w:ascii="Times New Roman" w:eastAsia="Times New Roman" w:hAnsi="Times New Roman" w:cs="Times New Roman"/>
                <w:b/>
                <w:kern w:val="0"/>
                <w:sz w:val="16"/>
                <w:szCs w:val="16"/>
                <w:lang w:eastAsia="ru-RU"/>
                <w14:ligatures w14:val="none"/>
              </w:rPr>
              <w:t xml:space="preserve">» </w:t>
            </w:r>
            <w:r w:rsidRPr="002B1367">
              <w:rPr>
                <w:rFonts w:ascii="Times New Roman" w:eastAsia="Times New Roman" w:hAnsi="Times New Roman" w:cs="Times New Roman"/>
                <w:kern w:val="0"/>
                <w:sz w:val="16"/>
                <w:szCs w:val="16"/>
                <w:lang w:eastAsia="ru-RU"/>
                <w14:ligatures w14:val="none"/>
              </w:rPr>
              <w:t>МО Байкаловского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vAlign w:val="center"/>
          </w:tcPr>
          <w:p w14:paraId="53C40D0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kern w:val="0"/>
                <w:sz w:val="16"/>
                <w:szCs w:val="16"/>
                <w:lang w:eastAsia="ru-RU"/>
                <w14:ligatures w14:val="none"/>
              </w:rPr>
              <w:t>Октябрьская</w:t>
            </w:r>
            <w:proofErr w:type="gramEnd"/>
            <w:r w:rsidRPr="002B1367">
              <w:rPr>
                <w:rFonts w:ascii="Times New Roman" w:eastAsia="Times New Roman" w:hAnsi="Times New Roman" w:cs="Times New Roman"/>
                <w:kern w:val="0"/>
                <w:sz w:val="16"/>
                <w:szCs w:val="16"/>
                <w:lang w:eastAsia="ru-RU"/>
                <w14:ligatures w14:val="none"/>
              </w:rPr>
              <w:t>, д.57 тел: 8 (34362) 2-01-33</w:t>
            </w:r>
          </w:p>
        </w:tc>
        <w:tc>
          <w:tcPr>
            <w:tcW w:w="1696" w:type="dxa"/>
            <w:tcBorders>
              <w:top w:val="single" w:sz="4" w:space="0" w:color="auto"/>
              <w:left w:val="single" w:sz="4" w:space="0" w:color="auto"/>
              <w:bottom w:val="single" w:sz="4" w:space="0" w:color="auto"/>
              <w:right w:val="single" w:sz="4" w:space="0" w:color="auto"/>
            </w:tcBorders>
            <w:vAlign w:val="center"/>
          </w:tcPr>
          <w:p w14:paraId="23339E1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муниципального образования  Байкаловского сельского поселения тел: 2-01-87</w:t>
            </w:r>
          </w:p>
        </w:tc>
      </w:tr>
      <w:tr w:rsidR="00D91427" w:rsidRPr="002B1367" w14:paraId="5B5BADD5" w14:textId="77777777" w:rsidTr="004B6D5E">
        <w:tc>
          <w:tcPr>
            <w:tcW w:w="468" w:type="dxa"/>
            <w:tcBorders>
              <w:top w:val="single" w:sz="4" w:space="0" w:color="auto"/>
              <w:left w:val="single" w:sz="4" w:space="0" w:color="auto"/>
              <w:bottom w:val="single" w:sz="4" w:space="0" w:color="auto"/>
              <w:right w:val="single" w:sz="4" w:space="0" w:color="auto"/>
            </w:tcBorders>
          </w:tcPr>
          <w:p w14:paraId="6B669E4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5AD3103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w:t>
            </w:r>
          </w:p>
        </w:tc>
        <w:tc>
          <w:tcPr>
            <w:tcW w:w="1630" w:type="dxa"/>
            <w:tcBorders>
              <w:top w:val="single" w:sz="4" w:space="0" w:color="auto"/>
              <w:left w:val="single" w:sz="4" w:space="0" w:color="auto"/>
              <w:bottom w:val="single" w:sz="4" w:space="0" w:color="auto"/>
              <w:right w:val="single" w:sz="4" w:space="0" w:color="auto"/>
            </w:tcBorders>
            <w:vAlign w:val="center"/>
          </w:tcPr>
          <w:p w14:paraId="6E21E2B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503BDC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«Облкоммунэнерго» Байкаловский участок</w:t>
            </w:r>
          </w:p>
        </w:tc>
        <w:tc>
          <w:tcPr>
            <w:tcW w:w="1701" w:type="dxa"/>
            <w:tcBorders>
              <w:top w:val="single" w:sz="4" w:space="0" w:color="auto"/>
              <w:left w:val="single" w:sz="4" w:space="0" w:color="auto"/>
              <w:bottom w:val="single" w:sz="4" w:space="0" w:color="auto"/>
              <w:right w:val="single" w:sz="4" w:space="0" w:color="auto"/>
            </w:tcBorders>
            <w:vAlign w:val="center"/>
          </w:tcPr>
          <w:p w14:paraId="1B937A5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  ул. Мальгина, д.92 «б». Тел. 2-02-90</w:t>
            </w:r>
          </w:p>
        </w:tc>
        <w:tc>
          <w:tcPr>
            <w:tcW w:w="1696" w:type="dxa"/>
            <w:tcBorders>
              <w:top w:val="single" w:sz="4" w:space="0" w:color="auto"/>
              <w:left w:val="single" w:sz="4" w:space="0" w:color="auto"/>
              <w:bottom w:val="single" w:sz="4" w:space="0" w:color="auto"/>
              <w:right w:val="single" w:sz="4" w:space="0" w:color="auto"/>
            </w:tcBorders>
            <w:vAlign w:val="center"/>
          </w:tcPr>
          <w:p w14:paraId="03C944A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«Облкоммунэнерго», г. Екатеринбург, ул. Московская,  д.48г</w:t>
            </w:r>
            <w:proofErr w:type="gramStart"/>
            <w:r w:rsidRPr="002B1367">
              <w:rPr>
                <w:rFonts w:ascii="Times New Roman" w:eastAsia="Times New Roman" w:hAnsi="Times New Roman" w:cs="Times New Roman"/>
                <w:kern w:val="0"/>
                <w:sz w:val="16"/>
                <w:szCs w:val="16"/>
                <w:lang w:eastAsia="ru-RU"/>
                <w14:ligatures w14:val="none"/>
              </w:rPr>
              <w:t>,о</w:t>
            </w:r>
            <w:proofErr w:type="gramEnd"/>
            <w:r w:rsidRPr="002B1367">
              <w:rPr>
                <w:rFonts w:ascii="Times New Roman" w:eastAsia="Times New Roman" w:hAnsi="Times New Roman" w:cs="Times New Roman"/>
                <w:kern w:val="0"/>
                <w:sz w:val="16"/>
                <w:szCs w:val="16"/>
                <w:lang w:eastAsia="ru-RU"/>
                <w14:ligatures w14:val="none"/>
              </w:rPr>
              <w:t>фис 2. Тел. 8 343 -286-05-81</w:t>
            </w:r>
          </w:p>
        </w:tc>
      </w:tr>
      <w:tr w:rsidR="00D91427" w:rsidRPr="002B1367" w14:paraId="48F9CA14" w14:textId="77777777" w:rsidTr="004B6D5E">
        <w:tc>
          <w:tcPr>
            <w:tcW w:w="468" w:type="dxa"/>
            <w:tcBorders>
              <w:top w:val="single" w:sz="4" w:space="0" w:color="auto"/>
              <w:left w:val="single" w:sz="4" w:space="0" w:color="auto"/>
              <w:bottom w:val="single" w:sz="4" w:space="0" w:color="auto"/>
              <w:right w:val="single" w:sz="4" w:space="0" w:color="auto"/>
            </w:tcBorders>
          </w:tcPr>
          <w:p w14:paraId="6728A52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1630" w:type="dxa"/>
            <w:tcBorders>
              <w:top w:val="single" w:sz="4" w:space="0" w:color="auto"/>
              <w:left w:val="single" w:sz="4" w:space="0" w:color="auto"/>
              <w:bottom w:val="single" w:sz="4" w:space="0" w:color="auto"/>
              <w:right w:val="single" w:sz="4" w:space="0" w:color="auto"/>
            </w:tcBorders>
          </w:tcPr>
          <w:p w14:paraId="1D55EFF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«Регионгаз-инвест»</w:t>
            </w:r>
          </w:p>
        </w:tc>
        <w:tc>
          <w:tcPr>
            <w:tcW w:w="1701" w:type="dxa"/>
            <w:tcBorders>
              <w:top w:val="single" w:sz="4" w:space="0" w:color="auto"/>
              <w:left w:val="single" w:sz="4" w:space="0" w:color="auto"/>
              <w:bottom w:val="single" w:sz="4" w:space="0" w:color="auto"/>
              <w:right w:val="single" w:sz="4" w:space="0" w:color="auto"/>
            </w:tcBorders>
          </w:tcPr>
          <w:p w14:paraId="04E496AE" w14:textId="77777777" w:rsidR="00D91427" w:rsidRPr="002B1367" w:rsidRDefault="00D91427" w:rsidP="00D91427">
            <w:pPr>
              <w:spacing w:after="0" w:line="240" w:lineRule="auto"/>
              <w:rPr>
                <w:rFonts w:ascii="Times New Roman" w:eastAsia="Times New Roman" w:hAnsi="Times New Roman" w:cs="Times New Roman"/>
                <w:kern w:val="0"/>
                <w:sz w:val="16"/>
                <w:szCs w:val="16"/>
                <w:u w:val="single"/>
                <w:lang w:eastAsia="ru-RU"/>
                <w14:ligatures w14:val="none"/>
              </w:rPr>
            </w:pPr>
            <w:r w:rsidRPr="002B1367">
              <w:rPr>
                <w:rFonts w:ascii="Times New Roman" w:eastAsia="Times New Roman" w:hAnsi="Times New Roman" w:cs="Times New Roman"/>
                <w:kern w:val="0"/>
                <w:sz w:val="16"/>
                <w:szCs w:val="16"/>
                <w:u w:val="single"/>
                <w:lang w:eastAsia="ru-RU"/>
                <w14:ligatures w14:val="none"/>
              </w:rPr>
              <w:t xml:space="preserve">623870с. Байкалово, ул. </w:t>
            </w:r>
            <w:proofErr w:type="gramStart"/>
            <w:r w:rsidRPr="002B1367">
              <w:rPr>
                <w:rFonts w:ascii="Times New Roman" w:eastAsia="Times New Roman" w:hAnsi="Times New Roman" w:cs="Times New Roman"/>
                <w:kern w:val="0"/>
                <w:sz w:val="16"/>
                <w:szCs w:val="16"/>
                <w:u w:val="single"/>
                <w:lang w:eastAsia="ru-RU"/>
                <w14:ligatures w14:val="none"/>
              </w:rPr>
              <w:t>Советская</w:t>
            </w:r>
            <w:proofErr w:type="gramEnd"/>
            <w:r w:rsidRPr="002B1367">
              <w:rPr>
                <w:rFonts w:ascii="Times New Roman" w:eastAsia="Times New Roman" w:hAnsi="Times New Roman" w:cs="Times New Roman"/>
                <w:kern w:val="0"/>
                <w:sz w:val="16"/>
                <w:szCs w:val="16"/>
                <w:u w:val="single"/>
                <w:lang w:eastAsia="ru-RU"/>
                <w14:ligatures w14:val="none"/>
              </w:rPr>
              <w:t>, д. 16</w:t>
            </w:r>
          </w:p>
          <w:p w14:paraId="5075358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8 (343 62) 2 -04-72</w:t>
            </w:r>
          </w:p>
        </w:tc>
        <w:tc>
          <w:tcPr>
            <w:tcW w:w="1696" w:type="dxa"/>
            <w:tcBorders>
              <w:top w:val="single" w:sz="4" w:space="0" w:color="auto"/>
              <w:left w:val="single" w:sz="4" w:space="0" w:color="auto"/>
              <w:bottom w:val="single" w:sz="4" w:space="0" w:color="auto"/>
              <w:right w:val="single" w:sz="4" w:space="0" w:color="auto"/>
            </w:tcBorders>
          </w:tcPr>
          <w:p w14:paraId="3B943FBC" w14:textId="77777777" w:rsidR="00D91427" w:rsidRPr="002B1367" w:rsidRDefault="00D91427" w:rsidP="00D91427">
            <w:pPr>
              <w:spacing w:after="0" w:line="240" w:lineRule="auto"/>
              <w:rPr>
                <w:rFonts w:ascii="Times New Roman" w:eastAsia="Times New Roman" w:hAnsi="Times New Roman" w:cs="Times New Roman"/>
                <w:kern w:val="0"/>
                <w:sz w:val="16"/>
                <w:szCs w:val="16"/>
                <w:u w:val="single"/>
                <w:lang w:eastAsia="ru-RU"/>
                <w14:ligatures w14:val="none"/>
              </w:rPr>
            </w:pPr>
            <w:r w:rsidRPr="002B1367">
              <w:rPr>
                <w:rFonts w:ascii="Times New Roman" w:eastAsia="Times New Roman" w:hAnsi="Times New Roman" w:cs="Times New Roman"/>
                <w:kern w:val="0"/>
                <w:sz w:val="16"/>
                <w:szCs w:val="16"/>
                <w:u w:val="single"/>
                <w:lang w:eastAsia="ru-RU"/>
                <w14:ligatures w14:val="none"/>
              </w:rPr>
              <w:t>620141, Екатеринбург, Артинская 15 оф. 501</w:t>
            </w:r>
          </w:p>
          <w:p w14:paraId="415DDD2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8 343 372 88 95</w:t>
            </w:r>
          </w:p>
        </w:tc>
      </w:tr>
      <w:tr w:rsidR="00D91427" w:rsidRPr="002B1367" w14:paraId="71A223F3" w14:textId="77777777" w:rsidTr="004B6D5E">
        <w:trPr>
          <w:trHeight w:val="232"/>
        </w:trPr>
        <w:tc>
          <w:tcPr>
            <w:tcW w:w="468" w:type="dxa"/>
            <w:tcBorders>
              <w:top w:val="single" w:sz="4" w:space="0" w:color="auto"/>
              <w:left w:val="single" w:sz="4" w:space="0" w:color="auto"/>
              <w:bottom w:val="single" w:sz="4" w:space="0" w:color="auto"/>
              <w:right w:val="single" w:sz="4" w:space="0" w:color="auto"/>
            </w:tcBorders>
          </w:tcPr>
          <w:p w14:paraId="31CA41D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4</w:t>
            </w:r>
          </w:p>
        </w:tc>
        <w:tc>
          <w:tcPr>
            <w:tcW w:w="1630" w:type="dxa"/>
            <w:tcBorders>
              <w:top w:val="single" w:sz="4" w:space="0" w:color="auto"/>
              <w:left w:val="single" w:sz="4" w:space="0" w:color="auto"/>
              <w:bottom w:val="single" w:sz="4" w:space="0" w:color="auto"/>
              <w:right w:val="single" w:sz="4" w:space="0" w:color="auto"/>
            </w:tcBorders>
          </w:tcPr>
          <w:p w14:paraId="374D00D8"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tc>
        <w:tc>
          <w:tcPr>
            <w:tcW w:w="1701" w:type="dxa"/>
            <w:tcBorders>
              <w:top w:val="single" w:sz="4" w:space="0" w:color="auto"/>
              <w:left w:val="single" w:sz="4" w:space="0" w:color="auto"/>
              <w:bottom w:val="single" w:sz="4" w:space="0" w:color="auto"/>
              <w:right w:val="single" w:sz="4" w:space="0" w:color="auto"/>
            </w:tcBorders>
          </w:tcPr>
          <w:p w14:paraId="20261E3C" w14:textId="77777777" w:rsidR="00D91427" w:rsidRPr="002B1367" w:rsidRDefault="00D91427" w:rsidP="00D91427">
            <w:pPr>
              <w:spacing w:after="0" w:line="240" w:lineRule="auto"/>
              <w:rPr>
                <w:rFonts w:ascii="Times New Roman" w:eastAsia="Times New Roman" w:hAnsi="Times New Roman" w:cs="Times New Roman"/>
                <w:kern w:val="0"/>
                <w:sz w:val="16"/>
                <w:szCs w:val="16"/>
                <w:u w:val="single"/>
                <w:lang w:eastAsia="ru-RU"/>
                <w14:ligatures w14:val="none"/>
              </w:rPr>
            </w:pPr>
            <w:r w:rsidRPr="002B1367">
              <w:rPr>
                <w:rFonts w:ascii="Times New Roman" w:eastAsia="Times New Roman" w:hAnsi="Times New Roman" w:cs="Times New Roman"/>
                <w:kern w:val="0"/>
                <w:sz w:val="16"/>
                <w:szCs w:val="16"/>
                <w:u w:val="single"/>
                <w:lang w:eastAsia="ru-RU"/>
                <w14:ligatures w14:val="none"/>
              </w:rPr>
              <w:t>623870, ул. Кузнецова, д.6, Тел.: 8 904-160-5144</w:t>
            </w:r>
          </w:p>
        </w:tc>
        <w:tc>
          <w:tcPr>
            <w:tcW w:w="1696" w:type="dxa"/>
            <w:tcBorders>
              <w:top w:val="single" w:sz="4" w:space="0" w:color="auto"/>
              <w:left w:val="single" w:sz="4" w:space="0" w:color="auto"/>
              <w:bottom w:val="single" w:sz="4" w:space="0" w:color="auto"/>
              <w:right w:val="single" w:sz="4" w:space="0" w:color="auto"/>
            </w:tcBorders>
          </w:tcPr>
          <w:p w14:paraId="7162AD60" w14:textId="77777777" w:rsidR="00D91427" w:rsidRPr="002B1367" w:rsidRDefault="00D91427" w:rsidP="00D91427">
            <w:pPr>
              <w:spacing w:after="0" w:line="240" w:lineRule="auto"/>
              <w:rPr>
                <w:rFonts w:ascii="Times New Roman" w:eastAsia="Times New Roman" w:hAnsi="Times New Roman" w:cs="Times New Roman"/>
                <w:kern w:val="0"/>
                <w:sz w:val="16"/>
                <w:szCs w:val="16"/>
                <w:u w:val="single"/>
                <w:lang w:eastAsia="ru-RU"/>
                <w14:ligatures w14:val="none"/>
              </w:rPr>
            </w:pPr>
            <w:r w:rsidRPr="002B1367">
              <w:rPr>
                <w:rFonts w:ascii="Times New Roman" w:eastAsia="Times New Roman" w:hAnsi="Times New Roman" w:cs="Times New Roman"/>
                <w:kern w:val="0"/>
                <w:sz w:val="16"/>
                <w:szCs w:val="16"/>
                <w:u w:val="single"/>
                <w:lang w:eastAsia="ru-RU"/>
                <w14:ligatures w14:val="none"/>
              </w:rPr>
              <w:t>Администрация  муниципального образования  Байкаловского сельского поселения Тел. 2-01-87</w:t>
            </w:r>
          </w:p>
        </w:tc>
      </w:tr>
      <w:tr w:rsidR="00D91427" w:rsidRPr="002B1367" w14:paraId="3E18DEF1" w14:textId="77777777" w:rsidTr="004B6D5E">
        <w:tc>
          <w:tcPr>
            <w:tcW w:w="468" w:type="dxa"/>
            <w:tcBorders>
              <w:top w:val="single" w:sz="4" w:space="0" w:color="auto"/>
              <w:left w:val="single" w:sz="4" w:space="0" w:color="auto"/>
              <w:bottom w:val="single" w:sz="4" w:space="0" w:color="auto"/>
              <w:right w:val="single" w:sz="4" w:space="0" w:color="auto"/>
            </w:tcBorders>
          </w:tcPr>
          <w:p w14:paraId="744A06A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5</w:t>
            </w:r>
          </w:p>
        </w:tc>
        <w:tc>
          <w:tcPr>
            <w:tcW w:w="1630" w:type="dxa"/>
            <w:tcBorders>
              <w:top w:val="single" w:sz="4" w:space="0" w:color="auto"/>
              <w:left w:val="single" w:sz="4" w:space="0" w:color="auto"/>
              <w:bottom w:val="single" w:sz="4" w:space="0" w:color="auto"/>
              <w:right w:val="single" w:sz="4" w:space="0" w:color="auto"/>
            </w:tcBorders>
            <w:vAlign w:val="center"/>
          </w:tcPr>
          <w:p w14:paraId="56EE2BB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Байкаловский РЭС</w:t>
            </w:r>
          </w:p>
        </w:tc>
        <w:tc>
          <w:tcPr>
            <w:tcW w:w="1701" w:type="dxa"/>
            <w:tcBorders>
              <w:top w:val="single" w:sz="4" w:space="0" w:color="auto"/>
              <w:left w:val="single" w:sz="4" w:space="0" w:color="auto"/>
              <w:bottom w:val="single" w:sz="4" w:space="0" w:color="auto"/>
              <w:right w:val="single" w:sz="4" w:space="0" w:color="auto"/>
            </w:tcBorders>
          </w:tcPr>
          <w:p w14:paraId="0A10708A" w14:textId="77777777" w:rsidR="00D91427" w:rsidRPr="002B1367" w:rsidRDefault="00D91427" w:rsidP="00D91427">
            <w:pPr>
              <w:spacing w:after="0" w:line="240" w:lineRule="auto"/>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bCs/>
                <w:kern w:val="0"/>
                <w:sz w:val="16"/>
                <w:szCs w:val="16"/>
                <w:lang w:eastAsia="ru-RU"/>
                <w14:ligatures w14:val="none"/>
              </w:rPr>
              <w:t>Пролетарская</w:t>
            </w:r>
            <w:proofErr w:type="gramEnd"/>
            <w:r w:rsidRPr="002B1367">
              <w:rPr>
                <w:rFonts w:ascii="Times New Roman" w:eastAsia="Times New Roman" w:hAnsi="Times New Roman" w:cs="Times New Roman"/>
                <w:bCs/>
                <w:kern w:val="0"/>
                <w:sz w:val="16"/>
                <w:szCs w:val="16"/>
                <w:lang w:eastAsia="ru-RU"/>
                <w14:ligatures w14:val="none"/>
              </w:rPr>
              <w:t>, д.76, Тел. 2-01-61, 2-07-75</w:t>
            </w:r>
          </w:p>
        </w:tc>
        <w:tc>
          <w:tcPr>
            <w:tcW w:w="1696" w:type="dxa"/>
            <w:tcBorders>
              <w:top w:val="single" w:sz="4" w:space="0" w:color="auto"/>
              <w:left w:val="single" w:sz="4" w:space="0" w:color="auto"/>
              <w:bottom w:val="single" w:sz="4" w:space="0" w:color="auto"/>
              <w:right w:val="single" w:sz="4" w:space="0" w:color="auto"/>
            </w:tcBorders>
          </w:tcPr>
          <w:p w14:paraId="33BA1C2D" w14:textId="77777777" w:rsidR="00D91427" w:rsidRPr="002B1367" w:rsidRDefault="00D91427" w:rsidP="00D91427">
            <w:pPr>
              <w:spacing w:after="0" w:line="240" w:lineRule="auto"/>
              <w:rPr>
                <w:rFonts w:ascii="Times New Roman" w:eastAsia="Times New Roman" w:hAnsi="Times New Roman" w:cs="Times New Roman"/>
                <w:kern w:val="0"/>
                <w:sz w:val="16"/>
                <w:szCs w:val="16"/>
                <w:u w:val="single"/>
                <w:lang w:eastAsia="ru-RU"/>
                <w14:ligatures w14:val="none"/>
              </w:rPr>
            </w:pPr>
            <w:r w:rsidRPr="002B1367">
              <w:rPr>
                <w:rFonts w:ascii="Times New Roman" w:eastAsia="Times New Roman" w:hAnsi="Times New Roman" w:cs="Times New Roman"/>
                <w:kern w:val="0"/>
                <w:sz w:val="16"/>
                <w:szCs w:val="16"/>
                <w:u w:val="single"/>
                <w:lang w:eastAsia="ru-RU"/>
                <w14:ligatures w14:val="none"/>
              </w:rPr>
              <w:t>ПО «Талицкие электрические сети» филиала ПАО «Россети Урал» - «Свердловэнерго», Талицкий район, п</w:t>
            </w:r>
            <w:proofErr w:type="gramStart"/>
            <w:r w:rsidRPr="002B1367">
              <w:rPr>
                <w:rFonts w:ascii="Times New Roman" w:eastAsia="Times New Roman" w:hAnsi="Times New Roman" w:cs="Times New Roman"/>
                <w:kern w:val="0"/>
                <w:sz w:val="16"/>
                <w:szCs w:val="16"/>
                <w:u w:val="single"/>
                <w:lang w:eastAsia="ru-RU"/>
                <w14:ligatures w14:val="none"/>
              </w:rPr>
              <w:t>.Т</w:t>
            </w:r>
            <w:proofErr w:type="gramEnd"/>
            <w:r w:rsidRPr="002B1367">
              <w:rPr>
                <w:rFonts w:ascii="Times New Roman" w:eastAsia="Times New Roman" w:hAnsi="Times New Roman" w:cs="Times New Roman"/>
                <w:kern w:val="0"/>
                <w:sz w:val="16"/>
                <w:szCs w:val="16"/>
                <w:u w:val="single"/>
                <w:lang w:eastAsia="ru-RU"/>
                <w14:ligatures w14:val="none"/>
              </w:rPr>
              <w:t>роицкий, ул.Тюменская, д.5, тел.: 8-34371-2-33-74</w:t>
            </w:r>
          </w:p>
          <w:p w14:paraId="05D7AD1D" w14:textId="77777777" w:rsidR="00D91427" w:rsidRPr="002B1367" w:rsidRDefault="00D91427" w:rsidP="00D91427">
            <w:pPr>
              <w:spacing w:after="0" w:line="240" w:lineRule="auto"/>
              <w:rPr>
                <w:rFonts w:ascii="Times New Roman" w:eastAsia="Times New Roman" w:hAnsi="Times New Roman" w:cs="Times New Roman"/>
                <w:kern w:val="0"/>
                <w:sz w:val="16"/>
                <w:szCs w:val="16"/>
                <w:u w:val="single"/>
                <w:lang w:eastAsia="ru-RU"/>
                <w14:ligatures w14:val="none"/>
              </w:rPr>
            </w:pPr>
          </w:p>
        </w:tc>
      </w:tr>
    </w:tbl>
    <w:p w14:paraId="5B2DA03C" w14:textId="77777777" w:rsidR="00D91427" w:rsidRPr="002B1367" w:rsidRDefault="00D91427" w:rsidP="00D91427">
      <w:pPr>
        <w:spacing w:after="0" w:line="240" w:lineRule="auto"/>
        <w:rPr>
          <w:rFonts w:ascii="Times New Roman" w:eastAsia="Times New Roman" w:hAnsi="Times New Roman" w:cs="Times New Roman"/>
          <w:b/>
          <w:bCs/>
          <w:kern w:val="0"/>
          <w:sz w:val="16"/>
          <w:szCs w:val="16"/>
          <w:lang w:eastAsia="ru-RU"/>
          <w14:ligatures w14:val="none"/>
        </w:rPr>
      </w:pPr>
    </w:p>
    <w:p w14:paraId="00691217" w14:textId="77777777" w:rsidR="00D91427" w:rsidRPr="002B1367" w:rsidRDefault="00D91427" w:rsidP="00D91427">
      <w:pPr>
        <w:spacing w:after="0" w:line="240" w:lineRule="auto"/>
        <w:rPr>
          <w:rFonts w:ascii="Times New Roman" w:eastAsia="Times New Roman" w:hAnsi="Times New Roman" w:cs="Times New Roman"/>
          <w:b/>
          <w:bCs/>
          <w:kern w:val="0"/>
          <w:sz w:val="16"/>
          <w:szCs w:val="16"/>
          <w:lang w:eastAsia="ru-RU"/>
          <w14:ligatures w14:val="none"/>
        </w:rPr>
      </w:pPr>
    </w:p>
    <w:p w14:paraId="59E7AC3C" w14:textId="77777777" w:rsidR="00D91427" w:rsidRPr="002B1367" w:rsidRDefault="00D91427" w:rsidP="00D91427">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 xml:space="preserve">6. Порядок действий предприятий,  </w:t>
      </w:r>
      <w:r w:rsidRPr="002B1367">
        <w:rPr>
          <w:rFonts w:ascii="Times New Roman" w:eastAsia="Times New Roman" w:hAnsi="Times New Roman" w:cs="Times New Roman"/>
          <w:b/>
          <w:kern w:val="0"/>
          <w:sz w:val="16"/>
          <w:szCs w:val="16"/>
          <w:lang w:eastAsia="ru-RU"/>
          <w14:ligatures w14:val="none"/>
        </w:rPr>
        <w:t>подразделений,</w:t>
      </w:r>
    </w:p>
    <w:p w14:paraId="27C75643" w14:textId="77777777" w:rsidR="00D91427" w:rsidRPr="002B1367" w:rsidRDefault="00D91427" w:rsidP="00D91427">
      <w:pPr>
        <w:spacing w:after="0" w:line="240" w:lineRule="auto"/>
        <w:jc w:val="center"/>
        <w:rPr>
          <w:rFonts w:ascii="Times New Roman" w:eastAsia="Times New Roman" w:hAnsi="Times New Roman" w:cs="Times New Roman"/>
          <w:b/>
          <w:bCs/>
          <w:i/>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 xml:space="preserve"> привлекаемых для ликвидации аварийных ситуаций</w:t>
      </w:r>
      <w:r w:rsidRPr="002B1367">
        <w:rPr>
          <w:rFonts w:ascii="Times New Roman" w:eastAsia="Times New Roman" w:hAnsi="Times New Roman" w:cs="Times New Roman"/>
          <w:b/>
          <w:bCs/>
          <w:kern w:val="0"/>
          <w:sz w:val="16"/>
          <w:szCs w:val="16"/>
          <w:lang w:eastAsia="ru-RU"/>
          <w14:ligatures w14:val="none"/>
        </w:rPr>
        <w:t xml:space="preserve">  </w:t>
      </w:r>
      <w:r w:rsidRPr="002B1367">
        <w:rPr>
          <w:rFonts w:ascii="Times New Roman" w:eastAsia="Times New Roman" w:hAnsi="Times New Roman" w:cs="Times New Roman"/>
          <w:b/>
          <w:bCs/>
          <w:i/>
          <w:kern w:val="0"/>
          <w:sz w:val="16"/>
          <w:szCs w:val="16"/>
          <w:lang w:eastAsia="ru-RU"/>
          <w14:ligatures w14:val="none"/>
        </w:rPr>
        <w:t xml:space="preserve">  </w:t>
      </w:r>
    </w:p>
    <w:p w14:paraId="25450FC0"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при угрозе и возникновении технологических нарушений и аварийных ситуаций.</w:t>
      </w:r>
    </w:p>
    <w:p w14:paraId="6579F032"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lang w:eastAsia="ru-RU"/>
          <w14:ligatures w14:val="none"/>
        </w:rPr>
      </w:pPr>
    </w:p>
    <w:p w14:paraId="120097E4" w14:textId="77777777" w:rsidR="00D91427" w:rsidRPr="002B1367" w:rsidRDefault="00D91427" w:rsidP="00D91427">
      <w:pPr>
        <w:spacing w:after="0" w:line="240" w:lineRule="auto"/>
        <w:ind w:left="360"/>
        <w:rPr>
          <w:rFonts w:ascii="Times New Roman" w:eastAsia="Times New Roman" w:hAnsi="Times New Roman" w:cs="Times New Roman"/>
          <w:b/>
          <w:bCs/>
          <w:kern w:val="0"/>
          <w:sz w:val="16"/>
          <w:szCs w:val="16"/>
          <w:lang w:eastAsia="ru-RU"/>
          <w14:ligatures w14:val="none"/>
        </w:rPr>
      </w:pPr>
    </w:p>
    <w:tbl>
      <w:tblPr>
        <w:tblW w:w="478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64"/>
        <w:gridCol w:w="1487"/>
        <w:gridCol w:w="992"/>
        <w:gridCol w:w="851"/>
        <w:gridCol w:w="992"/>
      </w:tblGrid>
      <w:tr w:rsidR="00D91427" w:rsidRPr="002B1367" w14:paraId="746995E8" w14:textId="77777777" w:rsidTr="005C4436">
        <w:trPr>
          <w:trHeight w:val="493"/>
        </w:trPr>
        <w:tc>
          <w:tcPr>
            <w:tcW w:w="464" w:type="dxa"/>
            <w:tcBorders>
              <w:top w:val="single" w:sz="4" w:space="0" w:color="auto"/>
              <w:left w:val="single" w:sz="4" w:space="0" w:color="auto"/>
              <w:bottom w:val="single" w:sz="4" w:space="0" w:color="auto"/>
              <w:right w:val="single" w:sz="4" w:space="0" w:color="auto"/>
            </w:tcBorders>
          </w:tcPr>
          <w:p w14:paraId="3BCFC49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п</w:t>
            </w:r>
            <w:proofErr w:type="gramEnd"/>
            <w:r w:rsidRPr="002B1367">
              <w:rPr>
                <w:rFonts w:ascii="Times New Roman" w:eastAsia="Times New Roman" w:hAnsi="Times New Roman" w:cs="Times New Roman"/>
                <w:kern w:val="0"/>
                <w:sz w:val="16"/>
                <w:szCs w:val="16"/>
                <w:lang w:eastAsia="ru-RU"/>
                <w14:ligatures w14:val="none"/>
              </w:rPr>
              <w:t>/п</w:t>
            </w:r>
          </w:p>
        </w:tc>
        <w:tc>
          <w:tcPr>
            <w:tcW w:w="1487" w:type="dxa"/>
            <w:tcBorders>
              <w:top w:val="single" w:sz="4" w:space="0" w:color="auto"/>
              <w:left w:val="single" w:sz="4" w:space="0" w:color="auto"/>
              <w:bottom w:val="single" w:sz="4" w:space="0" w:color="auto"/>
              <w:right w:val="single" w:sz="4" w:space="0" w:color="auto"/>
            </w:tcBorders>
          </w:tcPr>
          <w:p w14:paraId="2CB6C37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7A76169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Мероприятия </w:t>
            </w:r>
          </w:p>
        </w:tc>
        <w:tc>
          <w:tcPr>
            <w:tcW w:w="992" w:type="dxa"/>
            <w:tcBorders>
              <w:top w:val="single" w:sz="4" w:space="0" w:color="auto"/>
              <w:left w:val="single" w:sz="4" w:space="0" w:color="auto"/>
              <w:bottom w:val="single" w:sz="4" w:space="0" w:color="auto"/>
              <w:right w:val="single" w:sz="4" w:space="0" w:color="auto"/>
            </w:tcBorders>
          </w:tcPr>
          <w:p w14:paraId="1F4E18B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1218022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Исполнитель </w:t>
            </w:r>
          </w:p>
        </w:tc>
        <w:tc>
          <w:tcPr>
            <w:tcW w:w="851" w:type="dxa"/>
            <w:tcBorders>
              <w:top w:val="single" w:sz="4" w:space="0" w:color="auto"/>
              <w:left w:val="single" w:sz="4" w:space="0" w:color="auto"/>
              <w:bottom w:val="single" w:sz="4" w:space="0" w:color="auto"/>
              <w:right w:val="single" w:sz="4" w:space="0" w:color="auto"/>
            </w:tcBorders>
          </w:tcPr>
          <w:p w14:paraId="3E1820F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3EB5421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Адрес представ</w:t>
            </w:r>
            <w:r w:rsidRPr="002B1367">
              <w:rPr>
                <w:rFonts w:ascii="Times New Roman" w:eastAsia="Times New Roman" w:hAnsi="Times New Roman" w:cs="Times New Roman"/>
                <w:kern w:val="0"/>
                <w:sz w:val="16"/>
                <w:szCs w:val="16"/>
                <w:lang w:eastAsia="ru-RU"/>
                <w14:ligatures w14:val="none"/>
              </w:rPr>
              <w:lastRenderedPageBreak/>
              <w:t>ления информации</w:t>
            </w:r>
          </w:p>
          <w:p w14:paraId="4AB4C26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992" w:type="dxa"/>
            <w:tcBorders>
              <w:top w:val="single" w:sz="4" w:space="0" w:color="auto"/>
              <w:left w:val="single" w:sz="4" w:space="0" w:color="auto"/>
              <w:bottom w:val="single" w:sz="4" w:space="0" w:color="auto"/>
              <w:right w:val="single" w:sz="4" w:space="0" w:color="auto"/>
            </w:tcBorders>
          </w:tcPr>
          <w:p w14:paraId="1392815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7677FE7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Примечание</w:t>
            </w:r>
          </w:p>
        </w:tc>
      </w:tr>
      <w:tr w:rsidR="00D91427" w:rsidRPr="002B1367" w14:paraId="3755EBDD" w14:textId="77777777" w:rsidTr="005C4436">
        <w:tc>
          <w:tcPr>
            <w:tcW w:w="4786" w:type="dxa"/>
            <w:gridSpan w:val="5"/>
            <w:tcBorders>
              <w:top w:val="single" w:sz="4" w:space="0" w:color="auto"/>
              <w:left w:val="single" w:sz="4" w:space="0" w:color="auto"/>
              <w:bottom w:val="single" w:sz="4" w:space="0" w:color="auto"/>
              <w:right w:val="single" w:sz="4" w:space="0" w:color="auto"/>
            </w:tcBorders>
            <w:vAlign w:val="center"/>
          </w:tcPr>
          <w:p w14:paraId="11A8E98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1813D0D0" w14:textId="77777777" w:rsidR="00D91427" w:rsidRPr="002B1367" w:rsidRDefault="00D91427" w:rsidP="00D91427">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6.1. Технологическое нарушение (аварийная ситуация), устраняемая  и обслуживающим персоналом объекта в расчетные сроки</w:t>
            </w:r>
          </w:p>
          <w:p w14:paraId="4B3E7D3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r>
      <w:tr w:rsidR="00D91427" w:rsidRPr="002B1367" w14:paraId="5AA4D231" w14:textId="77777777" w:rsidTr="005C4436">
        <w:tc>
          <w:tcPr>
            <w:tcW w:w="464" w:type="dxa"/>
            <w:tcBorders>
              <w:top w:val="single" w:sz="4" w:space="0" w:color="auto"/>
              <w:left w:val="single" w:sz="4" w:space="0" w:color="auto"/>
              <w:bottom w:val="single" w:sz="4" w:space="0" w:color="auto"/>
              <w:right w:val="single" w:sz="4" w:space="0" w:color="auto"/>
            </w:tcBorders>
          </w:tcPr>
          <w:p w14:paraId="76464B0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w:t>
            </w:r>
          </w:p>
        </w:tc>
        <w:tc>
          <w:tcPr>
            <w:tcW w:w="1487" w:type="dxa"/>
            <w:tcBorders>
              <w:top w:val="single" w:sz="4" w:space="0" w:color="auto"/>
              <w:left w:val="single" w:sz="4" w:space="0" w:color="auto"/>
              <w:bottom w:val="single" w:sz="4" w:space="0" w:color="auto"/>
              <w:right w:val="single" w:sz="4" w:space="0" w:color="auto"/>
            </w:tcBorders>
          </w:tcPr>
          <w:p w14:paraId="01BA6D1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w:t>
            </w:r>
          </w:p>
        </w:tc>
        <w:tc>
          <w:tcPr>
            <w:tcW w:w="992" w:type="dxa"/>
            <w:tcBorders>
              <w:top w:val="single" w:sz="4" w:space="0" w:color="auto"/>
              <w:left w:val="single" w:sz="4" w:space="0" w:color="auto"/>
              <w:bottom w:val="single" w:sz="4" w:space="0" w:color="auto"/>
              <w:right w:val="single" w:sz="4" w:space="0" w:color="auto"/>
            </w:tcBorders>
          </w:tcPr>
          <w:p w14:paraId="67F8FCA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851" w:type="dxa"/>
            <w:tcBorders>
              <w:top w:val="single" w:sz="4" w:space="0" w:color="auto"/>
              <w:left w:val="single" w:sz="4" w:space="0" w:color="auto"/>
              <w:bottom w:val="single" w:sz="4" w:space="0" w:color="auto"/>
              <w:right w:val="single" w:sz="4" w:space="0" w:color="auto"/>
            </w:tcBorders>
          </w:tcPr>
          <w:p w14:paraId="56025E7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4</w:t>
            </w:r>
          </w:p>
        </w:tc>
        <w:tc>
          <w:tcPr>
            <w:tcW w:w="992" w:type="dxa"/>
            <w:tcBorders>
              <w:top w:val="single" w:sz="4" w:space="0" w:color="auto"/>
              <w:left w:val="single" w:sz="4" w:space="0" w:color="auto"/>
              <w:bottom w:val="single" w:sz="4" w:space="0" w:color="auto"/>
              <w:right w:val="single" w:sz="4" w:space="0" w:color="auto"/>
            </w:tcBorders>
          </w:tcPr>
          <w:p w14:paraId="33EE5E4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5</w:t>
            </w:r>
          </w:p>
        </w:tc>
      </w:tr>
      <w:tr w:rsidR="00D91427" w:rsidRPr="002B1367" w14:paraId="106AEE73" w14:textId="77777777" w:rsidTr="005C4436">
        <w:tc>
          <w:tcPr>
            <w:tcW w:w="464" w:type="dxa"/>
            <w:tcBorders>
              <w:top w:val="single" w:sz="4" w:space="0" w:color="auto"/>
              <w:left w:val="single" w:sz="4" w:space="0" w:color="auto"/>
              <w:bottom w:val="single" w:sz="4" w:space="0" w:color="auto"/>
              <w:right w:val="single" w:sz="4" w:space="0" w:color="auto"/>
            </w:tcBorders>
          </w:tcPr>
          <w:p w14:paraId="0020854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w:t>
            </w:r>
          </w:p>
        </w:tc>
        <w:tc>
          <w:tcPr>
            <w:tcW w:w="1487" w:type="dxa"/>
            <w:tcBorders>
              <w:top w:val="single" w:sz="4" w:space="0" w:color="auto"/>
              <w:left w:val="single" w:sz="4" w:space="0" w:color="auto"/>
              <w:bottom w:val="single" w:sz="4" w:space="0" w:color="auto"/>
              <w:right w:val="single" w:sz="4" w:space="0" w:color="auto"/>
            </w:tcBorders>
          </w:tcPr>
          <w:p w14:paraId="7AA6E39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Оповещение и передача информации о возникновении аварийной ситуации на объекте предприятия, организации ЖКХ  </w:t>
            </w:r>
          </w:p>
        </w:tc>
        <w:tc>
          <w:tcPr>
            <w:tcW w:w="992" w:type="dxa"/>
            <w:tcBorders>
              <w:top w:val="single" w:sz="4" w:space="0" w:color="auto"/>
              <w:left w:val="single" w:sz="4" w:space="0" w:color="auto"/>
              <w:bottom w:val="single" w:sz="4" w:space="0" w:color="auto"/>
              <w:right w:val="single" w:sz="4" w:space="0" w:color="auto"/>
            </w:tcBorders>
          </w:tcPr>
          <w:p w14:paraId="6F75108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МУП ЖКХ «Тепловые сети» МО Байкаловского СП;</w:t>
            </w:r>
          </w:p>
          <w:p w14:paraId="79083E5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ООО «Служба заказчика»;</w:t>
            </w:r>
          </w:p>
          <w:p w14:paraId="4C4CA96F"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340CDDB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tcPr>
          <w:p w14:paraId="6CA29FE0"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u w:val="single"/>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kern w:val="0"/>
                <w:sz w:val="16"/>
                <w:szCs w:val="16"/>
                <w:lang w:eastAsia="ru-RU"/>
                <w14:ligatures w14:val="none"/>
              </w:rPr>
              <w:t>Октябрьская</w:t>
            </w:r>
            <w:proofErr w:type="gramEnd"/>
            <w:r w:rsidRPr="002B1367">
              <w:rPr>
                <w:rFonts w:ascii="Times New Roman" w:eastAsia="Times New Roman" w:hAnsi="Times New Roman" w:cs="Times New Roman"/>
                <w:kern w:val="0"/>
                <w:sz w:val="16"/>
                <w:szCs w:val="16"/>
                <w:lang w:eastAsia="ru-RU"/>
                <w14:ligatures w14:val="none"/>
              </w:rPr>
              <w:t xml:space="preserve">, д.57 тел: 2-01-33 </w:t>
            </w:r>
            <w:r w:rsidRPr="002B1367">
              <w:rPr>
                <w:rFonts w:ascii="Times New Roman" w:eastAsia="Times New Roman" w:hAnsi="Times New Roman" w:cs="Times New Roman"/>
                <w:b/>
                <w:bCs/>
                <w:kern w:val="0"/>
                <w:sz w:val="16"/>
                <w:szCs w:val="16"/>
                <w:u w:val="single"/>
                <w:lang w:eastAsia="ru-RU"/>
                <w14:ligatures w14:val="none"/>
              </w:rPr>
              <w:t xml:space="preserve">. </w:t>
            </w:r>
          </w:p>
          <w:p w14:paraId="35DC51E1"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
                <w:bCs/>
                <w:kern w:val="0"/>
                <w:sz w:val="16"/>
                <w:szCs w:val="16"/>
                <w:u w:val="single"/>
                <w:lang w:eastAsia="ru-RU"/>
                <w14:ligatures w14:val="none"/>
              </w:rPr>
              <w:t xml:space="preserve">с. </w:t>
            </w:r>
            <w:r w:rsidRPr="002B1367">
              <w:rPr>
                <w:rFonts w:ascii="Times New Roman" w:eastAsia="Times New Roman" w:hAnsi="Times New Roman" w:cs="Times New Roman"/>
                <w:bCs/>
                <w:kern w:val="0"/>
                <w:sz w:val="16"/>
                <w:szCs w:val="16"/>
                <w:lang w:eastAsia="ru-RU"/>
                <w14:ligatures w14:val="none"/>
              </w:rPr>
              <w:t>Байкалово ул. Кузнецова, д.6, Тел.: 8904-160-5144</w:t>
            </w:r>
          </w:p>
        </w:tc>
        <w:tc>
          <w:tcPr>
            <w:tcW w:w="992" w:type="dxa"/>
            <w:tcBorders>
              <w:top w:val="single" w:sz="4" w:space="0" w:color="auto"/>
              <w:left w:val="single" w:sz="4" w:space="0" w:color="auto"/>
              <w:bottom w:val="single" w:sz="4" w:space="0" w:color="auto"/>
              <w:right w:val="single" w:sz="4" w:space="0" w:color="auto"/>
            </w:tcBorders>
          </w:tcPr>
          <w:p w14:paraId="603E082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46CC34E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Информирование ЕДДС </w:t>
            </w:r>
          </w:p>
          <w:p w14:paraId="2315A51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2-14-12 </w:t>
            </w:r>
          </w:p>
        </w:tc>
      </w:tr>
      <w:tr w:rsidR="00D91427" w:rsidRPr="002B1367" w14:paraId="55343E59" w14:textId="77777777" w:rsidTr="005C4436">
        <w:tc>
          <w:tcPr>
            <w:tcW w:w="464" w:type="dxa"/>
            <w:tcBorders>
              <w:top w:val="single" w:sz="4" w:space="0" w:color="auto"/>
              <w:left w:val="single" w:sz="4" w:space="0" w:color="auto"/>
              <w:bottom w:val="single" w:sz="4" w:space="0" w:color="auto"/>
              <w:right w:val="single" w:sz="4" w:space="0" w:color="auto"/>
            </w:tcBorders>
          </w:tcPr>
          <w:p w14:paraId="714A60C1"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4D6EC80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w:t>
            </w:r>
          </w:p>
        </w:tc>
        <w:tc>
          <w:tcPr>
            <w:tcW w:w="1487" w:type="dxa"/>
            <w:tcBorders>
              <w:top w:val="single" w:sz="4" w:space="0" w:color="auto"/>
              <w:left w:val="single" w:sz="4" w:space="0" w:color="auto"/>
              <w:bottom w:val="single" w:sz="4" w:space="0" w:color="auto"/>
              <w:right w:val="single" w:sz="4" w:space="0" w:color="auto"/>
            </w:tcBorders>
          </w:tcPr>
          <w:p w14:paraId="2DFD389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671F17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Ликвидация аварийной ситуации на объекте</w:t>
            </w:r>
          </w:p>
        </w:tc>
        <w:tc>
          <w:tcPr>
            <w:tcW w:w="992" w:type="dxa"/>
            <w:tcBorders>
              <w:top w:val="single" w:sz="4" w:space="0" w:color="auto"/>
              <w:left w:val="single" w:sz="4" w:space="0" w:color="auto"/>
              <w:bottom w:val="single" w:sz="4" w:space="0" w:color="auto"/>
              <w:right w:val="single" w:sz="4" w:space="0" w:color="auto"/>
            </w:tcBorders>
          </w:tcPr>
          <w:p w14:paraId="3C48796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4366603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p w14:paraId="49856110" w14:textId="77777777" w:rsidR="00D91427" w:rsidRPr="002B1367" w:rsidRDefault="00D91427" w:rsidP="00D91427">
            <w:pPr>
              <w:spacing w:after="0" w:line="240" w:lineRule="auto"/>
              <w:ind w:left="360"/>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1CE9892B" w14:textId="77777777" w:rsidR="00D91427" w:rsidRPr="002B1367" w:rsidRDefault="00D91427" w:rsidP="00D91427">
            <w:pPr>
              <w:spacing w:after="0" w:line="240" w:lineRule="auto"/>
              <w:ind w:left="360"/>
              <w:jc w:val="center"/>
              <w:rPr>
                <w:rFonts w:ascii="Times New Roman" w:eastAsia="Times New Roman" w:hAnsi="Times New Roman" w:cs="Times New Roman"/>
                <w:bCs/>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tcPr>
          <w:p w14:paraId="463FEEBE"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u w:val="single"/>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kern w:val="0"/>
                <w:sz w:val="16"/>
                <w:szCs w:val="16"/>
                <w:lang w:eastAsia="ru-RU"/>
                <w14:ligatures w14:val="none"/>
              </w:rPr>
              <w:t>Октябрьская</w:t>
            </w:r>
            <w:proofErr w:type="gramEnd"/>
            <w:r w:rsidRPr="002B1367">
              <w:rPr>
                <w:rFonts w:ascii="Times New Roman" w:eastAsia="Times New Roman" w:hAnsi="Times New Roman" w:cs="Times New Roman"/>
                <w:kern w:val="0"/>
                <w:sz w:val="16"/>
                <w:szCs w:val="16"/>
                <w:lang w:eastAsia="ru-RU"/>
                <w14:ligatures w14:val="none"/>
              </w:rPr>
              <w:t xml:space="preserve">, д.57 тел: 2-01-33 </w:t>
            </w:r>
            <w:r w:rsidRPr="002B1367">
              <w:rPr>
                <w:rFonts w:ascii="Times New Roman" w:eastAsia="Times New Roman" w:hAnsi="Times New Roman" w:cs="Times New Roman"/>
                <w:b/>
                <w:bCs/>
                <w:kern w:val="0"/>
                <w:sz w:val="16"/>
                <w:szCs w:val="16"/>
                <w:u w:val="single"/>
                <w:lang w:eastAsia="ru-RU"/>
                <w14:ligatures w14:val="none"/>
              </w:rPr>
              <w:t xml:space="preserve">. </w:t>
            </w:r>
          </w:p>
          <w:p w14:paraId="1DB6CAB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
                <w:bCs/>
                <w:kern w:val="0"/>
                <w:sz w:val="16"/>
                <w:szCs w:val="16"/>
                <w:u w:val="single"/>
                <w:lang w:eastAsia="ru-RU"/>
                <w14:ligatures w14:val="none"/>
              </w:rPr>
              <w:t xml:space="preserve">с. </w:t>
            </w:r>
            <w:r w:rsidRPr="002B1367">
              <w:rPr>
                <w:rFonts w:ascii="Times New Roman" w:eastAsia="Times New Roman" w:hAnsi="Times New Roman" w:cs="Times New Roman"/>
                <w:bCs/>
                <w:kern w:val="0"/>
                <w:sz w:val="16"/>
                <w:szCs w:val="16"/>
                <w:lang w:eastAsia="ru-RU"/>
                <w14:ligatures w14:val="none"/>
              </w:rPr>
              <w:t>Байкалово ул. Кузнецова, д.6, Тел.: 8904-160-5144</w:t>
            </w:r>
          </w:p>
        </w:tc>
        <w:tc>
          <w:tcPr>
            <w:tcW w:w="992" w:type="dxa"/>
            <w:tcBorders>
              <w:top w:val="single" w:sz="4" w:space="0" w:color="auto"/>
              <w:left w:val="single" w:sz="4" w:space="0" w:color="auto"/>
              <w:bottom w:val="single" w:sz="4" w:space="0" w:color="auto"/>
              <w:right w:val="single" w:sz="4" w:space="0" w:color="auto"/>
            </w:tcBorders>
          </w:tcPr>
          <w:p w14:paraId="088C74B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0F66C2A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Информирование ЕДДС </w:t>
            </w:r>
          </w:p>
          <w:p w14:paraId="7446A4F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2-14-12</w:t>
            </w:r>
          </w:p>
        </w:tc>
      </w:tr>
      <w:tr w:rsidR="00D91427" w:rsidRPr="002B1367" w14:paraId="69A019B1" w14:textId="77777777" w:rsidTr="005C4436">
        <w:tc>
          <w:tcPr>
            <w:tcW w:w="464" w:type="dxa"/>
            <w:tcBorders>
              <w:top w:val="single" w:sz="4" w:space="0" w:color="auto"/>
              <w:left w:val="single" w:sz="4" w:space="0" w:color="auto"/>
              <w:bottom w:val="single" w:sz="4" w:space="0" w:color="auto"/>
              <w:right w:val="single" w:sz="4" w:space="0" w:color="auto"/>
            </w:tcBorders>
          </w:tcPr>
          <w:p w14:paraId="5048BE4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11B7F9B1"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1487" w:type="dxa"/>
            <w:tcBorders>
              <w:top w:val="single" w:sz="4" w:space="0" w:color="auto"/>
              <w:left w:val="single" w:sz="4" w:space="0" w:color="auto"/>
              <w:bottom w:val="single" w:sz="4" w:space="0" w:color="auto"/>
              <w:right w:val="single" w:sz="4" w:space="0" w:color="auto"/>
            </w:tcBorders>
          </w:tcPr>
          <w:p w14:paraId="59F2BD9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061005C"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Доклад </w:t>
            </w:r>
            <w:proofErr w:type="gramStart"/>
            <w:r w:rsidRPr="002B1367">
              <w:rPr>
                <w:rFonts w:ascii="Times New Roman" w:eastAsia="Times New Roman" w:hAnsi="Times New Roman" w:cs="Times New Roman"/>
                <w:kern w:val="0"/>
                <w:sz w:val="16"/>
                <w:szCs w:val="16"/>
                <w:lang w:eastAsia="ru-RU"/>
                <w14:ligatures w14:val="none"/>
              </w:rPr>
              <w:t>о</w:t>
            </w:r>
            <w:proofErr w:type="gramEnd"/>
            <w:r w:rsidRPr="002B1367">
              <w:rPr>
                <w:rFonts w:ascii="Times New Roman" w:eastAsia="Times New Roman" w:hAnsi="Times New Roman" w:cs="Times New Roman"/>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ликвидация</w:t>
            </w:r>
            <w:proofErr w:type="gramEnd"/>
            <w:r w:rsidRPr="002B1367">
              <w:rPr>
                <w:rFonts w:ascii="Times New Roman" w:eastAsia="Times New Roman" w:hAnsi="Times New Roman" w:cs="Times New Roman"/>
                <w:kern w:val="0"/>
                <w:sz w:val="16"/>
                <w:szCs w:val="16"/>
                <w:lang w:eastAsia="ru-RU"/>
                <w14:ligatures w14:val="none"/>
              </w:rPr>
              <w:t xml:space="preserve"> аварийной ситуации и вводе  объекта в рабочий режим</w:t>
            </w:r>
          </w:p>
        </w:tc>
        <w:tc>
          <w:tcPr>
            <w:tcW w:w="992" w:type="dxa"/>
            <w:tcBorders>
              <w:top w:val="single" w:sz="4" w:space="0" w:color="auto"/>
              <w:left w:val="single" w:sz="4" w:space="0" w:color="auto"/>
              <w:bottom w:val="single" w:sz="4" w:space="0" w:color="auto"/>
              <w:right w:val="single" w:sz="4" w:space="0" w:color="auto"/>
            </w:tcBorders>
          </w:tcPr>
          <w:p w14:paraId="3457987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1F8125A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p w14:paraId="388DA339" w14:textId="77777777" w:rsidR="00D91427" w:rsidRPr="002B1367" w:rsidRDefault="00D91427" w:rsidP="00D91427">
            <w:pPr>
              <w:spacing w:after="0" w:line="240" w:lineRule="auto"/>
              <w:ind w:left="360"/>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2CBBA6B6" w14:textId="77777777" w:rsidR="00D91427" w:rsidRPr="002B1367" w:rsidRDefault="00D91427" w:rsidP="00D91427">
            <w:pPr>
              <w:spacing w:after="0" w:line="240" w:lineRule="auto"/>
              <w:ind w:left="360"/>
              <w:jc w:val="center"/>
              <w:rPr>
                <w:rFonts w:ascii="Times New Roman" w:eastAsia="Times New Roman" w:hAnsi="Times New Roman" w:cs="Times New Roman"/>
                <w:bCs/>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tcPr>
          <w:p w14:paraId="35F76843"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u w:val="single"/>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 Байкалово ул. </w:t>
            </w:r>
            <w:proofErr w:type="gramStart"/>
            <w:r w:rsidRPr="002B1367">
              <w:rPr>
                <w:rFonts w:ascii="Times New Roman" w:eastAsia="Times New Roman" w:hAnsi="Times New Roman" w:cs="Times New Roman"/>
                <w:kern w:val="0"/>
                <w:sz w:val="16"/>
                <w:szCs w:val="16"/>
                <w:lang w:eastAsia="ru-RU"/>
                <w14:ligatures w14:val="none"/>
              </w:rPr>
              <w:t>Октябрьская</w:t>
            </w:r>
            <w:proofErr w:type="gramEnd"/>
            <w:r w:rsidRPr="002B1367">
              <w:rPr>
                <w:rFonts w:ascii="Times New Roman" w:eastAsia="Times New Roman" w:hAnsi="Times New Roman" w:cs="Times New Roman"/>
                <w:kern w:val="0"/>
                <w:sz w:val="16"/>
                <w:szCs w:val="16"/>
                <w:lang w:eastAsia="ru-RU"/>
                <w14:ligatures w14:val="none"/>
              </w:rPr>
              <w:t xml:space="preserve">, д.57 тел: 2-01-33 </w:t>
            </w:r>
            <w:r w:rsidRPr="002B1367">
              <w:rPr>
                <w:rFonts w:ascii="Times New Roman" w:eastAsia="Times New Roman" w:hAnsi="Times New Roman" w:cs="Times New Roman"/>
                <w:b/>
                <w:bCs/>
                <w:kern w:val="0"/>
                <w:sz w:val="16"/>
                <w:szCs w:val="16"/>
                <w:u w:val="single"/>
                <w:lang w:eastAsia="ru-RU"/>
                <w14:ligatures w14:val="none"/>
              </w:rPr>
              <w:t xml:space="preserve">. </w:t>
            </w:r>
          </w:p>
          <w:p w14:paraId="6F67AB8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
                <w:bCs/>
                <w:kern w:val="0"/>
                <w:sz w:val="16"/>
                <w:szCs w:val="16"/>
                <w:u w:val="single"/>
                <w:lang w:eastAsia="ru-RU"/>
                <w14:ligatures w14:val="none"/>
              </w:rPr>
              <w:t xml:space="preserve">с. </w:t>
            </w:r>
            <w:r w:rsidRPr="002B1367">
              <w:rPr>
                <w:rFonts w:ascii="Times New Roman" w:eastAsia="Times New Roman" w:hAnsi="Times New Roman" w:cs="Times New Roman"/>
                <w:bCs/>
                <w:kern w:val="0"/>
                <w:sz w:val="16"/>
                <w:szCs w:val="16"/>
                <w:lang w:eastAsia="ru-RU"/>
                <w14:ligatures w14:val="none"/>
              </w:rPr>
              <w:t>Байкалово ул. Кузнецова, д.6, Тел.: 8904-160-5144</w:t>
            </w:r>
          </w:p>
        </w:tc>
        <w:tc>
          <w:tcPr>
            <w:tcW w:w="992" w:type="dxa"/>
            <w:tcBorders>
              <w:top w:val="single" w:sz="4" w:space="0" w:color="auto"/>
              <w:left w:val="single" w:sz="4" w:space="0" w:color="auto"/>
              <w:bottom w:val="single" w:sz="4" w:space="0" w:color="auto"/>
              <w:right w:val="single" w:sz="4" w:space="0" w:color="auto"/>
            </w:tcBorders>
          </w:tcPr>
          <w:p w14:paraId="772B538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5430FA0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Информирование ЕДДС </w:t>
            </w:r>
          </w:p>
          <w:p w14:paraId="75F5969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2-14-12 </w:t>
            </w:r>
          </w:p>
        </w:tc>
      </w:tr>
      <w:tr w:rsidR="00D91427" w:rsidRPr="002B1367" w14:paraId="4DB9CC3C" w14:textId="77777777" w:rsidTr="005C4436">
        <w:tc>
          <w:tcPr>
            <w:tcW w:w="4786" w:type="dxa"/>
            <w:gridSpan w:val="5"/>
            <w:tcBorders>
              <w:top w:val="single" w:sz="4" w:space="0" w:color="auto"/>
              <w:left w:val="single" w:sz="4" w:space="0" w:color="auto"/>
              <w:bottom w:val="single" w:sz="4" w:space="0" w:color="auto"/>
              <w:right w:val="single" w:sz="4" w:space="0" w:color="auto"/>
            </w:tcBorders>
            <w:vAlign w:val="center"/>
          </w:tcPr>
          <w:p w14:paraId="3E06838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AF09EEC" w14:textId="77777777" w:rsidR="00D91427" w:rsidRPr="002B1367" w:rsidRDefault="00D91427" w:rsidP="00362009">
            <w:pPr>
              <w:numPr>
                <w:ilvl w:val="1"/>
                <w:numId w:val="5"/>
              </w:num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Аварийная ситуация, сроки устранения которой больше допустимого расчетного времени</w:t>
            </w:r>
          </w:p>
          <w:p w14:paraId="1C0D852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tc>
      </w:tr>
      <w:tr w:rsidR="00D91427" w:rsidRPr="002B1367" w14:paraId="1FD0E2F1" w14:textId="77777777" w:rsidTr="005C4436">
        <w:tc>
          <w:tcPr>
            <w:tcW w:w="464" w:type="dxa"/>
            <w:tcBorders>
              <w:top w:val="single" w:sz="4" w:space="0" w:color="auto"/>
              <w:left w:val="single" w:sz="4" w:space="0" w:color="auto"/>
              <w:bottom w:val="single" w:sz="4" w:space="0" w:color="auto"/>
              <w:right w:val="single" w:sz="4" w:space="0" w:color="auto"/>
            </w:tcBorders>
          </w:tcPr>
          <w:p w14:paraId="6BDCF3E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w:t>
            </w:r>
          </w:p>
        </w:tc>
        <w:tc>
          <w:tcPr>
            <w:tcW w:w="1487" w:type="dxa"/>
            <w:tcBorders>
              <w:top w:val="single" w:sz="4" w:space="0" w:color="auto"/>
              <w:left w:val="single" w:sz="4" w:space="0" w:color="auto"/>
              <w:bottom w:val="single" w:sz="4" w:space="0" w:color="auto"/>
              <w:right w:val="single" w:sz="4" w:space="0" w:color="auto"/>
            </w:tcBorders>
          </w:tcPr>
          <w:p w14:paraId="1687055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w:t>
            </w:r>
          </w:p>
        </w:tc>
        <w:tc>
          <w:tcPr>
            <w:tcW w:w="992" w:type="dxa"/>
            <w:tcBorders>
              <w:top w:val="single" w:sz="4" w:space="0" w:color="auto"/>
              <w:left w:val="single" w:sz="4" w:space="0" w:color="auto"/>
              <w:bottom w:val="single" w:sz="4" w:space="0" w:color="auto"/>
              <w:right w:val="single" w:sz="4" w:space="0" w:color="auto"/>
            </w:tcBorders>
          </w:tcPr>
          <w:p w14:paraId="54E5D691"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851" w:type="dxa"/>
            <w:tcBorders>
              <w:top w:val="single" w:sz="4" w:space="0" w:color="auto"/>
              <w:left w:val="single" w:sz="4" w:space="0" w:color="auto"/>
              <w:bottom w:val="single" w:sz="4" w:space="0" w:color="auto"/>
              <w:right w:val="single" w:sz="4" w:space="0" w:color="auto"/>
            </w:tcBorders>
          </w:tcPr>
          <w:p w14:paraId="1065565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4</w:t>
            </w:r>
          </w:p>
        </w:tc>
        <w:tc>
          <w:tcPr>
            <w:tcW w:w="992" w:type="dxa"/>
            <w:tcBorders>
              <w:top w:val="single" w:sz="4" w:space="0" w:color="auto"/>
              <w:left w:val="single" w:sz="4" w:space="0" w:color="auto"/>
              <w:bottom w:val="single" w:sz="4" w:space="0" w:color="auto"/>
              <w:right w:val="single" w:sz="4" w:space="0" w:color="auto"/>
            </w:tcBorders>
          </w:tcPr>
          <w:p w14:paraId="1AADFD0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5</w:t>
            </w:r>
          </w:p>
        </w:tc>
      </w:tr>
      <w:tr w:rsidR="00D91427" w:rsidRPr="002B1367" w14:paraId="7722FA30" w14:textId="77777777" w:rsidTr="005C4436">
        <w:tc>
          <w:tcPr>
            <w:tcW w:w="464" w:type="dxa"/>
            <w:tcBorders>
              <w:top w:val="single" w:sz="4" w:space="0" w:color="auto"/>
              <w:left w:val="single" w:sz="4" w:space="0" w:color="auto"/>
              <w:bottom w:val="single" w:sz="4" w:space="0" w:color="auto"/>
              <w:right w:val="single" w:sz="4" w:space="0" w:color="auto"/>
            </w:tcBorders>
          </w:tcPr>
          <w:p w14:paraId="2B9EF28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0BCAB04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w:t>
            </w:r>
          </w:p>
        </w:tc>
        <w:tc>
          <w:tcPr>
            <w:tcW w:w="1487" w:type="dxa"/>
            <w:tcBorders>
              <w:top w:val="single" w:sz="4" w:space="0" w:color="auto"/>
              <w:left w:val="single" w:sz="4" w:space="0" w:color="auto"/>
              <w:bottom w:val="single" w:sz="4" w:space="0" w:color="auto"/>
              <w:right w:val="single" w:sz="4" w:space="0" w:color="auto"/>
            </w:tcBorders>
          </w:tcPr>
          <w:p w14:paraId="79D99D6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Оповещение и передача информации о возникновении аварийной ситуации на объекте предприятия, организации ЖКХ</w:t>
            </w:r>
          </w:p>
        </w:tc>
        <w:tc>
          <w:tcPr>
            <w:tcW w:w="992" w:type="dxa"/>
            <w:tcBorders>
              <w:top w:val="single" w:sz="4" w:space="0" w:color="auto"/>
              <w:left w:val="single" w:sz="4" w:space="0" w:color="auto"/>
              <w:bottom w:val="single" w:sz="4" w:space="0" w:color="auto"/>
              <w:right w:val="single" w:sz="4" w:space="0" w:color="auto"/>
            </w:tcBorders>
          </w:tcPr>
          <w:p w14:paraId="2C799F0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50D6215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ООО</w:t>
            </w:r>
            <w:proofErr w:type="gramStart"/>
            <w:r w:rsidRPr="002B1367">
              <w:rPr>
                <w:rFonts w:ascii="Times New Roman" w:eastAsia="Times New Roman" w:hAnsi="Times New Roman" w:cs="Times New Roman"/>
                <w:kern w:val="0"/>
                <w:sz w:val="16"/>
                <w:szCs w:val="16"/>
                <w:lang w:eastAsia="ru-RU"/>
                <w14:ligatures w14:val="none"/>
              </w:rPr>
              <w:t>«С</w:t>
            </w:r>
            <w:proofErr w:type="gramEnd"/>
            <w:r w:rsidRPr="002B1367">
              <w:rPr>
                <w:rFonts w:ascii="Times New Roman" w:eastAsia="Times New Roman" w:hAnsi="Times New Roman" w:cs="Times New Roman"/>
                <w:kern w:val="0"/>
                <w:sz w:val="16"/>
                <w:szCs w:val="16"/>
                <w:lang w:eastAsia="ru-RU"/>
                <w14:ligatures w14:val="none"/>
              </w:rPr>
              <w:t xml:space="preserve">лужба заказчика»; </w:t>
            </w:r>
          </w:p>
          <w:p w14:paraId="41C8D121"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500BBB6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6D202A4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tcPr>
          <w:p w14:paraId="06033F9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45AC1EB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Информирование ЕДДС тел.2-14-12</w:t>
            </w:r>
          </w:p>
        </w:tc>
      </w:tr>
      <w:tr w:rsidR="00D91427" w:rsidRPr="002B1367" w14:paraId="12F03C6E" w14:textId="77777777" w:rsidTr="005C4436">
        <w:tc>
          <w:tcPr>
            <w:tcW w:w="464" w:type="dxa"/>
            <w:tcBorders>
              <w:top w:val="single" w:sz="4" w:space="0" w:color="auto"/>
              <w:left w:val="single" w:sz="4" w:space="0" w:color="auto"/>
              <w:bottom w:val="single" w:sz="4" w:space="0" w:color="auto"/>
              <w:right w:val="single" w:sz="4" w:space="0" w:color="auto"/>
            </w:tcBorders>
          </w:tcPr>
          <w:p w14:paraId="13E50DF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w:t>
            </w:r>
          </w:p>
        </w:tc>
        <w:tc>
          <w:tcPr>
            <w:tcW w:w="1487" w:type="dxa"/>
            <w:tcBorders>
              <w:top w:val="single" w:sz="4" w:space="0" w:color="auto"/>
              <w:left w:val="single" w:sz="4" w:space="0" w:color="auto"/>
              <w:bottom w:val="single" w:sz="4" w:space="0" w:color="auto"/>
              <w:right w:val="single" w:sz="4" w:space="0" w:color="auto"/>
            </w:tcBorders>
          </w:tcPr>
          <w:p w14:paraId="55562A7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5A8716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Прибытие к месту работы оперативно штаба</w:t>
            </w:r>
          </w:p>
        </w:tc>
        <w:tc>
          <w:tcPr>
            <w:tcW w:w="992" w:type="dxa"/>
            <w:tcBorders>
              <w:top w:val="single" w:sz="4" w:space="0" w:color="auto"/>
              <w:left w:val="single" w:sz="4" w:space="0" w:color="auto"/>
              <w:bottom w:val="single" w:sz="4" w:space="0" w:color="auto"/>
              <w:right w:val="single" w:sz="4" w:space="0" w:color="auto"/>
            </w:tcBorders>
          </w:tcPr>
          <w:p w14:paraId="0A1413A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3F43ACB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p w14:paraId="2245AC4B"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65EF7B7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2F610D6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tcPr>
          <w:p w14:paraId="394BFB9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Тел.2-01-87</w:t>
            </w:r>
          </w:p>
          <w:p w14:paraId="32FF9B2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p>
        </w:tc>
      </w:tr>
      <w:tr w:rsidR="00D91427" w:rsidRPr="002B1367" w14:paraId="7529D2A8" w14:textId="77777777" w:rsidTr="005C4436">
        <w:trPr>
          <w:trHeight w:val="961"/>
        </w:trPr>
        <w:tc>
          <w:tcPr>
            <w:tcW w:w="464" w:type="dxa"/>
            <w:tcBorders>
              <w:top w:val="single" w:sz="4" w:space="0" w:color="auto"/>
              <w:left w:val="single" w:sz="4" w:space="0" w:color="auto"/>
              <w:bottom w:val="single" w:sz="4" w:space="0" w:color="auto"/>
              <w:right w:val="single" w:sz="4" w:space="0" w:color="auto"/>
            </w:tcBorders>
          </w:tcPr>
          <w:p w14:paraId="254AF4D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1487" w:type="dxa"/>
            <w:tcBorders>
              <w:top w:val="single" w:sz="4" w:space="0" w:color="auto"/>
              <w:left w:val="single" w:sz="4" w:space="0" w:color="auto"/>
              <w:bottom w:val="single" w:sz="4" w:space="0" w:color="auto"/>
              <w:right w:val="single" w:sz="4" w:space="0" w:color="auto"/>
            </w:tcBorders>
          </w:tcPr>
          <w:p w14:paraId="479FD4B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Доработка с учетом конкретной ситуации, плана локализации и ликвидации аварийной ситуации, плана привлечения дополнительных сил и средств</w:t>
            </w:r>
          </w:p>
        </w:tc>
        <w:tc>
          <w:tcPr>
            <w:tcW w:w="992" w:type="dxa"/>
            <w:tcBorders>
              <w:top w:val="single" w:sz="4" w:space="0" w:color="auto"/>
              <w:left w:val="single" w:sz="4" w:space="0" w:color="auto"/>
              <w:bottom w:val="single" w:sz="4" w:space="0" w:color="auto"/>
              <w:right w:val="single" w:sz="4" w:space="0" w:color="auto"/>
            </w:tcBorders>
          </w:tcPr>
          <w:p w14:paraId="59B1416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002812F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p w14:paraId="1C6B9CAB"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6765FBE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4E7E96F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tcPr>
          <w:p w14:paraId="6972D387" w14:textId="77777777" w:rsidR="00D91427" w:rsidRPr="002B1367" w:rsidRDefault="00D91427" w:rsidP="00D91427">
            <w:pPr>
              <w:spacing w:after="0" w:line="240" w:lineRule="auto"/>
              <w:rPr>
                <w:rFonts w:ascii="Times New Roman" w:eastAsia="Times New Roman" w:hAnsi="Times New Roman" w:cs="Times New Roman"/>
                <w:kern w:val="0"/>
                <w:sz w:val="16"/>
                <w:szCs w:val="16"/>
                <w:lang w:val="en-US" w:eastAsia="ru-RU"/>
                <w14:ligatures w14:val="none"/>
              </w:rPr>
            </w:pPr>
            <w:r w:rsidRPr="002B1367">
              <w:rPr>
                <w:rFonts w:ascii="Times New Roman" w:eastAsia="Times New Roman" w:hAnsi="Times New Roman" w:cs="Times New Roman"/>
                <w:bCs/>
                <w:kern w:val="0"/>
                <w:sz w:val="16"/>
                <w:szCs w:val="16"/>
                <w:lang w:val="en-US" w:eastAsia="ru-RU"/>
                <w14:ligatures w14:val="none"/>
              </w:rPr>
              <w:t>Тел. 2-01-87</w:t>
            </w:r>
          </w:p>
        </w:tc>
      </w:tr>
      <w:tr w:rsidR="00D91427" w:rsidRPr="002B1367" w14:paraId="30476AD2" w14:textId="77777777" w:rsidTr="005C4436">
        <w:tc>
          <w:tcPr>
            <w:tcW w:w="464" w:type="dxa"/>
            <w:tcBorders>
              <w:top w:val="single" w:sz="4" w:space="0" w:color="auto"/>
              <w:left w:val="single" w:sz="4" w:space="0" w:color="auto"/>
              <w:bottom w:val="single" w:sz="4" w:space="0" w:color="auto"/>
              <w:right w:val="single" w:sz="4" w:space="0" w:color="auto"/>
            </w:tcBorders>
          </w:tcPr>
          <w:p w14:paraId="6083777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2E8AAA3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4</w:t>
            </w:r>
          </w:p>
        </w:tc>
        <w:tc>
          <w:tcPr>
            <w:tcW w:w="1487" w:type="dxa"/>
            <w:tcBorders>
              <w:top w:val="single" w:sz="4" w:space="0" w:color="auto"/>
              <w:left w:val="single" w:sz="4" w:space="0" w:color="auto"/>
              <w:bottom w:val="single" w:sz="4" w:space="0" w:color="auto"/>
              <w:right w:val="single" w:sz="4" w:space="0" w:color="auto"/>
            </w:tcBorders>
          </w:tcPr>
          <w:p w14:paraId="18B1746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ACB342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Организация оперативного штаба</w:t>
            </w:r>
          </w:p>
        </w:tc>
        <w:tc>
          <w:tcPr>
            <w:tcW w:w="992" w:type="dxa"/>
            <w:tcBorders>
              <w:top w:val="single" w:sz="4" w:space="0" w:color="auto"/>
              <w:left w:val="single" w:sz="4" w:space="0" w:color="auto"/>
              <w:bottom w:val="single" w:sz="4" w:space="0" w:color="auto"/>
              <w:right w:val="single" w:sz="4" w:space="0" w:color="auto"/>
            </w:tcBorders>
          </w:tcPr>
          <w:p w14:paraId="109CF13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6FDDDF0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w:t>
            </w:r>
            <w:r w:rsidRPr="002B1367">
              <w:rPr>
                <w:rFonts w:ascii="Times New Roman" w:eastAsia="Times New Roman" w:hAnsi="Times New Roman" w:cs="Times New Roman"/>
                <w:kern w:val="0"/>
                <w:sz w:val="16"/>
                <w:szCs w:val="16"/>
                <w:lang w:eastAsia="ru-RU"/>
                <w14:ligatures w14:val="none"/>
              </w:rPr>
              <w:lastRenderedPageBreak/>
              <w:t xml:space="preserve">«Служба заказчика»; </w:t>
            </w:r>
          </w:p>
          <w:p w14:paraId="2DC13362"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67DD008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246B2C2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tcPr>
          <w:p w14:paraId="3E8931C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Cs/>
                <w:kern w:val="0"/>
                <w:sz w:val="16"/>
                <w:szCs w:val="16"/>
                <w:lang w:val="en-US" w:eastAsia="ru-RU"/>
                <w14:ligatures w14:val="none"/>
              </w:rPr>
              <w:t>Тел.2-</w:t>
            </w:r>
            <w:r w:rsidRPr="002B1367">
              <w:rPr>
                <w:rFonts w:ascii="Times New Roman" w:eastAsia="Times New Roman" w:hAnsi="Times New Roman" w:cs="Times New Roman"/>
                <w:bCs/>
                <w:kern w:val="0"/>
                <w:sz w:val="16"/>
                <w:szCs w:val="16"/>
                <w:lang w:eastAsia="ru-RU"/>
                <w14:ligatures w14:val="none"/>
              </w:rPr>
              <w:t>01-87</w:t>
            </w:r>
          </w:p>
        </w:tc>
      </w:tr>
      <w:tr w:rsidR="00D91427" w:rsidRPr="002B1367" w14:paraId="03687805" w14:textId="77777777" w:rsidTr="005C4436">
        <w:tc>
          <w:tcPr>
            <w:tcW w:w="464" w:type="dxa"/>
            <w:tcBorders>
              <w:top w:val="single" w:sz="4" w:space="0" w:color="auto"/>
              <w:left w:val="single" w:sz="4" w:space="0" w:color="auto"/>
              <w:bottom w:val="single" w:sz="4" w:space="0" w:color="auto"/>
              <w:right w:val="single" w:sz="4" w:space="0" w:color="auto"/>
            </w:tcBorders>
          </w:tcPr>
          <w:p w14:paraId="3ED9D7B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5</w:t>
            </w:r>
          </w:p>
        </w:tc>
        <w:tc>
          <w:tcPr>
            <w:tcW w:w="1487" w:type="dxa"/>
            <w:tcBorders>
              <w:top w:val="single" w:sz="4" w:space="0" w:color="auto"/>
              <w:left w:val="single" w:sz="4" w:space="0" w:color="auto"/>
              <w:bottom w:val="single" w:sz="4" w:space="0" w:color="auto"/>
              <w:right w:val="single" w:sz="4" w:space="0" w:color="auto"/>
            </w:tcBorders>
          </w:tcPr>
          <w:p w14:paraId="4635C17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74B528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Развертывание дополнительных сил и сре</w:t>
            </w:r>
            <w:proofErr w:type="gramStart"/>
            <w:r w:rsidRPr="002B1367">
              <w:rPr>
                <w:rFonts w:ascii="Times New Roman" w:eastAsia="Times New Roman" w:hAnsi="Times New Roman" w:cs="Times New Roman"/>
                <w:kern w:val="0"/>
                <w:sz w:val="16"/>
                <w:szCs w:val="16"/>
                <w:lang w:eastAsia="ru-RU"/>
                <w14:ligatures w14:val="none"/>
              </w:rPr>
              <w:t>дств дл</w:t>
            </w:r>
            <w:proofErr w:type="gramEnd"/>
            <w:r w:rsidRPr="002B1367">
              <w:rPr>
                <w:rFonts w:ascii="Times New Roman" w:eastAsia="Times New Roman" w:hAnsi="Times New Roman" w:cs="Times New Roman"/>
                <w:kern w:val="0"/>
                <w:sz w:val="16"/>
                <w:szCs w:val="16"/>
                <w:lang w:eastAsia="ru-RU"/>
                <w14:ligatures w14:val="none"/>
              </w:rPr>
              <w:t>я ликвидации аварийной ситуации</w:t>
            </w:r>
          </w:p>
        </w:tc>
        <w:tc>
          <w:tcPr>
            <w:tcW w:w="992" w:type="dxa"/>
            <w:tcBorders>
              <w:top w:val="single" w:sz="4" w:space="0" w:color="auto"/>
              <w:left w:val="single" w:sz="4" w:space="0" w:color="auto"/>
              <w:bottom w:val="single" w:sz="4" w:space="0" w:color="auto"/>
              <w:right w:val="single" w:sz="4" w:space="0" w:color="auto"/>
            </w:tcBorders>
          </w:tcPr>
          <w:p w14:paraId="3FAA31F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7F4C265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p w14:paraId="27681F11"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607C970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26BAEF2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tcPr>
          <w:p w14:paraId="6C75EF4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Cs/>
                <w:kern w:val="0"/>
                <w:sz w:val="16"/>
                <w:szCs w:val="16"/>
                <w:lang w:val="en-US" w:eastAsia="ru-RU"/>
                <w14:ligatures w14:val="none"/>
              </w:rPr>
              <w:t>Тел.2-</w:t>
            </w:r>
            <w:r w:rsidRPr="002B1367">
              <w:rPr>
                <w:rFonts w:ascii="Times New Roman" w:eastAsia="Times New Roman" w:hAnsi="Times New Roman" w:cs="Times New Roman"/>
                <w:bCs/>
                <w:kern w:val="0"/>
                <w:sz w:val="16"/>
                <w:szCs w:val="16"/>
                <w:lang w:eastAsia="ru-RU"/>
                <w14:ligatures w14:val="none"/>
              </w:rPr>
              <w:t>01-87</w:t>
            </w:r>
          </w:p>
        </w:tc>
      </w:tr>
      <w:tr w:rsidR="00D91427" w:rsidRPr="002B1367" w14:paraId="1C24307D" w14:textId="77777777" w:rsidTr="005C4436">
        <w:tc>
          <w:tcPr>
            <w:tcW w:w="464" w:type="dxa"/>
            <w:tcBorders>
              <w:top w:val="single" w:sz="4" w:space="0" w:color="auto"/>
              <w:left w:val="single" w:sz="4" w:space="0" w:color="auto"/>
              <w:bottom w:val="single" w:sz="4" w:space="0" w:color="auto"/>
              <w:right w:val="single" w:sz="4" w:space="0" w:color="auto"/>
            </w:tcBorders>
          </w:tcPr>
          <w:p w14:paraId="59D0FE6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41BCA42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6</w:t>
            </w:r>
          </w:p>
        </w:tc>
        <w:tc>
          <w:tcPr>
            <w:tcW w:w="1487" w:type="dxa"/>
            <w:tcBorders>
              <w:top w:val="single" w:sz="4" w:space="0" w:color="auto"/>
              <w:left w:val="single" w:sz="4" w:space="0" w:color="auto"/>
              <w:bottom w:val="single" w:sz="4" w:space="0" w:color="auto"/>
              <w:right w:val="single" w:sz="4" w:space="0" w:color="auto"/>
            </w:tcBorders>
          </w:tcPr>
          <w:p w14:paraId="7CF2A49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03A0293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Оповещение населения</w:t>
            </w:r>
          </w:p>
        </w:tc>
        <w:tc>
          <w:tcPr>
            <w:tcW w:w="992" w:type="dxa"/>
            <w:tcBorders>
              <w:top w:val="single" w:sz="4" w:space="0" w:color="auto"/>
              <w:left w:val="single" w:sz="4" w:space="0" w:color="auto"/>
              <w:bottom w:val="single" w:sz="4" w:space="0" w:color="auto"/>
              <w:right w:val="single" w:sz="4" w:space="0" w:color="auto"/>
            </w:tcBorders>
          </w:tcPr>
          <w:p w14:paraId="3259007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1B73898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p w14:paraId="3A6FF801"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748A10C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6FB2C15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tcPr>
          <w:p w14:paraId="37B0FE9A"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Cs/>
                <w:kern w:val="0"/>
                <w:sz w:val="16"/>
                <w:szCs w:val="16"/>
                <w:lang w:val="en-US" w:eastAsia="ru-RU"/>
                <w14:ligatures w14:val="none"/>
              </w:rPr>
              <w:t>Тел.2-</w:t>
            </w:r>
            <w:r w:rsidRPr="002B1367">
              <w:rPr>
                <w:rFonts w:ascii="Times New Roman" w:eastAsia="Times New Roman" w:hAnsi="Times New Roman" w:cs="Times New Roman"/>
                <w:bCs/>
                <w:kern w:val="0"/>
                <w:sz w:val="16"/>
                <w:szCs w:val="16"/>
                <w:lang w:eastAsia="ru-RU"/>
                <w14:ligatures w14:val="none"/>
              </w:rPr>
              <w:t>01-87</w:t>
            </w:r>
          </w:p>
        </w:tc>
      </w:tr>
      <w:tr w:rsidR="00D91427" w:rsidRPr="002B1367" w14:paraId="1EFEB072" w14:textId="77777777" w:rsidTr="005C4436">
        <w:tc>
          <w:tcPr>
            <w:tcW w:w="464" w:type="dxa"/>
            <w:tcBorders>
              <w:top w:val="single" w:sz="4" w:space="0" w:color="auto"/>
              <w:left w:val="single" w:sz="4" w:space="0" w:color="auto"/>
              <w:bottom w:val="single" w:sz="4" w:space="0" w:color="auto"/>
              <w:right w:val="single" w:sz="4" w:space="0" w:color="auto"/>
            </w:tcBorders>
          </w:tcPr>
          <w:p w14:paraId="3364FD6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4459678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7</w:t>
            </w:r>
          </w:p>
        </w:tc>
        <w:tc>
          <w:tcPr>
            <w:tcW w:w="1487" w:type="dxa"/>
            <w:tcBorders>
              <w:top w:val="single" w:sz="4" w:space="0" w:color="auto"/>
              <w:left w:val="single" w:sz="4" w:space="0" w:color="auto"/>
              <w:bottom w:val="single" w:sz="4" w:space="0" w:color="auto"/>
              <w:right w:val="single" w:sz="4" w:space="0" w:color="auto"/>
            </w:tcBorders>
          </w:tcPr>
          <w:p w14:paraId="34E47D9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3CB3708F"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Ликвидация аварийной ситуации и ввод объекта в рабочий режим</w:t>
            </w:r>
          </w:p>
        </w:tc>
        <w:tc>
          <w:tcPr>
            <w:tcW w:w="992" w:type="dxa"/>
            <w:tcBorders>
              <w:top w:val="single" w:sz="4" w:space="0" w:color="auto"/>
              <w:left w:val="single" w:sz="4" w:space="0" w:color="auto"/>
              <w:bottom w:val="single" w:sz="4" w:space="0" w:color="auto"/>
              <w:right w:val="single" w:sz="4" w:space="0" w:color="auto"/>
            </w:tcBorders>
          </w:tcPr>
          <w:p w14:paraId="4AF2023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414B601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ООО «Служба заказчика»</w:t>
            </w:r>
            <w:proofErr w:type="gramStart"/>
            <w:r w:rsidRPr="002B1367">
              <w:rPr>
                <w:rFonts w:ascii="Times New Roman" w:eastAsia="Times New Roman" w:hAnsi="Times New Roman" w:cs="Times New Roman"/>
                <w:kern w:val="0"/>
                <w:sz w:val="16"/>
                <w:szCs w:val="16"/>
                <w:lang w:eastAsia="ru-RU"/>
                <w14:ligatures w14:val="none"/>
              </w:rPr>
              <w:t xml:space="preserve"> ;</w:t>
            </w:r>
            <w:proofErr w:type="gramEnd"/>
            <w:r w:rsidRPr="002B1367">
              <w:rPr>
                <w:rFonts w:ascii="Times New Roman" w:eastAsia="Times New Roman" w:hAnsi="Times New Roman" w:cs="Times New Roman"/>
                <w:kern w:val="0"/>
                <w:sz w:val="16"/>
                <w:szCs w:val="16"/>
                <w:lang w:eastAsia="ru-RU"/>
                <w14:ligatures w14:val="none"/>
              </w:rPr>
              <w:t xml:space="preserve"> </w:t>
            </w:r>
          </w:p>
          <w:p w14:paraId="03B1BB48"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546A6EB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1226D0E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tcPr>
          <w:p w14:paraId="7629070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bCs/>
                <w:kern w:val="0"/>
                <w:sz w:val="16"/>
                <w:szCs w:val="16"/>
                <w:lang w:val="en-US" w:eastAsia="ru-RU"/>
                <w14:ligatures w14:val="none"/>
              </w:rPr>
              <w:t>Тел.2-</w:t>
            </w:r>
            <w:r w:rsidRPr="002B1367">
              <w:rPr>
                <w:rFonts w:ascii="Times New Roman" w:eastAsia="Times New Roman" w:hAnsi="Times New Roman" w:cs="Times New Roman"/>
                <w:bCs/>
                <w:kern w:val="0"/>
                <w:sz w:val="16"/>
                <w:szCs w:val="16"/>
                <w:lang w:eastAsia="ru-RU"/>
                <w14:ligatures w14:val="none"/>
              </w:rPr>
              <w:t>01-87</w:t>
            </w:r>
          </w:p>
        </w:tc>
      </w:tr>
      <w:tr w:rsidR="00D91427" w:rsidRPr="002B1367" w14:paraId="07032559" w14:textId="77777777" w:rsidTr="005C4436">
        <w:tc>
          <w:tcPr>
            <w:tcW w:w="464" w:type="dxa"/>
            <w:tcBorders>
              <w:top w:val="single" w:sz="4" w:space="0" w:color="auto"/>
              <w:left w:val="single" w:sz="4" w:space="0" w:color="auto"/>
              <w:bottom w:val="single" w:sz="4" w:space="0" w:color="auto"/>
              <w:right w:val="single" w:sz="4" w:space="0" w:color="auto"/>
            </w:tcBorders>
          </w:tcPr>
          <w:p w14:paraId="2BC3BB4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8</w:t>
            </w:r>
          </w:p>
        </w:tc>
        <w:tc>
          <w:tcPr>
            <w:tcW w:w="1487" w:type="dxa"/>
            <w:tcBorders>
              <w:top w:val="single" w:sz="4" w:space="0" w:color="auto"/>
              <w:left w:val="single" w:sz="4" w:space="0" w:color="auto"/>
              <w:bottom w:val="single" w:sz="4" w:space="0" w:color="auto"/>
              <w:right w:val="single" w:sz="4" w:space="0" w:color="auto"/>
            </w:tcBorders>
          </w:tcPr>
          <w:p w14:paraId="0EF4D05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Доклады о ликвидации аварийной ситуации и вводе объекта в рабочий режим</w:t>
            </w:r>
          </w:p>
        </w:tc>
        <w:tc>
          <w:tcPr>
            <w:tcW w:w="992" w:type="dxa"/>
            <w:tcBorders>
              <w:top w:val="single" w:sz="4" w:space="0" w:color="auto"/>
              <w:left w:val="single" w:sz="4" w:space="0" w:color="auto"/>
              <w:bottom w:val="single" w:sz="4" w:space="0" w:color="auto"/>
              <w:right w:val="single" w:sz="4" w:space="0" w:color="auto"/>
            </w:tcBorders>
          </w:tcPr>
          <w:p w14:paraId="60EA486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16E7FE8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p w14:paraId="5D1CE8A5"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3915ED1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19355B7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vAlign w:val="center"/>
          </w:tcPr>
          <w:p w14:paraId="2F0251A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Информирование ЕДДС</w:t>
            </w:r>
          </w:p>
        </w:tc>
      </w:tr>
      <w:tr w:rsidR="00D91427" w:rsidRPr="002B1367" w14:paraId="3336E74E" w14:textId="77777777" w:rsidTr="005C4436">
        <w:tc>
          <w:tcPr>
            <w:tcW w:w="4786" w:type="dxa"/>
            <w:gridSpan w:val="5"/>
            <w:tcBorders>
              <w:top w:val="single" w:sz="4" w:space="0" w:color="auto"/>
              <w:left w:val="single" w:sz="4" w:space="0" w:color="auto"/>
              <w:bottom w:val="single" w:sz="4" w:space="0" w:color="auto"/>
              <w:right w:val="single" w:sz="4" w:space="0" w:color="auto"/>
            </w:tcBorders>
            <w:vAlign w:val="center"/>
          </w:tcPr>
          <w:p w14:paraId="1EBC8B3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4235AC8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20296275" w14:textId="77777777" w:rsidR="00D91427" w:rsidRPr="002B1367" w:rsidRDefault="00D91427" w:rsidP="00D91427">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6.3. Угроза возникновения чрезвычайной ситуации</w:t>
            </w:r>
          </w:p>
          <w:p w14:paraId="6EB2F60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62961881"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r>
      <w:tr w:rsidR="00D91427" w:rsidRPr="002B1367" w14:paraId="124F1B62" w14:textId="77777777" w:rsidTr="005C4436">
        <w:tc>
          <w:tcPr>
            <w:tcW w:w="464" w:type="dxa"/>
            <w:tcBorders>
              <w:top w:val="single" w:sz="4" w:space="0" w:color="auto"/>
              <w:left w:val="single" w:sz="4" w:space="0" w:color="auto"/>
              <w:bottom w:val="single" w:sz="4" w:space="0" w:color="auto"/>
              <w:right w:val="single" w:sz="4" w:space="0" w:color="auto"/>
            </w:tcBorders>
          </w:tcPr>
          <w:p w14:paraId="5C54580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w:t>
            </w:r>
          </w:p>
        </w:tc>
        <w:tc>
          <w:tcPr>
            <w:tcW w:w="1487" w:type="dxa"/>
            <w:tcBorders>
              <w:top w:val="single" w:sz="4" w:space="0" w:color="auto"/>
              <w:left w:val="single" w:sz="4" w:space="0" w:color="auto"/>
              <w:bottom w:val="single" w:sz="4" w:space="0" w:color="auto"/>
              <w:right w:val="single" w:sz="4" w:space="0" w:color="auto"/>
            </w:tcBorders>
          </w:tcPr>
          <w:p w14:paraId="2AC1E35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Оповещение и передача информации о возможности возникновения чрезвычайной ситуации на территории сельского поселения  </w:t>
            </w:r>
          </w:p>
        </w:tc>
        <w:tc>
          <w:tcPr>
            <w:tcW w:w="992" w:type="dxa"/>
            <w:tcBorders>
              <w:top w:val="single" w:sz="4" w:space="0" w:color="auto"/>
              <w:left w:val="single" w:sz="4" w:space="0" w:color="auto"/>
              <w:bottom w:val="single" w:sz="4" w:space="0" w:color="auto"/>
              <w:right w:val="single" w:sz="4" w:space="0" w:color="auto"/>
            </w:tcBorders>
          </w:tcPr>
          <w:p w14:paraId="6B3ADEBC"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4C7FCE9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p w14:paraId="5E25D0F8"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6BCEB0E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73667772"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tcPr>
          <w:p w14:paraId="3D013A4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7325F5A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Информирование ЕДДС</w:t>
            </w:r>
          </w:p>
        </w:tc>
      </w:tr>
      <w:tr w:rsidR="00D91427" w:rsidRPr="002B1367" w14:paraId="023AAAE8" w14:textId="77777777" w:rsidTr="005C4436">
        <w:tc>
          <w:tcPr>
            <w:tcW w:w="464" w:type="dxa"/>
            <w:tcBorders>
              <w:top w:val="single" w:sz="4" w:space="0" w:color="auto"/>
              <w:left w:val="single" w:sz="4" w:space="0" w:color="auto"/>
              <w:bottom w:val="single" w:sz="4" w:space="0" w:color="auto"/>
              <w:right w:val="single" w:sz="4" w:space="0" w:color="auto"/>
            </w:tcBorders>
          </w:tcPr>
          <w:p w14:paraId="7FDA4C26"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w:t>
            </w:r>
          </w:p>
        </w:tc>
        <w:tc>
          <w:tcPr>
            <w:tcW w:w="1487" w:type="dxa"/>
            <w:tcBorders>
              <w:top w:val="single" w:sz="4" w:space="0" w:color="auto"/>
              <w:left w:val="single" w:sz="4" w:space="0" w:color="auto"/>
              <w:bottom w:val="single" w:sz="4" w:space="0" w:color="auto"/>
              <w:right w:val="single" w:sz="4" w:space="0" w:color="auto"/>
            </w:tcBorders>
          </w:tcPr>
          <w:p w14:paraId="74A84DEE"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Оповещение и передача полученной информации о возможности возникновения чрезвычайной ситуации, связанной с предполагаемыми чрезвычайными событиями на территории сельского поселения  </w:t>
            </w:r>
          </w:p>
        </w:tc>
        <w:tc>
          <w:tcPr>
            <w:tcW w:w="992" w:type="dxa"/>
            <w:tcBorders>
              <w:top w:val="single" w:sz="4" w:space="0" w:color="auto"/>
              <w:left w:val="single" w:sz="4" w:space="0" w:color="auto"/>
              <w:bottom w:val="single" w:sz="4" w:space="0" w:color="auto"/>
              <w:right w:val="single" w:sz="4" w:space="0" w:color="auto"/>
            </w:tcBorders>
          </w:tcPr>
          <w:p w14:paraId="77C294A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7ECE9C5E"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p w14:paraId="5751B52A"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749FDF3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3442AAA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tcPr>
          <w:p w14:paraId="7C999DB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2C442F2D"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4ED2A61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Информирование ЕДДС</w:t>
            </w:r>
          </w:p>
        </w:tc>
      </w:tr>
      <w:tr w:rsidR="00D91427" w:rsidRPr="002B1367" w14:paraId="09171437" w14:textId="77777777" w:rsidTr="005C4436">
        <w:tc>
          <w:tcPr>
            <w:tcW w:w="464" w:type="dxa"/>
            <w:tcBorders>
              <w:top w:val="single" w:sz="4" w:space="0" w:color="auto"/>
              <w:left w:val="single" w:sz="4" w:space="0" w:color="auto"/>
              <w:bottom w:val="single" w:sz="4" w:space="0" w:color="auto"/>
              <w:right w:val="single" w:sz="4" w:space="0" w:color="auto"/>
            </w:tcBorders>
          </w:tcPr>
          <w:p w14:paraId="1FBB450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w:t>
            </w:r>
          </w:p>
        </w:tc>
        <w:tc>
          <w:tcPr>
            <w:tcW w:w="1487" w:type="dxa"/>
            <w:tcBorders>
              <w:top w:val="single" w:sz="4" w:space="0" w:color="auto"/>
              <w:left w:val="single" w:sz="4" w:space="0" w:color="auto"/>
              <w:bottom w:val="single" w:sz="4" w:space="0" w:color="auto"/>
              <w:right w:val="single" w:sz="4" w:space="0" w:color="auto"/>
            </w:tcBorders>
          </w:tcPr>
          <w:p w14:paraId="6E52C5C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Приведение в состояние готовности соответствующих служб предприятия, организации ЖКХ и дополнительных сил и средств </w:t>
            </w:r>
          </w:p>
        </w:tc>
        <w:tc>
          <w:tcPr>
            <w:tcW w:w="992" w:type="dxa"/>
            <w:tcBorders>
              <w:top w:val="single" w:sz="4" w:space="0" w:color="auto"/>
              <w:left w:val="single" w:sz="4" w:space="0" w:color="auto"/>
              <w:bottom w:val="single" w:sz="4" w:space="0" w:color="auto"/>
              <w:right w:val="single" w:sz="4" w:space="0" w:color="auto"/>
            </w:tcBorders>
          </w:tcPr>
          <w:p w14:paraId="787942CB"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5F04634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ООО «Служба заказчика»; </w:t>
            </w:r>
          </w:p>
          <w:p w14:paraId="466071AE"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7CF5FB78"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03BD33F1"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tcPr>
          <w:p w14:paraId="0C7E5615"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p w14:paraId="65B91993"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Информирование ЕДДС</w:t>
            </w:r>
          </w:p>
        </w:tc>
      </w:tr>
      <w:tr w:rsidR="00D91427" w:rsidRPr="002B1367" w14:paraId="5FC3B67B" w14:textId="77777777" w:rsidTr="005C4436">
        <w:tc>
          <w:tcPr>
            <w:tcW w:w="464" w:type="dxa"/>
            <w:tcBorders>
              <w:top w:val="single" w:sz="4" w:space="0" w:color="auto"/>
              <w:left w:val="single" w:sz="4" w:space="0" w:color="auto"/>
              <w:bottom w:val="single" w:sz="4" w:space="0" w:color="auto"/>
              <w:right w:val="single" w:sz="4" w:space="0" w:color="auto"/>
            </w:tcBorders>
          </w:tcPr>
          <w:p w14:paraId="556F4677"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4</w:t>
            </w:r>
          </w:p>
        </w:tc>
        <w:tc>
          <w:tcPr>
            <w:tcW w:w="1487" w:type="dxa"/>
            <w:tcBorders>
              <w:top w:val="single" w:sz="4" w:space="0" w:color="auto"/>
              <w:left w:val="single" w:sz="4" w:space="0" w:color="auto"/>
              <w:bottom w:val="single" w:sz="4" w:space="0" w:color="auto"/>
              <w:right w:val="single" w:sz="4" w:space="0" w:color="auto"/>
            </w:tcBorders>
          </w:tcPr>
          <w:p w14:paraId="28EF1DD2"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Доклад о готовности АДС, дежурных смен </w:t>
            </w:r>
            <w:r w:rsidRPr="002B1367">
              <w:rPr>
                <w:rFonts w:ascii="Times New Roman" w:eastAsia="Times New Roman" w:hAnsi="Times New Roman" w:cs="Times New Roman"/>
                <w:kern w:val="0"/>
                <w:sz w:val="16"/>
                <w:szCs w:val="16"/>
                <w:lang w:eastAsia="ru-RU"/>
                <w14:ligatures w14:val="none"/>
              </w:rPr>
              <w:lastRenderedPageBreak/>
              <w:t>предприятия, организации ЖКХ и организаций, определенных в соответствии  с планом привлечения дополнительных сил и средств, к работе по локализации и предполагаемой аварийной ситуации на объектах ЖКХ</w:t>
            </w:r>
          </w:p>
        </w:tc>
        <w:tc>
          <w:tcPr>
            <w:tcW w:w="992" w:type="dxa"/>
            <w:tcBorders>
              <w:top w:val="single" w:sz="4" w:space="0" w:color="auto"/>
              <w:left w:val="single" w:sz="4" w:space="0" w:color="auto"/>
              <w:bottom w:val="single" w:sz="4" w:space="0" w:color="auto"/>
              <w:right w:val="single" w:sz="4" w:space="0" w:color="auto"/>
            </w:tcBorders>
          </w:tcPr>
          <w:p w14:paraId="7857CBEA"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p w14:paraId="5B36CCE9"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ООО «Служба заказчика»</w:t>
            </w:r>
            <w:proofErr w:type="gramStart"/>
            <w:r w:rsidRPr="002B1367">
              <w:rPr>
                <w:rFonts w:ascii="Times New Roman" w:eastAsia="Times New Roman" w:hAnsi="Times New Roman" w:cs="Times New Roman"/>
                <w:kern w:val="0"/>
                <w:sz w:val="16"/>
                <w:szCs w:val="16"/>
                <w:lang w:eastAsia="ru-RU"/>
                <w14:ligatures w14:val="none"/>
              </w:rPr>
              <w:t xml:space="preserve"> ;</w:t>
            </w:r>
            <w:proofErr w:type="gramEnd"/>
            <w:r w:rsidRPr="002B1367">
              <w:rPr>
                <w:rFonts w:ascii="Times New Roman" w:eastAsia="Times New Roman" w:hAnsi="Times New Roman" w:cs="Times New Roman"/>
                <w:kern w:val="0"/>
                <w:sz w:val="16"/>
                <w:szCs w:val="16"/>
                <w:lang w:eastAsia="ru-RU"/>
                <w14:ligatures w14:val="none"/>
              </w:rPr>
              <w:t xml:space="preserve"> </w:t>
            </w:r>
          </w:p>
          <w:p w14:paraId="605FFF0D" w14:textId="77777777" w:rsidR="00D91427" w:rsidRPr="002B1367" w:rsidRDefault="00D91427" w:rsidP="00D91427">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АО «Регионгаз-инвест»;</w:t>
            </w:r>
          </w:p>
          <w:p w14:paraId="5DC891F4"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vAlign w:val="center"/>
          </w:tcPr>
          <w:p w14:paraId="72941D9F"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Администрация МО Байкаловского сельского поселения</w:t>
            </w:r>
          </w:p>
        </w:tc>
        <w:tc>
          <w:tcPr>
            <w:tcW w:w="992" w:type="dxa"/>
            <w:tcBorders>
              <w:top w:val="single" w:sz="4" w:space="0" w:color="auto"/>
              <w:left w:val="single" w:sz="4" w:space="0" w:color="auto"/>
              <w:bottom w:val="single" w:sz="4" w:space="0" w:color="auto"/>
              <w:right w:val="single" w:sz="4" w:space="0" w:color="auto"/>
            </w:tcBorders>
            <w:vAlign w:val="center"/>
          </w:tcPr>
          <w:p w14:paraId="374150C0" w14:textId="77777777" w:rsidR="00D91427" w:rsidRPr="002B1367" w:rsidRDefault="00D91427" w:rsidP="00D91427">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Информирование ЕДДС</w:t>
            </w:r>
          </w:p>
        </w:tc>
      </w:tr>
    </w:tbl>
    <w:p w14:paraId="723C79A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1512F360"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СОГЛАСОВАНО:</w:t>
      </w:r>
    </w:p>
    <w:p w14:paraId="130F7448" w14:textId="77777777" w:rsidR="00D91427" w:rsidRPr="002B1367" w:rsidRDefault="00D91427" w:rsidP="00D91427">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 xml:space="preserve">  </w:t>
      </w:r>
    </w:p>
    <w:p w14:paraId="52ECAFCB"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1. Директор муниципального унитарного предприятия жилищно-коммунального хозяйства «Тепловые сети»    </w:t>
      </w:r>
    </w:p>
    <w:p w14:paraId="5D20DD14"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муниципального образования Байкаловского сельского поселения:</w:t>
      </w:r>
      <w:r w:rsidRPr="002B1367">
        <w:rPr>
          <w:rFonts w:ascii="Times New Roman" w:eastAsia="Times New Roman" w:hAnsi="Times New Roman" w:cs="Times New Roman"/>
          <w:b/>
          <w:bCs/>
          <w:kern w:val="0"/>
          <w:sz w:val="16"/>
          <w:szCs w:val="16"/>
          <w:lang w:eastAsia="ru-RU"/>
          <w14:ligatures w14:val="none"/>
        </w:rPr>
        <w:t xml:space="preserve">  </w:t>
      </w:r>
      <w:r w:rsidRPr="002B1367">
        <w:rPr>
          <w:rFonts w:ascii="Times New Roman" w:eastAsia="Times New Roman" w:hAnsi="Times New Roman" w:cs="Times New Roman"/>
          <w:kern w:val="0"/>
          <w:sz w:val="16"/>
          <w:szCs w:val="16"/>
          <w:lang w:eastAsia="ru-RU"/>
          <w14:ligatures w14:val="none"/>
        </w:rPr>
        <w:t>____________________А.Н.Волков</w:t>
      </w:r>
    </w:p>
    <w:p w14:paraId="50CE3C67" w14:textId="77777777" w:rsidR="00D91427" w:rsidRPr="002B1367" w:rsidRDefault="00D91427" w:rsidP="00D91427">
      <w:pPr>
        <w:spacing w:after="0" w:line="240" w:lineRule="auto"/>
        <w:ind w:left="216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(печать)                          </w:t>
      </w:r>
    </w:p>
    <w:p w14:paraId="12F02A17"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228B72B3"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ABBF54C" w14:textId="77777777" w:rsidR="00D91427" w:rsidRPr="002B1367" w:rsidRDefault="00D91427" w:rsidP="00362009">
      <w:pPr>
        <w:numPr>
          <w:ilvl w:val="0"/>
          <w:numId w:val="4"/>
        </w:num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Государственное казённое пожарно-техническое учреждение Свердловской области  «Отряд противопожарной службы Свердловской области № 12»:</w:t>
      </w:r>
    </w:p>
    <w:p w14:paraId="77BE4E41"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5ACD1829"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Начальник ГКПТУ СО «ОПС Свердловской области  12»:         ______________________В.В. Чернаков</w:t>
      </w:r>
    </w:p>
    <w:p w14:paraId="0924C32D"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62604680" w14:textId="77777777" w:rsidR="00D91427" w:rsidRPr="002B1367" w:rsidRDefault="00D91427" w:rsidP="00D91427">
      <w:pPr>
        <w:spacing w:after="0" w:line="240" w:lineRule="auto"/>
        <w:ind w:left="216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(печать)                          </w:t>
      </w:r>
    </w:p>
    <w:p w14:paraId="227D7C56" w14:textId="77777777" w:rsidR="00D91427" w:rsidRPr="002B1367" w:rsidRDefault="00D91427" w:rsidP="00D91427">
      <w:pPr>
        <w:spacing w:after="0" w:line="240" w:lineRule="auto"/>
        <w:rPr>
          <w:rFonts w:ascii="Times New Roman" w:eastAsia="Times New Roman" w:hAnsi="Times New Roman" w:cs="Times New Roman"/>
          <w:kern w:val="0"/>
          <w:sz w:val="16"/>
          <w:szCs w:val="16"/>
          <w:lang w:eastAsia="ru-RU"/>
          <w14:ligatures w14:val="none"/>
        </w:rPr>
      </w:pPr>
    </w:p>
    <w:p w14:paraId="4317AEEE" w14:textId="77777777" w:rsidR="00D91427" w:rsidRPr="002B1367" w:rsidRDefault="00D91427" w:rsidP="00362009">
      <w:pPr>
        <w:numPr>
          <w:ilvl w:val="0"/>
          <w:numId w:val="4"/>
        </w:num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Акционерное общество  «Регионгаз-инвест»:                        _______________________В.Л.Боталов</w:t>
      </w:r>
    </w:p>
    <w:p w14:paraId="7E9EC96F" w14:textId="77777777" w:rsidR="00D91427" w:rsidRPr="002B1367" w:rsidRDefault="00D91427" w:rsidP="00D91427">
      <w:pPr>
        <w:spacing w:after="0" w:line="240" w:lineRule="auto"/>
        <w:ind w:left="36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(печать)</w:t>
      </w:r>
    </w:p>
    <w:p w14:paraId="2CA29386" w14:textId="77777777" w:rsidR="00D91427" w:rsidRPr="002B1367" w:rsidRDefault="00D91427" w:rsidP="00D91427">
      <w:pPr>
        <w:spacing w:after="0" w:line="240" w:lineRule="auto"/>
        <w:rPr>
          <w:rFonts w:ascii="Times New Roman" w:eastAsia="Times New Roman" w:hAnsi="Times New Roman" w:cs="Times New Roman"/>
          <w:kern w:val="0"/>
          <w:sz w:val="16"/>
          <w:szCs w:val="16"/>
          <w:vertAlign w:val="superscript"/>
          <w:lang w:eastAsia="ru-RU"/>
          <w14:ligatures w14:val="none"/>
        </w:rPr>
      </w:pPr>
      <w:r w:rsidRPr="002B1367">
        <w:rPr>
          <w:rFonts w:ascii="Times New Roman" w:eastAsia="Times New Roman" w:hAnsi="Times New Roman" w:cs="Times New Roman"/>
          <w:kern w:val="0"/>
          <w:sz w:val="16"/>
          <w:szCs w:val="16"/>
          <w:vertAlign w:val="superscript"/>
          <w:lang w:eastAsia="ru-RU"/>
          <w14:ligatures w14:val="none"/>
        </w:rPr>
        <w:t xml:space="preserve">                                                                                                                                                                                      (печать)</w:t>
      </w:r>
    </w:p>
    <w:p w14:paraId="74023A3E" w14:textId="77777777" w:rsidR="00D91427" w:rsidRPr="002B1367" w:rsidRDefault="00D91427" w:rsidP="00362009">
      <w:pPr>
        <w:numPr>
          <w:ilvl w:val="0"/>
          <w:numId w:val="4"/>
        </w:num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Директор ООО «Служба заказчика»: ___________________________ А.С.Колобов</w:t>
      </w:r>
    </w:p>
    <w:p w14:paraId="14815011" w14:textId="77777777" w:rsidR="00D91427" w:rsidRPr="002B1367" w:rsidRDefault="00D91427" w:rsidP="00D91427">
      <w:pPr>
        <w:spacing w:after="0" w:line="240" w:lineRule="auto"/>
        <w:ind w:left="720"/>
        <w:rPr>
          <w:rFonts w:ascii="Times New Roman" w:eastAsia="Times New Roman" w:hAnsi="Times New Roman" w:cs="Times New Roman"/>
          <w:kern w:val="0"/>
          <w:sz w:val="16"/>
          <w:szCs w:val="16"/>
          <w:vertAlign w:val="superscript"/>
          <w:lang w:eastAsia="ru-RU"/>
          <w14:ligatures w14:val="none"/>
        </w:rPr>
      </w:pPr>
      <w:r w:rsidRPr="002B1367">
        <w:rPr>
          <w:rFonts w:ascii="Times New Roman" w:eastAsia="Times New Roman" w:hAnsi="Times New Roman" w:cs="Times New Roman"/>
          <w:kern w:val="0"/>
          <w:sz w:val="16"/>
          <w:szCs w:val="16"/>
          <w:vertAlign w:val="superscript"/>
          <w:lang w:eastAsia="ru-RU"/>
          <w14:ligatures w14:val="none"/>
        </w:rPr>
        <w:t xml:space="preserve">                                                                                                                                (печать)</w:t>
      </w:r>
    </w:p>
    <w:p w14:paraId="3FE95340" w14:textId="77777777" w:rsidR="00D91427" w:rsidRPr="002B1367" w:rsidRDefault="00D91427" w:rsidP="00362009">
      <w:pPr>
        <w:numPr>
          <w:ilvl w:val="0"/>
          <w:numId w:val="4"/>
        </w:num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«Облкоммунэнерго»  Байкаловский участок:  ______________________________А.П.Чащин</w:t>
      </w:r>
    </w:p>
    <w:p w14:paraId="752B8521" w14:textId="77777777" w:rsidR="00D91427" w:rsidRPr="002B1367" w:rsidRDefault="00D91427" w:rsidP="00D91427">
      <w:pPr>
        <w:spacing w:after="0" w:line="240" w:lineRule="auto"/>
        <w:ind w:left="720"/>
        <w:rPr>
          <w:rFonts w:ascii="Times New Roman" w:eastAsia="Times New Roman" w:hAnsi="Times New Roman" w:cs="Times New Roman"/>
          <w:kern w:val="0"/>
          <w:sz w:val="16"/>
          <w:szCs w:val="16"/>
          <w:vertAlign w:val="superscript"/>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r w:rsidRPr="002B1367">
        <w:rPr>
          <w:rFonts w:ascii="Times New Roman" w:eastAsia="Times New Roman" w:hAnsi="Times New Roman" w:cs="Times New Roman"/>
          <w:kern w:val="0"/>
          <w:sz w:val="16"/>
          <w:szCs w:val="16"/>
          <w:vertAlign w:val="superscript"/>
          <w:lang w:eastAsia="ru-RU"/>
          <w14:ligatures w14:val="none"/>
        </w:rPr>
        <w:t xml:space="preserve">                      (печать)</w:t>
      </w:r>
    </w:p>
    <w:p w14:paraId="219F3CC0" w14:textId="77777777" w:rsidR="00D91427" w:rsidRPr="002B1367" w:rsidRDefault="00D91427" w:rsidP="00362009">
      <w:pPr>
        <w:numPr>
          <w:ilvl w:val="0"/>
          <w:numId w:val="4"/>
        </w:num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Начальник Байкаловского  РЭС: ____________________________________Т.А.Аношин</w:t>
      </w:r>
    </w:p>
    <w:p w14:paraId="74EA4BAB" w14:textId="77777777" w:rsidR="00D91427" w:rsidRPr="002B1367" w:rsidRDefault="00D91427" w:rsidP="00D91427">
      <w:pPr>
        <w:spacing w:after="0" w:line="240" w:lineRule="auto"/>
        <w:ind w:left="720"/>
        <w:rPr>
          <w:rFonts w:ascii="Times New Roman" w:eastAsia="Times New Roman" w:hAnsi="Times New Roman" w:cs="Times New Roman"/>
          <w:kern w:val="0"/>
          <w:sz w:val="16"/>
          <w:szCs w:val="16"/>
          <w:vertAlign w:val="superscript"/>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r w:rsidRPr="002B1367">
        <w:rPr>
          <w:rFonts w:ascii="Times New Roman" w:eastAsia="Times New Roman" w:hAnsi="Times New Roman" w:cs="Times New Roman"/>
          <w:kern w:val="0"/>
          <w:sz w:val="16"/>
          <w:szCs w:val="16"/>
          <w:vertAlign w:val="superscript"/>
          <w:lang w:eastAsia="ru-RU"/>
          <w14:ligatures w14:val="none"/>
        </w:rPr>
        <w:t>(печать)</w:t>
      </w:r>
    </w:p>
    <w:p w14:paraId="5B65C89E" w14:textId="77777777" w:rsidR="00D91427" w:rsidRPr="002B1367" w:rsidRDefault="00D91427" w:rsidP="00362009">
      <w:pPr>
        <w:numPr>
          <w:ilvl w:val="0"/>
          <w:numId w:val="4"/>
        </w:num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ЕДДС МО Байкаловский муниципальный район: __________________________________</w:t>
      </w:r>
    </w:p>
    <w:p w14:paraId="6ACE4C02" w14:textId="77777777" w:rsidR="00D91427" w:rsidRPr="002B1367" w:rsidRDefault="00D91427" w:rsidP="00D91427">
      <w:pPr>
        <w:spacing w:after="0" w:line="240" w:lineRule="auto"/>
        <w:ind w:left="720"/>
        <w:rPr>
          <w:rFonts w:ascii="Times New Roman" w:eastAsia="Times New Roman" w:hAnsi="Times New Roman" w:cs="Times New Roman"/>
          <w:kern w:val="0"/>
          <w:sz w:val="16"/>
          <w:szCs w:val="16"/>
          <w:vertAlign w:val="superscript"/>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r w:rsidRPr="002B1367">
        <w:rPr>
          <w:rFonts w:ascii="Times New Roman" w:eastAsia="Times New Roman" w:hAnsi="Times New Roman" w:cs="Times New Roman"/>
          <w:kern w:val="0"/>
          <w:sz w:val="16"/>
          <w:szCs w:val="16"/>
          <w:vertAlign w:val="superscript"/>
          <w:lang w:eastAsia="ru-RU"/>
          <w14:ligatures w14:val="none"/>
        </w:rPr>
        <w:t>(печать)</w:t>
      </w:r>
    </w:p>
    <w:p w14:paraId="0746D72D" w14:textId="77777777" w:rsidR="00D91427" w:rsidRPr="002B1367" w:rsidRDefault="00D91427" w:rsidP="00D91427">
      <w:pPr>
        <w:spacing w:after="0" w:line="240" w:lineRule="auto"/>
        <w:rPr>
          <w:rFonts w:ascii="Times New Roman" w:eastAsia="Times New Roman" w:hAnsi="Times New Roman" w:cs="Times New Roman"/>
          <w:kern w:val="0"/>
          <w:sz w:val="16"/>
          <w:szCs w:val="16"/>
          <w:vertAlign w:val="superscript"/>
          <w:lang w:eastAsia="ru-RU"/>
          <w14:ligatures w14:val="none"/>
        </w:rPr>
      </w:pPr>
    </w:p>
    <w:p w14:paraId="43B982EF" w14:textId="77777777" w:rsidR="00D91427" w:rsidRPr="002B1367" w:rsidRDefault="00D91427" w:rsidP="00D91427">
      <w:pPr>
        <w:spacing w:after="0" w:line="240" w:lineRule="auto"/>
        <w:rPr>
          <w:rFonts w:ascii="Times New Roman" w:eastAsia="Times New Roman" w:hAnsi="Times New Roman" w:cs="Times New Roman"/>
          <w:kern w:val="0"/>
          <w:sz w:val="16"/>
          <w:szCs w:val="16"/>
          <w:vertAlign w:val="superscript"/>
          <w:lang w:eastAsia="ru-RU"/>
          <w14:ligatures w14:val="none"/>
        </w:rPr>
      </w:pPr>
    </w:p>
    <w:p w14:paraId="3EE0DD65" w14:textId="77777777" w:rsidR="00D91427" w:rsidRPr="002B1367" w:rsidRDefault="00D91427" w:rsidP="00D91427">
      <w:pPr>
        <w:spacing w:after="0" w:line="240" w:lineRule="auto"/>
        <w:rPr>
          <w:rFonts w:ascii="Times New Roman" w:eastAsia="Times New Roman" w:hAnsi="Times New Roman" w:cs="Times New Roman"/>
          <w:kern w:val="0"/>
          <w:sz w:val="16"/>
          <w:szCs w:val="16"/>
          <w:vertAlign w:val="superscript"/>
          <w:lang w:eastAsia="ru-RU"/>
          <w14:ligatures w14:val="none"/>
        </w:rPr>
      </w:pPr>
    </w:p>
    <w:p w14:paraId="5893C94B" w14:textId="539A4BF9" w:rsidR="006F33DB" w:rsidRPr="002B1367" w:rsidRDefault="006F33DB" w:rsidP="006F33DB">
      <w:pPr>
        <w:autoSpaceDE w:val="0"/>
        <w:autoSpaceDN w:val="0"/>
        <w:adjustRightInd w:val="0"/>
        <w:spacing w:after="0" w:line="240" w:lineRule="auto"/>
        <w:jc w:val="both"/>
        <w:rPr>
          <w:rFonts w:ascii="Times New Roman" w:eastAsia="Calibri" w:hAnsi="Times New Roman" w:cs="Times New Roman"/>
          <w:color w:val="000000"/>
          <w:kern w:val="0"/>
          <w:sz w:val="16"/>
          <w:szCs w:val="16"/>
          <w14:ligatures w14:val="none"/>
        </w:rPr>
      </w:pPr>
      <w:r w:rsidRPr="002B1367">
        <w:rPr>
          <w:rFonts w:ascii="Times New Roman" w:eastAsia="Calibri" w:hAnsi="Times New Roman" w:cs="Times New Roman"/>
          <w:color w:val="000000"/>
          <w:kern w:val="0"/>
          <w:sz w:val="16"/>
          <w:szCs w:val="16"/>
          <w14:ligatures w14:val="none"/>
        </w:rPr>
        <w:t>вестник Байкаловского сельского поселения» и разместить на официальном сайте www.bsposelenie.ru.</w:t>
      </w:r>
    </w:p>
    <w:p w14:paraId="389E314A" w14:textId="77777777" w:rsidR="006F33DB" w:rsidRPr="002B1367" w:rsidRDefault="006F33DB" w:rsidP="006F33DB">
      <w:pPr>
        <w:autoSpaceDE w:val="0"/>
        <w:autoSpaceDN w:val="0"/>
        <w:adjustRightInd w:val="0"/>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Times New Roman" w:hAnsi="Times New Roman" w:cs="Times New Roman"/>
          <w:kern w:val="0"/>
          <w:sz w:val="16"/>
          <w:szCs w:val="16"/>
          <w:lang w:eastAsia="ru-RU"/>
          <w14:ligatures w14:val="none"/>
        </w:rPr>
        <w:t xml:space="preserve">        3. </w:t>
      </w:r>
      <w:proofErr w:type="gramStart"/>
      <w:r w:rsidRPr="002B1367">
        <w:rPr>
          <w:rFonts w:ascii="Times New Roman" w:eastAsia="Times New Roman" w:hAnsi="Times New Roman" w:cs="Times New Roman"/>
          <w:kern w:val="0"/>
          <w:sz w:val="16"/>
          <w:szCs w:val="16"/>
          <w:lang w:eastAsia="ru-RU"/>
          <w14:ligatures w14:val="none"/>
        </w:rPr>
        <w:t>Контроль за</w:t>
      </w:r>
      <w:proofErr w:type="gramEnd"/>
      <w:r w:rsidRPr="002B1367">
        <w:rPr>
          <w:rFonts w:ascii="Times New Roman" w:eastAsia="Times New Roman" w:hAnsi="Times New Roman" w:cs="Times New Roman"/>
          <w:kern w:val="0"/>
          <w:sz w:val="16"/>
          <w:szCs w:val="16"/>
          <w:lang w:eastAsia="ru-RU"/>
          <w14:ligatures w14:val="none"/>
        </w:rPr>
        <w:t xml:space="preserve"> исполнением настоящего Постановления оставляю за собой.</w:t>
      </w:r>
    </w:p>
    <w:p w14:paraId="27D5C511" w14:textId="77777777" w:rsidR="006F33DB" w:rsidRPr="002B1367" w:rsidRDefault="006F33DB" w:rsidP="006F33DB">
      <w:pPr>
        <w:tabs>
          <w:tab w:val="left" w:pos="1900"/>
        </w:tabs>
        <w:spacing w:after="0" w:line="240" w:lineRule="auto"/>
        <w:rPr>
          <w:rFonts w:ascii="Times New Roman" w:eastAsia="Times New Roman" w:hAnsi="Times New Roman" w:cs="Times New Roman"/>
          <w:kern w:val="0"/>
          <w:sz w:val="16"/>
          <w:szCs w:val="16"/>
          <w:lang w:eastAsia="ru-RU"/>
          <w14:ligatures w14:val="none"/>
        </w:rPr>
      </w:pPr>
    </w:p>
    <w:p w14:paraId="4EF5E734" w14:textId="77777777" w:rsidR="006F33DB" w:rsidRPr="002B1367" w:rsidRDefault="006F33DB" w:rsidP="006F33DB">
      <w:pPr>
        <w:tabs>
          <w:tab w:val="left" w:pos="1900"/>
        </w:tabs>
        <w:spacing w:after="0" w:line="240" w:lineRule="auto"/>
        <w:rPr>
          <w:rFonts w:ascii="Times New Roman" w:eastAsia="Times New Roman" w:hAnsi="Times New Roman" w:cs="Times New Roman"/>
          <w:kern w:val="0"/>
          <w:sz w:val="16"/>
          <w:szCs w:val="16"/>
          <w:lang w:eastAsia="ru-RU"/>
          <w14:ligatures w14:val="none"/>
        </w:rPr>
      </w:pPr>
    </w:p>
    <w:p w14:paraId="4AB3A16A" w14:textId="77777777" w:rsidR="006F33DB" w:rsidRPr="002B1367" w:rsidRDefault="006F33DB" w:rsidP="006F33DB">
      <w:pPr>
        <w:tabs>
          <w:tab w:val="left" w:pos="1900"/>
        </w:tabs>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Глава Байкаловского сельского поселения  </w:t>
      </w:r>
    </w:p>
    <w:p w14:paraId="68442C15" w14:textId="77777777" w:rsidR="006F33DB" w:rsidRPr="002B1367" w:rsidRDefault="006F33DB" w:rsidP="006F33DB">
      <w:pPr>
        <w:tabs>
          <w:tab w:val="left" w:pos="1900"/>
        </w:tabs>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Байкаловского муниципального района </w:t>
      </w:r>
    </w:p>
    <w:p w14:paraId="1A5C13E6" w14:textId="77777777" w:rsidR="006F33DB" w:rsidRPr="002B1367" w:rsidRDefault="006F33DB" w:rsidP="006F33DB">
      <w:pPr>
        <w:tabs>
          <w:tab w:val="left" w:pos="1900"/>
        </w:tabs>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Свердловской области                                                                           Д.В. Лыжин</w:t>
      </w:r>
    </w:p>
    <w:p w14:paraId="5974121B" w14:textId="77777777" w:rsidR="006F33DB" w:rsidRPr="002B1367" w:rsidRDefault="006F33DB" w:rsidP="006F33DB">
      <w:pPr>
        <w:spacing w:after="0" w:line="240" w:lineRule="auto"/>
        <w:rPr>
          <w:rFonts w:ascii="Times New Roman" w:eastAsia="Calibri" w:hAnsi="Times New Roman" w:cs="Times New Roman"/>
          <w:kern w:val="0"/>
          <w:sz w:val="16"/>
          <w:szCs w:val="16"/>
          <w14:ligatures w14:val="none"/>
        </w:rPr>
      </w:pPr>
    </w:p>
    <w:p w14:paraId="54E76E73" w14:textId="77777777" w:rsidR="006F33DB" w:rsidRPr="002B1367" w:rsidRDefault="006F33DB" w:rsidP="006F33DB">
      <w:pPr>
        <w:spacing w:after="0" w:line="240" w:lineRule="auto"/>
        <w:jc w:val="right"/>
        <w:rPr>
          <w:rFonts w:ascii="Times New Roman" w:eastAsia="Calibri" w:hAnsi="Times New Roman" w:cs="Times New Roman"/>
          <w:kern w:val="0"/>
          <w:sz w:val="16"/>
          <w:szCs w:val="16"/>
          <w14:ligatures w14:val="none"/>
        </w:rPr>
      </w:pPr>
    </w:p>
    <w:p w14:paraId="4D85070C" w14:textId="77777777" w:rsidR="006F33DB" w:rsidRPr="002B1367" w:rsidRDefault="006F33DB" w:rsidP="006F33DB">
      <w:pPr>
        <w:spacing w:after="0" w:line="240" w:lineRule="auto"/>
        <w:jc w:val="right"/>
        <w:rPr>
          <w:rFonts w:ascii="Times New Roman" w:eastAsia="Calibri" w:hAnsi="Times New Roman" w:cs="Times New Roman"/>
          <w:kern w:val="0"/>
          <w:sz w:val="16"/>
          <w:szCs w:val="16"/>
          <w14:ligatures w14:val="none"/>
        </w:rPr>
      </w:pPr>
    </w:p>
    <w:p w14:paraId="036C25F7" w14:textId="77777777" w:rsidR="006F33DB" w:rsidRPr="002B1367" w:rsidRDefault="006F33DB" w:rsidP="006F33DB">
      <w:pPr>
        <w:spacing w:after="0" w:line="240" w:lineRule="auto"/>
        <w:jc w:val="right"/>
        <w:rPr>
          <w:rFonts w:ascii="Times New Roman" w:eastAsia="Calibri" w:hAnsi="Times New Roman" w:cs="Times New Roman"/>
          <w:kern w:val="0"/>
          <w:sz w:val="16"/>
          <w:szCs w:val="16"/>
          <w14:ligatures w14:val="none"/>
        </w:rPr>
      </w:pPr>
    </w:p>
    <w:p w14:paraId="779F9482" w14:textId="77777777" w:rsidR="00BB1C20" w:rsidRPr="002B1367" w:rsidRDefault="00BB1C20" w:rsidP="006F33DB">
      <w:pPr>
        <w:spacing w:after="0" w:line="240" w:lineRule="auto"/>
        <w:jc w:val="right"/>
        <w:rPr>
          <w:rFonts w:ascii="Times New Roman" w:eastAsia="Calibri" w:hAnsi="Times New Roman" w:cs="Times New Roman"/>
          <w:kern w:val="0"/>
          <w:sz w:val="16"/>
          <w:szCs w:val="16"/>
          <w14:ligatures w14:val="none"/>
        </w:rPr>
      </w:pPr>
    </w:p>
    <w:p w14:paraId="40C7CA70" w14:textId="460C037A" w:rsidR="00BB1C20" w:rsidRPr="002B1367" w:rsidRDefault="00BB1C20" w:rsidP="00BB1C20">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noProof/>
          <w:kern w:val="0"/>
          <w:sz w:val="16"/>
          <w:szCs w:val="16"/>
          <w:lang w:eastAsia="ru-RU"/>
        </w:rPr>
        <w:drawing>
          <wp:inline distT="0" distB="0" distL="0" distR="0" wp14:anchorId="76F21976" wp14:editId="479F51A5">
            <wp:extent cx="552450" cy="914400"/>
            <wp:effectExtent l="0" t="0" r="0" b="0"/>
            <wp:docPr id="1"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52450" cy="914400"/>
                    </a:xfrm>
                    <a:prstGeom prst="rect">
                      <a:avLst/>
                    </a:prstGeom>
                    <a:noFill/>
                    <a:ln>
                      <a:noFill/>
                    </a:ln>
                  </pic:spPr>
                </pic:pic>
              </a:graphicData>
            </a:graphic>
          </wp:inline>
        </w:drawing>
      </w:r>
    </w:p>
    <w:p w14:paraId="4BAE0D38" w14:textId="77777777" w:rsidR="00BB1C20" w:rsidRPr="002B1367" w:rsidRDefault="00BB1C20" w:rsidP="00BB1C20">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Российская Федерация</w:t>
      </w:r>
    </w:p>
    <w:p w14:paraId="6F3DF1B6" w14:textId="77777777" w:rsidR="00BB1C20" w:rsidRPr="002B1367" w:rsidRDefault="00BB1C20" w:rsidP="00BB1C20">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Свердловская область</w:t>
      </w:r>
    </w:p>
    <w:p w14:paraId="366EC130" w14:textId="77777777" w:rsidR="00BB1C20" w:rsidRPr="002B1367" w:rsidRDefault="00BB1C20" w:rsidP="00BB1C20">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Глава Байкаловского сельского поселения</w:t>
      </w:r>
    </w:p>
    <w:p w14:paraId="51F621D5" w14:textId="77777777" w:rsidR="00BB1C20" w:rsidRPr="002B1367" w:rsidRDefault="00BB1C20" w:rsidP="00BB1C20">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Байкаловского муниципального района</w:t>
      </w:r>
    </w:p>
    <w:p w14:paraId="6A7CC896" w14:textId="77777777" w:rsidR="00BB1C20" w:rsidRPr="002B1367" w:rsidRDefault="00BB1C20" w:rsidP="00BB1C20">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Свердловской области</w:t>
      </w:r>
    </w:p>
    <w:p w14:paraId="50280506" w14:textId="77777777" w:rsidR="00BB1C20" w:rsidRPr="002B1367" w:rsidRDefault="00BB1C20" w:rsidP="00BB1C20">
      <w:pPr>
        <w:spacing w:after="0" w:line="240" w:lineRule="auto"/>
        <w:rPr>
          <w:rFonts w:ascii="Times New Roman" w:eastAsia="Times New Roman" w:hAnsi="Times New Roman" w:cs="Times New Roman"/>
          <w:b/>
          <w:kern w:val="0"/>
          <w:sz w:val="16"/>
          <w:szCs w:val="16"/>
          <w:lang w:eastAsia="ru-RU"/>
          <w14:ligatures w14:val="none"/>
        </w:rPr>
      </w:pPr>
    </w:p>
    <w:p w14:paraId="2A558B8D" w14:textId="77777777" w:rsidR="00BB1C20" w:rsidRPr="002B1367" w:rsidRDefault="00BB1C20" w:rsidP="00BB1C20">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ПОСТАНОВЛЕНИЕ</w:t>
      </w:r>
    </w:p>
    <w:p w14:paraId="2ED767EE" w14:textId="77777777" w:rsidR="00BB1C20" w:rsidRPr="002B1367" w:rsidRDefault="00BB1C20" w:rsidP="00BB1C20">
      <w:pPr>
        <w:spacing w:after="0" w:line="240" w:lineRule="auto"/>
        <w:jc w:val="center"/>
        <w:rPr>
          <w:rFonts w:ascii="Times New Roman" w:eastAsia="Times New Roman" w:hAnsi="Times New Roman" w:cs="Times New Roman"/>
          <w:b/>
          <w:kern w:val="0"/>
          <w:sz w:val="16"/>
          <w:szCs w:val="16"/>
          <w:lang w:eastAsia="ru-RU"/>
          <w14:ligatures w14:val="none"/>
        </w:rPr>
      </w:pPr>
    </w:p>
    <w:p w14:paraId="18BAE8C9" w14:textId="77777777" w:rsidR="00BB1C20" w:rsidRPr="002B1367" w:rsidRDefault="00BB1C20" w:rsidP="00BB1C20">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 18.03.2025 № 64-п</w:t>
      </w:r>
    </w:p>
    <w:p w14:paraId="558119E5" w14:textId="77777777" w:rsidR="00BB1C20" w:rsidRPr="002B1367" w:rsidRDefault="00BB1C20" w:rsidP="00BB1C20">
      <w:pPr>
        <w:spacing w:after="0" w:line="240" w:lineRule="auto"/>
        <w:jc w:val="center"/>
        <w:rPr>
          <w:rFonts w:ascii="Times New Roman" w:eastAsia="Times New Roman" w:hAnsi="Times New Roman" w:cs="Times New Roman"/>
          <w:kern w:val="0"/>
          <w:sz w:val="16"/>
          <w:szCs w:val="16"/>
          <w:lang w:eastAsia="ru-RU"/>
          <w14:ligatures w14:val="none"/>
        </w:rPr>
      </w:pPr>
    </w:p>
    <w:p w14:paraId="54CB4CD8" w14:textId="77777777" w:rsidR="00BB1C20" w:rsidRPr="002B1367" w:rsidRDefault="00BB1C20" w:rsidP="00BB1C20">
      <w:pPr>
        <w:spacing w:after="0" w:line="240" w:lineRule="auto"/>
        <w:rPr>
          <w:rFonts w:ascii="Times New Roman" w:eastAsia="Times New Roman" w:hAnsi="Times New Roman" w:cs="Times New Roman"/>
          <w:kern w:val="0"/>
          <w:sz w:val="16"/>
          <w:szCs w:val="16"/>
          <w:lang w:eastAsia="ru-RU"/>
          <w14:ligatures w14:val="none"/>
        </w:rPr>
      </w:pPr>
    </w:p>
    <w:p w14:paraId="164FCE77" w14:textId="77777777" w:rsidR="00BB1C20" w:rsidRPr="002B1367" w:rsidRDefault="00BB1C20" w:rsidP="00BB1C20">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 Байкалово</w:t>
      </w:r>
    </w:p>
    <w:p w14:paraId="0EB07676" w14:textId="77777777" w:rsidR="00BB1C20" w:rsidRPr="002B1367" w:rsidRDefault="00BB1C20" w:rsidP="00BB1C20">
      <w:pPr>
        <w:spacing w:before="100" w:beforeAutospacing="1" w:after="100" w:afterAutospacing="1"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Об утверждении Плана  ликвидации аварийных ситуаций  в системах теплоснабжения с учётом взаимодействия  тепл</w:t>
      </w:r>
      <w:proofErr w:type="gramStart"/>
      <w:r w:rsidRPr="002B1367">
        <w:rPr>
          <w:rFonts w:ascii="Times New Roman" w:eastAsia="Times New Roman" w:hAnsi="Times New Roman" w:cs="Times New Roman"/>
          <w:kern w:val="0"/>
          <w:sz w:val="16"/>
          <w:szCs w:val="16"/>
          <w:lang w:eastAsia="ru-RU"/>
          <w14:ligatures w14:val="none"/>
        </w:rPr>
        <w:t>о-</w:t>
      </w:r>
      <w:proofErr w:type="gramEnd"/>
      <w:r w:rsidRPr="002B1367">
        <w:rPr>
          <w:rFonts w:ascii="Times New Roman" w:eastAsia="Times New Roman" w:hAnsi="Times New Roman" w:cs="Times New Roman"/>
          <w:kern w:val="0"/>
          <w:sz w:val="16"/>
          <w:szCs w:val="16"/>
          <w:lang w:eastAsia="ru-RU"/>
          <w14:ligatures w14:val="none"/>
        </w:rPr>
        <w:t>, электро-, топливо и водоснабжающих организаций, потребителей тепловой энергии, ремонтно-строительных и транспортных организаций  и Порядка ликвидации аварийных ситуаций в системах теплоснабжения на территории Байкаловского  сельского поселения</w:t>
      </w:r>
    </w:p>
    <w:p w14:paraId="22BD4E6E" w14:textId="77777777" w:rsidR="00BB1C20" w:rsidRPr="002B1367" w:rsidRDefault="00BB1C20" w:rsidP="00BB1C20">
      <w:pPr>
        <w:spacing w:before="100" w:beforeAutospacing="1" w:after="100" w:afterAutospacing="1" w:line="240" w:lineRule="auto"/>
        <w:jc w:val="both"/>
        <w:rPr>
          <w:rFonts w:ascii="Times New Roman" w:eastAsia="Times New Roman" w:hAnsi="Times New Roman" w:cs="Times New Roman"/>
          <w:b/>
          <w:i/>
          <w:kern w:val="0"/>
          <w:sz w:val="16"/>
          <w:szCs w:val="16"/>
          <w:lang w:eastAsia="ru-RU"/>
          <w14:ligatures w14:val="none"/>
        </w:rPr>
      </w:pPr>
      <w:r w:rsidRPr="002B1367">
        <w:rPr>
          <w:rFonts w:ascii="Times New Roman" w:eastAsia="Times New Roman" w:hAnsi="Times New Roman" w:cs="Times New Roman"/>
          <w:b/>
          <w:i/>
          <w:kern w:val="0"/>
          <w:sz w:val="16"/>
          <w:szCs w:val="16"/>
          <w:lang w:eastAsia="ru-RU"/>
          <w14:ligatures w14:val="none"/>
        </w:rPr>
        <w:t xml:space="preserve">             </w:t>
      </w:r>
      <w:proofErr w:type="gramStart"/>
      <w:r w:rsidRPr="002B1367">
        <w:rPr>
          <w:rFonts w:ascii="Times New Roman" w:eastAsia="Times New Roman" w:hAnsi="Times New Roman" w:cs="Times New Roman"/>
          <w:kern w:val="0"/>
          <w:sz w:val="16"/>
          <w:szCs w:val="16"/>
          <w:lang w:eastAsia="ru-RU"/>
          <w14:ligatures w14:val="none"/>
        </w:rPr>
        <w:t>В соответствии с Федеральным законом от 06.10.2003 года №131-ФЗ «Об общих принципах организации местного самоуправления в Российской Федерации», Федерального закона от 27.07.2010 года №190-ФЗ «О теплоснабжении», Приказа Министерства энергетики Российской Федерации от 13.11.2024 года № 2234 «Об утверждении правил обеспечения готовности к отопительному периоду и порядка проведения оценки обеспечения готовности к отопительному периоду»</w:t>
      </w:r>
      <w:proofErr w:type="gramEnd"/>
    </w:p>
    <w:p w14:paraId="5376A954" w14:textId="77777777" w:rsidR="00BB1C20" w:rsidRPr="002B1367" w:rsidRDefault="00BB1C20" w:rsidP="00BB1C20">
      <w:pPr>
        <w:spacing w:before="100" w:beforeAutospacing="1" w:after="100" w:afterAutospacing="1" w:line="240" w:lineRule="auto"/>
        <w:ind w:firstLine="851"/>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ПОСТАНОВЛЯЮ:</w:t>
      </w:r>
    </w:p>
    <w:p w14:paraId="0A4ACD6A" w14:textId="77777777" w:rsidR="00BB1C20" w:rsidRPr="002B1367" w:rsidRDefault="00BB1C20" w:rsidP="00362009">
      <w:pPr>
        <w:numPr>
          <w:ilvl w:val="0"/>
          <w:numId w:val="1"/>
        </w:numPr>
        <w:spacing w:before="100" w:beforeAutospacing="1" w:after="100" w:afterAutospacing="1" w:line="240" w:lineRule="auto"/>
        <w:ind w:left="0" w:firstLine="851"/>
        <w:contextualSpacing/>
        <w:jc w:val="both"/>
        <w:rPr>
          <w:rFonts w:ascii="Times New Roman" w:eastAsia="Calibri" w:hAnsi="Times New Roman" w:cs="Times New Roman"/>
          <w:kern w:val="0"/>
          <w:sz w:val="16"/>
          <w:szCs w:val="16"/>
          <w:lang w:eastAsia="ru-RU"/>
          <w14:ligatures w14:val="none"/>
        </w:rPr>
      </w:pPr>
      <w:r w:rsidRPr="002B1367">
        <w:rPr>
          <w:rFonts w:ascii="Times New Roman" w:eastAsia="Calibri" w:hAnsi="Times New Roman" w:cs="Times New Roman"/>
          <w:kern w:val="0"/>
          <w:sz w:val="16"/>
          <w:szCs w:val="16"/>
          <w:lang w:eastAsia="ru-RU"/>
          <w14:ligatures w14:val="none"/>
        </w:rPr>
        <w:lastRenderedPageBreak/>
        <w:t>Утвердить План ликвидации аварийных ситуаций  в системах теплоснабжения с учётом взаимодействия  тепл</w:t>
      </w:r>
      <w:proofErr w:type="gramStart"/>
      <w:r w:rsidRPr="002B1367">
        <w:rPr>
          <w:rFonts w:ascii="Times New Roman" w:eastAsia="Calibri" w:hAnsi="Times New Roman" w:cs="Times New Roman"/>
          <w:kern w:val="0"/>
          <w:sz w:val="16"/>
          <w:szCs w:val="16"/>
          <w:lang w:eastAsia="ru-RU"/>
          <w14:ligatures w14:val="none"/>
        </w:rPr>
        <w:t>о-</w:t>
      </w:r>
      <w:proofErr w:type="gramEnd"/>
      <w:r w:rsidRPr="002B1367">
        <w:rPr>
          <w:rFonts w:ascii="Times New Roman" w:eastAsia="Calibri" w:hAnsi="Times New Roman" w:cs="Times New Roman"/>
          <w:kern w:val="0"/>
          <w:sz w:val="16"/>
          <w:szCs w:val="16"/>
          <w:lang w:eastAsia="ru-RU"/>
          <w14:ligatures w14:val="none"/>
        </w:rPr>
        <w:t>, электро-, топливо и водоснабжающих организаций, потребителей тепловой энергии, ремонтно-строительных и транспортных организаций, администрации Байкаловского  сельского поселения (Приложение №1).</w:t>
      </w:r>
    </w:p>
    <w:p w14:paraId="72B72370" w14:textId="77777777" w:rsidR="00BB1C20" w:rsidRPr="002B1367" w:rsidRDefault="00BB1C20" w:rsidP="00362009">
      <w:pPr>
        <w:numPr>
          <w:ilvl w:val="0"/>
          <w:numId w:val="1"/>
        </w:numPr>
        <w:spacing w:before="100" w:beforeAutospacing="1" w:after="100" w:afterAutospacing="1" w:line="240" w:lineRule="auto"/>
        <w:ind w:left="0" w:firstLine="851"/>
        <w:contextualSpacing/>
        <w:jc w:val="both"/>
        <w:rPr>
          <w:rFonts w:ascii="Times New Roman" w:eastAsia="Calibri" w:hAnsi="Times New Roman" w:cs="Times New Roman"/>
          <w:kern w:val="0"/>
          <w:sz w:val="16"/>
          <w:szCs w:val="16"/>
          <w:lang w:eastAsia="ru-RU"/>
          <w14:ligatures w14:val="none"/>
        </w:rPr>
      </w:pPr>
      <w:r w:rsidRPr="002B1367">
        <w:rPr>
          <w:rFonts w:ascii="Times New Roman" w:eastAsia="Calibri" w:hAnsi="Times New Roman" w:cs="Times New Roman"/>
          <w:kern w:val="0"/>
          <w:sz w:val="16"/>
          <w:szCs w:val="16"/>
          <w:lang w:eastAsia="ru-RU"/>
          <w14:ligatures w14:val="none"/>
        </w:rPr>
        <w:t>Утвердить Порядок ликвидации аварийных ситуаций в системах теплоснабжения на территории  Байкаловского  сельского поселения (Приложение № 2).</w:t>
      </w:r>
    </w:p>
    <w:p w14:paraId="76D767E9" w14:textId="77777777" w:rsidR="00BB1C20" w:rsidRPr="002B1367" w:rsidRDefault="00BB1C20" w:rsidP="00362009">
      <w:pPr>
        <w:numPr>
          <w:ilvl w:val="0"/>
          <w:numId w:val="1"/>
        </w:numPr>
        <w:spacing w:before="100" w:beforeAutospacing="1" w:after="100" w:afterAutospacing="1" w:line="240" w:lineRule="auto"/>
        <w:ind w:left="0" w:firstLine="851"/>
        <w:contextualSpacing/>
        <w:jc w:val="both"/>
        <w:rPr>
          <w:rFonts w:ascii="Times New Roman" w:eastAsia="Calibri" w:hAnsi="Times New Roman" w:cs="Times New Roman"/>
          <w:kern w:val="0"/>
          <w:sz w:val="16"/>
          <w:szCs w:val="16"/>
          <w:lang w:eastAsia="ru-RU"/>
          <w14:ligatures w14:val="none"/>
        </w:rPr>
      </w:pPr>
      <w:r w:rsidRPr="002B1367">
        <w:rPr>
          <w:rFonts w:ascii="Times New Roman" w:eastAsia="Calibri" w:hAnsi="Times New Roman" w:cs="Times New Roman"/>
          <w:kern w:val="0"/>
          <w:sz w:val="16"/>
          <w:szCs w:val="16"/>
          <w:lang w:eastAsia="ru-RU"/>
          <w14:ligatures w14:val="none"/>
        </w:rPr>
        <w:t>Постановление Главы муниципального образования Байкаловского сельского поселения № 191-п от 23.08.2024 года «Об утверждении Плана и порядка ликвидации аварийных ситуаций  в системах теплоснабжения с учётом взаимодействия  тепл</w:t>
      </w:r>
      <w:proofErr w:type="gramStart"/>
      <w:r w:rsidRPr="002B1367">
        <w:rPr>
          <w:rFonts w:ascii="Times New Roman" w:eastAsia="Calibri" w:hAnsi="Times New Roman" w:cs="Times New Roman"/>
          <w:kern w:val="0"/>
          <w:sz w:val="16"/>
          <w:szCs w:val="16"/>
          <w:lang w:eastAsia="ru-RU"/>
          <w14:ligatures w14:val="none"/>
        </w:rPr>
        <w:t>о-</w:t>
      </w:r>
      <w:proofErr w:type="gramEnd"/>
      <w:r w:rsidRPr="002B1367">
        <w:rPr>
          <w:rFonts w:ascii="Times New Roman" w:eastAsia="Calibri" w:hAnsi="Times New Roman" w:cs="Times New Roman"/>
          <w:kern w:val="0"/>
          <w:sz w:val="16"/>
          <w:szCs w:val="16"/>
          <w:lang w:eastAsia="ru-RU"/>
          <w14:ligatures w14:val="none"/>
        </w:rPr>
        <w:t>, электро-, топливо и водоснабжающих организаций, потребителей тепловой энергии, ремонтно-строительных и транспортных организаций  и Порядка ликвидации аварийных ситуаций в системах теплоснабжения на территории муниципального образования Байкаловского  сельского поселения признать утратившим силу.</w:t>
      </w:r>
    </w:p>
    <w:p w14:paraId="40BA48F6" w14:textId="77777777" w:rsidR="00BB1C20" w:rsidRPr="002B1367" w:rsidRDefault="00BB1C20" w:rsidP="00BB1C20">
      <w:pPr>
        <w:spacing w:before="100" w:beforeAutospacing="1" w:after="100" w:afterAutospacing="1" w:line="240" w:lineRule="auto"/>
        <w:contextualSpacing/>
        <w:jc w:val="both"/>
        <w:rPr>
          <w:rFonts w:ascii="Times New Roman" w:eastAsia="Calibri" w:hAnsi="Times New Roman" w:cs="Times New Roman"/>
          <w:kern w:val="0"/>
          <w:sz w:val="16"/>
          <w:szCs w:val="16"/>
          <w:lang w:eastAsia="ru-RU"/>
          <w14:ligatures w14:val="none"/>
        </w:rPr>
      </w:pPr>
      <w:r w:rsidRPr="002B1367">
        <w:rPr>
          <w:rFonts w:ascii="Times New Roman" w:eastAsia="Calibri" w:hAnsi="Times New Roman" w:cs="Times New Roman"/>
          <w:kern w:val="0"/>
          <w:sz w:val="16"/>
          <w:szCs w:val="16"/>
          <w:lang w:eastAsia="ru-RU"/>
          <w14:ligatures w14:val="none"/>
        </w:rPr>
        <w:t xml:space="preserve">            </w:t>
      </w:r>
      <w:r w:rsidRPr="002B1367">
        <w:rPr>
          <w:rFonts w:ascii="Times New Roman" w:eastAsia="Times New Roman" w:hAnsi="Times New Roman" w:cs="Times New Roman"/>
          <w:kern w:val="0"/>
          <w:sz w:val="16"/>
          <w:szCs w:val="16"/>
          <w:lang w:eastAsia="ru-RU"/>
          <w14:ligatures w14:val="none"/>
        </w:rPr>
        <w:t>4.</w:t>
      </w:r>
      <w:r w:rsidRPr="002B1367">
        <w:rPr>
          <w:rFonts w:ascii="Times New Roman" w:eastAsia="Calibri" w:hAnsi="Times New Roman" w:cs="Times New Roman"/>
          <w:kern w:val="0"/>
          <w:sz w:val="16"/>
          <w:szCs w:val="16"/>
          <w:lang w:eastAsia="ru-RU"/>
          <w14:ligatures w14:val="none"/>
        </w:rPr>
        <w:t xml:space="preserve"> Настоящее постановление  опубликовать в «Информационном вестнике» Байкаловского сельского поселения и разместить на официальном сайте администрации </w:t>
      </w:r>
      <w:r w:rsidRPr="002B1367">
        <w:rPr>
          <w:rFonts w:ascii="Times New Roman" w:eastAsia="Times New Roman" w:hAnsi="Times New Roman" w:cs="Times New Roman"/>
          <w:bCs/>
          <w:kern w:val="0"/>
          <w:sz w:val="16"/>
          <w:szCs w:val="16"/>
          <w:lang w:eastAsia="ru-RU"/>
          <w14:ligatures w14:val="none"/>
        </w:rPr>
        <w:t>Байкаловского сельского поселения</w:t>
      </w:r>
      <w:r w:rsidRPr="002B1367">
        <w:rPr>
          <w:rFonts w:ascii="Times New Roman" w:eastAsia="Calibri" w:hAnsi="Times New Roman" w:cs="Times New Roman"/>
          <w:kern w:val="0"/>
          <w:sz w:val="16"/>
          <w:szCs w:val="16"/>
          <w:lang w:eastAsia="ru-RU"/>
          <w14:ligatures w14:val="none"/>
        </w:rPr>
        <w:t xml:space="preserve">: </w:t>
      </w:r>
      <w:hyperlink r:id="rId11" w:history="1">
        <w:r w:rsidRPr="002B1367">
          <w:rPr>
            <w:rFonts w:ascii="Times New Roman" w:eastAsia="Calibri" w:hAnsi="Times New Roman" w:cs="Times New Roman"/>
            <w:color w:val="0000FF"/>
            <w:kern w:val="0"/>
            <w:sz w:val="16"/>
            <w:szCs w:val="16"/>
            <w:u w:val="single"/>
            <w:lang w:val="en-US" w:eastAsia="ru-RU"/>
            <w14:ligatures w14:val="none"/>
          </w:rPr>
          <w:t>www</w:t>
        </w:r>
        <w:r w:rsidRPr="002B1367">
          <w:rPr>
            <w:rFonts w:ascii="Times New Roman" w:eastAsia="Calibri" w:hAnsi="Times New Roman" w:cs="Times New Roman"/>
            <w:color w:val="0000FF"/>
            <w:kern w:val="0"/>
            <w:sz w:val="16"/>
            <w:szCs w:val="16"/>
            <w:u w:val="single"/>
            <w:lang w:eastAsia="ru-RU"/>
            <w14:ligatures w14:val="none"/>
          </w:rPr>
          <w:t>.</w:t>
        </w:r>
        <w:r w:rsidRPr="002B1367">
          <w:rPr>
            <w:rFonts w:ascii="Times New Roman" w:eastAsia="Calibri" w:hAnsi="Times New Roman" w:cs="Times New Roman"/>
            <w:color w:val="0000FF"/>
            <w:kern w:val="0"/>
            <w:sz w:val="16"/>
            <w:szCs w:val="16"/>
            <w:u w:val="single"/>
            <w:lang w:val="en-US" w:eastAsia="ru-RU"/>
            <w14:ligatures w14:val="none"/>
          </w:rPr>
          <w:t>bsposelenie</w:t>
        </w:r>
        <w:r w:rsidRPr="002B1367">
          <w:rPr>
            <w:rFonts w:ascii="Times New Roman" w:eastAsia="Calibri" w:hAnsi="Times New Roman" w:cs="Times New Roman"/>
            <w:color w:val="0000FF"/>
            <w:kern w:val="0"/>
            <w:sz w:val="16"/>
            <w:szCs w:val="16"/>
            <w:u w:val="single"/>
            <w:lang w:eastAsia="ru-RU"/>
            <w14:ligatures w14:val="none"/>
          </w:rPr>
          <w:t>.</w:t>
        </w:r>
        <w:r w:rsidRPr="002B1367">
          <w:rPr>
            <w:rFonts w:ascii="Times New Roman" w:eastAsia="Calibri" w:hAnsi="Times New Roman" w:cs="Times New Roman"/>
            <w:color w:val="0000FF"/>
            <w:kern w:val="0"/>
            <w:sz w:val="16"/>
            <w:szCs w:val="16"/>
            <w:u w:val="single"/>
            <w:lang w:val="en-US" w:eastAsia="ru-RU"/>
            <w14:ligatures w14:val="none"/>
          </w:rPr>
          <w:t>ru</w:t>
        </w:r>
      </w:hyperlink>
      <w:r w:rsidRPr="002B1367">
        <w:rPr>
          <w:rFonts w:ascii="Times New Roman" w:eastAsia="Calibri" w:hAnsi="Times New Roman" w:cs="Times New Roman"/>
          <w:kern w:val="0"/>
          <w:sz w:val="16"/>
          <w:szCs w:val="16"/>
          <w:lang w:eastAsia="ru-RU"/>
          <w14:ligatures w14:val="none"/>
        </w:rPr>
        <w:t>.</w:t>
      </w:r>
    </w:p>
    <w:p w14:paraId="458DCDD3" w14:textId="77777777" w:rsidR="00BB1C20" w:rsidRPr="002B1367" w:rsidRDefault="00BB1C20" w:rsidP="00BB1C20">
      <w:pPr>
        <w:spacing w:before="100" w:beforeAutospacing="1" w:after="100" w:afterAutospacing="1" w:line="240" w:lineRule="auto"/>
        <w:contextualSpacing/>
        <w:jc w:val="both"/>
        <w:rPr>
          <w:rFonts w:ascii="Times New Roman" w:eastAsia="Calibri" w:hAnsi="Times New Roman" w:cs="Times New Roman"/>
          <w:kern w:val="0"/>
          <w:sz w:val="16"/>
          <w:szCs w:val="16"/>
          <w:lang w:eastAsia="ru-RU"/>
          <w14:ligatures w14:val="none"/>
        </w:rPr>
      </w:pPr>
      <w:r w:rsidRPr="002B1367">
        <w:rPr>
          <w:rFonts w:ascii="Times New Roman" w:eastAsia="Calibri" w:hAnsi="Times New Roman" w:cs="Times New Roman"/>
          <w:kern w:val="0"/>
          <w:sz w:val="16"/>
          <w:szCs w:val="16"/>
          <w:lang w:eastAsia="ru-RU"/>
          <w14:ligatures w14:val="none"/>
        </w:rPr>
        <w:t xml:space="preserve">           </w:t>
      </w:r>
      <w:r w:rsidRPr="002B1367">
        <w:rPr>
          <w:rFonts w:ascii="Times New Roman" w:eastAsia="Times New Roman" w:hAnsi="Times New Roman" w:cs="Times New Roman"/>
          <w:kern w:val="0"/>
          <w:sz w:val="16"/>
          <w:szCs w:val="16"/>
          <w:lang w:eastAsia="ru-RU"/>
          <w14:ligatures w14:val="none"/>
        </w:rPr>
        <w:t xml:space="preserve">5. </w:t>
      </w:r>
      <w:proofErr w:type="gramStart"/>
      <w:r w:rsidRPr="002B1367">
        <w:rPr>
          <w:rFonts w:ascii="Times New Roman" w:eastAsia="Times New Roman" w:hAnsi="Times New Roman" w:cs="Times New Roman"/>
          <w:kern w:val="0"/>
          <w:sz w:val="16"/>
          <w:szCs w:val="16"/>
          <w:lang w:eastAsia="ru-RU"/>
          <w14:ligatures w14:val="none"/>
        </w:rPr>
        <w:t>Контроль за</w:t>
      </w:r>
      <w:proofErr w:type="gramEnd"/>
      <w:r w:rsidRPr="002B1367">
        <w:rPr>
          <w:rFonts w:ascii="Times New Roman" w:eastAsia="Times New Roman" w:hAnsi="Times New Roman" w:cs="Times New Roman"/>
          <w:kern w:val="0"/>
          <w:sz w:val="16"/>
          <w:szCs w:val="16"/>
          <w:lang w:eastAsia="ru-RU"/>
          <w14:ligatures w14:val="none"/>
        </w:rPr>
        <w:t xml:space="preserve"> исполнением настоящего постановления оставляю за собой.</w:t>
      </w:r>
    </w:p>
    <w:p w14:paraId="6C1DE3ED" w14:textId="77777777" w:rsidR="00BB1C20" w:rsidRPr="002B1367" w:rsidRDefault="00BB1C20" w:rsidP="00BB1C20">
      <w:pPr>
        <w:spacing w:after="0" w:line="240" w:lineRule="auto"/>
        <w:rPr>
          <w:rFonts w:ascii="Times New Roman" w:eastAsia="Times New Roman" w:hAnsi="Times New Roman" w:cs="Times New Roman"/>
          <w:kern w:val="0"/>
          <w:sz w:val="16"/>
          <w:szCs w:val="16"/>
          <w:lang w:eastAsia="ru-RU"/>
          <w14:ligatures w14:val="none"/>
        </w:rPr>
      </w:pPr>
    </w:p>
    <w:p w14:paraId="51BDF7DA" w14:textId="77777777" w:rsidR="00BB1C20" w:rsidRPr="002B1367" w:rsidRDefault="00BB1C20" w:rsidP="00BB1C20">
      <w:pPr>
        <w:spacing w:after="0" w:line="240" w:lineRule="auto"/>
        <w:rPr>
          <w:rFonts w:ascii="Times New Roman" w:eastAsia="Times New Roman" w:hAnsi="Times New Roman" w:cs="Times New Roman"/>
          <w:kern w:val="0"/>
          <w:sz w:val="16"/>
          <w:szCs w:val="16"/>
          <w:lang w:eastAsia="ru-RU"/>
          <w14:ligatures w14:val="none"/>
        </w:rPr>
      </w:pPr>
    </w:p>
    <w:p w14:paraId="7FDA50AA" w14:textId="77777777" w:rsidR="00BB1C20" w:rsidRPr="002B1367" w:rsidRDefault="00BB1C20" w:rsidP="00BB1C20">
      <w:pPr>
        <w:spacing w:after="0" w:line="240" w:lineRule="auto"/>
        <w:rPr>
          <w:rFonts w:ascii="Times New Roman" w:eastAsia="Times New Roman" w:hAnsi="Times New Roman" w:cs="Times New Roman"/>
          <w:kern w:val="0"/>
          <w:sz w:val="16"/>
          <w:szCs w:val="16"/>
          <w:lang w:eastAsia="ru-RU"/>
          <w14:ligatures w14:val="none"/>
        </w:rPr>
      </w:pPr>
    </w:p>
    <w:p w14:paraId="75558E3A" w14:textId="77777777" w:rsidR="00BB1C20" w:rsidRPr="002B1367" w:rsidRDefault="00BB1C20" w:rsidP="00BB1C20">
      <w:pPr>
        <w:spacing w:after="0" w:line="240" w:lineRule="auto"/>
        <w:ind w:left="-993" w:firstLine="720"/>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ab/>
      </w:r>
      <w:r w:rsidRPr="002B1367">
        <w:rPr>
          <w:rFonts w:ascii="Times New Roman" w:eastAsia="Times New Roman" w:hAnsi="Times New Roman" w:cs="Times New Roman"/>
          <w:color w:val="000000"/>
          <w:kern w:val="0"/>
          <w:sz w:val="16"/>
          <w:szCs w:val="16"/>
          <w:lang w:eastAsia="ru-RU"/>
          <w14:ligatures w14:val="none"/>
        </w:rPr>
        <w:tab/>
        <w:t>Глава Байкаловского сельского поселения                                        Д.В. Лыжин</w:t>
      </w:r>
    </w:p>
    <w:p w14:paraId="6E3E4CAA" w14:textId="77777777" w:rsidR="00BB1C20" w:rsidRPr="002B1367" w:rsidRDefault="00BB1C20" w:rsidP="00BB1C20">
      <w:pPr>
        <w:spacing w:after="0" w:line="240" w:lineRule="auto"/>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 xml:space="preserve">Байкаловского муниципального района </w:t>
      </w:r>
    </w:p>
    <w:p w14:paraId="401143C6" w14:textId="671010DD" w:rsidR="00BB1C20" w:rsidRPr="002B1367" w:rsidRDefault="00BB1C20" w:rsidP="00BB1C20">
      <w:pPr>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w:t>
      </w:r>
      <w:r w:rsidRPr="002B1367">
        <w:rPr>
          <w:rFonts w:ascii="Times New Roman" w:eastAsia="Times New Roman" w:hAnsi="Times New Roman" w:cs="Times New Roman"/>
          <w:kern w:val="0"/>
          <w:sz w:val="16"/>
          <w:szCs w:val="16"/>
          <w:lang w:eastAsia="ru-RU"/>
          <w14:ligatures w14:val="none"/>
        </w:rPr>
        <w:tab/>
        <w:t>Свердловской области</w:t>
      </w:r>
    </w:p>
    <w:p w14:paraId="756B4667" w14:textId="77777777" w:rsidR="00D91427" w:rsidRPr="002B1367" w:rsidRDefault="00D91427" w:rsidP="00BB1C20">
      <w:pPr>
        <w:spacing w:after="0" w:line="240" w:lineRule="auto"/>
        <w:jc w:val="both"/>
        <w:rPr>
          <w:rFonts w:ascii="Times New Roman" w:eastAsia="Times New Roman" w:hAnsi="Times New Roman" w:cs="Times New Roman"/>
          <w:kern w:val="0"/>
          <w:sz w:val="16"/>
          <w:szCs w:val="16"/>
          <w:lang w:eastAsia="ru-RU"/>
          <w14:ligatures w14:val="none"/>
        </w:rPr>
      </w:pPr>
    </w:p>
    <w:p w14:paraId="2982B206" w14:textId="77777777" w:rsidR="004B6D5E" w:rsidRPr="002B1367" w:rsidRDefault="004B6D5E" w:rsidP="004B6D5E">
      <w:pPr>
        <w:jc w:val="right"/>
        <w:rPr>
          <w:rFonts w:ascii="Times New Roman" w:hAnsi="Times New Roman" w:cs="Times New Roman"/>
          <w:sz w:val="16"/>
          <w:szCs w:val="16"/>
        </w:rPr>
      </w:pPr>
      <w:r w:rsidRPr="002B1367">
        <w:rPr>
          <w:rFonts w:ascii="Times New Roman" w:hAnsi="Times New Roman" w:cs="Times New Roman"/>
          <w:sz w:val="16"/>
          <w:szCs w:val="16"/>
        </w:rPr>
        <w:t>Приложение № 2</w:t>
      </w:r>
    </w:p>
    <w:p w14:paraId="15F46C6B" w14:textId="77777777" w:rsidR="004B6D5E" w:rsidRPr="002B1367" w:rsidRDefault="004B6D5E" w:rsidP="004B6D5E">
      <w:pPr>
        <w:jc w:val="right"/>
        <w:rPr>
          <w:rFonts w:ascii="Times New Roman" w:hAnsi="Times New Roman" w:cs="Times New Roman"/>
          <w:sz w:val="16"/>
          <w:szCs w:val="16"/>
        </w:rPr>
      </w:pPr>
      <w:r w:rsidRPr="002B1367">
        <w:rPr>
          <w:rFonts w:ascii="Times New Roman" w:hAnsi="Times New Roman" w:cs="Times New Roman"/>
          <w:sz w:val="16"/>
          <w:szCs w:val="16"/>
        </w:rPr>
        <w:t xml:space="preserve">к постановлению Главы  Байкаловского сельского поселения № 64-п от 18.03.2025 г. </w:t>
      </w:r>
    </w:p>
    <w:p w14:paraId="5CF00F59" w14:textId="77777777" w:rsidR="004B6D5E" w:rsidRPr="002B1367" w:rsidRDefault="004B6D5E" w:rsidP="004B6D5E">
      <w:pPr>
        <w:rPr>
          <w:rFonts w:ascii="Times New Roman" w:hAnsi="Times New Roman" w:cs="Times New Roman"/>
          <w:sz w:val="16"/>
          <w:szCs w:val="16"/>
        </w:rPr>
      </w:pPr>
    </w:p>
    <w:p w14:paraId="0089B84E" w14:textId="77777777" w:rsidR="004B6D5E" w:rsidRPr="002B1367" w:rsidRDefault="004B6D5E" w:rsidP="004B6D5E">
      <w:pPr>
        <w:jc w:val="center"/>
        <w:rPr>
          <w:rFonts w:ascii="Times New Roman" w:hAnsi="Times New Roman" w:cs="Times New Roman"/>
          <w:b/>
          <w:sz w:val="16"/>
          <w:szCs w:val="16"/>
        </w:rPr>
      </w:pPr>
      <w:r w:rsidRPr="002B1367">
        <w:rPr>
          <w:rFonts w:ascii="Times New Roman" w:hAnsi="Times New Roman" w:cs="Times New Roman"/>
          <w:b/>
          <w:sz w:val="16"/>
          <w:szCs w:val="16"/>
        </w:rPr>
        <w:t>ПОРЯДОК</w:t>
      </w:r>
    </w:p>
    <w:p w14:paraId="3E703C30" w14:textId="77777777" w:rsidR="004B6D5E" w:rsidRPr="002B1367" w:rsidRDefault="004B6D5E" w:rsidP="004B6D5E">
      <w:pPr>
        <w:jc w:val="center"/>
        <w:rPr>
          <w:rFonts w:ascii="Times New Roman" w:hAnsi="Times New Roman" w:cs="Times New Roman"/>
          <w:b/>
          <w:sz w:val="16"/>
          <w:szCs w:val="16"/>
        </w:rPr>
      </w:pPr>
      <w:r w:rsidRPr="002B1367">
        <w:rPr>
          <w:rFonts w:ascii="Times New Roman" w:hAnsi="Times New Roman" w:cs="Times New Roman"/>
          <w:b/>
          <w:sz w:val="16"/>
          <w:szCs w:val="16"/>
        </w:rPr>
        <w:t>ликвидации аварийных ситуаций в системах теплоснабжения на территории Байкаловского сельского поселения</w:t>
      </w:r>
    </w:p>
    <w:p w14:paraId="4A2E7645" w14:textId="77777777" w:rsidR="00D91427" w:rsidRPr="002B1367" w:rsidRDefault="00D91427" w:rsidP="00BB1C20">
      <w:pPr>
        <w:spacing w:after="0" w:line="240" w:lineRule="auto"/>
        <w:jc w:val="both"/>
        <w:rPr>
          <w:rFonts w:ascii="Times New Roman" w:eastAsia="Times New Roman" w:hAnsi="Times New Roman" w:cs="Times New Roman"/>
          <w:kern w:val="0"/>
          <w:sz w:val="16"/>
          <w:szCs w:val="16"/>
          <w:lang w:eastAsia="ru-RU"/>
          <w14:ligatures w14:val="none"/>
        </w:rPr>
      </w:pPr>
    </w:p>
    <w:p w14:paraId="771E656D" w14:textId="77777777" w:rsidR="00D91427" w:rsidRPr="002B1367" w:rsidRDefault="00D91427" w:rsidP="00BB1C20">
      <w:pPr>
        <w:spacing w:after="0" w:line="240" w:lineRule="auto"/>
        <w:jc w:val="both"/>
        <w:rPr>
          <w:rFonts w:ascii="Times New Roman" w:eastAsia="Times New Roman" w:hAnsi="Times New Roman" w:cs="Times New Roman"/>
          <w:kern w:val="0"/>
          <w:sz w:val="16"/>
          <w:szCs w:val="16"/>
          <w:lang w:eastAsia="ru-RU"/>
          <w14:ligatures w14:val="none"/>
        </w:rPr>
      </w:pPr>
    </w:p>
    <w:tbl>
      <w:tblPr>
        <w:tblW w:w="5000" w:type="pct"/>
        <w:tblLook w:val="04A0" w:firstRow="1" w:lastRow="0" w:firstColumn="1" w:lastColumn="0" w:noHBand="0" w:noVBand="1"/>
      </w:tblPr>
      <w:tblGrid>
        <w:gridCol w:w="328"/>
        <w:gridCol w:w="744"/>
        <w:gridCol w:w="835"/>
        <w:gridCol w:w="840"/>
        <w:gridCol w:w="709"/>
        <w:gridCol w:w="744"/>
        <w:gridCol w:w="741"/>
      </w:tblGrid>
      <w:tr w:rsidR="004B6D5E" w:rsidRPr="002B1367" w14:paraId="7B97B546" w14:textId="77777777" w:rsidTr="004B6D5E">
        <w:trPr>
          <w:trHeight w:val="915"/>
        </w:trPr>
        <w:tc>
          <w:tcPr>
            <w:tcW w:w="174" w:type="pct"/>
            <w:tcBorders>
              <w:top w:val="single" w:sz="4" w:space="0" w:color="auto"/>
              <w:left w:val="single" w:sz="4" w:space="0" w:color="auto"/>
              <w:bottom w:val="single" w:sz="4" w:space="0" w:color="auto"/>
              <w:right w:val="single" w:sz="4" w:space="0" w:color="auto"/>
            </w:tcBorders>
            <w:vAlign w:val="center"/>
            <w:hideMark/>
          </w:tcPr>
          <w:p w14:paraId="518304D3" w14:textId="77777777" w:rsidR="004B6D5E" w:rsidRPr="002B1367" w:rsidRDefault="004B6D5E" w:rsidP="004B6D5E">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 п.п.</w:t>
            </w:r>
          </w:p>
        </w:tc>
        <w:tc>
          <w:tcPr>
            <w:tcW w:w="487" w:type="pct"/>
            <w:tcBorders>
              <w:top w:val="single" w:sz="4" w:space="0" w:color="auto"/>
              <w:left w:val="single" w:sz="4" w:space="0" w:color="auto"/>
              <w:bottom w:val="single" w:sz="4" w:space="0" w:color="auto"/>
              <w:right w:val="single" w:sz="4" w:space="0" w:color="auto"/>
            </w:tcBorders>
            <w:vAlign w:val="center"/>
            <w:hideMark/>
          </w:tcPr>
          <w:p w14:paraId="2A5CE706" w14:textId="77777777" w:rsidR="004B6D5E" w:rsidRPr="002B1367" w:rsidRDefault="004B6D5E" w:rsidP="004B6D5E">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Характер аварии</w:t>
            </w:r>
          </w:p>
        </w:tc>
        <w:tc>
          <w:tcPr>
            <w:tcW w:w="805" w:type="pct"/>
            <w:tcBorders>
              <w:top w:val="single" w:sz="4" w:space="0" w:color="auto"/>
              <w:left w:val="single" w:sz="4" w:space="0" w:color="auto"/>
              <w:bottom w:val="single" w:sz="4" w:space="0" w:color="auto"/>
              <w:right w:val="single" w:sz="4" w:space="0" w:color="auto"/>
            </w:tcBorders>
            <w:vAlign w:val="center"/>
            <w:hideMark/>
          </w:tcPr>
          <w:p w14:paraId="491798E3" w14:textId="77777777" w:rsidR="004B6D5E" w:rsidRPr="002B1367" w:rsidRDefault="004B6D5E" w:rsidP="004B6D5E">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Возможные причины аварии</w:t>
            </w:r>
          </w:p>
        </w:tc>
        <w:tc>
          <w:tcPr>
            <w:tcW w:w="1073" w:type="pct"/>
            <w:tcBorders>
              <w:top w:val="single" w:sz="4" w:space="0" w:color="auto"/>
              <w:left w:val="single" w:sz="4" w:space="0" w:color="auto"/>
              <w:bottom w:val="single" w:sz="4" w:space="0" w:color="auto"/>
              <w:right w:val="single" w:sz="4" w:space="0" w:color="auto"/>
            </w:tcBorders>
            <w:vAlign w:val="center"/>
            <w:hideMark/>
          </w:tcPr>
          <w:p w14:paraId="29510FC9" w14:textId="77777777" w:rsidR="004B6D5E" w:rsidRPr="002B1367" w:rsidRDefault="004B6D5E" w:rsidP="004B6D5E">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Последовательность проведения работ по локализации и ликвидации аварии</w:t>
            </w:r>
          </w:p>
        </w:tc>
        <w:tc>
          <w:tcPr>
            <w:tcW w:w="940" w:type="pct"/>
            <w:tcBorders>
              <w:top w:val="single" w:sz="4" w:space="0" w:color="auto"/>
              <w:left w:val="single" w:sz="4" w:space="0" w:color="auto"/>
              <w:bottom w:val="single" w:sz="4" w:space="0" w:color="auto"/>
              <w:right w:val="single" w:sz="4" w:space="0" w:color="auto"/>
            </w:tcBorders>
            <w:vAlign w:val="center"/>
            <w:hideMark/>
          </w:tcPr>
          <w:p w14:paraId="25D76B43" w14:textId="77777777" w:rsidR="004B6D5E" w:rsidRPr="002B1367" w:rsidRDefault="004B6D5E" w:rsidP="004B6D5E">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Лица, ответственные за выполнение мероприятий, и исполнители</w:t>
            </w:r>
          </w:p>
        </w:tc>
        <w:tc>
          <w:tcPr>
            <w:tcW w:w="1029" w:type="pct"/>
            <w:tcBorders>
              <w:top w:val="single" w:sz="4" w:space="0" w:color="auto"/>
              <w:left w:val="single" w:sz="4" w:space="0" w:color="auto"/>
              <w:bottom w:val="single" w:sz="4" w:space="0" w:color="auto"/>
              <w:right w:val="single" w:sz="4" w:space="0" w:color="auto"/>
            </w:tcBorders>
            <w:vAlign w:val="center"/>
            <w:hideMark/>
          </w:tcPr>
          <w:p w14:paraId="543AA9A1" w14:textId="77777777" w:rsidR="004B6D5E" w:rsidRPr="002B1367" w:rsidRDefault="004B6D5E" w:rsidP="004B6D5E">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Мероприятия по ликвидации аварии</w:t>
            </w:r>
          </w:p>
        </w:tc>
        <w:tc>
          <w:tcPr>
            <w:tcW w:w="492" w:type="pct"/>
            <w:tcBorders>
              <w:top w:val="single" w:sz="4" w:space="0" w:color="auto"/>
              <w:left w:val="single" w:sz="4" w:space="0" w:color="auto"/>
              <w:bottom w:val="single" w:sz="4" w:space="0" w:color="auto"/>
              <w:right w:val="single" w:sz="4" w:space="0" w:color="auto"/>
            </w:tcBorders>
            <w:vAlign w:val="center"/>
            <w:hideMark/>
          </w:tcPr>
          <w:p w14:paraId="698A597B" w14:textId="77777777" w:rsidR="004B6D5E" w:rsidRPr="002B1367" w:rsidRDefault="004B6D5E" w:rsidP="004B6D5E">
            <w:pPr>
              <w:spacing w:after="0" w:line="240" w:lineRule="auto"/>
              <w:jc w:val="center"/>
              <w:rPr>
                <w:rFonts w:ascii="Times New Roman" w:eastAsia="Times New Roman" w:hAnsi="Times New Roman" w:cs="Times New Roman"/>
                <w:b/>
                <w:bCs/>
                <w:kern w:val="0"/>
                <w:sz w:val="16"/>
                <w:szCs w:val="16"/>
                <w:lang w:eastAsia="ru-RU"/>
                <w14:ligatures w14:val="none"/>
              </w:rPr>
            </w:pPr>
            <w:r w:rsidRPr="002B1367">
              <w:rPr>
                <w:rFonts w:ascii="Times New Roman" w:eastAsia="Times New Roman" w:hAnsi="Times New Roman" w:cs="Times New Roman"/>
                <w:b/>
                <w:bCs/>
                <w:kern w:val="0"/>
                <w:sz w:val="16"/>
                <w:szCs w:val="16"/>
                <w:lang w:eastAsia="ru-RU"/>
                <w14:ligatures w14:val="none"/>
              </w:rPr>
              <w:t>Примечания</w:t>
            </w:r>
          </w:p>
        </w:tc>
      </w:tr>
      <w:tr w:rsidR="004B6D5E" w:rsidRPr="002B1367" w14:paraId="319D22DD" w14:textId="77777777" w:rsidTr="004B6D5E">
        <w:trPr>
          <w:trHeight w:val="200"/>
        </w:trPr>
        <w:tc>
          <w:tcPr>
            <w:tcW w:w="174" w:type="pct"/>
            <w:tcBorders>
              <w:top w:val="single" w:sz="4" w:space="0" w:color="auto"/>
              <w:left w:val="single" w:sz="4" w:space="0" w:color="auto"/>
              <w:bottom w:val="single" w:sz="4" w:space="0" w:color="auto"/>
              <w:right w:val="single" w:sz="4" w:space="0" w:color="auto"/>
            </w:tcBorders>
            <w:vAlign w:val="center"/>
            <w:hideMark/>
          </w:tcPr>
          <w:p w14:paraId="0612265C" w14:textId="77777777" w:rsidR="004B6D5E" w:rsidRPr="002B1367" w:rsidRDefault="004B6D5E" w:rsidP="004B6D5E">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1</w:t>
            </w:r>
          </w:p>
        </w:tc>
        <w:tc>
          <w:tcPr>
            <w:tcW w:w="487" w:type="pct"/>
            <w:tcBorders>
              <w:top w:val="single" w:sz="4" w:space="0" w:color="auto"/>
              <w:left w:val="single" w:sz="4" w:space="0" w:color="auto"/>
              <w:bottom w:val="single" w:sz="4" w:space="0" w:color="auto"/>
              <w:right w:val="single" w:sz="4" w:space="0" w:color="auto"/>
            </w:tcBorders>
            <w:vAlign w:val="center"/>
            <w:hideMark/>
          </w:tcPr>
          <w:p w14:paraId="01564881" w14:textId="77777777" w:rsidR="004B6D5E" w:rsidRPr="002B1367" w:rsidRDefault="004B6D5E" w:rsidP="004B6D5E">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2</w:t>
            </w:r>
          </w:p>
        </w:tc>
        <w:tc>
          <w:tcPr>
            <w:tcW w:w="805" w:type="pct"/>
            <w:tcBorders>
              <w:top w:val="single" w:sz="4" w:space="0" w:color="auto"/>
              <w:left w:val="single" w:sz="4" w:space="0" w:color="auto"/>
              <w:bottom w:val="single" w:sz="4" w:space="0" w:color="auto"/>
              <w:right w:val="single" w:sz="4" w:space="0" w:color="auto"/>
            </w:tcBorders>
            <w:vAlign w:val="center"/>
            <w:hideMark/>
          </w:tcPr>
          <w:p w14:paraId="66282F5D" w14:textId="77777777" w:rsidR="004B6D5E" w:rsidRPr="002B1367" w:rsidRDefault="004B6D5E" w:rsidP="004B6D5E">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3</w:t>
            </w:r>
          </w:p>
        </w:tc>
        <w:tc>
          <w:tcPr>
            <w:tcW w:w="1073" w:type="pct"/>
            <w:tcBorders>
              <w:top w:val="single" w:sz="4" w:space="0" w:color="auto"/>
              <w:left w:val="single" w:sz="4" w:space="0" w:color="auto"/>
              <w:bottom w:val="single" w:sz="4" w:space="0" w:color="auto"/>
              <w:right w:val="single" w:sz="4" w:space="0" w:color="auto"/>
            </w:tcBorders>
            <w:vAlign w:val="center"/>
            <w:hideMark/>
          </w:tcPr>
          <w:p w14:paraId="2EADECF6" w14:textId="77777777" w:rsidR="004B6D5E" w:rsidRPr="002B1367" w:rsidRDefault="004B6D5E" w:rsidP="004B6D5E">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4</w:t>
            </w:r>
          </w:p>
        </w:tc>
        <w:tc>
          <w:tcPr>
            <w:tcW w:w="940" w:type="pct"/>
            <w:tcBorders>
              <w:top w:val="single" w:sz="4" w:space="0" w:color="auto"/>
              <w:left w:val="single" w:sz="4" w:space="0" w:color="auto"/>
              <w:bottom w:val="single" w:sz="4" w:space="0" w:color="auto"/>
              <w:right w:val="single" w:sz="4" w:space="0" w:color="auto"/>
            </w:tcBorders>
            <w:vAlign w:val="center"/>
            <w:hideMark/>
          </w:tcPr>
          <w:p w14:paraId="61686711" w14:textId="77777777" w:rsidR="004B6D5E" w:rsidRPr="002B1367" w:rsidRDefault="004B6D5E" w:rsidP="004B6D5E">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5</w:t>
            </w:r>
          </w:p>
        </w:tc>
        <w:tc>
          <w:tcPr>
            <w:tcW w:w="1029" w:type="pct"/>
            <w:tcBorders>
              <w:top w:val="single" w:sz="4" w:space="0" w:color="auto"/>
              <w:left w:val="single" w:sz="4" w:space="0" w:color="auto"/>
              <w:bottom w:val="single" w:sz="4" w:space="0" w:color="auto"/>
              <w:right w:val="single" w:sz="4" w:space="0" w:color="auto"/>
            </w:tcBorders>
            <w:vAlign w:val="center"/>
            <w:hideMark/>
          </w:tcPr>
          <w:p w14:paraId="7D46DEE0" w14:textId="77777777" w:rsidR="004B6D5E" w:rsidRPr="002B1367" w:rsidRDefault="004B6D5E" w:rsidP="004B6D5E">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6</w:t>
            </w:r>
          </w:p>
        </w:tc>
        <w:tc>
          <w:tcPr>
            <w:tcW w:w="492" w:type="pct"/>
            <w:tcBorders>
              <w:top w:val="single" w:sz="4" w:space="0" w:color="auto"/>
              <w:left w:val="single" w:sz="4" w:space="0" w:color="auto"/>
              <w:bottom w:val="single" w:sz="4" w:space="0" w:color="auto"/>
              <w:right w:val="single" w:sz="4" w:space="0" w:color="auto"/>
            </w:tcBorders>
            <w:vAlign w:val="center"/>
            <w:hideMark/>
          </w:tcPr>
          <w:p w14:paraId="22E12034" w14:textId="77777777" w:rsidR="004B6D5E" w:rsidRPr="002B1367" w:rsidRDefault="004B6D5E" w:rsidP="004B6D5E">
            <w:pPr>
              <w:spacing w:after="0" w:line="240" w:lineRule="auto"/>
              <w:jc w:val="center"/>
              <w:rPr>
                <w:rFonts w:ascii="Times New Roman" w:eastAsia="Times New Roman" w:hAnsi="Times New Roman" w:cs="Times New Roman"/>
                <w:bCs/>
                <w:kern w:val="0"/>
                <w:sz w:val="16"/>
                <w:szCs w:val="16"/>
                <w:lang w:eastAsia="ru-RU"/>
                <w14:ligatures w14:val="none"/>
              </w:rPr>
            </w:pPr>
            <w:r w:rsidRPr="002B1367">
              <w:rPr>
                <w:rFonts w:ascii="Times New Roman" w:eastAsia="Times New Roman" w:hAnsi="Times New Roman" w:cs="Times New Roman"/>
                <w:bCs/>
                <w:kern w:val="0"/>
                <w:sz w:val="16"/>
                <w:szCs w:val="16"/>
                <w:lang w:eastAsia="ru-RU"/>
                <w14:ligatures w14:val="none"/>
              </w:rPr>
              <w:t>7</w:t>
            </w:r>
          </w:p>
        </w:tc>
      </w:tr>
      <w:tr w:rsidR="004B6D5E" w:rsidRPr="002B1367" w14:paraId="22544C52" w14:textId="77777777" w:rsidTr="004B6D5E">
        <w:trPr>
          <w:trHeight w:val="630"/>
        </w:trPr>
        <w:tc>
          <w:tcPr>
            <w:tcW w:w="174" w:type="pct"/>
            <w:vMerge w:val="restart"/>
            <w:tcBorders>
              <w:top w:val="nil"/>
              <w:left w:val="single" w:sz="4" w:space="0" w:color="auto"/>
              <w:bottom w:val="single" w:sz="4" w:space="0" w:color="auto"/>
              <w:right w:val="single" w:sz="4" w:space="0" w:color="auto"/>
            </w:tcBorders>
            <w:shd w:val="clear" w:color="auto" w:fill="auto"/>
            <w:noWrap/>
            <w:hideMark/>
          </w:tcPr>
          <w:p w14:paraId="744F460F" w14:textId="77777777" w:rsidR="004B6D5E" w:rsidRPr="002B1367" w:rsidRDefault="004B6D5E" w:rsidP="004B6D5E">
            <w:pPr>
              <w:spacing w:after="0" w:line="240" w:lineRule="auto"/>
              <w:jc w:val="center"/>
              <w:rPr>
                <w:rFonts w:ascii="Arial CYR" w:eastAsia="Times New Roman" w:hAnsi="Arial CYR" w:cs="Arial CYR"/>
                <w:b/>
                <w:bCs/>
                <w:kern w:val="0"/>
                <w:sz w:val="16"/>
                <w:szCs w:val="16"/>
                <w:lang w:eastAsia="ru-RU"/>
                <w14:ligatures w14:val="none"/>
              </w:rPr>
            </w:pPr>
            <w:r w:rsidRPr="002B1367">
              <w:rPr>
                <w:rFonts w:ascii="Arial CYR" w:eastAsia="Times New Roman" w:hAnsi="Arial CYR" w:cs="Arial CYR"/>
                <w:b/>
                <w:bCs/>
                <w:kern w:val="0"/>
                <w:sz w:val="16"/>
                <w:szCs w:val="16"/>
                <w:lang w:eastAsia="ru-RU"/>
                <w14:ligatures w14:val="none"/>
              </w:rPr>
              <w:t>1.1.</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14:paraId="203F9C1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Утечка теплоносителя (воды)  на теплотрассе</w:t>
            </w:r>
          </w:p>
        </w:tc>
        <w:tc>
          <w:tcPr>
            <w:tcW w:w="805" w:type="pct"/>
            <w:vMerge w:val="restart"/>
            <w:tcBorders>
              <w:top w:val="single" w:sz="4" w:space="0" w:color="auto"/>
              <w:left w:val="single" w:sz="4" w:space="0" w:color="auto"/>
              <w:bottom w:val="single" w:sz="4" w:space="0" w:color="auto"/>
              <w:right w:val="single" w:sz="4" w:space="0" w:color="auto"/>
            </w:tcBorders>
            <w:shd w:val="clear" w:color="auto" w:fill="auto"/>
            <w:hideMark/>
          </w:tcPr>
          <w:p w14:paraId="43550FA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Утечка через прокладки на фланцах изолирующего соединения, трещина сварного шва, нарушение герметичности уплотнения задвижки или затвора, повреждение трубопровода от коррозии.</w:t>
            </w:r>
          </w:p>
        </w:tc>
        <w:tc>
          <w:tcPr>
            <w:tcW w:w="1073" w:type="pct"/>
            <w:tcBorders>
              <w:top w:val="single" w:sz="4" w:space="0" w:color="auto"/>
              <w:left w:val="nil"/>
              <w:bottom w:val="single" w:sz="4" w:space="0" w:color="auto"/>
              <w:right w:val="single" w:sz="4" w:space="0" w:color="auto"/>
            </w:tcBorders>
            <w:shd w:val="clear" w:color="auto" w:fill="auto"/>
            <w:hideMark/>
          </w:tcPr>
          <w:p w14:paraId="31474574"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 Сообщить дежурному диспетчеру  МУП ЖКХ «Тепловые сети» МО Байкаловского СП   по телефону 2-01-33, продублировать сообщение дежурному диспетчеру ЕДДС  МО Байкаловский муниципальный район  по телефону 2-14-12</w:t>
            </w:r>
          </w:p>
        </w:tc>
        <w:tc>
          <w:tcPr>
            <w:tcW w:w="940" w:type="pct"/>
            <w:tcBorders>
              <w:top w:val="single" w:sz="4" w:space="0" w:color="auto"/>
              <w:left w:val="nil"/>
              <w:bottom w:val="single" w:sz="4" w:space="0" w:color="auto"/>
              <w:right w:val="single" w:sz="4" w:space="0" w:color="auto"/>
            </w:tcBorders>
            <w:shd w:val="clear" w:color="auto" w:fill="auto"/>
            <w:hideMark/>
          </w:tcPr>
          <w:p w14:paraId="1640324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Ответственное лицо, осуществляющее эксплуатацию отопительных котлов котельной, лицо обнаружившее факт аварии на теплотрассе</w:t>
            </w:r>
          </w:p>
        </w:tc>
        <w:tc>
          <w:tcPr>
            <w:tcW w:w="1029" w:type="pct"/>
            <w:tcBorders>
              <w:top w:val="single" w:sz="4" w:space="0" w:color="auto"/>
              <w:left w:val="nil"/>
              <w:bottom w:val="single" w:sz="4" w:space="0" w:color="auto"/>
              <w:right w:val="single" w:sz="4" w:space="0" w:color="auto"/>
            </w:tcBorders>
            <w:shd w:val="clear" w:color="auto" w:fill="auto"/>
            <w:vAlign w:val="center"/>
            <w:hideMark/>
          </w:tcPr>
          <w:p w14:paraId="37D6B8E5"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w:t>
            </w:r>
          </w:p>
        </w:tc>
        <w:tc>
          <w:tcPr>
            <w:tcW w:w="492" w:type="pct"/>
            <w:tcBorders>
              <w:top w:val="nil"/>
              <w:left w:val="nil"/>
              <w:bottom w:val="single" w:sz="4" w:space="0" w:color="auto"/>
              <w:right w:val="single" w:sz="4" w:space="0" w:color="auto"/>
            </w:tcBorders>
            <w:shd w:val="clear" w:color="auto" w:fill="auto"/>
            <w:vAlign w:val="center"/>
            <w:hideMark/>
          </w:tcPr>
          <w:p w14:paraId="43800BD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r>
      <w:tr w:rsidR="004B6D5E" w:rsidRPr="002B1367" w14:paraId="79D554B5" w14:textId="77777777" w:rsidTr="004B6D5E">
        <w:trPr>
          <w:trHeight w:val="945"/>
        </w:trPr>
        <w:tc>
          <w:tcPr>
            <w:tcW w:w="174" w:type="pct"/>
            <w:vMerge/>
            <w:tcBorders>
              <w:top w:val="nil"/>
              <w:left w:val="single" w:sz="4" w:space="0" w:color="auto"/>
              <w:bottom w:val="single" w:sz="4" w:space="0" w:color="auto"/>
              <w:right w:val="single" w:sz="4" w:space="0" w:color="auto"/>
            </w:tcBorders>
            <w:vAlign w:val="center"/>
            <w:hideMark/>
          </w:tcPr>
          <w:p w14:paraId="1700A542"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vMerge/>
            <w:tcBorders>
              <w:top w:val="nil"/>
              <w:left w:val="single" w:sz="4" w:space="0" w:color="auto"/>
              <w:bottom w:val="single" w:sz="4" w:space="0" w:color="auto"/>
              <w:right w:val="single" w:sz="4" w:space="0" w:color="auto"/>
            </w:tcBorders>
            <w:vAlign w:val="center"/>
            <w:hideMark/>
          </w:tcPr>
          <w:p w14:paraId="0ED082B0"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14:paraId="703245C5"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single" w:sz="4" w:space="0" w:color="auto"/>
              <w:left w:val="nil"/>
              <w:bottom w:val="single" w:sz="4" w:space="0" w:color="auto"/>
              <w:right w:val="single" w:sz="4" w:space="0" w:color="auto"/>
            </w:tcBorders>
            <w:shd w:val="clear" w:color="auto" w:fill="auto"/>
            <w:hideMark/>
          </w:tcPr>
          <w:p w14:paraId="53AB7A5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2. Сообщить об аварии директору  МУП ЖКХ «Тепловые сети» МО Байкаловского СП, главе МО Байкаловского сельского </w:t>
            </w:r>
            <w:r w:rsidRPr="002B1367">
              <w:rPr>
                <w:rFonts w:ascii="Times New Roman" w:eastAsia="Times New Roman" w:hAnsi="Times New Roman" w:cs="Times New Roman"/>
                <w:kern w:val="0"/>
                <w:sz w:val="16"/>
                <w:szCs w:val="16"/>
                <w:lang w:eastAsia="ru-RU"/>
                <w14:ligatures w14:val="none"/>
              </w:rPr>
              <w:lastRenderedPageBreak/>
              <w:t>поселения</w:t>
            </w:r>
          </w:p>
        </w:tc>
        <w:tc>
          <w:tcPr>
            <w:tcW w:w="940" w:type="pct"/>
            <w:tcBorders>
              <w:top w:val="single" w:sz="4" w:space="0" w:color="auto"/>
              <w:left w:val="nil"/>
              <w:bottom w:val="single" w:sz="4" w:space="0" w:color="auto"/>
              <w:right w:val="single" w:sz="4" w:space="0" w:color="auto"/>
            </w:tcBorders>
            <w:shd w:val="clear" w:color="auto" w:fill="auto"/>
            <w:hideMark/>
          </w:tcPr>
          <w:p w14:paraId="74826640"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Дежурный диспетчер,  МУП ЖКХ «Тепловые сети»  МО Байкаловского СП,   диспетчер ЕДДС «МО Байкаловский муниципальный район»,  </w:t>
            </w:r>
          </w:p>
        </w:tc>
        <w:tc>
          <w:tcPr>
            <w:tcW w:w="1029" w:type="pct"/>
            <w:tcBorders>
              <w:top w:val="single" w:sz="4" w:space="0" w:color="auto"/>
              <w:left w:val="nil"/>
              <w:bottom w:val="single" w:sz="4" w:space="0" w:color="auto"/>
              <w:right w:val="single" w:sz="4" w:space="0" w:color="auto"/>
            </w:tcBorders>
            <w:shd w:val="clear" w:color="auto" w:fill="auto"/>
            <w:hideMark/>
          </w:tcPr>
          <w:p w14:paraId="499999F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Позвонить директору МУП ЖКХ «Тепловые сети»  МО Байкаловского СП  </w:t>
            </w:r>
          </w:p>
          <w:p w14:paraId="24B5589A" w14:textId="77777777" w:rsidR="004B6D5E" w:rsidRPr="002B1367" w:rsidRDefault="004B6D5E" w:rsidP="004B6D5E">
            <w:pPr>
              <w:spacing w:after="0" w:line="240" w:lineRule="auto"/>
              <w:jc w:val="center"/>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Волкову А.Н... по тел. раб. 2-03-67, сот. </w:t>
            </w:r>
            <w:r w:rsidRPr="002B1367">
              <w:rPr>
                <w:rFonts w:ascii="Times New Roman" w:eastAsia="Times New Roman" w:hAnsi="Times New Roman" w:cs="Times New Roman"/>
                <w:color w:val="000000"/>
                <w:kern w:val="0"/>
                <w:sz w:val="16"/>
                <w:szCs w:val="16"/>
                <w:lang w:eastAsia="ru-RU"/>
                <w14:ligatures w14:val="none"/>
              </w:rPr>
              <w:t xml:space="preserve">8-950-192-96-85 </w:t>
            </w:r>
          </w:p>
          <w:p w14:paraId="5C14CFAE"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Главе поселения  Лыжину Д.В. по тел. раб. 20-187, дом 2-17-13, сот.8-953-003-20-54 или зам. главы поселения Белоногову П.А.. по тел.</w:t>
            </w:r>
            <w:r w:rsidRPr="002B1367">
              <w:rPr>
                <w:rFonts w:ascii="Times New Roman" w:eastAsia="Times New Roman" w:hAnsi="Times New Roman" w:cs="Times New Roman"/>
                <w:color w:val="FF0000"/>
                <w:kern w:val="0"/>
                <w:sz w:val="16"/>
                <w:szCs w:val="16"/>
                <w:lang w:eastAsia="ru-RU"/>
                <w14:ligatures w14:val="none"/>
              </w:rPr>
              <w:t xml:space="preserve"> </w:t>
            </w:r>
            <w:r w:rsidRPr="002B1367">
              <w:rPr>
                <w:rFonts w:ascii="Times New Roman" w:eastAsia="Times New Roman" w:hAnsi="Times New Roman" w:cs="Times New Roman"/>
                <w:kern w:val="0"/>
                <w:sz w:val="16"/>
                <w:szCs w:val="16"/>
                <w:lang w:eastAsia="ru-RU"/>
                <w14:ligatures w14:val="none"/>
              </w:rPr>
              <w:t xml:space="preserve">раб. 2-02-87, </w:t>
            </w:r>
          </w:p>
          <w:p w14:paraId="257027D8"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сот. 8-950-655-96-36.</w:t>
            </w:r>
          </w:p>
        </w:tc>
        <w:tc>
          <w:tcPr>
            <w:tcW w:w="492" w:type="pct"/>
            <w:tcBorders>
              <w:top w:val="nil"/>
              <w:left w:val="nil"/>
              <w:bottom w:val="single" w:sz="4" w:space="0" w:color="auto"/>
              <w:right w:val="single" w:sz="4" w:space="0" w:color="auto"/>
            </w:tcBorders>
            <w:shd w:val="clear" w:color="auto" w:fill="auto"/>
            <w:vAlign w:val="center"/>
            <w:hideMark/>
          </w:tcPr>
          <w:p w14:paraId="5AB556F1"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w:t>
            </w:r>
          </w:p>
        </w:tc>
      </w:tr>
      <w:tr w:rsidR="004B6D5E" w:rsidRPr="002B1367" w14:paraId="6A1CA539" w14:textId="77777777" w:rsidTr="004B6D5E">
        <w:trPr>
          <w:trHeight w:val="1260"/>
        </w:trPr>
        <w:tc>
          <w:tcPr>
            <w:tcW w:w="174" w:type="pct"/>
            <w:vMerge/>
            <w:tcBorders>
              <w:top w:val="nil"/>
              <w:left w:val="single" w:sz="4" w:space="0" w:color="auto"/>
              <w:bottom w:val="single" w:sz="4" w:space="0" w:color="auto"/>
              <w:right w:val="single" w:sz="4" w:space="0" w:color="auto"/>
            </w:tcBorders>
            <w:vAlign w:val="center"/>
            <w:hideMark/>
          </w:tcPr>
          <w:p w14:paraId="081F98F2"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vMerge/>
            <w:tcBorders>
              <w:top w:val="nil"/>
              <w:left w:val="single" w:sz="4" w:space="0" w:color="auto"/>
              <w:bottom w:val="single" w:sz="4" w:space="0" w:color="auto"/>
              <w:right w:val="single" w:sz="4" w:space="0" w:color="auto"/>
            </w:tcBorders>
            <w:vAlign w:val="center"/>
            <w:hideMark/>
          </w:tcPr>
          <w:p w14:paraId="3F3B32B0"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14:paraId="5D145B4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single" w:sz="4" w:space="0" w:color="auto"/>
              <w:left w:val="nil"/>
              <w:bottom w:val="single" w:sz="4" w:space="0" w:color="auto"/>
              <w:right w:val="single" w:sz="4" w:space="0" w:color="auto"/>
            </w:tcBorders>
            <w:shd w:val="clear" w:color="auto" w:fill="auto"/>
            <w:hideMark/>
          </w:tcPr>
          <w:p w14:paraId="70FFC993"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 Сообщить диспетчеру АО   «Регионгаз - Инвест»,  директору  МУП ЖКХ «Тепловые сети» МО Байкаловского СП  обеспечивающего поставку теплоносителя через аварийную теплотрассу о необходимости проведения подготовительных мероприятий с целью прекращения подачи теплоносителя в аварийную теплотрассу</w:t>
            </w:r>
          </w:p>
        </w:tc>
        <w:tc>
          <w:tcPr>
            <w:tcW w:w="940" w:type="pct"/>
            <w:tcBorders>
              <w:top w:val="single" w:sz="4" w:space="0" w:color="auto"/>
              <w:left w:val="nil"/>
              <w:bottom w:val="single" w:sz="4" w:space="0" w:color="auto"/>
              <w:right w:val="single" w:sz="4" w:space="0" w:color="auto"/>
            </w:tcBorders>
            <w:shd w:val="clear" w:color="auto" w:fill="auto"/>
            <w:hideMark/>
          </w:tcPr>
          <w:p w14:paraId="1FE5117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Дежурный диспетчер </w:t>
            </w:r>
          </w:p>
          <w:p w14:paraId="31DC3F93"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МУП ЖКХ «Тепловые сети» МО Байкаловского СП</w:t>
            </w:r>
          </w:p>
        </w:tc>
        <w:tc>
          <w:tcPr>
            <w:tcW w:w="1029" w:type="pct"/>
            <w:tcBorders>
              <w:top w:val="single" w:sz="4" w:space="0" w:color="auto"/>
              <w:left w:val="nil"/>
              <w:bottom w:val="single" w:sz="4" w:space="0" w:color="auto"/>
              <w:right w:val="single" w:sz="4" w:space="0" w:color="auto"/>
            </w:tcBorders>
            <w:shd w:val="clear" w:color="auto" w:fill="auto"/>
            <w:hideMark/>
          </w:tcPr>
          <w:p w14:paraId="697FC477" w14:textId="77777777" w:rsidR="004B6D5E" w:rsidRPr="002B1367" w:rsidRDefault="004B6D5E" w:rsidP="004B6D5E">
            <w:pPr>
              <w:spacing w:after="0" w:line="240" w:lineRule="auto"/>
              <w:jc w:val="center"/>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 xml:space="preserve">Довести информацию об аварии на теплотрассе до </w:t>
            </w:r>
            <w:r w:rsidRPr="002B1367">
              <w:rPr>
                <w:rFonts w:ascii="Times New Roman" w:eastAsia="Times New Roman" w:hAnsi="Times New Roman" w:cs="Times New Roman"/>
                <w:kern w:val="0"/>
                <w:sz w:val="16"/>
                <w:szCs w:val="16"/>
                <w:lang w:eastAsia="ru-RU"/>
                <w14:ligatures w14:val="none"/>
              </w:rPr>
              <w:t xml:space="preserve"> ответственного лица, осуществляющего эксплуатацию отопительных котлов</w:t>
            </w:r>
          </w:p>
        </w:tc>
        <w:tc>
          <w:tcPr>
            <w:tcW w:w="492" w:type="pct"/>
            <w:tcBorders>
              <w:top w:val="nil"/>
              <w:left w:val="nil"/>
              <w:bottom w:val="single" w:sz="4" w:space="0" w:color="auto"/>
              <w:right w:val="single" w:sz="4" w:space="0" w:color="auto"/>
            </w:tcBorders>
            <w:shd w:val="clear" w:color="auto" w:fill="auto"/>
            <w:vAlign w:val="center"/>
            <w:hideMark/>
          </w:tcPr>
          <w:p w14:paraId="65A0EFCE"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w:t>
            </w:r>
          </w:p>
        </w:tc>
      </w:tr>
      <w:tr w:rsidR="004B6D5E" w:rsidRPr="002B1367" w14:paraId="7BF39E43" w14:textId="77777777" w:rsidTr="004B6D5E">
        <w:trPr>
          <w:trHeight w:val="704"/>
        </w:trPr>
        <w:tc>
          <w:tcPr>
            <w:tcW w:w="174" w:type="pct"/>
            <w:vMerge/>
            <w:tcBorders>
              <w:top w:val="nil"/>
              <w:left w:val="single" w:sz="4" w:space="0" w:color="auto"/>
              <w:bottom w:val="single" w:sz="4" w:space="0" w:color="auto"/>
              <w:right w:val="single" w:sz="4" w:space="0" w:color="auto"/>
            </w:tcBorders>
            <w:vAlign w:val="center"/>
            <w:hideMark/>
          </w:tcPr>
          <w:p w14:paraId="67FB716B"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vMerge/>
            <w:tcBorders>
              <w:top w:val="nil"/>
              <w:left w:val="single" w:sz="4" w:space="0" w:color="auto"/>
              <w:bottom w:val="single" w:sz="4" w:space="0" w:color="auto"/>
              <w:right w:val="single" w:sz="4" w:space="0" w:color="auto"/>
            </w:tcBorders>
            <w:vAlign w:val="center"/>
            <w:hideMark/>
          </w:tcPr>
          <w:p w14:paraId="343AFD6C"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14:paraId="5618F31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single" w:sz="4" w:space="0" w:color="auto"/>
              <w:left w:val="nil"/>
              <w:bottom w:val="single" w:sz="4" w:space="0" w:color="auto"/>
              <w:right w:val="single" w:sz="4" w:space="0" w:color="auto"/>
            </w:tcBorders>
            <w:shd w:val="clear" w:color="auto" w:fill="auto"/>
            <w:hideMark/>
          </w:tcPr>
          <w:p w14:paraId="1633D2C4"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4. Выставить посты для ограждения аварийного участка.</w:t>
            </w:r>
          </w:p>
        </w:tc>
        <w:tc>
          <w:tcPr>
            <w:tcW w:w="940" w:type="pct"/>
            <w:tcBorders>
              <w:top w:val="single" w:sz="4" w:space="0" w:color="auto"/>
              <w:left w:val="nil"/>
              <w:bottom w:val="single" w:sz="4" w:space="0" w:color="auto"/>
              <w:right w:val="single" w:sz="4" w:space="0" w:color="auto"/>
            </w:tcBorders>
            <w:shd w:val="clear" w:color="auto" w:fill="auto"/>
            <w:hideMark/>
          </w:tcPr>
          <w:p w14:paraId="5D296F42"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Ответственное лицо</w:t>
            </w:r>
          </w:p>
          <w:p w14:paraId="199E30D0"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tc>
        <w:tc>
          <w:tcPr>
            <w:tcW w:w="1029" w:type="pct"/>
            <w:tcBorders>
              <w:top w:val="single" w:sz="4" w:space="0" w:color="auto"/>
              <w:left w:val="nil"/>
              <w:bottom w:val="single" w:sz="4" w:space="0" w:color="auto"/>
              <w:right w:val="single" w:sz="4" w:space="0" w:color="auto"/>
            </w:tcBorders>
            <w:shd w:val="clear" w:color="auto" w:fill="auto"/>
            <w:hideMark/>
          </w:tcPr>
          <w:p w14:paraId="64C35C60"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Место аварии оградить сигнальной лентой, не допускать приближение транспорта и населения.</w:t>
            </w:r>
          </w:p>
        </w:tc>
        <w:tc>
          <w:tcPr>
            <w:tcW w:w="492" w:type="pct"/>
            <w:tcBorders>
              <w:top w:val="nil"/>
              <w:left w:val="nil"/>
              <w:bottom w:val="single" w:sz="4" w:space="0" w:color="auto"/>
              <w:right w:val="single" w:sz="4" w:space="0" w:color="auto"/>
            </w:tcBorders>
            <w:shd w:val="clear" w:color="auto" w:fill="auto"/>
            <w:vAlign w:val="center"/>
            <w:hideMark/>
          </w:tcPr>
          <w:p w14:paraId="35BBAD4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w:t>
            </w:r>
          </w:p>
        </w:tc>
      </w:tr>
      <w:tr w:rsidR="004B6D5E" w:rsidRPr="002B1367" w14:paraId="5CA56845" w14:textId="77777777" w:rsidTr="004B6D5E">
        <w:trPr>
          <w:trHeight w:val="945"/>
        </w:trPr>
        <w:tc>
          <w:tcPr>
            <w:tcW w:w="174" w:type="pct"/>
            <w:vMerge/>
            <w:tcBorders>
              <w:top w:val="nil"/>
              <w:left w:val="single" w:sz="4" w:space="0" w:color="auto"/>
              <w:bottom w:val="single" w:sz="4" w:space="0" w:color="auto"/>
              <w:right w:val="single" w:sz="4" w:space="0" w:color="auto"/>
            </w:tcBorders>
            <w:vAlign w:val="center"/>
            <w:hideMark/>
          </w:tcPr>
          <w:p w14:paraId="4C0B5AE3"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vMerge/>
            <w:tcBorders>
              <w:top w:val="nil"/>
              <w:left w:val="single" w:sz="4" w:space="0" w:color="auto"/>
              <w:bottom w:val="single" w:sz="4" w:space="0" w:color="auto"/>
              <w:right w:val="single" w:sz="4" w:space="0" w:color="auto"/>
            </w:tcBorders>
            <w:vAlign w:val="center"/>
            <w:hideMark/>
          </w:tcPr>
          <w:p w14:paraId="6AAA9B8A"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14:paraId="2E1DFE9C"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single" w:sz="4" w:space="0" w:color="auto"/>
              <w:left w:val="nil"/>
              <w:bottom w:val="single" w:sz="4" w:space="0" w:color="auto"/>
              <w:right w:val="single" w:sz="4" w:space="0" w:color="auto"/>
            </w:tcBorders>
            <w:shd w:val="clear" w:color="auto" w:fill="auto"/>
            <w:hideMark/>
          </w:tcPr>
          <w:p w14:paraId="4FBD7BB7"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5. Обеспечить безопасную остановку отопительных котлов котельной в связи с предстоящим снятием нагрузки. </w:t>
            </w:r>
          </w:p>
        </w:tc>
        <w:tc>
          <w:tcPr>
            <w:tcW w:w="940" w:type="pct"/>
            <w:tcBorders>
              <w:top w:val="single" w:sz="4" w:space="0" w:color="auto"/>
              <w:left w:val="nil"/>
              <w:bottom w:val="single" w:sz="4" w:space="0" w:color="auto"/>
              <w:right w:val="single" w:sz="4" w:space="0" w:color="auto"/>
            </w:tcBorders>
            <w:shd w:val="clear" w:color="auto" w:fill="auto"/>
            <w:hideMark/>
          </w:tcPr>
          <w:p w14:paraId="333FFB8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38A1B1B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w:t>
            </w:r>
            <w:proofErr w:type="gramStart"/>
            <w:r w:rsidRPr="002B1367">
              <w:rPr>
                <w:rFonts w:ascii="Times New Roman" w:eastAsia="Times New Roman" w:hAnsi="Times New Roman" w:cs="Times New Roman"/>
                <w:kern w:val="0"/>
                <w:sz w:val="16"/>
                <w:szCs w:val="16"/>
                <w:lang w:eastAsia="ru-RU"/>
                <w14:ligatures w14:val="none"/>
              </w:rPr>
              <w:t>з-</w:t>
            </w:r>
            <w:proofErr w:type="gramEnd"/>
            <w:r w:rsidRPr="002B1367">
              <w:rPr>
                <w:rFonts w:ascii="Times New Roman" w:eastAsia="Times New Roman" w:hAnsi="Times New Roman" w:cs="Times New Roman"/>
                <w:kern w:val="0"/>
                <w:sz w:val="16"/>
                <w:szCs w:val="16"/>
                <w:lang w:eastAsia="ru-RU"/>
                <w14:ligatures w14:val="none"/>
              </w:rPr>
              <w:t xml:space="preserve"> инвест»,    МУП ЖКХ «Тепловые сети» МО Байкаловского СП </w:t>
            </w:r>
          </w:p>
        </w:tc>
        <w:tc>
          <w:tcPr>
            <w:tcW w:w="1029" w:type="pct"/>
            <w:tcBorders>
              <w:top w:val="single" w:sz="4" w:space="0" w:color="auto"/>
              <w:left w:val="nil"/>
              <w:bottom w:val="single" w:sz="4" w:space="0" w:color="auto"/>
              <w:right w:val="single" w:sz="4" w:space="0" w:color="auto"/>
            </w:tcBorders>
            <w:shd w:val="clear" w:color="auto" w:fill="auto"/>
            <w:hideMark/>
          </w:tcPr>
          <w:p w14:paraId="2E2C092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Проведение инструктажа ответственного лица, осуществляющего эксплуатацию отопительных котлов</w:t>
            </w:r>
          </w:p>
        </w:tc>
        <w:tc>
          <w:tcPr>
            <w:tcW w:w="492" w:type="pct"/>
            <w:tcBorders>
              <w:top w:val="nil"/>
              <w:left w:val="nil"/>
              <w:bottom w:val="single" w:sz="4" w:space="0" w:color="auto"/>
              <w:right w:val="single" w:sz="4" w:space="0" w:color="auto"/>
            </w:tcBorders>
            <w:shd w:val="clear" w:color="auto" w:fill="auto"/>
            <w:vAlign w:val="center"/>
            <w:hideMark/>
          </w:tcPr>
          <w:p w14:paraId="6A69170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Аварийная остановка котлов производится в соответствии с производственной инструкцией </w:t>
            </w:r>
          </w:p>
        </w:tc>
      </w:tr>
      <w:tr w:rsidR="004B6D5E" w:rsidRPr="002B1367" w14:paraId="66F2FC44" w14:textId="77777777" w:rsidTr="004B6D5E">
        <w:trPr>
          <w:trHeight w:val="900"/>
        </w:trPr>
        <w:tc>
          <w:tcPr>
            <w:tcW w:w="174" w:type="pct"/>
            <w:vMerge/>
            <w:tcBorders>
              <w:top w:val="nil"/>
              <w:left w:val="single" w:sz="4" w:space="0" w:color="auto"/>
              <w:bottom w:val="single" w:sz="4" w:space="0" w:color="auto"/>
              <w:right w:val="single" w:sz="4" w:space="0" w:color="auto"/>
            </w:tcBorders>
            <w:vAlign w:val="center"/>
            <w:hideMark/>
          </w:tcPr>
          <w:p w14:paraId="509DFB27"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vMerge/>
            <w:tcBorders>
              <w:top w:val="nil"/>
              <w:left w:val="single" w:sz="4" w:space="0" w:color="auto"/>
              <w:bottom w:val="single" w:sz="4" w:space="0" w:color="auto"/>
              <w:right w:val="single" w:sz="4" w:space="0" w:color="auto"/>
            </w:tcBorders>
            <w:vAlign w:val="center"/>
            <w:hideMark/>
          </w:tcPr>
          <w:p w14:paraId="57B8EA12"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14:paraId="6BF8ABB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single" w:sz="4" w:space="0" w:color="auto"/>
              <w:left w:val="nil"/>
              <w:bottom w:val="single" w:sz="4" w:space="0" w:color="auto"/>
              <w:right w:val="single" w:sz="4" w:space="0" w:color="auto"/>
            </w:tcBorders>
            <w:shd w:val="clear" w:color="auto" w:fill="auto"/>
            <w:vAlign w:val="bottom"/>
            <w:hideMark/>
          </w:tcPr>
          <w:p w14:paraId="3DE1BE37"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6. Отключить подачу теплоносителя (перекрыть задвижку или затвор на отпуске), остановить работу котла или котлов (в случае необходимости)</w:t>
            </w:r>
          </w:p>
        </w:tc>
        <w:tc>
          <w:tcPr>
            <w:tcW w:w="940" w:type="pct"/>
            <w:tcBorders>
              <w:top w:val="single" w:sz="4" w:space="0" w:color="auto"/>
              <w:left w:val="single" w:sz="4" w:space="0" w:color="auto"/>
              <w:bottom w:val="single" w:sz="4" w:space="0" w:color="auto"/>
              <w:right w:val="single" w:sz="4" w:space="0" w:color="auto"/>
            </w:tcBorders>
            <w:shd w:val="clear" w:color="auto" w:fill="auto"/>
          </w:tcPr>
          <w:p w14:paraId="184B192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14119AFB"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w:t>
            </w:r>
            <w:proofErr w:type="gramStart"/>
            <w:r w:rsidRPr="002B1367">
              <w:rPr>
                <w:rFonts w:ascii="Times New Roman" w:eastAsia="Times New Roman" w:hAnsi="Times New Roman" w:cs="Times New Roman"/>
                <w:kern w:val="0"/>
                <w:sz w:val="16"/>
                <w:szCs w:val="16"/>
                <w:lang w:eastAsia="ru-RU"/>
                <w14:ligatures w14:val="none"/>
              </w:rPr>
              <w:t>з-</w:t>
            </w:r>
            <w:proofErr w:type="gramEnd"/>
            <w:r w:rsidRPr="002B1367">
              <w:rPr>
                <w:rFonts w:ascii="Times New Roman" w:eastAsia="Times New Roman" w:hAnsi="Times New Roman" w:cs="Times New Roman"/>
                <w:kern w:val="0"/>
                <w:sz w:val="16"/>
                <w:szCs w:val="16"/>
                <w:lang w:eastAsia="ru-RU"/>
                <w14:ligatures w14:val="none"/>
              </w:rPr>
              <w:t xml:space="preserve"> инвест»,   МУП ЖКХ «Тепловые сети» МО Байкаловского СП </w:t>
            </w:r>
          </w:p>
        </w:tc>
        <w:tc>
          <w:tcPr>
            <w:tcW w:w="1029" w:type="pct"/>
            <w:tcBorders>
              <w:top w:val="single" w:sz="4" w:space="0" w:color="auto"/>
              <w:left w:val="single" w:sz="4" w:space="0" w:color="auto"/>
              <w:bottom w:val="single" w:sz="4" w:space="0" w:color="auto"/>
              <w:right w:val="nil"/>
            </w:tcBorders>
            <w:shd w:val="clear" w:color="auto" w:fill="auto"/>
          </w:tcPr>
          <w:p w14:paraId="02735B8A" w14:textId="77777777" w:rsidR="004B6D5E" w:rsidRPr="002B1367" w:rsidRDefault="004B6D5E" w:rsidP="004B6D5E">
            <w:pPr>
              <w:spacing w:after="0" w:line="240" w:lineRule="auto"/>
              <w:jc w:val="center"/>
              <w:rPr>
                <w:rFonts w:ascii="Arial CYR" w:eastAsia="Times New Roman" w:hAnsi="Arial CYR" w:cs="Arial CYR"/>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В соответствии с инструкцией по эксплуатации отопительных котлов</w:t>
            </w:r>
          </w:p>
        </w:tc>
        <w:tc>
          <w:tcPr>
            <w:tcW w:w="492" w:type="pct"/>
            <w:tcBorders>
              <w:top w:val="nil"/>
              <w:left w:val="single" w:sz="4" w:space="0" w:color="auto"/>
              <w:bottom w:val="single" w:sz="4" w:space="0" w:color="auto"/>
              <w:right w:val="single" w:sz="4" w:space="0" w:color="auto"/>
            </w:tcBorders>
            <w:shd w:val="clear" w:color="auto" w:fill="auto"/>
            <w:hideMark/>
          </w:tcPr>
          <w:p w14:paraId="1E8B7422"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1450A922" w14:textId="77777777" w:rsidTr="004B6D5E">
        <w:trPr>
          <w:trHeight w:val="395"/>
        </w:trPr>
        <w:tc>
          <w:tcPr>
            <w:tcW w:w="174" w:type="pct"/>
            <w:vMerge/>
            <w:tcBorders>
              <w:top w:val="nil"/>
              <w:left w:val="single" w:sz="4" w:space="0" w:color="auto"/>
              <w:bottom w:val="single" w:sz="4" w:space="0" w:color="auto"/>
              <w:right w:val="single" w:sz="4" w:space="0" w:color="auto"/>
            </w:tcBorders>
            <w:vAlign w:val="center"/>
            <w:hideMark/>
          </w:tcPr>
          <w:p w14:paraId="12C4AB3A"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vMerge/>
            <w:tcBorders>
              <w:top w:val="nil"/>
              <w:left w:val="single" w:sz="4" w:space="0" w:color="auto"/>
              <w:bottom w:val="single" w:sz="4" w:space="0" w:color="auto"/>
              <w:right w:val="single" w:sz="4" w:space="0" w:color="auto"/>
            </w:tcBorders>
            <w:vAlign w:val="center"/>
            <w:hideMark/>
          </w:tcPr>
          <w:p w14:paraId="1DE9807A"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14:paraId="21F288D6"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single" w:sz="4" w:space="0" w:color="auto"/>
              <w:left w:val="nil"/>
              <w:bottom w:val="single" w:sz="4" w:space="0" w:color="auto"/>
              <w:right w:val="single" w:sz="4" w:space="0" w:color="auto"/>
            </w:tcBorders>
            <w:shd w:val="clear" w:color="auto" w:fill="auto"/>
            <w:hideMark/>
          </w:tcPr>
          <w:p w14:paraId="70783C47"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7. Выслать аварийную бригаду</w:t>
            </w:r>
          </w:p>
          <w:p w14:paraId="4FAD5505"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w:t>
            </w:r>
          </w:p>
        </w:tc>
        <w:tc>
          <w:tcPr>
            <w:tcW w:w="940" w:type="pct"/>
            <w:tcBorders>
              <w:top w:val="single" w:sz="4" w:space="0" w:color="auto"/>
              <w:left w:val="nil"/>
              <w:bottom w:val="single" w:sz="4" w:space="0" w:color="auto"/>
              <w:right w:val="single" w:sz="4" w:space="0" w:color="auto"/>
            </w:tcBorders>
            <w:shd w:val="clear" w:color="auto" w:fill="auto"/>
            <w:hideMark/>
          </w:tcPr>
          <w:p w14:paraId="47A389F1"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Дежурный диспетчер </w:t>
            </w:r>
          </w:p>
          <w:p w14:paraId="67EFB652"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МУП ЖКХ «Тепловые сети» МО Байкаловского СП </w:t>
            </w:r>
          </w:p>
        </w:tc>
        <w:tc>
          <w:tcPr>
            <w:tcW w:w="1029" w:type="pct"/>
            <w:tcBorders>
              <w:top w:val="single" w:sz="4" w:space="0" w:color="auto"/>
              <w:left w:val="nil"/>
              <w:bottom w:val="single" w:sz="4" w:space="0" w:color="auto"/>
              <w:right w:val="single" w:sz="4" w:space="0" w:color="auto"/>
            </w:tcBorders>
            <w:shd w:val="clear" w:color="auto" w:fill="auto"/>
            <w:hideMark/>
          </w:tcPr>
          <w:p w14:paraId="7232447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Обеспечить своевременный приезд аварийной бригады на место аварии</w:t>
            </w:r>
          </w:p>
        </w:tc>
        <w:tc>
          <w:tcPr>
            <w:tcW w:w="492" w:type="pct"/>
            <w:tcBorders>
              <w:top w:val="nil"/>
              <w:left w:val="nil"/>
              <w:bottom w:val="single" w:sz="4" w:space="0" w:color="auto"/>
              <w:right w:val="single" w:sz="4" w:space="0" w:color="auto"/>
            </w:tcBorders>
            <w:shd w:val="clear" w:color="auto" w:fill="auto"/>
            <w:hideMark/>
          </w:tcPr>
          <w:p w14:paraId="0D79CA40"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10298204" w14:textId="77777777" w:rsidTr="004B6D5E">
        <w:trPr>
          <w:trHeight w:val="395"/>
        </w:trPr>
        <w:tc>
          <w:tcPr>
            <w:tcW w:w="174" w:type="pct"/>
            <w:vMerge/>
            <w:tcBorders>
              <w:top w:val="nil"/>
              <w:left w:val="single" w:sz="4" w:space="0" w:color="auto"/>
              <w:bottom w:val="single" w:sz="4" w:space="0" w:color="auto"/>
              <w:right w:val="single" w:sz="4" w:space="0" w:color="auto"/>
            </w:tcBorders>
            <w:vAlign w:val="center"/>
            <w:hideMark/>
          </w:tcPr>
          <w:p w14:paraId="75753372"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vMerge/>
            <w:tcBorders>
              <w:top w:val="nil"/>
              <w:left w:val="single" w:sz="4" w:space="0" w:color="auto"/>
              <w:bottom w:val="single" w:sz="4" w:space="0" w:color="auto"/>
              <w:right w:val="single" w:sz="4" w:space="0" w:color="auto"/>
            </w:tcBorders>
            <w:vAlign w:val="center"/>
            <w:hideMark/>
          </w:tcPr>
          <w:p w14:paraId="2C43A22A"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14:paraId="39B0E193"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single" w:sz="4" w:space="0" w:color="auto"/>
              <w:left w:val="nil"/>
              <w:bottom w:val="single" w:sz="4" w:space="0" w:color="auto"/>
              <w:right w:val="single" w:sz="4" w:space="0" w:color="auto"/>
            </w:tcBorders>
            <w:shd w:val="clear" w:color="auto" w:fill="auto"/>
            <w:hideMark/>
          </w:tcPr>
          <w:p w14:paraId="51CAA6B5"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8. Организовать проведение работ по ликвидации аварии</w:t>
            </w:r>
          </w:p>
        </w:tc>
        <w:tc>
          <w:tcPr>
            <w:tcW w:w="940" w:type="pct"/>
            <w:tcBorders>
              <w:top w:val="single" w:sz="4" w:space="0" w:color="auto"/>
              <w:left w:val="nil"/>
              <w:bottom w:val="single" w:sz="4" w:space="0" w:color="auto"/>
              <w:right w:val="single" w:sz="4" w:space="0" w:color="auto"/>
            </w:tcBorders>
            <w:shd w:val="clear" w:color="auto" w:fill="auto"/>
            <w:hideMark/>
          </w:tcPr>
          <w:p w14:paraId="666A5394"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Руководитель  МУП ЖКХ «Тепловые сети» МО Байкаловского СП  </w:t>
            </w:r>
          </w:p>
        </w:tc>
        <w:tc>
          <w:tcPr>
            <w:tcW w:w="1029" w:type="pct"/>
            <w:tcBorders>
              <w:top w:val="single" w:sz="4" w:space="0" w:color="auto"/>
              <w:left w:val="nil"/>
              <w:bottom w:val="single" w:sz="4" w:space="0" w:color="auto"/>
              <w:right w:val="single" w:sz="4" w:space="0" w:color="auto"/>
            </w:tcBorders>
            <w:shd w:val="clear" w:color="auto" w:fill="auto"/>
            <w:hideMark/>
          </w:tcPr>
          <w:p w14:paraId="18154F34"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Обеспечить своевременное выполнение работ по ликвидации аварии</w:t>
            </w:r>
          </w:p>
        </w:tc>
        <w:tc>
          <w:tcPr>
            <w:tcW w:w="492" w:type="pct"/>
            <w:tcBorders>
              <w:top w:val="nil"/>
              <w:left w:val="nil"/>
              <w:bottom w:val="single" w:sz="4" w:space="0" w:color="auto"/>
              <w:right w:val="single" w:sz="4" w:space="0" w:color="auto"/>
            </w:tcBorders>
            <w:shd w:val="clear" w:color="auto" w:fill="auto"/>
            <w:hideMark/>
          </w:tcPr>
          <w:p w14:paraId="048C29B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6DD8C714" w14:textId="77777777" w:rsidTr="004B6D5E">
        <w:trPr>
          <w:trHeight w:val="945"/>
        </w:trPr>
        <w:tc>
          <w:tcPr>
            <w:tcW w:w="174" w:type="pct"/>
            <w:vMerge/>
            <w:tcBorders>
              <w:top w:val="nil"/>
              <w:left w:val="single" w:sz="4" w:space="0" w:color="auto"/>
              <w:bottom w:val="single" w:sz="4" w:space="0" w:color="auto"/>
              <w:right w:val="single" w:sz="4" w:space="0" w:color="auto"/>
            </w:tcBorders>
            <w:vAlign w:val="center"/>
            <w:hideMark/>
          </w:tcPr>
          <w:p w14:paraId="236D84D5"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vMerge/>
            <w:tcBorders>
              <w:top w:val="nil"/>
              <w:left w:val="single" w:sz="4" w:space="0" w:color="auto"/>
              <w:bottom w:val="single" w:sz="4" w:space="0" w:color="auto"/>
              <w:right w:val="single" w:sz="4" w:space="0" w:color="auto"/>
            </w:tcBorders>
            <w:vAlign w:val="center"/>
            <w:hideMark/>
          </w:tcPr>
          <w:p w14:paraId="3B8DADC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vMerge/>
            <w:tcBorders>
              <w:top w:val="single" w:sz="4" w:space="0" w:color="auto"/>
              <w:left w:val="single" w:sz="4" w:space="0" w:color="auto"/>
              <w:bottom w:val="single" w:sz="4" w:space="0" w:color="auto"/>
              <w:right w:val="single" w:sz="4" w:space="0" w:color="auto"/>
            </w:tcBorders>
            <w:vAlign w:val="center"/>
            <w:hideMark/>
          </w:tcPr>
          <w:p w14:paraId="454F9ECD"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single" w:sz="4" w:space="0" w:color="auto"/>
              <w:left w:val="nil"/>
              <w:bottom w:val="single" w:sz="4" w:space="0" w:color="auto"/>
              <w:right w:val="single" w:sz="4" w:space="0" w:color="auto"/>
            </w:tcBorders>
            <w:shd w:val="clear" w:color="auto" w:fill="auto"/>
            <w:hideMark/>
          </w:tcPr>
          <w:p w14:paraId="1A8C0893"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9. Предоставить дежурному диспетчеру ЕДДС МО Байкаловский муниципальный район  информацию о ходе работ по устранению аварии</w:t>
            </w:r>
          </w:p>
        </w:tc>
        <w:tc>
          <w:tcPr>
            <w:tcW w:w="940" w:type="pct"/>
            <w:tcBorders>
              <w:top w:val="single" w:sz="4" w:space="0" w:color="auto"/>
              <w:left w:val="nil"/>
              <w:bottom w:val="single" w:sz="4" w:space="0" w:color="auto"/>
              <w:right w:val="single" w:sz="4" w:space="0" w:color="auto"/>
            </w:tcBorders>
            <w:shd w:val="clear" w:color="auto" w:fill="auto"/>
            <w:hideMark/>
          </w:tcPr>
          <w:p w14:paraId="0931AAA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Руководитель  МУП ЖКХ «Тепловые сети» МО Байкаловского СП </w:t>
            </w:r>
          </w:p>
        </w:tc>
        <w:tc>
          <w:tcPr>
            <w:tcW w:w="1029" w:type="pct"/>
            <w:tcBorders>
              <w:top w:val="single" w:sz="4" w:space="0" w:color="auto"/>
              <w:left w:val="nil"/>
              <w:bottom w:val="single" w:sz="4" w:space="0" w:color="auto"/>
              <w:right w:val="single" w:sz="4" w:space="0" w:color="auto"/>
            </w:tcBorders>
            <w:shd w:val="clear" w:color="auto" w:fill="auto"/>
            <w:hideMark/>
          </w:tcPr>
          <w:p w14:paraId="516D55F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 ходе выполнения работ докладывать каждые 2 часа, при изменении обстановки немедленно по телефону 2-14-12</w:t>
            </w:r>
          </w:p>
        </w:tc>
        <w:tc>
          <w:tcPr>
            <w:tcW w:w="492" w:type="pct"/>
            <w:tcBorders>
              <w:top w:val="nil"/>
              <w:left w:val="nil"/>
              <w:bottom w:val="single" w:sz="4" w:space="0" w:color="auto"/>
              <w:right w:val="single" w:sz="4" w:space="0" w:color="auto"/>
            </w:tcBorders>
            <w:shd w:val="clear" w:color="auto" w:fill="auto"/>
            <w:hideMark/>
          </w:tcPr>
          <w:p w14:paraId="6A87912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0419CA06" w14:textId="77777777" w:rsidTr="004B6D5E">
        <w:trPr>
          <w:trHeight w:val="645"/>
        </w:trPr>
        <w:tc>
          <w:tcPr>
            <w:tcW w:w="174" w:type="pct"/>
            <w:vMerge/>
            <w:tcBorders>
              <w:top w:val="nil"/>
              <w:left w:val="single" w:sz="4" w:space="0" w:color="auto"/>
              <w:bottom w:val="single" w:sz="4" w:space="0" w:color="auto"/>
              <w:right w:val="single" w:sz="4" w:space="0" w:color="auto"/>
            </w:tcBorders>
            <w:vAlign w:val="center"/>
            <w:hideMark/>
          </w:tcPr>
          <w:p w14:paraId="305A4DC4"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vMerge/>
            <w:tcBorders>
              <w:top w:val="nil"/>
              <w:left w:val="single" w:sz="4" w:space="0" w:color="auto"/>
              <w:bottom w:val="single" w:sz="4" w:space="0" w:color="auto"/>
              <w:right w:val="single" w:sz="4" w:space="0" w:color="auto"/>
            </w:tcBorders>
            <w:vAlign w:val="center"/>
            <w:hideMark/>
          </w:tcPr>
          <w:p w14:paraId="136629A7"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vMerge/>
            <w:tcBorders>
              <w:top w:val="nil"/>
              <w:left w:val="single" w:sz="4" w:space="0" w:color="auto"/>
              <w:bottom w:val="single" w:sz="4" w:space="0" w:color="auto"/>
              <w:right w:val="single" w:sz="4" w:space="0" w:color="auto"/>
            </w:tcBorders>
            <w:vAlign w:val="center"/>
            <w:hideMark/>
          </w:tcPr>
          <w:p w14:paraId="5158B027"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526AA2C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10. Предоставить дежурному диспетчеру ЕДДС МО Байкаловский муниципальный район информацию о ликвидации аварии</w:t>
            </w:r>
          </w:p>
        </w:tc>
        <w:tc>
          <w:tcPr>
            <w:tcW w:w="940" w:type="pct"/>
            <w:tcBorders>
              <w:top w:val="nil"/>
              <w:left w:val="nil"/>
              <w:bottom w:val="single" w:sz="4" w:space="0" w:color="auto"/>
              <w:right w:val="single" w:sz="4" w:space="0" w:color="auto"/>
            </w:tcBorders>
            <w:shd w:val="clear" w:color="auto" w:fill="auto"/>
            <w:hideMark/>
          </w:tcPr>
          <w:p w14:paraId="5FF2B71B"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Руководитель  МУП ЖКХ «Тепловые сети» МО Байкаловского СП </w:t>
            </w:r>
          </w:p>
        </w:tc>
        <w:tc>
          <w:tcPr>
            <w:tcW w:w="1029" w:type="pct"/>
            <w:tcBorders>
              <w:top w:val="nil"/>
              <w:left w:val="nil"/>
              <w:bottom w:val="single" w:sz="4" w:space="0" w:color="auto"/>
              <w:right w:val="single" w:sz="4" w:space="0" w:color="auto"/>
            </w:tcBorders>
            <w:shd w:val="clear" w:color="auto" w:fill="auto"/>
            <w:hideMark/>
          </w:tcPr>
          <w:p w14:paraId="7D675D5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Информацию о ликвидации аварии  представить немедленно по телефону 2-14-12</w:t>
            </w:r>
          </w:p>
        </w:tc>
        <w:tc>
          <w:tcPr>
            <w:tcW w:w="492" w:type="pct"/>
            <w:tcBorders>
              <w:top w:val="nil"/>
              <w:left w:val="nil"/>
              <w:bottom w:val="single" w:sz="4" w:space="0" w:color="auto"/>
              <w:right w:val="single" w:sz="4" w:space="0" w:color="auto"/>
            </w:tcBorders>
            <w:shd w:val="clear" w:color="auto" w:fill="auto"/>
            <w:vAlign w:val="center"/>
            <w:hideMark/>
          </w:tcPr>
          <w:p w14:paraId="017517AC"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w:t>
            </w:r>
          </w:p>
        </w:tc>
      </w:tr>
      <w:tr w:rsidR="004B6D5E" w:rsidRPr="002B1367" w14:paraId="6BE32246" w14:textId="77777777" w:rsidTr="004B6D5E">
        <w:trPr>
          <w:trHeight w:val="645"/>
        </w:trPr>
        <w:tc>
          <w:tcPr>
            <w:tcW w:w="174" w:type="pct"/>
            <w:tcBorders>
              <w:top w:val="nil"/>
              <w:left w:val="single" w:sz="4" w:space="0" w:color="auto"/>
              <w:bottom w:val="single" w:sz="4" w:space="0" w:color="auto"/>
              <w:right w:val="single" w:sz="4" w:space="0" w:color="auto"/>
            </w:tcBorders>
            <w:hideMark/>
          </w:tcPr>
          <w:p w14:paraId="6C6805EB" w14:textId="77777777" w:rsidR="004B6D5E" w:rsidRPr="002B1367" w:rsidRDefault="004B6D5E" w:rsidP="004B6D5E">
            <w:pPr>
              <w:spacing w:after="0" w:line="240" w:lineRule="auto"/>
              <w:jc w:val="center"/>
              <w:rPr>
                <w:rFonts w:ascii="Arial CYR" w:eastAsia="Times New Roman" w:hAnsi="Arial CYR" w:cs="Arial CYR"/>
                <w:b/>
                <w:bCs/>
                <w:kern w:val="0"/>
                <w:sz w:val="16"/>
                <w:szCs w:val="16"/>
                <w:lang w:eastAsia="ru-RU"/>
                <w14:ligatures w14:val="none"/>
              </w:rPr>
            </w:pPr>
            <w:r w:rsidRPr="002B1367">
              <w:rPr>
                <w:rFonts w:ascii="Arial CYR" w:eastAsia="Times New Roman" w:hAnsi="Arial CYR" w:cs="Arial CYR"/>
                <w:b/>
                <w:bCs/>
                <w:kern w:val="0"/>
                <w:sz w:val="16"/>
                <w:szCs w:val="16"/>
                <w:lang w:eastAsia="ru-RU"/>
                <w14:ligatures w14:val="none"/>
              </w:rPr>
              <w:t>1.2.</w:t>
            </w:r>
          </w:p>
        </w:tc>
        <w:tc>
          <w:tcPr>
            <w:tcW w:w="487" w:type="pct"/>
            <w:tcBorders>
              <w:top w:val="nil"/>
              <w:left w:val="single" w:sz="4" w:space="0" w:color="auto"/>
              <w:bottom w:val="single" w:sz="4" w:space="0" w:color="auto"/>
              <w:right w:val="single" w:sz="4" w:space="0" w:color="auto"/>
            </w:tcBorders>
            <w:hideMark/>
          </w:tcPr>
          <w:p w14:paraId="6DB8077C"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Утечка теплоносителя (воды)  в котельной  </w:t>
            </w:r>
          </w:p>
        </w:tc>
        <w:tc>
          <w:tcPr>
            <w:tcW w:w="805" w:type="pct"/>
            <w:tcBorders>
              <w:top w:val="nil"/>
              <w:left w:val="single" w:sz="4" w:space="0" w:color="auto"/>
              <w:bottom w:val="single" w:sz="4" w:space="0" w:color="auto"/>
              <w:right w:val="single" w:sz="4" w:space="0" w:color="auto"/>
            </w:tcBorders>
            <w:hideMark/>
          </w:tcPr>
          <w:p w14:paraId="480412E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Утечка через прокладки на фланцах изолирующего соединения, трещина сварного шва, нарушение герметичности уплотнения задвижки или затвора, повреждение трубопровода от коррозии коммуникаций </w:t>
            </w:r>
            <w:r w:rsidRPr="002B1367">
              <w:rPr>
                <w:rFonts w:ascii="Times New Roman" w:eastAsia="Times New Roman" w:hAnsi="Times New Roman" w:cs="Times New Roman"/>
                <w:kern w:val="0"/>
                <w:sz w:val="16"/>
                <w:szCs w:val="16"/>
                <w:lang w:eastAsia="ru-RU"/>
                <w14:ligatures w14:val="none"/>
              </w:rPr>
              <w:lastRenderedPageBreak/>
              <w:t>или отопительного котла в котельной.</w:t>
            </w:r>
          </w:p>
        </w:tc>
        <w:tc>
          <w:tcPr>
            <w:tcW w:w="1073" w:type="pct"/>
            <w:tcBorders>
              <w:top w:val="nil"/>
              <w:left w:val="nil"/>
              <w:bottom w:val="single" w:sz="4" w:space="0" w:color="auto"/>
              <w:right w:val="single" w:sz="4" w:space="0" w:color="auto"/>
            </w:tcBorders>
            <w:shd w:val="clear" w:color="auto" w:fill="auto"/>
            <w:hideMark/>
          </w:tcPr>
          <w:p w14:paraId="5F566004"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lastRenderedPageBreak/>
              <w:t>1. Сообщить дежурному диспетчеру  МУП ЖКХ «Тепловые сети»  МО Байкаловского СП    по телефону 2-01-33    , продублировать сообщение дежурному диспетчеру ЕДДС МО Байкаловский муницип</w:t>
            </w:r>
            <w:r w:rsidRPr="002B1367">
              <w:rPr>
                <w:rFonts w:ascii="Times New Roman" w:eastAsia="Times New Roman" w:hAnsi="Times New Roman" w:cs="Times New Roman"/>
                <w:kern w:val="0"/>
                <w:sz w:val="16"/>
                <w:szCs w:val="16"/>
                <w:lang w:eastAsia="ru-RU"/>
                <w14:ligatures w14:val="none"/>
              </w:rPr>
              <w:lastRenderedPageBreak/>
              <w:t>альный район тел. 2-14-12</w:t>
            </w:r>
          </w:p>
        </w:tc>
        <w:tc>
          <w:tcPr>
            <w:tcW w:w="940" w:type="pct"/>
            <w:tcBorders>
              <w:top w:val="nil"/>
              <w:left w:val="nil"/>
              <w:bottom w:val="single" w:sz="4" w:space="0" w:color="auto"/>
              <w:right w:val="single" w:sz="4" w:space="0" w:color="auto"/>
            </w:tcBorders>
            <w:shd w:val="clear" w:color="auto" w:fill="auto"/>
            <w:hideMark/>
          </w:tcPr>
          <w:p w14:paraId="0FAE5E7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lastRenderedPageBreak/>
              <w:t>Дежурный АО   «Регионга</w:t>
            </w:r>
            <w:proofErr w:type="gramStart"/>
            <w:r w:rsidRPr="002B1367">
              <w:rPr>
                <w:rFonts w:ascii="Times New Roman" w:eastAsia="Times New Roman" w:hAnsi="Times New Roman" w:cs="Times New Roman"/>
                <w:kern w:val="0"/>
                <w:sz w:val="16"/>
                <w:szCs w:val="16"/>
                <w:lang w:eastAsia="ru-RU"/>
                <w14:ligatures w14:val="none"/>
              </w:rPr>
              <w:t>з-</w:t>
            </w:r>
            <w:proofErr w:type="gramEnd"/>
            <w:r w:rsidRPr="002B1367">
              <w:rPr>
                <w:rFonts w:ascii="Times New Roman" w:eastAsia="Times New Roman" w:hAnsi="Times New Roman" w:cs="Times New Roman"/>
                <w:kern w:val="0"/>
                <w:sz w:val="16"/>
                <w:szCs w:val="16"/>
                <w:lang w:eastAsia="ru-RU"/>
                <w14:ligatures w14:val="none"/>
              </w:rPr>
              <w:t xml:space="preserve"> инвест»,  дежурный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2F6A82A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c>
          <w:tcPr>
            <w:tcW w:w="492" w:type="pct"/>
            <w:tcBorders>
              <w:top w:val="nil"/>
              <w:left w:val="nil"/>
              <w:bottom w:val="single" w:sz="4" w:space="0" w:color="auto"/>
              <w:right w:val="single" w:sz="4" w:space="0" w:color="auto"/>
            </w:tcBorders>
            <w:shd w:val="clear" w:color="auto" w:fill="auto"/>
            <w:vAlign w:val="center"/>
            <w:hideMark/>
          </w:tcPr>
          <w:p w14:paraId="2422F37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0B538325"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03A6D5EA"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32691680"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0490F196"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4790CD1A"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 Сообщить об аварии директору  МУП ЖКХ «Тепловые сети» МО Байкаловского СП,  главе МО Байкаловского сельского поселения.</w:t>
            </w:r>
          </w:p>
        </w:tc>
        <w:tc>
          <w:tcPr>
            <w:tcW w:w="940" w:type="pct"/>
            <w:tcBorders>
              <w:top w:val="nil"/>
              <w:left w:val="nil"/>
              <w:bottom w:val="single" w:sz="4" w:space="0" w:color="auto"/>
              <w:right w:val="single" w:sz="4" w:space="0" w:color="auto"/>
            </w:tcBorders>
            <w:shd w:val="clear" w:color="auto" w:fill="auto"/>
            <w:hideMark/>
          </w:tcPr>
          <w:p w14:paraId="19192E7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Дежурный диспетчер   МУП ЖКХ «Тепловые сети» МО Байкаловского СП</w:t>
            </w:r>
            <w:proofErr w:type="gramStart"/>
            <w:r w:rsidRPr="002B1367">
              <w:rPr>
                <w:rFonts w:ascii="Times New Roman" w:eastAsia="Times New Roman" w:hAnsi="Times New Roman" w:cs="Times New Roman"/>
                <w:kern w:val="0"/>
                <w:sz w:val="16"/>
                <w:szCs w:val="16"/>
                <w:lang w:eastAsia="ru-RU"/>
                <w14:ligatures w14:val="none"/>
              </w:rPr>
              <w:t xml:space="preserve"> ,</w:t>
            </w:r>
            <w:proofErr w:type="gramEnd"/>
            <w:r w:rsidRPr="002B1367">
              <w:rPr>
                <w:rFonts w:ascii="Times New Roman" w:eastAsia="Times New Roman" w:hAnsi="Times New Roman" w:cs="Times New Roman"/>
                <w:kern w:val="0"/>
                <w:sz w:val="16"/>
                <w:szCs w:val="16"/>
                <w:lang w:eastAsia="ru-RU"/>
                <w14:ligatures w14:val="none"/>
              </w:rPr>
              <w:t xml:space="preserve"> диспетчер ЕДДС «МО Байкаловский муниципальный район».</w:t>
            </w:r>
          </w:p>
        </w:tc>
        <w:tc>
          <w:tcPr>
            <w:tcW w:w="1029" w:type="pct"/>
            <w:tcBorders>
              <w:top w:val="nil"/>
              <w:left w:val="nil"/>
              <w:bottom w:val="single" w:sz="4" w:space="0" w:color="auto"/>
              <w:right w:val="single" w:sz="4" w:space="0" w:color="auto"/>
            </w:tcBorders>
            <w:shd w:val="clear" w:color="auto" w:fill="auto"/>
            <w:hideMark/>
          </w:tcPr>
          <w:p w14:paraId="76188B21"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Позвонить директору МУП ЖКХ «Тепловые сети»   МО Байкаловского СП  </w:t>
            </w:r>
          </w:p>
          <w:p w14:paraId="269E7384" w14:textId="77777777" w:rsidR="004B6D5E" w:rsidRPr="002B1367" w:rsidRDefault="004B6D5E" w:rsidP="004B6D5E">
            <w:pPr>
              <w:spacing w:after="0" w:line="240" w:lineRule="auto"/>
              <w:jc w:val="center"/>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Волкову А.Н... по тел. раб. 2-03-67, сот. </w:t>
            </w:r>
            <w:r w:rsidRPr="002B1367">
              <w:rPr>
                <w:rFonts w:ascii="Times New Roman" w:eastAsia="Times New Roman" w:hAnsi="Times New Roman" w:cs="Times New Roman"/>
                <w:color w:val="000000"/>
                <w:kern w:val="0"/>
                <w:sz w:val="16"/>
                <w:szCs w:val="16"/>
                <w:lang w:eastAsia="ru-RU"/>
                <w14:ligatures w14:val="none"/>
              </w:rPr>
              <w:t>8-950-192-96-85</w:t>
            </w:r>
          </w:p>
          <w:p w14:paraId="27C2527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Главе поселения  Лыжину Д.В. по тел. раб. 20-187, дом. 2-17-13, сот.8-953-003-2054 </w:t>
            </w:r>
            <w:r w:rsidRPr="002B1367">
              <w:rPr>
                <w:rFonts w:ascii="Times New Roman" w:eastAsia="Times New Roman" w:hAnsi="Times New Roman" w:cs="Times New Roman"/>
                <w:color w:val="FF0000"/>
                <w:kern w:val="0"/>
                <w:sz w:val="16"/>
                <w:szCs w:val="16"/>
                <w:lang w:eastAsia="ru-RU"/>
                <w14:ligatures w14:val="none"/>
              </w:rPr>
              <w:t>.</w:t>
            </w:r>
            <w:r w:rsidRPr="002B1367">
              <w:rPr>
                <w:rFonts w:ascii="Times New Roman" w:eastAsia="Times New Roman" w:hAnsi="Times New Roman" w:cs="Times New Roman"/>
                <w:kern w:val="0"/>
                <w:sz w:val="16"/>
                <w:szCs w:val="16"/>
                <w:lang w:eastAsia="ru-RU"/>
                <w14:ligatures w14:val="none"/>
              </w:rPr>
              <w:t xml:space="preserve"> или зам. главы поселения Белоногову П.А.. по тел.</w:t>
            </w:r>
            <w:r w:rsidRPr="002B1367">
              <w:rPr>
                <w:rFonts w:ascii="Times New Roman" w:eastAsia="Times New Roman" w:hAnsi="Times New Roman" w:cs="Times New Roman"/>
                <w:color w:val="FF0000"/>
                <w:kern w:val="0"/>
                <w:sz w:val="16"/>
                <w:szCs w:val="16"/>
                <w:lang w:eastAsia="ru-RU"/>
                <w14:ligatures w14:val="none"/>
              </w:rPr>
              <w:t xml:space="preserve"> </w:t>
            </w:r>
            <w:r w:rsidRPr="002B1367">
              <w:rPr>
                <w:rFonts w:ascii="Times New Roman" w:eastAsia="Times New Roman" w:hAnsi="Times New Roman" w:cs="Times New Roman"/>
                <w:kern w:val="0"/>
                <w:sz w:val="16"/>
                <w:szCs w:val="16"/>
                <w:lang w:eastAsia="ru-RU"/>
                <w14:ligatures w14:val="none"/>
              </w:rPr>
              <w:t>раб. 2-02-87,</w:t>
            </w:r>
          </w:p>
          <w:p w14:paraId="64E26BF5"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сот. 8-950-655-96-36.</w:t>
            </w:r>
          </w:p>
        </w:tc>
        <w:tc>
          <w:tcPr>
            <w:tcW w:w="492" w:type="pct"/>
            <w:tcBorders>
              <w:top w:val="nil"/>
              <w:left w:val="nil"/>
              <w:bottom w:val="single" w:sz="4" w:space="0" w:color="auto"/>
              <w:right w:val="single" w:sz="4" w:space="0" w:color="auto"/>
            </w:tcBorders>
            <w:shd w:val="clear" w:color="auto" w:fill="auto"/>
            <w:vAlign w:val="center"/>
            <w:hideMark/>
          </w:tcPr>
          <w:p w14:paraId="5D546FD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34F658B8"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1DDAD578"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6F3C2AD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7243860A"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237A200D"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3. Сообщить  о необходимости проведения подготовительных мероприятий для остановки отопительного котла или отопительных котлов и прекращения подачи  тепловой энергии потребителям из котельной </w:t>
            </w:r>
          </w:p>
        </w:tc>
        <w:tc>
          <w:tcPr>
            <w:tcW w:w="940" w:type="pct"/>
            <w:tcBorders>
              <w:top w:val="nil"/>
              <w:left w:val="nil"/>
              <w:bottom w:val="single" w:sz="4" w:space="0" w:color="auto"/>
              <w:right w:val="single" w:sz="4" w:space="0" w:color="auto"/>
            </w:tcBorders>
            <w:shd w:val="clear" w:color="auto" w:fill="auto"/>
            <w:hideMark/>
          </w:tcPr>
          <w:p w14:paraId="1F2C544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Ответственный АО   «Регионгаз - 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02AA4BE4" w14:textId="77777777" w:rsidR="004B6D5E" w:rsidRPr="002B1367" w:rsidRDefault="004B6D5E" w:rsidP="004B6D5E">
            <w:pPr>
              <w:spacing w:after="0" w:line="240" w:lineRule="auto"/>
              <w:jc w:val="center"/>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 xml:space="preserve">Довести информацию об аварии на теплотрассе до </w:t>
            </w:r>
            <w:r w:rsidRPr="002B1367">
              <w:rPr>
                <w:rFonts w:ascii="Times New Roman" w:eastAsia="Times New Roman" w:hAnsi="Times New Roman" w:cs="Times New Roman"/>
                <w:kern w:val="0"/>
                <w:sz w:val="16"/>
                <w:szCs w:val="16"/>
                <w:lang w:eastAsia="ru-RU"/>
                <w14:ligatures w14:val="none"/>
              </w:rPr>
              <w:t xml:space="preserve"> ответственного лица, осуществляющего эксплуатацию отопительных котлов</w:t>
            </w:r>
          </w:p>
        </w:tc>
        <w:tc>
          <w:tcPr>
            <w:tcW w:w="492" w:type="pct"/>
            <w:tcBorders>
              <w:top w:val="nil"/>
              <w:left w:val="nil"/>
              <w:bottom w:val="single" w:sz="4" w:space="0" w:color="auto"/>
              <w:right w:val="single" w:sz="4" w:space="0" w:color="auto"/>
            </w:tcBorders>
            <w:shd w:val="clear" w:color="auto" w:fill="auto"/>
            <w:vAlign w:val="center"/>
            <w:hideMark/>
          </w:tcPr>
          <w:p w14:paraId="5A2E155C"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4A73EA7B"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69B663B5"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151C00EE"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6E5C6CB2"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6AC2D86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4. Обеспечить безопасную остановку отопительных котлов котельной в связи с предстоящим снятием нагрузки. </w:t>
            </w:r>
          </w:p>
        </w:tc>
        <w:tc>
          <w:tcPr>
            <w:tcW w:w="940" w:type="pct"/>
            <w:tcBorders>
              <w:top w:val="nil"/>
              <w:left w:val="nil"/>
              <w:bottom w:val="single" w:sz="4" w:space="0" w:color="auto"/>
              <w:right w:val="single" w:sz="4" w:space="0" w:color="auto"/>
            </w:tcBorders>
            <w:shd w:val="clear" w:color="auto" w:fill="auto"/>
            <w:hideMark/>
          </w:tcPr>
          <w:p w14:paraId="4FF3FAD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5DEB291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АО   «Регионгаз </w:t>
            </w:r>
            <w:proofErr w:type="gramStart"/>
            <w:r w:rsidRPr="002B1367">
              <w:rPr>
                <w:rFonts w:ascii="Times New Roman" w:eastAsia="Times New Roman" w:hAnsi="Times New Roman" w:cs="Times New Roman"/>
                <w:kern w:val="0"/>
                <w:sz w:val="16"/>
                <w:szCs w:val="16"/>
                <w:lang w:eastAsia="ru-RU"/>
                <w14:ligatures w14:val="none"/>
              </w:rPr>
              <w:t>-и</w:t>
            </w:r>
            <w:proofErr w:type="gramEnd"/>
            <w:r w:rsidRPr="002B1367">
              <w:rPr>
                <w:rFonts w:ascii="Times New Roman" w:eastAsia="Times New Roman" w:hAnsi="Times New Roman" w:cs="Times New Roman"/>
                <w:kern w:val="0"/>
                <w:sz w:val="16"/>
                <w:szCs w:val="16"/>
                <w:lang w:eastAsia="ru-RU"/>
                <w14:ligatures w14:val="none"/>
              </w:rPr>
              <w:t>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2194B538"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Проведение инструктажа ответственного лица, осуществляющего эксплуатацию отопительных котлов</w:t>
            </w:r>
          </w:p>
        </w:tc>
        <w:tc>
          <w:tcPr>
            <w:tcW w:w="492" w:type="pct"/>
            <w:tcBorders>
              <w:top w:val="nil"/>
              <w:left w:val="nil"/>
              <w:bottom w:val="single" w:sz="4" w:space="0" w:color="auto"/>
              <w:right w:val="single" w:sz="4" w:space="0" w:color="auto"/>
            </w:tcBorders>
            <w:shd w:val="clear" w:color="auto" w:fill="auto"/>
            <w:vAlign w:val="center"/>
            <w:hideMark/>
          </w:tcPr>
          <w:p w14:paraId="60F8F8F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Аварийная остановка котлов производится в соответствии с производственной инструкцией </w:t>
            </w:r>
          </w:p>
        </w:tc>
      </w:tr>
      <w:tr w:rsidR="004B6D5E" w:rsidRPr="002B1367" w14:paraId="643FB69A"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5BF746DA"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3865EEB0"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3982B97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vAlign w:val="bottom"/>
            <w:hideMark/>
          </w:tcPr>
          <w:p w14:paraId="67110648"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5. Отключить подачу теплоносителя в месте </w:t>
            </w:r>
            <w:r w:rsidRPr="002B1367">
              <w:rPr>
                <w:rFonts w:ascii="Times New Roman" w:eastAsia="Times New Roman" w:hAnsi="Times New Roman" w:cs="Times New Roman"/>
                <w:kern w:val="0"/>
                <w:sz w:val="16"/>
                <w:szCs w:val="16"/>
                <w:lang w:eastAsia="ru-RU"/>
                <w14:ligatures w14:val="none"/>
              </w:rPr>
              <w:lastRenderedPageBreak/>
              <w:t>аварии (перекрыть задвижку или затвор), остановить работу отопительного котла или отопительных котлов (в случае необходимости)</w:t>
            </w:r>
          </w:p>
        </w:tc>
        <w:tc>
          <w:tcPr>
            <w:tcW w:w="940" w:type="pct"/>
            <w:tcBorders>
              <w:top w:val="nil"/>
              <w:left w:val="nil"/>
              <w:bottom w:val="single" w:sz="4" w:space="0" w:color="auto"/>
              <w:right w:val="single" w:sz="4" w:space="0" w:color="auto"/>
            </w:tcBorders>
            <w:shd w:val="clear" w:color="auto" w:fill="auto"/>
            <w:hideMark/>
          </w:tcPr>
          <w:p w14:paraId="132AD705"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6D878CA4"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 - 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042B67C4" w14:textId="77777777" w:rsidR="004B6D5E" w:rsidRPr="002B1367" w:rsidRDefault="004B6D5E" w:rsidP="004B6D5E">
            <w:pPr>
              <w:spacing w:after="0" w:line="240" w:lineRule="auto"/>
              <w:jc w:val="center"/>
              <w:rPr>
                <w:rFonts w:ascii="Arial CYR" w:eastAsia="Times New Roman" w:hAnsi="Arial CYR" w:cs="Arial CYR"/>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В соответствии с инструкцией по эксплуатации отопительных котлов</w:t>
            </w:r>
          </w:p>
        </w:tc>
        <w:tc>
          <w:tcPr>
            <w:tcW w:w="492" w:type="pct"/>
            <w:tcBorders>
              <w:top w:val="nil"/>
              <w:left w:val="nil"/>
              <w:bottom w:val="single" w:sz="4" w:space="0" w:color="auto"/>
              <w:right w:val="single" w:sz="4" w:space="0" w:color="auto"/>
            </w:tcBorders>
            <w:shd w:val="clear" w:color="auto" w:fill="auto"/>
            <w:vAlign w:val="center"/>
            <w:hideMark/>
          </w:tcPr>
          <w:p w14:paraId="10388B2B"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3485964F" w14:textId="77777777" w:rsidTr="004B6D5E">
        <w:trPr>
          <w:trHeight w:val="445"/>
        </w:trPr>
        <w:tc>
          <w:tcPr>
            <w:tcW w:w="174" w:type="pct"/>
            <w:tcBorders>
              <w:top w:val="nil"/>
              <w:left w:val="single" w:sz="4" w:space="0" w:color="auto"/>
              <w:bottom w:val="single" w:sz="4" w:space="0" w:color="auto"/>
              <w:right w:val="single" w:sz="4" w:space="0" w:color="auto"/>
            </w:tcBorders>
            <w:vAlign w:val="center"/>
            <w:hideMark/>
          </w:tcPr>
          <w:p w14:paraId="7B4D24CF"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598A047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1EDB5A2D"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601F2240"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6. Выслать аварийную бригаду АО   «Регионга</w:t>
            </w:r>
            <w:proofErr w:type="gramStart"/>
            <w:r w:rsidRPr="002B1367">
              <w:rPr>
                <w:rFonts w:ascii="Times New Roman" w:eastAsia="Times New Roman" w:hAnsi="Times New Roman" w:cs="Times New Roman"/>
                <w:kern w:val="0"/>
                <w:sz w:val="16"/>
                <w:szCs w:val="16"/>
                <w:lang w:eastAsia="ru-RU"/>
                <w14:ligatures w14:val="none"/>
              </w:rPr>
              <w:t>з-</w:t>
            </w:r>
            <w:proofErr w:type="gramEnd"/>
            <w:r w:rsidRPr="002B1367">
              <w:rPr>
                <w:rFonts w:ascii="Times New Roman" w:eastAsia="Times New Roman" w:hAnsi="Times New Roman" w:cs="Times New Roman"/>
                <w:kern w:val="0"/>
                <w:sz w:val="16"/>
                <w:szCs w:val="16"/>
                <w:lang w:eastAsia="ru-RU"/>
                <w14:ligatures w14:val="none"/>
              </w:rPr>
              <w:t xml:space="preserve"> Инвест»,  МУП ЖКХ «Тепловые сети»</w:t>
            </w:r>
          </w:p>
        </w:tc>
        <w:tc>
          <w:tcPr>
            <w:tcW w:w="940" w:type="pct"/>
            <w:tcBorders>
              <w:top w:val="nil"/>
              <w:left w:val="nil"/>
              <w:bottom w:val="single" w:sz="4" w:space="0" w:color="auto"/>
              <w:right w:val="single" w:sz="4" w:space="0" w:color="auto"/>
            </w:tcBorders>
            <w:shd w:val="clear" w:color="auto" w:fill="auto"/>
            <w:hideMark/>
          </w:tcPr>
          <w:p w14:paraId="2571CA0B"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Руководитель участка</w:t>
            </w:r>
          </w:p>
          <w:p w14:paraId="1960C4D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 - 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306C327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Обеспечить своевременный приезд аварийной бригады на место аварии </w:t>
            </w:r>
          </w:p>
        </w:tc>
        <w:tc>
          <w:tcPr>
            <w:tcW w:w="492" w:type="pct"/>
            <w:tcBorders>
              <w:top w:val="nil"/>
              <w:left w:val="nil"/>
              <w:bottom w:val="single" w:sz="4" w:space="0" w:color="auto"/>
              <w:right w:val="single" w:sz="4" w:space="0" w:color="auto"/>
            </w:tcBorders>
            <w:shd w:val="clear" w:color="auto" w:fill="auto"/>
            <w:vAlign w:val="center"/>
            <w:hideMark/>
          </w:tcPr>
          <w:p w14:paraId="41D8C83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012F2ED7" w14:textId="77777777" w:rsidTr="004B6D5E">
        <w:trPr>
          <w:trHeight w:val="445"/>
        </w:trPr>
        <w:tc>
          <w:tcPr>
            <w:tcW w:w="174" w:type="pct"/>
            <w:tcBorders>
              <w:top w:val="nil"/>
              <w:left w:val="single" w:sz="4" w:space="0" w:color="auto"/>
              <w:bottom w:val="single" w:sz="4" w:space="0" w:color="auto"/>
              <w:right w:val="single" w:sz="4" w:space="0" w:color="auto"/>
            </w:tcBorders>
            <w:vAlign w:val="center"/>
            <w:hideMark/>
          </w:tcPr>
          <w:p w14:paraId="03E4349D"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64C30B54"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29967A5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0CE154B9"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7. Организовать проведение работ по ликвидации аварии</w:t>
            </w:r>
          </w:p>
        </w:tc>
        <w:tc>
          <w:tcPr>
            <w:tcW w:w="940" w:type="pct"/>
            <w:tcBorders>
              <w:top w:val="nil"/>
              <w:left w:val="nil"/>
              <w:bottom w:val="single" w:sz="4" w:space="0" w:color="auto"/>
              <w:right w:val="single" w:sz="4" w:space="0" w:color="auto"/>
            </w:tcBorders>
            <w:shd w:val="clear" w:color="auto" w:fill="auto"/>
            <w:hideMark/>
          </w:tcPr>
          <w:p w14:paraId="3B7BF840"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Руководитель участка</w:t>
            </w:r>
          </w:p>
          <w:p w14:paraId="1DEF8E30"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 - 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0A2E803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Обеспечить своевременное выполнение работ по ликвидации аварии</w:t>
            </w:r>
          </w:p>
        </w:tc>
        <w:tc>
          <w:tcPr>
            <w:tcW w:w="492" w:type="pct"/>
            <w:tcBorders>
              <w:top w:val="nil"/>
              <w:left w:val="nil"/>
              <w:bottom w:val="single" w:sz="4" w:space="0" w:color="auto"/>
              <w:right w:val="single" w:sz="4" w:space="0" w:color="auto"/>
            </w:tcBorders>
            <w:shd w:val="clear" w:color="auto" w:fill="auto"/>
            <w:vAlign w:val="center"/>
            <w:hideMark/>
          </w:tcPr>
          <w:p w14:paraId="34FA4B80"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68EEFBDB"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0A24B092"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3C9688F0"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7610317E"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6647B03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8. Предоставить дежурному диспетчеру ЕДДС МО Байкаловский муниципальный район информацию о ходе работ по устранению аварии</w:t>
            </w:r>
          </w:p>
        </w:tc>
        <w:tc>
          <w:tcPr>
            <w:tcW w:w="940" w:type="pct"/>
            <w:tcBorders>
              <w:top w:val="nil"/>
              <w:left w:val="nil"/>
              <w:bottom w:val="single" w:sz="4" w:space="0" w:color="auto"/>
              <w:right w:val="single" w:sz="4" w:space="0" w:color="auto"/>
            </w:tcBorders>
            <w:shd w:val="clear" w:color="auto" w:fill="auto"/>
            <w:hideMark/>
          </w:tcPr>
          <w:p w14:paraId="67415C4B"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Руководитель участка</w:t>
            </w:r>
          </w:p>
          <w:p w14:paraId="517E894E"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 - 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7E6649E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 ходе выполнения работ докладывать каждые 2 часа, при изменении обстановки немедленно телефону 2-14-12</w:t>
            </w:r>
          </w:p>
        </w:tc>
        <w:tc>
          <w:tcPr>
            <w:tcW w:w="492" w:type="pct"/>
            <w:tcBorders>
              <w:top w:val="nil"/>
              <w:left w:val="nil"/>
              <w:bottom w:val="single" w:sz="4" w:space="0" w:color="auto"/>
              <w:right w:val="single" w:sz="4" w:space="0" w:color="auto"/>
            </w:tcBorders>
            <w:shd w:val="clear" w:color="auto" w:fill="auto"/>
            <w:vAlign w:val="center"/>
            <w:hideMark/>
          </w:tcPr>
          <w:p w14:paraId="352F0C13"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17D33738"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33410149"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5FDB299B"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75D80236"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7AD9C8D3"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9. Предоставить дежурному диспетчеру ЕДДС МО Байкаловский муниципальный район информацию о ликвидации аварии</w:t>
            </w:r>
          </w:p>
        </w:tc>
        <w:tc>
          <w:tcPr>
            <w:tcW w:w="940" w:type="pct"/>
            <w:tcBorders>
              <w:top w:val="nil"/>
              <w:left w:val="nil"/>
              <w:bottom w:val="single" w:sz="4" w:space="0" w:color="auto"/>
              <w:right w:val="single" w:sz="4" w:space="0" w:color="auto"/>
            </w:tcBorders>
            <w:shd w:val="clear" w:color="auto" w:fill="auto"/>
            <w:hideMark/>
          </w:tcPr>
          <w:p w14:paraId="0FFA468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Руководитель участка</w:t>
            </w:r>
          </w:p>
          <w:p w14:paraId="0F7191D3"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 - 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12F41622"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Информацию о ликвидации аварии  представить немедленно по телефону 2-14-12</w:t>
            </w:r>
          </w:p>
        </w:tc>
        <w:tc>
          <w:tcPr>
            <w:tcW w:w="492" w:type="pct"/>
            <w:tcBorders>
              <w:top w:val="nil"/>
              <w:left w:val="nil"/>
              <w:bottom w:val="single" w:sz="4" w:space="0" w:color="auto"/>
              <w:right w:val="single" w:sz="4" w:space="0" w:color="auto"/>
            </w:tcBorders>
            <w:shd w:val="clear" w:color="auto" w:fill="auto"/>
            <w:vAlign w:val="center"/>
            <w:hideMark/>
          </w:tcPr>
          <w:p w14:paraId="3901DEF5"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01635A87"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1CFA2D7F"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r w:rsidRPr="002B1367">
              <w:rPr>
                <w:rFonts w:ascii="Arial CYR" w:eastAsia="Times New Roman" w:hAnsi="Arial CYR" w:cs="Arial CYR"/>
                <w:b/>
                <w:bCs/>
                <w:kern w:val="0"/>
                <w:sz w:val="16"/>
                <w:szCs w:val="16"/>
                <w:lang w:eastAsia="ru-RU"/>
                <w14:ligatures w14:val="none"/>
              </w:rPr>
              <w:t>1.3.</w:t>
            </w:r>
          </w:p>
        </w:tc>
        <w:tc>
          <w:tcPr>
            <w:tcW w:w="487" w:type="pct"/>
            <w:tcBorders>
              <w:top w:val="nil"/>
              <w:left w:val="single" w:sz="4" w:space="0" w:color="auto"/>
              <w:bottom w:val="single" w:sz="4" w:space="0" w:color="auto"/>
              <w:right w:val="single" w:sz="4" w:space="0" w:color="auto"/>
            </w:tcBorders>
            <w:hideMark/>
          </w:tcPr>
          <w:p w14:paraId="44B025EC"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Прекращение электроснабжения котельной</w:t>
            </w:r>
          </w:p>
        </w:tc>
        <w:tc>
          <w:tcPr>
            <w:tcW w:w="805" w:type="pct"/>
            <w:tcBorders>
              <w:top w:val="nil"/>
              <w:left w:val="single" w:sz="4" w:space="0" w:color="auto"/>
              <w:bottom w:val="single" w:sz="4" w:space="0" w:color="auto"/>
              <w:right w:val="single" w:sz="4" w:space="0" w:color="auto"/>
            </w:tcBorders>
            <w:hideMark/>
          </w:tcPr>
          <w:p w14:paraId="34AB9ED5"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Отключение от источника электроснабжения по причине КЗ электрооборудования котельной или прекращ</w:t>
            </w:r>
            <w:r w:rsidRPr="002B1367">
              <w:rPr>
                <w:rFonts w:ascii="Times New Roman" w:eastAsia="Times New Roman" w:hAnsi="Times New Roman" w:cs="Times New Roman"/>
                <w:kern w:val="0"/>
                <w:sz w:val="16"/>
                <w:szCs w:val="16"/>
                <w:lang w:eastAsia="ru-RU"/>
                <w14:ligatures w14:val="none"/>
              </w:rPr>
              <w:lastRenderedPageBreak/>
              <w:t xml:space="preserve">ения подачи электроэнергии энергоснабжающей организацией </w:t>
            </w:r>
            <w:proofErr w:type="gramStart"/>
            <w:r w:rsidRPr="002B1367">
              <w:rPr>
                <w:rFonts w:ascii="Times New Roman" w:eastAsia="Times New Roman" w:hAnsi="Times New Roman" w:cs="Times New Roman"/>
                <w:kern w:val="0"/>
                <w:sz w:val="16"/>
                <w:szCs w:val="16"/>
                <w:lang w:eastAsia="ru-RU"/>
                <w14:ligatures w14:val="none"/>
              </w:rPr>
              <w:t>в следствии</w:t>
            </w:r>
            <w:proofErr w:type="gramEnd"/>
            <w:r w:rsidRPr="002B1367">
              <w:rPr>
                <w:rFonts w:ascii="Times New Roman" w:eastAsia="Times New Roman" w:hAnsi="Times New Roman" w:cs="Times New Roman"/>
                <w:kern w:val="0"/>
                <w:sz w:val="16"/>
                <w:szCs w:val="16"/>
                <w:lang w:eastAsia="ru-RU"/>
                <w14:ligatures w14:val="none"/>
              </w:rPr>
              <w:t xml:space="preserve"> аварии на подводящих электросетях</w:t>
            </w:r>
          </w:p>
        </w:tc>
        <w:tc>
          <w:tcPr>
            <w:tcW w:w="1073" w:type="pct"/>
            <w:tcBorders>
              <w:top w:val="nil"/>
              <w:left w:val="nil"/>
              <w:bottom w:val="single" w:sz="4" w:space="0" w:color="auto"/>
              <w:right w:val="single" w:sz="4" w:space="0" w:color="auto"/>
            </w:tcBorders>
            <w:shd w:val="clear" w:color="auto" w:fill="auto"/>
            <w:hideMark/>
          </w:tcPr>
          <w:p w14:paraId="36F931E3"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 Сообщить дежурному диспетчеру Байкаловского  РЭС по телефону 2-01-61,  МУП ЖКХ «Тепловые сети»  МО Байкаловского СП  по телефону 20-133, продублировать сообщение дежурному диспетчеру ЕДДС МО Байкаловский муниципальный район по телефону 2-14-12</w:t>
            </w:r>
          </w:p>
        </w:tc>
        <w:tc>
          <w:tcPr>
            <w:tcW w:w="940" w:type="pct"/>
            <w:tcBorders>
              <w:top w:val="nil"/>
              <w:left w:val="nil"/>
              <w:bottom w:val="single" w:sz="4" w:space="0" w:color="auto"/>
              <w:right w:val="single" w:sz="4" w:space="0" w:color="auto"/>
            </w:tcBorders>
            <w:shd w:val="clear" w:color="auto" w:fill="auto"/>
            <w:hideMark/>
          </w:tcPr>
          <w:p w14:paraId="10FBA982"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21A2A41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 - инвест»,  Дежурный диспетчер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777EB5B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c>
          <w:tcPr>
            <w:tcW w:w="492" w:type="pct"/>
            <w:tcBorders>
              <w:top w:val="nil"/>
              <w:left w:val="nil"/>
              <w:bottom w:val="single" w:sz="4" w:space="0" w:color="auto"/>
              <w:right w:val="single" w:sz="4" w:space="0" w:color="auto"/>
            </w:tcBorders>
            <w:shd w:val="clear" w:color="auto" w:fill="auto"/>
            <w:vAlign w:val="center"/>
            <w:hideMark/>
          </w:tcPr>
          <w:p w14:paraId="530EFF42"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7B84C8D4"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5B948E76"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6D2A1F28"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03FA221E"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2DFB919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 Сообщить об аварии  начальнику участка АО «Регионгаз-Инвест», директору МУП ЖКХ «Тепловые сети»,   главе МО Байкаловского сельского поселения.</w:t>
            </w:r>
          </w:p>
        </w:tc>
        <w:tc>
          <w:tcPr>
            <w:tcW w:w="940" w:type="pct"/>
            <w:tcBorders>
              <w:top w:val="nil"/>
              <w:left w:val="nil"/>
              <w:bottom w:val="single" w:sz="4" w:space="0" w:color="auto"/>
              <w:right w:val="single" w:sz="4" w:space="0" w:color="auto"/>
            </w:tcBorders>
            <w:shd w:val="clear" w:color="auto" w:fill="auto"/>
            <w:hideMark/>
          </w:tcPr>
          <w:p w14:paraId="270E477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Дежурный диспетчер   МУП ЖКХ «Тепловые сети»,  диспетчер АО   «Регионгаз - инвест», диспетчер ЕДДС «МО Байкаловский муниципальный район», ответственный   </w:t>
            </w:r>
          </w:p>
        </w:tc>
        <w:tc>
          <w:tcPr>
            <w:tcW w:w="1029" w:type="pct"/>
            <w:tcBorders>
              <w:top w:val="nil"/>
              <w:left w:val="nil"/>
              <w:bottom w:val="single" w:sz="4" w:space="0" w:color="auto"/>
              <w:right w:val="single" w:sz="4" w:space="0" w:color="auto"/>
            </w:tcBorders>
            <w:shd w:val="clear" w:color="auto" w:fill="auto"/>
            <w:hideMark/>
          </w:tcPr>
          <w:p w14:paraId="69D99898"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Позвонить директору МУП ЖКХ «Тепловые сети»  МО Байкаловского СП </w:t>
            </w:r>
          </w:p>
          <w:p w14:paraId="5BBFE7AB" w14:textId="77777777" w:rsidR="004B6D5E" w:rsidRPr="002B1367" w:rsidRDefault="004B6D5E" w:rsidP="004B6D5E">
            <w:pPr>
              <w:spacing w:after="0" w:line="240" w:lineRule="auto"/>
              <w:jc w:val="center"/>
              <w:rPr>
                <w:rFonts w:ascii="Times New Roman" w:eastAsia="Times New Roman" w:hAnsi="Times New Roman" w:cs="Times New Roman"/>
                <w:b/>
                <w:color w:val="000000"/>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Волкову А.Н. по тел</w:t>
            </w:r>
            <w:proofErr w:type="gramStart"/>
            <w:r w:rsidRPr="002B1367">
              <w:rPr>
                <w:rFonts w:ascii="Times New Roman" w:eastAsia="Times New Roman" w:hAnsi="Times New Roman" w:cs="Times New Roman"/>
                <w:kern w:val="0"/>
                <w:sz w:val="16"/>
                <w:szCs w:val="16"/>
                <w:lang w:eastAsia="ru-RU"/>
                <w14:ligatures w14:val="none"/>
              </w:rPr>
              <w:t>.р</w:t>
            </w:r>
            <w:proofErr w:type="gramEnd"/>
            <w:r w:rsidRPr="002B1367">
              <w:rPr>
                <w:rFonts w:ascii="Times New Roman" w:eastAsia="Times New Roman" w:hAnsi="Times New Roman" w:cs="Times New Roman"/>
                <w:kern w:val="0"/>
                <w:sz w:val="16"/>
                <w:szCs w:val="16"/>
                <w:lang w:eastAsia="ru-RU"/>
                <w14:ligatures w14:val="none"/>
              </w:rPr>
              <w:t xml:space="preserve">аб. 2-03-67, сот. </w:t>
            </w:r>
            <w:r w:rsidRPr="002B1367">
              <w:rPr>
                <w:rFonts w:ascii="Times New Roman" w:eastAsia="Times New Roman" w:hAnsi="Times New Roman" w:cs="Times New Roman"/>
                <w:color w:val="000000"/>
                <w:kern w:val="0"/>
                <w:sz w:val="16"/>
                <w:szCs w:val="16"/>
                <w:lang w:eastAsia="ru-RU"/>
                <w14:ligatures w14:val="none"/>
              </w:rPr>
              <w:t>8-</w:t>
            </w:r>
            <w:r w:rsidRPr="002B1367">
              <w:rPr>
                <w:rFonts w:ascii="Times New Roman" w:eastAsia="Times New Roman" w:hAnsi="Times New Roman" w:cs="Times New Roman"/>
                <w:kern w:val="0"/>
                <w:sz w:val="16"/>
                <w:szCs w:val="16"/>
                <w:lang w:eastAsia="ru-RU"/>
                <w14:ligatures w14:val="none"/>
              </w:rPr>
              <w:t>950-192-96-85</w:t>
            </w:r>
            <w:r w:rsidRPr="002B1367">
              <w:rPr>
                <w:rFonts w:ascii="Times New Roman" w:eastAsia="Times New Roman" w:hAnsi="Times New Roman" w:cs="Times New Roman"/>
                <w:b/>
                <w:color w:val="000000"/>
                <w:kern w:val="0"/>
                <w:sz w:val="16"/>
                <w:szCs w:val="16"/>
                <w:lang w:eastAsia="ru-RU"/>
                <w14:ligatures w14:val="none"/>
              </w:rPr>
              <w:t xml:space="preserve"> </w:t>
            </w:r>
          </w:p>
          <w:p w14:paraId="6C276CE6" w14:textId="77777777" w:rsidR="004B6D5E" w:rsidRPr="002B1367" w:rsidRDefault="004B6D5E" w:rsidP="004B6D5E">
            <w:pPr>
              <w:spacing w:after="0" w:line="240" w:lineRule="auto"/>
              <w:jc w:val="center"/>
              <w:rPr>
                <w:rFonts w:ascii="Times New Roman" w:eastAsia="Times New Roman" w:hAnsi="Times New Roman" w:cs="Times New Roman"/>
                <w:color w:val="000000"/>
                <w:kern w:val="0"/>
                <w:sz w:val="16"/>
                <w:szCs w:val="16"/>
                <w:lang w:eastAsia="ru-RU"/>
                <w14:ligatures w14:val="none"/>
              </w:rPr>
            </w:pPr>
          </w:p>
          <w:p w14:paraId="3F89B555"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Главе поселения  Лыжину Д.В. по тел. раб. 20-187, дом. 2-17-13, сот.8-953-003-2054  или зам. главы поселения Белоногову П.А.. по тел.</w:t>
            </w:r>
            <w:r w:rsidRPr="002B1367">
              <w:rPr>
                <w:rFonts w:ascii="Times New Roman" w:eastAsia="Times New Roman" w:hAnsi="Times New Roman" w:cs="Times New Roman"/>
                <w:color w:val="FF0000"/>
                <w:kern w:val="0"/>
                <w:sz w:val="16"/>
                <w:szCs w:val="16"/>
                <w:lang w:eastAsia="ru-RU"/>
                <w14:ligatures w14:val="none"/>
              </w:rPr>
              <w:t xml:space="preserve"> </w:t>
            </w:r>
            <w:r w:rsidRPr="002B1367">
              <w:rPr>
                <w:rFonts w:ascii="Times New Roman" w:eastAsia="Times New Roman" w:hAnsi="Times New Roman" w:cs="Times New Roman"/>
                <w:kern w:val="0"/>
                <w:sz w:val="16"/>
                <w:szCs w:val="16"/>
                <w:lang w:eastAsia="ru-RU"/>
                <w14:ligatures w14:val="none"/>
              </w:rPr>
              <w:t xml:space="preserve">раб. 2-02-87, </w:t>
            </w:r>
          </w:p>
          <w:p w14:paraId="20FE486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сот. 8-950-655-96-36.</w:t>
            </w:r>
          </w:p>
          <w:p w14:paraId="562D99E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c>
          <w:tcPr>
            <w:tcW w:w="492" w:type="pct"/>
            <w:tcBorders>
              <w:top w:val="nil"/>
              <w:left w:val="nil"/>
              <w:bottom w:val="single" w:sz="4" w:space="0" w:color="auto"/>
              <w:right w:val="single" w:sz="4" w:space="0" w:color="auto"/>
            </w:tcBorders>
            <w:shd w:val="clear" w:color="auto" w:fill="auto"/>
            <w:vAlign w:val="center"/>
            <w:hideMark/>
          </w:tcPr>
          <w:p w14:paraId="2E75E2A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07B99C61"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301954A5"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56D0F982"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2A00D994"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7DA7C513"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 Сообщить  о необходимости проведения подготовительных мероприятий для остановки отопительных котлов и прекращения подачи  тепловой энергии потребителям из котельной  АО «Регионгаз-Инвест»,  МУП ЖКХ «Тепловые сети»</w:t>
            </w:r>
          </w:p>
        </w:tc>
        <w:tc>
          <w:tcPr>
            <w:tcW w:w="940" w:type="pct"/>
            <w:tcBorders>
              <w:top w:val="nil"/>
              <w:left w:val="nil"/>
              <w:bottom w:val="single" w:sz="4" w:space="0" w:color="auto"/>
              <w:right w:val="single" w:sz="4" w:space="0" w:color="auto"/>
            </w:tcBorders>
            <w:shd w:val="clear" w:color="auto" w:fill="auto"/>
            <w:hideMark/>
          </w:tcPr>
          <w:p w14:paraId="2840609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Дежурный АО   «Регионгаз - инвест»,  Дежурный диспетчер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48C64FE8" w14:textId="77777777" w:rsidR="004B6D5E" w:rsidRPr="002B1367" w:rsidRDefault="004B6D5E" w:rsidP="004B6D5E">
            <w:pPr>
              <w:spacing w:after="0" w:line="240" w:lineRule="auto"/>
              <w:jc w:val="center"/>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 xml:space="preserve">Довести информацию до </w:t>
            </w:r>
            <w:r w:rsidRPr="002B1367">
              <w:rPr>
                <w:rFonts w:ascii="Times New Roman" w:eastAsia="Times New Roman" w:hAnsi="Times New Roman" w:cs="Times New Roman"/>
                <w:kern w:val="0"/>
                <w:sz w:val="16"/>
                <w:szCs w:val="16"/>
                <w:lang w:eastAsia="ru-RU"/>
                <w14:ligatures w14:val="none"/>
              </w:rPr>
              <w:t xml:space="preserve"> ответственного лица, осуществляющего эксплуатацию отопительных котлов котельной</w:t>
            </w:r>
          </w:p>
        </w:tc>
        <w:tc>
          <w:tcPr>
            <w:tcW w:w="492" w:type="pct"/>
            <w:tcBorders>
              <w:top w:val="nil"/>
              <w:left w:val="nil"/>
              <w:bottom w:val="single" w:sz="4" w:space="0" w:color="auto"/>
              <w:right w:val="single" w:sz="4" w:space="0" w:color="auto"/>
            </w:tcBorders>
            <w:shd w:val="clear" w:color="auto" w:fill="auto"/>
            <w:vAlign w:val="center"/>
            <w:hideMark/>
          </w:tcPr>
          <w:p w14:paraId="7AF442F5"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7DBC4776"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76B0F3F3"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7D8BB2C0"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73556B27"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2EFCBDAA"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4. Обеспечить безопасную остановку отопительных котлов котельной в связи с предстоящим снятием нагрузки. </w:t>
            </w:r>
          </w:p>
        </w:tc>
        <w:tc>
          <w:tcPr>
            <w:tcW w:w="940" w:type="pct"/>
            <w:tcBorders>
              <w:top w:val="nil"/>
              <w:left w:val="nil"/>
              <w:bottom w:val="single" w:sz="4" w:space="0" w:color="auto"/>
              <w:right w:val="single" w:sz="4" w:space="0" w:color="auto"/>
            </w:tcBorders>
            <w:shd w:val="clear" w:color="auto" w:fill="auto"/>
            <w:hideMark/>
          </w:tcPr>
          <w:p w14:paraId="3104FE65"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27A0482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 - инвест»,   Дежурный диспетчер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4AFCC361"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Проведение инструктажа ответственного лица, осуществляющего эксплуатацию отопительных котлов</w:t>
            </w:r>
          </w:p>
        </w:tc>
        <w:tc>
          <w:tcPr>
            <w:tcW w:w="492" w:type="pct"/>
            <w:tcBorders>
              <w:top w:val="nil"/>
              <w:left w:val="nil"/>
              <w:bottom w:val="single" w:sz="4" w:space="0" w:color="auto"/>
              <w:right w:val="single" w:sz="4" w:space="0" w:color="auto"/>
            </w:tcBorders>
            <w:shd w:val="clear" w:color="auto" w:fill="auto"/>
            <w:vAlign w:val="center"/>
            <w:hideMark/>
          </w:tcPr>
          <w:p w14:paraId="5DE03774"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Аварийная остановка котлов производится в соответствии с производственной инструкцией </w:t>
            </w:r>
          </w:p>
        </w:tc>
      </w:tr>
      <w:tr w:rsidR="004B6D5E" w:rsidRPr="002B1367" w14:paraId="2096EDE7"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3B0E7068"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33FB06E5"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4044531D"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183543CC"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5. Остановить работу отопительных котлов (в случае необходимости)</w:t>
            </w:r>
          </w:p>
        </w:tc>
        <w:tc>
          <w:tcPr>
            <w:tcW w:w="940" w:type="pct"/>
            <w:tcBorders>
              <w:top w:val="nil"/>
              <w:left w:val="nil"/>
              <w:bottom w:val="single" w:sz="4" w:space="0" w:color="auto"/>
              <w:right w:val="single" w:sz="4" w:space="0" w:color="auto"/>
            </w:tcBorders>
            <w:shd w:val="clear" w:color="auto" w:fill="auto"/>
            <w:hideMark/>
          </w:tcPr>
          <w:p w14:paraId="4E76AECB"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3A1C78B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 - 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7150C013" w14:textId="77777777" w:rsidR="004B6D5E" w:rsidRPr="002B1367" w:rsidRDefault="004B6D5E" w:rsidP="004B6D5E">
            <w:pPr>
              <w:spacing w:after="0" w:line="240" w:lineRule="auto"/>
              <w:jc w:val="center"/>
              <w:rPr>
                <w:rFonts w:ascii="Arial CYR" w:eastAsia="Times New Roman" w:hAnsi="Arial CYR" w:cs="Arial CYR"/>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В соответствии с инструкцией по эксплуатации отопительных котлов</w:t>
            </w:r>
          </w:p>
        </w:tc>
        <w:tc>
          <w:tcPr>
            <w:tcW w:w="492" w:type="pct"/>
            <w:tcBorders>
              <w:top w:val="nil"/>
              <w:left w:val="nil"/>
              <w:bottom w:val="single" w:sz="4" w:space="0" w:color="auto"/>
              <w:right w:val="single" w:sz="4" w:space="0" w:color="auto"/>
            </w:tcBorders>
            <w:shd w:val="clear" w:color="auto" w:fill="auto"/>
            <w:vAlign w:val="center"/>
            <w:hideMark/>
          </w:tcPr>
          <w:p w14:paraId="41E59BC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36E0DFFA"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59317602"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5989025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782AC439"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1BB6C70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6. Обеспечить электроснабжение котельной резервным источником питания</w:t>
            </w:r>
          </w:p>
        </w:tc>
        <w:tc>
          <w:tcPr>
            <w:tcW w:w="940" w:type="pct"/>
            <w:tcBorders>
              <w:top w:val="nil"/>
              <w:left w:val="nil"/>
              <w:bottom w:val="single" w:sz="4" w:space="0" w:color="auto"/>
              <w:right w:val="single" w:sz="4" w:space="0" w:color="auto"/>
            </w:tcBorders>
            <w:shd w:val="clear" w:color="auto" w:fill="auto"/>
            <w:hideMark/>
          </w:tcPr>
          <w:p w14:paraId="4DFD346C"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Руководитель  </w:t>
            </w:r>
          </w:p>
          <w:p w14:paraId="05D102E2"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 - 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3E683DF1"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Проведение мероприятий по своевременному подключению  котельной к резервному источнику питания</w:t>
            </w:r>
          </w:p>
        </w:tc>
        <w:tc>
          <w:tcPr>
            <w:tcW w:w="492" w:type="pct"/>
            <w:tcBorders>
              <w:top w:val="nil"/>
              <w:left w:val="nil"/>
              <w:bottom w:val="single" w:sz="4" w:space="0" w:color="auto"/>
              <w:right w:val="single" w:sz="4" w:space="0" w:color="auto"/>
            </w:tcBorders>
            <w:shd w:val="clear" w:color="auto" w:fill="auto"/>
            <w:hideMark/>
          </w:tcPr>
          <w:p w14:paraId="401D15F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004E2F11"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6BFD5096"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7009715E"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354F0C20"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tcPr>
          <w:p w14:paraId="3490ED89"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7. Организовать встречу аварийной бригады   Байкаловского РЭС </w:t>
            </w:r>
          </w:p>
        </w:tc>
        <w:tc>
          <w:tcPr>
            <w:tcW w:w="940" w:type="pct"/>
            <w:tcBorders>
              <w:top w:val="nil"/>
              <w:left w:val="nil"/>
              <w:bottom w:val="single" w:sz="4" w:space="0" w:color="auto"/>
              <w:right w:val="single" w:sz="4" w:space="0" w:color="auto"/>
            </w:tcBorders>
            <w:shd w:val="clear" w:color="auto" w:fill="auto"/>
          </w:tcPr>
          <w:p w14:paraId="36F5664E"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7F628763"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 - 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tcPr>
          <w:p w14:paraId="01F0E4FE"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Обеспечить своевременное предоставление информации, о происшедшей аварии на сетях электроснабжения специалистам  аварийной бригады   Байкаловского РЭС </w:t>
            </w:r>
          </w:p>
        </w:tc>
        <w:tc>
          <w:tcPr>
            <w:tcW w:w="492" w:type="pct"/>
            <w:tcBorders>
              <w:top w:val="nil"/>
              <w:left w:val="nil"/>
              <w:bottom w:val="single" w:sz="4" w:space="0" w:color="auto"/>
              <w:right w:val="single" w:sz="4" w:space="0" w:color="auto"/>
            </w:tcBorders>
            <w:shd w:val="clear" w:color="auto" w:fill="auto"/>
            <w:vAlign w:val="center"/>
            <w:hideMark/>
          </w:tcPr>
          <w:p w14:paraId="118D99B3"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4136EE3A"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52704AC9"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38F1CFEC"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2FC25CDD"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4E7152BE"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8. Организовать проведение работ по ликвидации аварии</w:t>
            </w:r>
          </w:p>
        </w:tc>
        <w:tc>
          <w:tcPr>
            <w:tcW w:w="940" w:type="pct"/>
            <w:tcBorders>
              <w:top w:val="nil"/>
              <w:left w:val="nil"/>
              <w:bottom w:val="single" w:sz="4" w:space="0" w:color="auto"/>
              <w:right w:val="single" w:sz="4" w:space="0" w:color="auto"/>
            </w:tcBorders>
            <w:shd w:val="clear" w:color="auto" w:fill="auto"/>
            <w:hideMark/>
          </w:tcPr>
          <w:p w14:paraId="6C800F4C"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Руководитель </w:t>
            </w:r>
          </w:p>
          <w:p w14:paraId="07D7D35E"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Байкаловской РЭС</w:t>
            </w:r>
          </w:p>
        </w:tc>
        <w:tc>
          <w:tcPr>
            <w:tcW w:w="1029" w:type="pct"/>
            <w:tcBorders>
              <w:top w:val="nil"/>
              <w:left w:val="nil"/>
              <w:bottom w:val="single" w:sz="4" w:space="0" w:color="auto"/>
              <w:right w:val="single" w:sz="4" w:space="0" w:color="auto"/>
            </w:tcBorders>
            <w:shd w:val="clear" w:color="auto" w:fill="auto"/>
            <w:hideMark/>
          </w:tcPr>
          <w:p w14:paraId="7DD48141"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Обеспечить своевременное выполнение работ по ликвидации аварии</w:t>
            </w:r>
          </w:p>
        </w:tc>
        <w:tc>
          <w:tcPr>
            <w:tcW w:w="492" w:type="pct"/>
            <w:tcBorders>
              <w:top w:val="nil"/>
              <w:left w:val="nil"/>
              <w:bottom w:val="single" w:sz="4" w:space="0" w:color="auto"/>
              <w:right w:val="single" w:sz="4" w:space="0" w:color="auto"/>
            </w:tcBorders>
            <w:shd w:val="clear" w:color="auto" w:fill="auto"/>
            <w:vAlign w:val="center"/>
            <w:hideMark/>
          </w:tcPr>
          <w:p w14:paraId="5C6F9F1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076001F9"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735DFBBD"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778F653D"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532BBE6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50358A1B"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9. Предоставить дежурному диспетчеру ЕДДС Байкаловский муниципальный район   информацию о ходе работ по устранению </w:t>
            </w:r>
            <w:r w:rsidRPr="002B1367">
              <w:rPr>
                <w:rFonts w:ascii="Times New Roman" w:eastAsia="Times New Roman" w:hAnsi="Times New Roman" w:cs="Times New Roman"/>
                <w:kern w:val="0"/>
                <w:sz w:val="16"/>
                <w:szCs w:val="16"/>
                <w:lang w:eastAsia="ru-RU"/>
                <w14:ligatures w14:val="none"/>
              </w:rPr>
              <w:lastRenderedPageBreak/>
              <w:t>аварии</w:t>
            </w:r>
          </w:p>
        </w:tc>
        <w:tc>
          <w:tcPr>
            <w:tcW w:w="940" w:type="pct"/>
            <w:tcBorders>
              <w:top w:val="nil"/>
              <w:left w:val="nil"/>
              <w:bottom w:val="single" w:sz="4" w:space="0" w:color="auto"/>
              <w:right w:val="single" w:sz="4" w:space="0" w:color="auto"/>
            </w:tcBorders>
            <w:shd w:val="clear" w:color="auto" w:fill="auto"/>
            <w:hideMark/>
          </w:tcPr>
          <w:p w14:paraId="3100093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Дежурный АО   «Регионга</w:t>
            </w:r>
            <w:proofErr w:type="gramStart"/>
            <w:r w:rsidRPr="002B1367">
              <w:rPr>
                <w:rFonts w:ascii="Times New Roman" w:eastAsia="Times New Roman" w:hAnsi="Times New Roman" w:cs="Times New Roman"/>
                <w:kern w:val="0"/>
                <w:sz w:val="16"/>
                <w:szCs w:val="16"/>
                <w:lang w:eastAsia="ru-RU"/>
                <w14:ligatures w14:val="none"/>
              </w:rPr>
              <w:t>з-</w:t>
            </w:r>
            <w:proofErr w:type="gramEnd"/>
            <w:r w:rsidRPr="002B1367">
              <w:rPr>
                <w:rFonts w:ascii="Times New Roman" w:eastAsia="Times New Roman" w:hAnsi="Times New Roman" w:cs="Times New Roman"/>
                <w:kern w:val="0"/>
                <w:sz w:val="16"/>
                <w:szCs w:val="16"/>
                <w:lang w:eastAsia="ru-RU"/>
                <w14:ligatures w14:val="none"/>
              </w:rPr>
              <w:t xml:space="preserve"> инвест»,   директор   МУП ЖКХ «Тепловые сети» МО Байкаловского СП Руководитель </w:t>
            </w:r>
          </w:p>
          <w:p w14:paraId="696E9A42"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Байкаловского  РЭС</w:t>
            </w:r>
          </w:p>
        </w:tc>
        <w:tc>
          <w:tcPr>
            <w:tcW w:w="1029" w:type="pct"/>
            <w:tcBorders>
              <w:top w:val="nil"/>
              <w:left w:val="nil"/>
              <w:bottom w:val="single" w:sz="4" w:space="0" w:color="auto"/>
              <w:right w:val="single" w:sz="4" w:space="0" w:color="auto"/>
            </w:tcBorders>
            <w:shd w:val="clear" w:color="auto" w:fill="auto"/>
            <w:hideMark/>
          </w:tcPr>
          <w:p w14:paraId="5320CBE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 ходе выполнения работ докладывать каждые 2 часа, при изменении обстановки немедленно по телефону 2-14-12</w:t>
            </w:r>
          </w:p>
        </w:tc>
        <w:tc>
          <w:tcPr>
            <w:tcW w:w="492" w:type="pct"/>
            <w:tcBorders>
              <w:top w:val="nil"/>
              <w:left w:val="nil"/>
              <w:bottom w:val="single" w:sz="4" w:space="0" w:color="auto"/>
              <w:right w:val="single" w:sz="4" w:space="0" w:color="auto"/>
            </w:tcBorders>
            <w:shd w:val="clear" w:color="auto" w:fill="auto"/>
            <w:vAlign w:val="center"/>
            <w:hideMark/>
          </w:tcPr>
          <w:p w14:paraId="2C3BA61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73258D88"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09386EB9"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54FC6AB3"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72963768"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07D87D95"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11. Предоставить дежурному диспетчеру ЕДДС МО Байкаловский муниципальный район  информацию о ликвидации аварии</w:t>
            </w:r>
          </w:p>
        </w:tc>
        <w:tc>
          <w:tcPr>
            <w:tcW w:w="940" w:type="pct"/>
            <w:tcBorders>
              <w:top w:val="nil"/>
              <w:left w:val="nil"/>
              <w:bottom w:val="single" w:sz="4" w:space="0" w:color="auto"/>
              <w:right w:val="single" w:sz="4" w:space="0" w:color="auto"/>
            </w:tcBorders>
            <w:shd w:val="clear" w:color="auto" w:fill="auto"/>
            <w:hideMark/>
          </w:tcPr>
          <w:p w14:paraId="175666B8"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Дежурный АО   «Регионга</w:t>
            </w:r>
            <w:proofErr w:type="gramStart"/>
            <w:r w:rsidRPr="002B1367">
              <w:rPr>
                <w:rFonts w:ascii="Times New Roman" w:eastAsia="Times New Roman" w:hAnsi="Times New Roman" w:cs="Times New Roman"/>
                <w:kern w:val="0"/>
                <w:sz w:val="16"/>
                <w:szCs w:val="16"/>
                <w:lang w:eastAsia="ru-RU"/>
                <w14:ligatures w14:val="none"/>
              </w:rPr>
              <w:t>з-</w:t>
            </w:r>
            <w:proofErr w:type="gramEnd"/>
            <w:r w:rsidRPr="002B1367">
              <w:rPr>
                <w:rFonts w:ascii="Times New Roman" w:eastAsia="Times New Roman" w:hAnsi="Times New Roman" w:cs="Times New Roman"/>
                <w:kern w:val="0"/>
                <w:sz w:val="16"/>
                <w:szCs w:val="16"/>
                <w:lang w:eastAsia="ru-RU"/>
                <w14:ligatures w14:val="none"/>
              </w:rPr>
              <w:t xml:space="preserve"> Инвест»,   директор   МУП ЖКХ «Тепловые сети» МО Байкаловского СП Руководитель </w:t>
            </w:r>
          </w:p>
          <w:p w14:paraId="68AF4D0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Байкаловского  РЭС</w:t>
            </w:r>
          </w:p>
        </w:tc>
        <w:tc>
          <w:tcPr>
            <w:tcW w:w="1029" w:type="pct"/>
            <w:tcBorders>
              <w:top w:val="nil"/>
              <w:left w:val="nil"/>
              <w:bottom w:val="single" w:sz="4" w:space="0" w:color="auto"/>
              <w:right w:val="single" w:sz="4" w:space="0" w:color="auto"/>
            </w:tcBorders>
            <w:shd w:val="clear" w:color="auto" w:fill="auto"/>
            <w:hideMark/>
          </w:tcPr>
          <w:p w14:paraId="282BCC02"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Информацию о ликвидации аварии  представить немедленно по телефону 2-14-12</w:t>
            </w:r>
          </w:p>
        </w:tc>
        <w:tc>
          <w:tcPr>
            <w:tcW w:w="492" w:type="pct"/>
            <w:tcBorders>
              <w:top w:val="nil"/>
              <w:left w:val="nil"/>
              <w:bottom w:val="single" w:sz="4" w:space="0" w:color="auto"/>
              <w:right w:val="single" w:sz="4" w:space="0" w:color="auto"/>
            </w:tcBorders>
            <w:shd w:val="clear" w:color="auto" w:fill="auto"/>
            <w:vAlign w:val="center"/>
            <w:hideMark/>
          </w:tcPr>
          <w:p w14:paraId="333E2BD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60B7AC98"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02B388DB"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r w:rsidRPr="002B1367">
              <w:rPr>
                <w:rFonts w:ascii="Arial CYR" w:eastAsia="Times New Roman" w:hAnsi="Arial CYR" w:cs="Arial CYR"/>
                <w:b/>
                <w:bCs/>
                <w:kern w:val="0"/>
                <w:sz w:val="16"/>
                <w:szCs w:val="16"/>
                <w:lang w:eastAsia="ru-RU"/>
                <w14:ligatures w14:val="none"/>
              </w:rPr>
              <w:t>1.4.</w:t>
            </w:r>
          </w:p>
        </w:tc>
        <w:tc>
          <w:tcPr>
            <w:tcW w:w="487" w:type="pct"/>
            <w:tcBorders>
              <w:top w:val="nil"/>
              <w:left w:val="single" w:sz="4" w:space="0" w:color="auto"/>
              <w:bottom w:val="single" w:sz="4" w:space="0" w:color="auto"/>
              <w:right w:val="single" w:sz="4" w:space="0" w:color="auto"/>
            </w:tcBorders>
            <w:hideMark/>
          </w:tcPr>
          <w:p w14:paraId="3C95E2F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Прекращение водоснабжения котельной</w:t>
            </w:r>
          </w:p>
        </w:tc>
        <w:tc>
          <w:tcPr>
            <w:tcW w:w="805" w:type="pct"/>
            <w:tcBorders>
              <w:top w:val="nil"/>
              <w:left w:val="single" w:sz="4" w:space="0" w:color="auto"/>
              <w:bottom w:val="single" w:sz="4" w:space="0" w:color="auto"/>
              <w:right w:val="single" w:sz="4" w:space="0" w:color="auto"/>
            </w:tcBorders>
            <w:hideMark/>
          </w:tcPr>
          <w:p w14:paraId="5D32154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Отключение котельной от источника водоснабжения по причине аварии на водосетях или водоподающем оборудовании</w:t>
            </w:r>
          </w:p>
          <w:p w14:paraId="6566F798"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tcPr>
          <w:p w14:paraId="3A3561E7"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 Сообщить дежурному диспетчеру  МУП ЖКХ «Тепловые сети» МО Байкаловского СП  по телефону 2-01-33,  продублировать сообщение дежурному диспетчеру ЕДДС  МО Байкаловский муниципальный район  по телефону</w:t>
            </w:r>
          </w:p>
          <w:p w14:paraId="2CF9B309"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2-14-12</w:t>
            </w:r>
          </w:p>
        </w:tc>
        <w:tc>
          <w:tcPr>
            <w:tcW w:w="940" w:type="pct"/>
            <w:tcBorders>
              <w:top w:val="nil"/>
              <w:left w:val="nil"/>
              <w:bottom w:val="single" w:sz="4" w:space="0" w:color="auto"/>
              <w:right w:val="single" w:sz="4" w:space="0" w:color="auto"/>
            </w:tcBorders>
            <w:shd w:val="clear" w:color="auto" w:fill="auto"/>
            <w:hideMark/>
          </w:tcPr>
          <w:p w14:paraId="02562B21"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Ответственное лицо, осуществляющее эксплуатацию отопительных котлов котельной</w:t>
            </w:r>
          </w:p>
        </w:tc>
        <w:tc>
          <w:tcPr>
            <w:tcW w:w="1029" w:type="pct"/>
            <w:tcBorders>
              <w:top w:val="nil"/>
              <w:left w:val="nil"/>
              <w:bottom w:val="single" w:sz="4" w:space="0" w:color="auto"/>
              <w:right w:val="single" w:sz="4" w:space="0" w:color="auto"/>
            </w:tcBorders>
            <w:shd w:val="clear" w:color="auto" w:fill="auto"/>
            <w:hideMark/>
          </w:tcPr>
          <w:p w14:paraId="3EC12FB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c>
          <w:tcPr>
            <w:tcW w:w="492" w:type="pct"/>
            <w:tcBorders>
              <w:top w:val="nil"/>
              <w:left w:val="nil"/>
              <w:bottom w:val="single" w:sz="4" w:space="0" w:color="auto"/>
              <w:right w:val="single" w:sz="4" w:space="0" w:color="auto"/>
            </w:tcBorders>
            <w:shd w:val="clear" w:color="auto" w:fill="auto"/>
            <w:vAlign w:val="center"/>
            <w:hideMark/>
          </w:tcPr>
          <w:p w14:paraId="14501EBB"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6E0DE225"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01653A0F"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23710813"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424F8457"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7F94CEDD"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2. . Сообщить об аварии начальнику участка АО «Регионгаз-Инвест», директору МУП ЖКХ «Тепловые сети» МО Байкаловского СП,   главе МО Байкаловского сельского поселения </w:t>
            </w:r>
          </w:p>
        </w:tc>
        <w:tc>
          <w:tcPr>
            <w:tcW w:w="940" w:type="pct"/>
            <w:tcBorders>
              <w:top w:val="nil"/>
              <w:left w:val="nil"/>
              <w:bottom w:val="single" w:sz="4" w:space="0" w:color="auto"/>
              <w:right w:val="single" w:sz="4" w:space="0" w:color="auto"/>
            </w:tcBorders>
            <w:shd w:val="clear" w:color="auto" w:fill="auto"/>
            <w:hideMark/>
          </w:tcPr>
          <w:p w14:paraId="0AD0E0E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Дежурный диспетчер   МУП ЖКХ «Тепловые сети» МО Байкаловского СП</w:t>
            </w:r>
            <w:proofErr w:type="gramStart"/>
            <w:r w:rsidRPr="002B1367">
              <w:rPr>
                <w:rFonts w:ascii="Times New Roman" w:eastAsia="Times New Roman" w:hAnsi="Times New Roman" w:cs="Times New Roman"/>
                <w:kern w:val="0"/>
                <w:sz w:val="16"/>
                <w:szCs w:val="16"/>
                <w:lang w:eastAsia="ru-RU"/>
                <w14:ligatures w14:val="none"/>
              </w:rPr>
              <w:t xml:space="preserve">  ,</w:t>
            </w:r>
            <w:proofErr w:type="gramEnd"/>
            <w:r w:rsidRPr="002B1367">
              <w:rPr>
                <w:rFonts w:ascii="Times New Roman" w:eastAsia="Times New Roman" w:hAnsi="Times New Roman" w:cs="Times New Roman"/>
                <w:kern w:val="0"/>
                <w:sz w:val="16"/>
                <w:szCs w:val="16"/>
                <w:lang w:eastAsia="ru-RU"/>
                <w14:ligatures w14:val="none"/>
              </w:rPr>
              <w:t xml:space="preserve"> диспетчер АО   «Регионгаз- инвест»,  диспетчер ЕДДС «МО Байкаловский муниципальный район». </w:t>
            </w:r>
          </w:p>
        </w:tc>
        <w:tc>
          <w:tcPr>
            <w:tcW w:w="1029" w:type="pct"/>
            <w:tcBorders>
              <w:top w:val="nil"/>
              <w:left w:val="nil"/>
              <w:bottom w:val="single" w:sz="4" w:space="0" w:color="auto"/>
              <w:right w:val="single" w:sz="4" w:space="0" w:color="auto"/>
            </w:tcBorders>
            <w:shd w:val="clear" w:color="auto" w:fill="auto"/>
            <w:hideMark/>
          </w:tcPr>
          <w:p w14:paraId="0A51F2D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Позвонить директору МУП ЖКХ «Тепловые сети» МО Байкаловского СП </w:t>
            </w:r>
          </w:p>
          <w:p w14:paraId="04DDD68F" w14:textId="77777777" w:rsidR="004B6D5E" w:rsidRPr="002B1367" w:rsidRDefault="004B6D5E" w:rsidP="004B6D5E">
            <w:pPr>
              <w:spacing w:after="0" w:line="240" w:lineRule="auto"/>
              <w:jc w:val="center"/>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Волкову А.Н.. по тел</w:t>
            </w:r>
            <w:proofErr w:type="gramStart"/>
            <w:r w:rsidRPr="002B1367">
              <w:rPr>
                <w:rFonts w:ascii="Times New Roman" w:eastAsia="Times New Roman" w:hAnsi="Times New Roman" w:cs="Times New Roman"/>
                <w:kern w:val="0"/>
                <w:sz w:val="16"/>
                <w:szCs w:val="16"/>
                <w:lang w:eastAsia="ru-RU"/>
                <w14:ligatures w14:val="none"/>
              </w:rPr>
              <w:t>.р</w:t>
            </w:r>
            <w:proofErr w:type="gramEnd"/>
            <w:r w:rsidRPr="002B1367">
              <w:rPr>
                <w:rFonts w:ascii="Times New Roman" w:eastAsia="Times New Roman" w:hAnsi="Times New Roman" w:cs="Times New Roman"/>
                <w:kern w:val="0"/>
                <w:sz w:val="16"/>
                <w:szCs w:val="16"/>
                <w:lang w:eastAsia="ru-RU"/>
                <w14:ligatures w14:val="none"/>
              </w:rPr>
              <w:t xml:space="preserve">аб. 2-03-67,  сот. </w:t>
            </w:r>
            <w:r w:rsidRPr="002B1367">
              <w:rPr>
                <w:rFonts w:ascii="Times New Roman" w:eastAsia="Times New Roman" w:hAnsi="Times New Roman" w:cs="Times New Roman"/>
                <w:color w:val="000000"/>
                <w:kern w:val="0"/>
                <w:sz w:val="16"/>
                <w:szCs w:val="16"/>
                <w:lang w:eastAsia="ru-RU"/>
                <w14:ligatures w14:val="none"/>
              </w:rPr>
              <w:t>8-</w:t>
            </w:r>
            <w:r w:rsidRPr="002B1367">
              <w:rPr>
                <w:rFonts w:ascii="Times New Roman" w:eastAsia="Times New Roman" w:hAnsi="Times New Roman" w:cs="Times New Roman"/>
                <w:kern w:val="0"/>
                <w:sz w:val="16"/>
                <w:szCs w:val="16"/>
                <w:lang w:eastAsia="ru-RU"/>
                <w14:ligatures w14:val="none"/>
              </w:rPr>
              <w:t>950-192-96-85</w:t>
            </w:r>
            <w:r w:rsidRPr="002B1367">
              <w:rPr>
                <w:rFonts w:ascii="Times New Roman" w:eastAsia="Times New Roman" w:hAnsi="Times New Roman" w:cs="Times New Roman"/>
                <w:color w:val="000000"/>
                <w:kern w:val="0"/>
                <w:sz w:val="16"/>
                <w:szCs w:val="16"/>
                <w:lang w:eastAsia="ru-RU"/>
                <w14:ligatures w14:val="none"/>
              </w:rPr>
              <w:t xml:space="preserve"> </w:t>
            </w:r>
          </w:p>
          <w:p w14:paraId="4D7CE51E"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Главе поселения  Лыжину Д.В. по тел. раб. 20-187, дом. 2-17-13, сот.8-953-003-2054 или зам. главы поселения Белоногову П.А.. по тел.</w:t>
            </w:r>
            <w:r w:rsidRPr="002B1367">
              <w:rPr>
                <w:rFonts w:ascii="Times New Roman" w:eastAsia="Times New Roman" w:hAnsi="Times New Roman" w:cs="Times New Roman"/>
                <w:color w:val="FF0000"/>
                <w:kern w:val="0"/>
                <w:sz w:val="16"/>
                <w:szCs w:val="16"/>
                <w:lang w:eastAsia="ru-RU"/>
                <w14:ligatures w14:val="none"/>
              </w:rPr>
              <w:t xml:space="preserve"> </w:t>
            </w:r>
            <w:r w:rsidRPr="002B1367">
              <w:rPr>
                <w:rFonts w:ascii="Times New Roman" w:eastAsia="Times New Roman" w:hAnsi="Times New Roman" w:cs="Times New Roman"/>
                <w:kern w:val="0"/>
                <w:sz w:val="16"/>
                <w:szCs w:val="16"/>
                <w:lang w:eastAsia="ru-RU"/>
                <w14:ligatures w14:val="none"/>
              </w:rPr>
              <w:t>раб. 2-02-87, сот. 8-</w:t>
            </w:r>
            <w:r w:rsidRPr="002B1367">
              <w:rPr>
                <w:rFonts w:ascii="Times New Roman" w:eastAsia="Times New Roman" w:hAnsi="Times New Roman" w:cs="Times New Roman"/>
                <w:kern w:val="0"/>
                <w:sz w:val="16"/>
                <w:szCs w:val="16"/>
                <w:lang w:eastAsia="ru-RU"/>
                <w14:ligatures w14:val="none"/>
              </w:rPr>
              <w:lastRenderedPageBreak/>
              <w:t>950-655-96-36.</w:t>
            </w:r>
          </w:p>
        </w:tc>
        <w:tc>
          <w:tcPr>
            <w:tcW w:w="492" w:type="pct"/>
            <w:tcBorders>
              <w:top w:val="nil"/>
              <w:left w:val="nil"/>
              <w:bottom w:val="single" w:sz="4" w:space="0" w:color="auto"/>
              <w:right w:val="single" w:sz="4" w:space="0" w:color="auto"/>
            </w:tcBorders>
            <w:shd w:val="clear" w:color="auto" w:fill="auto"/>
            <w:vAlign w:val="center"/>
            <w:hideMark/>
          </w:tcPr>
          <w:p w14:paraId="4B6EA071"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63E5D202"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25A99024"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750B81BA"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557CB5CE"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2C5775A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 Сообщить  о необходимости проведения подготовительных мероприятий для остановки отопительных котлов и прекращения подачи  тепловой энергии потребителям  АО «Регионгаз-Инвест», МУП ЖКХ «Тепловые сети»</w:t>
            </w:r>
          </w:p>
        </w:tc>
        <w:tc>
          <w:tcPr>
            <w:tcW w:w="940" w:type="pct"/>
            <w:tcBorders>
              <w:top w:val="nil"/>
              <w:left w:val="nil"/>
              <w:bottom w:val="single" w:sz="4" w:space="0" w:color="auto"/>
              <w:right w:val="single" w:sz="4" w:space="0" w:color="auto"/>
            </w:tcBorders>
            <w:shd w:val="clear" w:color="auto" w:fill="auto"/>
            <w:hideMark/>
          </w:tcPr>
          <w:p w14:paraId="32487A81"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Дежурный  АО «Регионгаз-инвест»,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2190789D" w14:textId="77777777" w:rsidR="004B6D5E" w:rsidRPr="002B1367" w:rsidRDefault="004B6D5E" w:rsidP="004B6D5E">
            <w:pPr>
              <w:spacing w:after="0" w:line="240" w:lineRule="auto"/>
              <w:jc w:val="center"/>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 xml:space="preserve">Довести информацию до </w:t>
            </w:r>
            <w:r w:rsidRPr="002B1367">
              <w:rPr>
                <w:rFonts w:ascii="Times New Roman" w:eastAsia="Times New Roman" w:hAnsi="Times New Roman" w:cs="Times New Roman"/>
                <w:kern w:val="0"/>
                <w:sz w:val="16"/>
                <w:szCs w:val="16"/>
                <w:lang w:eastAsia="ru-RU"/>
                <w14:ligatures w14:val="none"/>
              </w:rPr>
              <w:t xml:space="preserve"> ответственного лица, осуществляющего эксплуатацию отопительных котлов котельной</w:t>
            </w:r>
          </w:p>
        </w:tc>
        <w:tc>
          <w:tcPr>
            <w:tcW w:w="492" w:type="pct"/>
            <w:tcBorders>
              <w:top w:val="nil"/>
              <w:left w:val="nil"/>
              <w:bottom w:val="single" w:sz="4" w:space="0" w:color="auto"/>
              <w:right w:val="single" w:sz="4" w:space="0" w:color="auto"/>
            </w:tcBorders>
            <w:shd w:val="clear" w:color="auto" w:fill="auto"/>
            <w:vAlign w:val="center"/>
            <w:hideMark/>
          </w:tcPr>
          <w:p w14:paraId="3E6FD908"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6533573F"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02B68939"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2FBAF1CD"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31DB11C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3C44E025"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4. Обеспечить безопасную остановку отопительных котлов котельной в связи с предстоящим снятием нагрузки. </w:t>
            </w:r>
          </w:p>
        </w:tc>
        <w:tc>
          <w:tcPr>
            <w:tcW w:w="940" w:type="pct"/>
            <w:tcBorders>
              <w:top w:val="nil"/>
              <w:left w:val="nil"/>
              <w:bottom w:val="single" w:sz="4" w:space="0" w:color="auto"/>
              <w:right w:val="single" w:sz="4" w:space="0" w:color="auto"/>
            </w:tcBorders>
            <w:shd w:val="clear" w:color="auto" w:fill="auto"/>
            <w:hideMark/>
          </w:tcPr>
          <w:p w14:paraId="3957CCC6"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78579FE4"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549DF778"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Проведение инструктажа ответственного лица, осуществляющего эксплуатацию отопительных котлов</w:t>
            </w:r>
          </w:p>
        </w:tc>
        <w:tc>
          <w:tcPr>
            <w:tcW w:w="492" w:type="pct"/>
            <w:tcBorders>
              <w:top w:val="nil"/>
              <w:left w:val="nil"/>
              <w:bottom w:val="single" w:sz="4" w:space="0" w:color="auto"/>
              <w:right w:val="single" w:sz="4" w:space="0" w:color="auto"/>
            </w:tcBorders>
            <w:shd w:val="clear" w:color="auto" w:fill="auto"/>
            <w:vAlign w:val="center"/>
            <w:hideMark/>
          </w:tcPr>
          <w:p w14:paraId="4B2BAA5C"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21E9317E"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7DA70531"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0B7F2BEE"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28C4F7FE"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276A9D66"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5. Остановить работу отопительных котлов (в случае необходимости)</w:t>
            </w:r>
          </w:p>
        </w:tc>
        <w:tc>
          <w:tcPr>
            <w:tcW w:w="940" w:type="pct"/>
            <w:tcBorders>
              <w:top w:val="nil"/>
              <w:left w:val="nil"/>
              <w:bottom w:val="single" w:sz="4" w:space="0" w:color="auto"/>
              <w:right w:val="single" w:sz="4" w:space="0" w:color="auto"/>
            </w:tcBorders>
            <w:shd w:val="clear" w:color="auto" w:fill="auto"/>
            <w:hideMark/>
          </w:tcPr>
          <w:p w14:paraId="4025088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67C4FEE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АО «Регионгаз-Инвест»,   директор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0B73D849" w14:textId="77777777" w:rsidR="004B6D5E" w:rsidRPr="002B1367" w:rsidRDefault="004B6D5E" w:rsidP="004B6D5E">
            <w:pPr>
              <w:spacing w:after="0" w:line="240" w:lineRule="auto"/>
              <w:jc w:val="center"/>
              <w:rPr>
                <w:rFonts w:ascii="Arial CYR" w:eastAsia="Times New Roman" w:hAnsi="Arial CYR" w:cs="Arial CYR"/>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В соответствии с инструкцией по эксплуатации отопительных котлов</w:t>
            </w:r>
          </w:p>
        </w:tc>
        <w:tc>
          <w:tcPr>
            <w:tcW w:w="492" w:type="pct"/>
            <w:tcBorders>
              <w:top w:val="nil"/>
              <w:left w:val="nil"/>
              <w:bottom w:val="single" w:sz="4" w:space="0" w:color="auto"/>
              <w:right w:val="single" w:sz="4" w:space="0" w:color="auto"/>
            </w:tcBorders>
            <w:shd w:val="clear" w:color="auto" w:fill="auto"/>
            <w:vAlign w:val="center"/>
            <w:hideMark/>
          </w:tcPr>
          <w:p w14:paraId="763D1F5D"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3F234C" w:rsidRPr="002B1367" w14:paraId="32B1A8F5" w14:textId="77777777" w:rsidTr="004B6D5E">
        <w:trPr>
          <w:trHeight w:val="645"/>
        </w:trPr>
        <w:tc>
          <w:tcPr>
            <w:tcW w:w="174" w:type="pct"/>
            <w:tcBorders>
              <w:top w:val="nil"/>
              <w:left w:val="single" w:sz="4" w:space="0" w:color="auto"/>
              <w:bottom w:val="single" w:sz="4" w:space="0" w:color="auto"/>
              <w:right w:val="single" w:sz="4" w:space="0" w:color="auto"/>
            </w:tcBorders>
            <w:vAlign w:val="center"/>
          </w:tcPr>
          <w:p w14:paraId="1FC8D2E3" w14:textId="77777777" w:rsidR="003F234C" w:rsidRPr="002B1367" w:rsidRDefault="003F234C"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tcPr>
          <w:p w14:paraId="764F1053" w14:textId="77777777" w:rsidR="003F234C" w:rsidRPr="002B1367" w:rsidRDefault="003F234C"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tcPr>
          <w:p w14:paraId="52323364" w14:textId="77777777" w:rsidR="003F234C" w:rsidRPr="002B1367" w:rsidRDefault="003F234C"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tcPr>
          <w:p w14:paraId="6AEA6B40" w14:textId="77777777" w:rsidR="003F234C" w:rsidRPr="002B1367" w:rsidRDefault="003F234C" w:rsidP="004B6D5E">
            <w:pPr>
              <w:spacing w:after="0" w:line="240" w:lineRule="auto"/>
              <w:rPr>
                <w:rFonts w:ascii="Times New Roman" w:eastAsia="Times New Roman" w:hAnsi="Times New Roman" w:cs="Times New Roman"/>
                <w:kern w:val="0"/>
                <w:sz w:val="16"/>
                <w:szCs w:val="16"/>
                <w:lang w:eastAsia="ru-RU"/>
                <w14:ligatures w14:val="none"/>
              </w:rPr>
            </w:pPr>
          </w:p>
        </w:tc>
        <w:tc>
          <w:tcPr>
            <w:tcW w:w="940" w:type="pct"/>
            <w:tcBorders>
              <w:top w:val="nil"/>
              <w:left w:val="nil"/>
              <w:bottom w:val="single" w:sz="4" w:space="0" w:color="auto"/>
              <w:right w:val="single" w:sz="4" w:space="0" w:color="auto"/>
            </w:tcBorders>
            <w:shd w:val="clear" w:color="auto" w:fill="auto"/>
          </w:tcPr>
          <w:p w14:paraId="3E2173FB" w14:textId="77777777" w:rsidR="003F234C" w:rsidRPr="002B1367" w:rsidRDefault="003F234C" w:rsidP="004B6D5E">
            <w:pPr>
              <w:spacing w:after="0" w:line="240" w:lineRule="auto"/>
              <w:jc w:val="center"/>
              <w:rPr>
                <w:rFonts w:ascii="Times New Roman" w:eastAsia="Times New Roman" w:hAnsi="Times New Roman" w:cs="Times New Roman"/>
                <w:kern w:val="0"/>
                <w:sz w:val="16"/>
                <w:szCs w:val="16"/>
                <w:lang w:eastAsia="ru-RU"/>
                <w14:ligatures w14:val="none"/>
              </w:rPr>
            </w:pPr>
          </w:p>
        </w:tc>
        <w:tc>
          <w:tcPr>
            <w:tcW w:w="1029" w:type="pct"/>
            <w:tcBorders>
              <w:top w:val="nil"/>
              <w:left w:val="nil"/>
              <w:bottom w:val="single" w:sz="4" w:space="0" w:color="auto"/>
              <w:right w:val="single" w:sz="4" w:space="0" w:color="auto"/>
            </w:tcBorders>
            <w:shd w:val="clear" w:color="auto" w:fill="auto"/>
          </w:tcPr>
          <w:p w14:paraId="246B363B" w14:textId="77777777" w:rsidR="003F234C" w:rsidRPr="002B1367" w:rsidRDefault="003F234C" w:rsidP="004B6D5E">
            <w:pPr>
              <w:spacing w:after="0" w:line="240" w:lineRule="auto"/>
              <w:jc w:val="center"/>
              <w:rPr>
                <w:rFonts w:ascii="Times New Roman" w:eastAsia="Times New Roman" w:hAnsi="Times New Roman" w:cs="Times New Roman"/>
                <w:kern w:val="0"/>
                <w:sz w:val="16"/>
                <w:szCs w:val="16"/>
                <w:lang w:eastAsia="ru-RU"/>
                <w14:ligatures w14:val="none"/>
              </w:rPr>
            </w:pPr>
          </w:p>
        </w:tc>
        <w:tc>
          <w:tcPr>
            <w:tcW w:w="492" w:type="pct"/>
            <w:tcBorders>
              <w:top w:val="nil"/>
              <w:left w:val="nil"/>
              <w:bottom w:val="single" w:sz="4" w:space="0" w:color="auto"/>
              <w:right w:val="single" w:sz="4" w:space="0" w:color="auto"/>
            </w:tcBorders>
            <w:shd w:val="clear" w:color="auto" w:fill="auto"/>
            <w:vAlign w:val="center"/>
          </w:tcPr>
          <w:p w14:paraId="400C4B4D" w14:textId="77777777" w:rsidR="003F234C" w:rsidRPr="002B1367" w:rsidRDefault="003F234C"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3F234C" w:rsidRPr="002B1367" w14:paraId="7A3668E8" w14:textId="77777777" w:rsidTr="004B6D5E">
        <w:trPr>
          <w:trHeight w:val="645"/>
        </w:trPr>
        <w:tc>
          <w:tcPr>
            <w:tcW w:w="174" w:type="pct"/>
            <w:tcBorders>
              <w:top w:val="nil"/>
              <w:left w:val="single" w:sz="4" w:space="0" w:color="auto"/>
              <w:bottom w:val="single" w:sz="4" w:space="0" w:color="auto"/>
              <w:right w:val="single" w:sz="4" w:space="0" w:color="auto"/>
            </w:tcBorders>
            <w:vAlign w:val="center"/>
          </w:tcPr>
          <w:p w14:paraId="46E3C751" w14:textId="77777777" w:rsidR="003F234C" w:rsidRPr="002B1367" w:rsidRDefault="003F234C" w:rsidP="004B6D5E">
            <w:pPr>
              <w:spacing w:after="0" w:line="240" w:lineRule="auto"/>
              <w:rPr>
                <w:rFonts w:ascii="Arial CYR" w:eastAsia="Times New Roman" w:hAnsi="Arial CYR" w:cs="Arial CYR"/>
                <w:b/>
                <w:bCs/>
                <w:kern w:val="0"/>
                <w:sz w:val="16"/>
                <w:szCs w:val="16"/>
                <w:lang w:eastAsia="ru-RU"/>
                <w14:ligatures w14:val="none"/>
              </w:rPr>
            </w:pPr>
          </w:p>
          <w:p w14:paraId="6290B655" w14:textId="77777777" w:rsidR="003F234C" w:rsidRPr="002B1367" w:rsidRDefault="003F234C"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tcPr>
          <w:p w14:paraId="64AFD130" w14:textId="77777777" w:rsidR="003F234C" w:rsidRPr="002B1367" w:rsidRDefault="003F234C"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tcPr>
          <w:p w14:paraId="47F9175F" w14:textId="77777777" w:rsidR="003F234C" w:rsidRPr="002B1367" w:rsidRDefault="003F234C"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tcPr>
          <w:p w14:paraId="3A0277CC" w14:textId="77777777" w:rsidR="003F234C" w:rsidRPr="002B1367" w:rsidRDefault="003F234C" w:rsidP="004B6D5E">
            <w:pPr>
              <w:spacing w:after="0" w:line="240" w:lineRule="auto"/>
              <w:rPr>
                <w:rFonts w:ascii="Times New Roman" w:eastAsia="Times New Roman" w:hAnsi="Times New Roman" w:cs="Times New Roman"/>
                <w:kern w:val="0"/>
                <w:sz w:val="16"/>
                <w:szCs w:val="16"/>
                <w:lang w:eastAsia="ru-RU"/>
                <w14:ligatures w14:val="none"/>
              </w:rPr>
            </w:pPr>
          </w:p>
        </w:tc>
        <w:tc>
          <w:tcPr>
            <w:tcW w:w="940" w:type="pct"/>
            <w:tcBorders>
              <w:top w:val="nil"/>
              <w:left w:val="nil"/>
              <w:bottom w:val="single" w:sz="4" w:space="0" w:color="auto"/>
              <w:right w:val="single" w:sz="4" w:space="0" w:color="auto"/>
            </w:tcBorders>
            <w:shd w:val="clear" w:color="auto" w:fill="auto"/>
          </w:tcPr>
          <w:p w14:paraId="0BBA9040" w14:textId="77777777" w:rsidR="003F234C" w:rsidRPr="002B1367" w:rsidRDefault="003F234C" w:rsidP="004B6D5E">
            <w:pPr>
              <w:spacing w:after="0" w:line="240" w:lineRule="auto"/>
              <w:jc w:val="center"/>
              <w:rPr>
                <w:rFonts w:ascii="Times New Roman" w:eastAsia="Times New Roman" w:hAnsi="Times New Roman" w:cs="Times New Roman"/>
                <w:kern w:val="0"/>
                <w:sz w:val="16"/>
                <w:szCs w:val="16"/>
                <w:lang w:eastAsia="ru-RU"/>
                <w14:ligatures w14:val="none"/>
              </w:rPr>
            </w:pPr>
          </w:p>
        </w:tc>
        <w:tc>
          <w:tcPr>
            <w:tcW w:w="1029" w:type="pct"/>
            <w:tcBorders>
              <w:top w:val="nil"/>
              <w:left w:val="nil"/>
              <w:bottom w:val="single" w:sz="4" w:space="0" w:color="auto"/>
              <w:right w:val="single" w:sz="4" w:space="0" w:color="auto"/>
            </w:tcBorders>
            <w:shd w:val="clear" w:color="auto" w:fill="auto"/>
          </w:tcPr>
          <w:p w14:paraId="0F3C9123" w14:textId="77777777" w:rsidR="003F234C" w:rsidRPr="002B1367" w:rsidRDefault="003F234C" w:rsidP="004B6D5E">
            <w:pPr>
              <w:spacing w:after="0" w:line="240" w:lineRule="auto"/>
              <w:jc w:val="center"/>
              <w:rPr>
                <w:rFonts w:ascii="Times New Roman" w:eastAsia="Times New Roman" w:hAnsi="Times New Roman" w:cs="Times New Roman"/>
                <w:kern w:val="0"/>
                <w:sz w:val="16"/>
                <w:szCs w:val="16"/>
                <w:lang w:eastAsia="ru-RU"/>
                <w14:ligatures w14:val="none"/>
              </w:rPr>
            </w:pPr>
          </w:p>
        </w:tc>
        <w:tc>
          <w:tcPr>
            <w:tcW w:w="492" w:type="pct"/>
            <w:tcBorders>
              <w:top w:val="nil"/>
              <w:left w:val="nil"/>
              <w:bottom w:val="single" w:sz="4" w:space="0" w:color="auto"/>
              <w:right w:val="single" w:sz="4" w:space="0" w:color="auto"/>
            </w:tcBorders>
            <w:shd w:val="clear" w:color="auto" w:fill="auto"/>
            <w:vAlign w:val="center"/>
          </w:tcPr>
          <w:p w14:paraId="2198B3CC" w14:textId="77777777" w:rsidR="003F234C" w:rsidRPr="002B1367" w:rsidRDefault="003F234C"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4C1CDDDF"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0A1C683F"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7ED7F892"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3E68086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38163726"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6. Обеспечить котельную резервным источником водоснабжения</w:t>
            </w:r>
          </w:p>
        </w:tc>
        <w:tc>
          <w:tcPr>
            <w:tcW w:w="940" w:type="pct"/>
            <w:tcBorders>
              <w:top w:val="nil"/>
              <w:left w:val="nil"/>
              <w:bottom w:val="single" w:sz="4" w:space="0" w:color="auto"/>
              <w:right w:val="single" w:sz="4" w:space="0" w:color="auto"/>
            </w:tcBorders>
            <w:shd w:val="clear" w:color="auto" w:fill="auto"/>
            <w:hideMark/>
          </w:tcPr>
          <w:p w14:paraId="474E725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Руководитель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27853CA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Проведение мероприятий по своевременному обеспечению котельной резервным источником водоснабжения на период устранения аварии на сетях водоснабжения</w:t>
            </w:r>
          </w:p>
        </w:tc>
        <w:tc>
          <w:tcPr>
            <w:tcW w:w="492" w:type="pct"/>
            <w:tcBorders>
              <w:top w:val="nil"/>
              <w:left w:val="nil"/>
              <w:bottom w:val="single" w:sz="4" w:space="0" w:color="auto"/>
              <w:right w:val="single" w:sz="4" w:space="0" w:color="auto"/>
            </w:tcBorders>
            <w:shd w:val="clear" w:color="auto" w:fill="auto"/>
            <w:vAlign w:val="center"/>
            <w:hideMark/>
          </w:tcPr>
          <w:p w14:paraId="3D74FD0E"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47956338"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0A78A169"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50D4F41D"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14A5D48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38D615C8"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7. Выслать аварийную </w:t>
            </w:r>
            <w:r w:rsidRPr="002B1367">
              <w:rPr>
                <w:rFonts w:ascii="Times New Roman" w:eastAsia="Times New Roman" w:hAnsi="Times New Roman" w:cs="Times New Roman"/>
                <w:kern w:val="0"/>
                <w:sz w:val="16"/>
                <w:szCs w:val="16"/>
                <w:lang w:eastAsia="ru-RU"/>
                <w14:ligatures w14:val="none"/>
              </w:rPr>
              <w:lastRenderedPageBreak/>
              <w:t xml:space="preserve">бригаду  МУП ЖКХ «Тепловые сети» МО Байкаловского СП, на место аварии объекта водоснабжения </w:t>
            </w:r>
          </w:p>
        </w:tc>
        <w:tc>
          <w:tcPr>
            <w:tcW w:w="940" w:type="pct"/>
            <w:tcBorders>
              <w:top w:val="nil"/>
              <w:left w:val="nil"/>
              <w:bottom w:val="single" w:sz="4" w:space="0" w:color="auto"/>
              <w:right w:val="single" w:sz="4" w:space="0" w:color="auto"/>
            </w:tcBorders>
            <w:shd w:val="clear" w:color="auto" w:fill="auto"/>
            <w:hideMark/>
          </w:tcPr>
          <w:p w14:paraId="080E66FC"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lastRenderedPageBreak/>
              <w:t xml:space="preserve">Руководитель  МУП ЖКХ </w:t>
            </w:r>
            <w:r w:rsidRPr="002B1367">
              <w:rPr>
                <w:rFonts w:ascii="Times New Roman" w:eastAsia="Times New Roman" w:hAnsi="Times New Roman" w:cs="Times New Roman"/>
                <w:kern w:val="0"/>
                <w:sz w:val="16"/>
                <w:szCs w:val="16"/>
                <w:lang w:eastAsia="ru-RU"/>
                <w14:ligatures w14:val="none"/>
              </w:rPr>
              <w:lastRenderedPageBreak/>
              <w:t>«Тепловые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2B919668"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lastRenderedPageBreak/>
              <w:t>Обеспечить своевременны</w:t>
            </w:r>
            <w:r w:rsidRPr="002B1367">
              <w:rPr>
                <w:rFonts w:ascii="Times New Roman" w:eastAsia="Times New Roman" w:hAnsi="Times New Roman" w:cs="Times New Roman"/>
                <w:kern w:val="0"/>
                <w:sz w:val="16"/>
                <w:szCs w:val="16"/>
                <w:lang w:eastAsia="ru-RU"/>
                <w14:ligatures w14:val="none"/>
              </w:rPr>
              <w:lastRenderedPageBreak/>
              <w:t xml:space="preserve">й приезд аварийной бригады на место аварии </w:t>
            </w:r>
          </w:p>
        </w:tc>
        <w:tc>
          <w:tcPr>
            <w:tcW w:w="492" w:type="pct"/>
            <w:tcBorders>
              <w:top w:val="nil"/>
              <w:left w:val="nil"/>
              <w:bottom w:val="single" w:sz="4" w:space="0" w:color="auto"/>
              <w:right w:val="single" w:sz="4" w:space="0" w:color="auto"/>
            </w:tcBorders>
            <w:shd w:val="clear" w:color="auto" w:fill="auto"/>
            <w:vAlign w:val="center"/>
            <w:hideMark/>
          </w:tcPr>
          <w:p w14:paraId="0B43EAD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0B09D0D4"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490C33C2"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742A8033"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1D8525DB"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180A09AB"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8. Определить место аварии на объекте водоснабжения</w:t>
            </w:r>
          </w:p>
        </w:tc>
        <w:tc>
          <w:tcPr>
            <w:tcW w:w="940" w:type="pct"/>
            <w:tcBorders>
              <w:top w:val="nil"/>
              <w:left w:val="nil"/>
              <w:bottom w:val="single" w:sz="4" w:space="0" w:color="auto"/>
              <w:right w:val="single" w:sz="4" w:space="0" w:color="auto"/>
            </w:tcBorders>
            <w:shd w:val="clear" w:color="auto" w:fill="auto"/>
            <w:hideMark/>
          </w:tcPr>
          <w:p w14:paraId="5421A70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Ответственное лицо </w:t>
            </w:r>
          </w:p>
          <w:p w14:paraId="2A12BE4C" w14:textId="77777777" w:rsidR="004B6D5E" w:rsidRPr="002B1367" w:rsidRDefault="004B6D5E" w:rsidP="004B6D5E">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2C1B26E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Место аварии оградить сигнальной лентой, не допускать приближение транспорта и населения.</w:t>
            </w:r>
          </w:p>
        </w:tc>
        <w:tc>
          <w:tcPr>
            <w:tcW w:w="492" w:type="pct"/>
            <w:tcBorders>
              <w:top w:val="nil"/>
              <w:left w:val="nil"/>
              <w:bottom w:val="single" w:sz="4" w:space="0" w:color="auto"/>
              <w:right w:val="single" w:sz="4" w:space="0" w:color="auto"/>
            </w:tcBorders>
            <w:shd w:val="clear" w:color="auto" w:fill="auto"/>
            <w:vAlign w:val="center"/>
            <w:hideMark/>
          </w:tcPr>
          <w:p w14:paraId="28B035B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27EED458"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129D0798"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2D391D00"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031A471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222713A1"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9. Организовать проведение работ по ликвидации аварии на объекте водоснабжения</w:t>
            </w:r>
          </w:p>
        </w:tc>
        <w:tc>
          <w:tcPr>
            <w:tcW w:w="940" w:type="pct"/>
            <w:tcBorders>
              <w:top w:val="nil"/>
              <w:left w:val="nil"/>
              <w:bottom w:val="single" w:sz="4" w:space="0" w:color="auto"/>
              <w:right w:val="single" w:sz="4" w:space="0" w:color="auto"/>
            </w:tcBorders>
            <w:shd w:val="clear" w:color="auto" w:fill="auto"/>
            <w:hideMark/>
          </w:tcPr>
          <w:p w14:paraId="5028D724"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Руководитель </w:t>
            </w:r>
          </w:p>
          <w:p w14:paraId="49D24DC7"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23FEB2F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Обеспечить своевременное выполнение работ по ликвидации аварии</w:t>
            </w:r>
          </w:p>
        </w:tc>
        <w:tc>
          <w:tcPr>
            <w:tcW w:w="492" w:type="pct"/>
            <w:tcBorders>
              <w:top w:val="nil"/>
              <w:left w:val="nil"/>
              <w:bottom w:val="single" w:sz="4" w:space="0" w:color="auto"/>
              <w:right w:val="single" w:sz="4" w:space="0" w:color="auto"/>
            </w:tcBorders>
            <w:shd w:val="clear" w:color="auto" w:fill="auto"/>
            <w:vAlign w:val="center"/>
            <w:hideMark/>
          </w:tcPr>
          <w:p w14:paraId="7D25A318"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051F9DEC"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1054FAC7"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272570B9"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6262272C"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6A85A523"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10. Предоставить дежурному диспетчеру ЕДДС МО Байкаловский муниципальный район информацию о ходе работ по устранению аварии</w:t>
            </w:r>
          </w:p>
        </w:tc>
        <w:tc>
          <w:tcPr>
            <w:tcW w:w="940" w:type="pct"/>
            <w:tcBorders>
              <w:top w:val="nil"/>
              <w:left w:val="nil"/>
              <w:bottom w:val="single" w:sz="4" w:space="0" w:color="auto"/>
              <w:right w:val="single" w:sz="4" w:space="0" w:color="auto"/>
            </w:tcBorders>
            <w:shd w:val="clear" w:color="auto" w:fill="auto"/>
            <w:hideMark/>
          </w:tcPr>
          <w:p w14:paraId="241D2DF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Руководитель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0E795F6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 ходе выполнения работ докладывать каждые 2 часа, при изменении обстановки немедленно по телефону 2-14-12   </w:t>
            </w:r>
          </w:p>
        </w:tc>
        <w:tc>
          <w:tcPr>
            <w:tcW w:w="492" w:type="pct"/>
            <w:tcBorders>
              <w:top w:val="nil"/>
              <w:left w:val="nil"/>
              <w:bottom w:val="single" w:sz="4" w:space="0" w:color="auto"/>
              <w:right w:val="single" w:sz="4" w:space="0" w:color="auto"/>
            </w:tcBorders>
            <w:shd w:val="clear" w:color="auto" w:fill="auto"/>
            <w:vAlign w:val="center"/>
            <w:hideMark/>
          </w:tcPr>
          <w:p w14:paraId="614DEA3A"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r w:rsidR="004B6D5E" w:rsidRPr="002B1367" w14:paraId="1427BF12" w14:textId="77777777" w:rsidTr="004B6D5E">
        <w:trPr>
          <w:trHeight w:val="645"/>
        </w:trPr>
        <w:tc>
          <w:tcPr>
            <w:tcW w:w="174" w:type="pct"/>
            <w:tcBorders>
              <w:top w:val="nil"/>
              <w:left w:val="single" w:sz="4" w:space="0" w:color="auto"/>
              <w:bottom w:val="single" w:sz="4" w:space="0" w:color="auto"/>
              <w:right w:val="single" w:sz="4" w:space="0" w:color="auto"/>
            </w:tcBorders>
            <w:vAlign w:val="center"/>
            <w:hideMark/>
          </w:tcPr>
          <w:p w14:paraId="28FA1AF6" w14:textId="77777777" w:rsidR="004B6D5E" w:rsidRPr="002B1367" w:rsidRDefault="004B6D5E" w:rsidP="004B6D5E">
            <w:pPr>
              <w:spacing w:after="0" w:line="240" w:lineRule="auto"/>
              <w:rPr>
                <w:rFonts w:ascii="Arial CYR" w:eastAsia="Times New Roman" w:hAnsi="Arial CYR" w:cs="Arial CYR"/>
                <w:b/>
                <w:bCs/>
                <w:kern w:val="0"/>
                <w:sz w:val="16"/>
                <w:szCs w:val="16"/>
                <w:lang w:eastAsia="ru-RU"/>
                <w14:ligatures w14:val="none"/>
              </w:rPr>
            </w:pPr>
          </w:p>
        </w:tc>
        <w:tc>
          <w:tcPr>
            <w:tcW w:w="487" w:type="pct"/>
            <w:tcBorders>
              <w:top w:val="nil"/>
              <w:left w:val="single" w:sz="4" w:space="0" w:color="auto"/>
              <w:bottom w:val="single" w:sz="4" w:space="0" w:color="auto"/>
              <w:right w:val="single" w:sz="4" w:space="0" w:color="auto"/>
            </w:tcBorders>
            <w:vAlign w:val="center"/>
            <w:hideMark/>
          </w:tcPr>
          <w:p w14:paraId="1DE91A00"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805" w:type="pct"/>
            <w:tcBorders>
              <w:top w:val="nil"/>
              <w:left w:val="single" w:sz="4" w:space="0" w:color="auto"/>
              <w:bottom w:val="single" w:sz="4" w:space="0" w:color="auto"/>
              <w:right w:val="single" w:sz="4" w:space="0" w:color="auto"/>
            </w:tcBorders>
            <w:vAlign w:val="center"/>
            <w:hideMark/>
          </w:tcPr>
          <w:p w14:paraId="1297222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p>
        </w:tc>
        <w:tc>
          <w:tcPr>
            <w:tcW w:w="1073" w:type="pct"/>
            <w:tcBorders>
              <w:top w:val="nil"/>
              <w:left w:val="nil"/>
              <w:bottom w:val="single" w:sz="4" w:space="0" w:color="auto"/>
              <w:right w:val="single" w:sz="4" w:space="0" w:color="auto"/>
            </w:tcBorders>
            <w:shd w:val="clear" w:color="auto" w:fill="auto"/>
            <w:hideMark/>
          </w:tcPr>
          <w:p w14:paraId="4B0710AF" w14:textId="77777777" w:rsidR="004B6D5E" w:rsidRPr="002B1367" w:rsidRDefault="004B6D5E" w:rsidP="004B6D5E">
            <w:pPr>
              <w:spacing w:after="0" w:line="240" w:lineRule="auto"/>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11. Предоставить дежурному диспетчеру ЕДДС МО Байкаловский муниципальный район информацию о ликвидации аварии</w:t>
            </w:r>
          </w:p>
        </w:tc>
        <w:tc>
          <w:tcPr>
            <w:tcW w:w="940" w:type="pct"/>
            <w:tcBorders>
              <w:top w:val="nil"/>
              <w:left w:val="nil"/>
              <w:bottom w:val="single" w:sz="4" w:space="0" w:color="auto"/>
              <w:right w:val="single" w:sz="4" w:space="0" w:color="auto"/>
            </w:tcBorders>
            <w:shd w:val="clear" w:color="auto" w:fill="auto"/>
            <w:hideMark/>
          </w:tcPr>
          <w:p w14:paraId="6917D879"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Руководитель  МУП ЖКХ «Тепловые сети» МО Байкаловского СП</w:t>
            </w:r>
          </w:p>
        </w:tc>
        <w:tc>
          <w:tcPr>
            <w:tcW w:w="1029" w:type="pct"/>
            <w:tcBorders>
              <w:top w:val="nil"/>
              <w:left w:val="nil"/>
              <w:bottom w:val="single" w:sz="4" w:space="0" w:color="auto"/>
              <w:right w:val="single" w:sz="4" w:space="0" w:color="auto"/>
            </w:tcBorders>
            <w:shd w:val="clear" w:color="auto" w:fill="auto"/>
            <w:hideMark/>
          </w:tcPr>
          <w:p w14:paraId="52D87E0F"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Информацию о ликвидации аварии  представить немедленно по телефону 2-14-12</w:t>
            </w:r>
          </w:p>
        </w:tc>
        <w:tc>
          <w:tcPr>
            <w:tcW w:w="492" w:type="pct"/>
            <w:tcBorders>
              <w:top w:val="nil"/>
              <w:left w:val="nil"/>
              <w:bottom w:val="single" w:sz="4" w:space="0" w:color="auto"/>
              <w:right w:val="single" w:sz="4" w:space="0" w:color="auto"/>
            </w:tcBorders>
            <w:shd w:val="clear" w:color="auto" w:fill="auto"/>
            <w:vAlign w:val="center"/>
            <w:hideMark/>
          </w:tcPr>
          <w:p w14:paraId="5668F910" w14:textId="77777777" w:rsidR="004B6D5E" w:rsidRPr="002B1367" w:rsidRDefault="004B6D5E" w:rsidP="004B6D5E">
            <w:pPr>
              <w:spacing w:after="0" w:line="240" w:lineRule="auto"/>
              <w:jc w:val="center"/>
              <w:rPr>
                <w:rFonts w:ascii="Times New Roman" w:eastAsia="Times New Roman" w:hAnsi="Times New Roman" w:cs="Times New Roman"/>
                <w:kern w:val="0"/>
                <w:sz w:val="16"/>
                <w:szCs w:val="16"/>
                <w:lang w:eastAsia="ru-RU"/>
                <w14:ligatures w14:val="none"/>
              </w:rPr>
            </w:pPr>
          </w:p>
        </w:tc>
      </w:tr>
    </w:tbl>
    <w:p w14:paraId="22BFEE22" w14:textId="6A42454D" w:rsidR="00D91427" w:rsidRPr="002B1367" w:rsidRDefault="00D91427" w:rsidP="00BB1C20">
      <w:pPr>
        <w:spacing w:after="0" w:line="240" w:lineRule="auto"/>
        <w:jc w:val="both"/>
        <w:rPr>
          <w:rFonts w:ascii="Times New Roman" w:eastAsia="Calibri" w:hAnsi="Times New Roman" w:cs="Times New Roman"/>
          <w:kern w:val="0"/>
          <w:sz w:val="16"/>
          <w:szCs w:val="16"/>
          <w14:ligatures w14:val="none"/>
        </w:rPr>
      </w:pPr>
    </w:p>
    <w:p w14:paraId="6C7589E4" w14:textId="77777777" w:rsidR="004B6D5E" w:rsidRPr="002B1367" w:rsidRDefault="004B6D5E" w:rsidP="00BB1C20">
      <w:pPr>
        <w:spacing w:after="0" w:line="240" w:lineRule="auto"/>
        <w:jc w:val="both"/>
        <w:rPr>
          <w:rFonts w:ascii="Times New Roman" w:eastAsia="Calibri" w:hAnsi="Times New Roman" w:cs="Times New Roman"/>
          <w:kern w:val="0"/>
          <w:sz w:val="16"/>
          <w:szCs w:val="16"/>
          <w14:ligatures w14:val="none"/>
        </w:rPr>
      </w:pPr>
    </w:p>
    <w:p w14:paraId="12AA5975" w14:textId="77777777" w:rsidR="004B6D5E" w:rsidRPr="002B1367" w:rsidRDefault="004B6D5E" w:rsidP="004B6D5E">
      <w:pPr>
        <w:spacing w:after="0" w:line="240" w:lineRule="auto"/>
        <w:jc w:val="both"/>
        <w:rPr>
          <w:rFonts w:ascii="Times New Roman" w:eastAsia="Calibri" w:hAnsi="Times New Roman" w:cs="Times New Roman"/>
          <w:kern w:val="0"/>
          <w:sz w:val="16"/>
          <w:szCs w:val="16"/>
          <w14:ligatures w14:val="none"/>
        </w:rPr>
      </w:pPr>
    </w:p>
    <w:p w14:paraId="2C369AA6" w14:textId="77777777" w:rsidR="004B6D5E" w:rsidRPr="002B1367" w:rsidRDefault="004B6D5E" w:rsidP="004B6D5E">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СОГЛАСОВАНО:  </w:t>
      </w:r>
    </w:p>
    <w:p w14:paraId="45D78E2C" w14:textId="77777777" w:rsidR="004B6D5E" w:rsidRPr="002B1367" w:rsidRDefault="004B6D5E" w:rsidP="004B6D5E">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1. Директор МУП ЖКХ  «Тепловые сети»   МО Байкаловского сельского поселения: ____________________А.Н.Волков                                                                                                                                                                                                         </w:t>
      </w:r>
      <w:r w:rsidRPr="002B1367">
        <w:rPr>
          <w:rFonts w:ascii="Times New Roman" w:eastAsia="Calibri" w:hAnsi="Times New Roman" w:cs="Times New Roman"/>
          <w:kern w:val="0"/>
          <w:sz w:val="16"/>
          <w:szCs w:val="16"/>
          <w:vertAlign w:val="superscript"/>
          <w14:ligatures w14:val="none"/>
        </w:rPr>
        <w:t xml:space="preserve">                     </w:t>
      </w:r>
    </w:p>
    <w:p w14:paraId="79760CD7" w14:textId="77777777" w:rsidR="004B6D5E" w:rsidRPr="002B1367" w:rsidRDefault="004B6D5E" w:rsidP="004B6D5E">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Государственное казённое пожарно-техническое учреждение Свердловской области  «Отряд противопожарной службы Свердловской области №12:                                                  ______________________В.В. Чернаков</w:t>
      </w:r>
    </w:p>
    <w:p w14:paraId="40D792A9" w14:textId="77777777" w:rsidR="004B6D5E" w:rsidRPr="002B1367" w:rsidRDefault="004B6D5E" w:rsidP="004B6D5E">
      <w:pPr>
        <w:spacing w:after="0" w:line="240" w:lineRule="auto"/>
        <w:jc w:val="both"/>
        <w:rPr>
          <w:rFonts w:ascii="Times New Roman" w:eastAsia="Calibri" w:hAnsi="Times New Roman" w:cs="Times New Roman"/>
          <w:kern w:val="0"/>
          <w:sz w:val="16"/>
          <w:szCs w:val="16"/>
          <w:vertAlign w:val="superscript"/>
          <w14:ligatures w14:val="none"/>
        </w:rPr>
      </w:pPr>
      <w:r w:rsidRPr="002B1367">
        <w:rPr>
          <w:rFonts w:ascii="Times New Roman" w:eastAsia="Calibri" w:hAnsi="Times New Roman" w:cs="Times New Roman"/>
          <w:kern w:val="0"/>
          <w:sz w:val="16"/>
          <w:szCs w:val="16"/>
          <w:vertAlign w:val="superscript"/>
          <w14:ligatures w14:val="none"/>
        </w:rPr>
        <w:t xml:space="preserve">                                                                                                                                                                                                                          (печать)                          </w:t>
      </w:r>
    </w:p>
    <w:p w14:paraId="29222F4B" w14:textId="77777777" w:rsidR="004B6D5E" w:rsidRPr="002B1367" w:rsidRDefault="004B6D5E" w:rsidP="004B6D5E">
      <w:pPr>
        <w:spacing w:after="0" w:line="240" w:lineRule="auto"/>
        <w:jc w:val="both"/>
        <w:rPr>
          <w:rFonts w:ascii="Times New Roman" w:eastAsia="Calibri" w:hAnsi="Times New Roman" w:cs="Times New Roman"/>
          <w:kern w:val="0"/>
          <w:sz w:val="16"/>
          <w:szCs w:val="16"/>
          <w14:ligatures w14:val="none"/>
        </w:rPr>
      </w:pPr>
    </w:p>
    <w:p w14:paraId="1F7D182E" w14:textId="77777777" w:rsidR="004B6D5E" w:rsidRPr="002B1367" w:rsidRDefault="004B6D5E" w:rsidP="004B6D5E">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Акционерное общество  «Регионгаз-инвест»:                        _______________________В.Л.Боталов</w:t>
      </w:r>
    </w:p>
    <w:p w14:paraId="1D155E93" w14:textId="77777777" w:rsidR="004B6D5E" w:rsidRPr="002B1367" w:rsidRDefault="004B6D5E" w:rsidP="004B6D5E">
      <w:pPr>
        <w:spacing w:after="0" w:line="240" w:lineRule="auto"/>
        <w:jc w:val="both"/>
        <w:rPr>
          <w:rFonts w:ascii="Times New Roman" w:eastAsia="Calibri" w:hAnsi="Times New Roman" w:cs="Times New Roman"/>
          <w:kern w:val="0"/>
          <w:sz w:val="16"/>
          <w:szCs w:val="16"/>
          <w:vertAlign w:val="superscript"/>
          <w14:ligatures w14:val="none"/>
        </w:rPr>
      </w:pPr>
      <w:r w:rsidRPr="002B1367">
        <w:rPr>
          <w:rFonts w:ascii="Times New Roman" w:eastAsia="Calibri" w:hAnsi="Times New Roman" w:cs="Times New Roman"/>
          <w:kern w:val="0"/>
          <w:sz w:val="16"/>
          <w:szCs w:val="16"/>
          <w14:ligatures w14:val="none"/>
        </w:rPr>
        <w:t xml:space="preserve">                                                                                                                           </w:t>
      </w:r>
      <w:r w:rsidRPr="002B1367">
        <w:rPr>
          <w:rFonts w:ascii="Times New Roman" w:eastAsia="Calibri" w:hAnsi="Times New Roman" w:cs="Times New Roman"/>
          <w:kern w:val="0"/>
          <w:sz w:val="16"/>
          <w:szCs w:val="16"/>
          <w:vertAlign w:val="superscript"/>
          <w14:ligatures w14:val="none"/>
        </w:rPr>
        <w:t>(печать)</w:t>
      </w:r>
    </w:p>
    <w:p w14:paraId="57D9FA47" w14:textId="77777777" w:rsidR="004B6D5E" w:rsidRPr="002B1367" w:rsidRDefault="004B6D5E" w:rsidP="004B6D5E">
      <w:pPr>
        <w:spacing w:after="0" w:line="240" w:lineRule="auto"/>
        <w:jc w:val="both"/>
        <w:rPr>
          <w:rFonts w:ascii="Times New Roman" w:eastAsia="Calibri" w:hAnsi="Times New Roman" w:cs="Times New Roman"/>
          <w:kern w:val="0"/>
          <w:sz w:val="16"/>
          <w:szCs w:val="16"/>
          <w:vertAlign w:val="superscript"/>
          <w14:ligatures w14:val="none"/>
        </w:rPr>
      </w:pPr>
      <w:r w:rsidRPr="002B1367">
        <w:rPr>
          <w:rFonts w:ascii="Times New Roman" w:eastAsia="Calibri" w:hAnsi="Times New Roman" w:cs="Times New Roman"/>
          <w:kern w:val="0"/>
          <w:sz w:val="16"/>
          <w:szCs w:val="16"/>
          <w14:ligatures w14:val="none"/>
        </w:rPr>
        <w:t xml:space="preserve">                                                                                                                            </w:t>
      </w:r>
      <w:r w:rsidRPr="002B1367">
        <w:rPr>
          <w:rFonts w:ascii="Times New Roman" w:eastAsia="Calibri" w:hAnsi="Times New Roman" w:cs="Times New Roman"/>
          <w:kern w:val="0"/>
          <w:sz w:val="16"/>
          <w:szCs w:val="16"/>
          <w:vertAlign w:val="superscript"/>
          <w14:ligatures w14:val="none"/>
        </w:rPr>
        <w:t>(печать)</w:t>
      </w:r>
    </w:p>
    <w:p w14:paraId="60635D91" w14:textId="77777777" w:rsidR="004B6D5E" w:rsidRPr="002B1367" w:rsidRDefault="004B6D5E" w:rsidP="004B6D5E">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4.</w:t>
      </w:r>
      <w:r w:rsidRPr="002B1367">
        <w:rPr>
          <w:rFonts w:ascii="Times New Roman" w:eastAsia="Calibri" w:hAnsi="Times New Roman" w:cs="Times New Roman"/>
          <w:kern w:val="0"/>
          <w:sz w:val="16"/>
          <w:szCs w:val="16"/>
          <w14:ligatures w14:val="none"/>
        </w:rPr>
        <w:tab/>
        <w:t>Директор ООО «Служба заказчика»: ___________________________ А.С.Колобов</w:t>
      </w:r>
    </w:p>
    <w:p w14:paraId="5F097378" w14:textId="77777777" w:rsidR="004B6D5E" w:rsidRPr="002B1367" w:rsidRDefault="004B6D5E" w:rsidP="004B6D5E">
      <w:pPr>
        <w:spacing w:after="0" w:line="240" w:lineRule="auto"/>
        <w:jc w:val="both"/>
        <w:rPr>
          <w:rFonts w:ascii="Times New Roman" w:eastAsia="Calibri" w:hAnsi="Times New Roman" w:cs="Times New Roman"/>
          <w:kern w:val="0"/>
          <w:sz w:val="16"/>
          <w:szCs w:val="16"/>
          <w:vertAlign w:val="superscript"/>
          <w14:ligatures w14:val="none"/>
        </w:rPr>
      </w:pPr>
      <w:r w:rsidRPr="002B1367">
        <w:rPr>
          <w:rFonts w:ascii="Times New Roman" w:eastAsia="Calibri" w:hAnsi="Times New Roman" w:cs="Times New Roman"/>
          <w:kern w:val="0"/>
          <w:sz w:val="16"/>
          <w:szCs w:val="16"/>
          <w14:ligatures w14:val="none"/>
        </w:rPr>
        <w:t xml:space="preserve">                                                                                                    </w:t>
      </w:r>
      <w:r w:rsidRPr="002B1367">
        <w:rPr>
          <w:rFonts w:ascii="Times New Roman" w:eastAsia="Calibri" w:hAnsi="Times New Roman" w:cs="Times New Roman"/>
          <w:kern w:val="0"/>
          <w:sz w:val="16"/>
          <w:szCs w:val="16"/>
          <w:vertAlign w:val="superscript"/>
          <w14:ligatures w14:val="none"/>
        </w:rPr>
        <w:t>(печать)</w:t>
      </w:r>
    </w:p>
    <w:p w14:paraId="089F9CBC" w14:textId="77777777" w:rsidR="004B6D5E" w:rsidRPr="002B1367" w:rsidRDefault="004B6D5E" w:rsidP="004B6D5E">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5.</w:t>
      </w:r>
      <w:r w:rsidRPr="002B1367">
        <w:rPr>
          <w:rFonts w:ascii="Times New Roman" w:eastAsia="Calibri" w:hAnsi="Times New Roman" w:cs="Times New Roman"/>
          <w:kern w:val="0"/>
          <w:sz w:val="16"/>
          <w:szCs w:val="16"/>
          <w14:ligatures w14:val="none"/>
        </w:rPr>
        <w:tab/>
        <w:t>АО «Облкоммунэнерго» Байкаловский участок:  ______________________________А.П.Чащин</w:t>
      </w:r>
    </w:p>
    <w:p w14:paraId="6E4C9F7A" w14:textId="77777777" w:rsidR="004B6D5E" w:rsidRPr="002B1367" w:rsidRDefault="004B6D5E" w:rsidP="004B6D5E">
      <w:pPr>
        <w:spacing w:after="0" w:line="240" w:lineRule="auto"/>
        <w:jc w:val="both"/>
        <w:rPr>
          <w:rFonts w:ascii="Times New Roman" w:eastAsia="Calibri" w:hAnsi="Times New Roman" w:cs="Times New Roman"/>
          <w:kern w:val="0"/>
          <w:sz w:val="16"/>
          <w:szCs w:val="16"/>
          <w:vertAlign w:val="superscript"/>
          <w14:ligatures w14:val="none"/>
        </w:rPr>
      </w:pPr>
      <w:r w:rsidRPr="002B1367">
        <w:rPr>
          <w:rFonts w:ascii="Times New Roman" w:eastAsia="Calibri" w:hAnsi="Times New Roman" w:cs="Times New Roman"/>
          <w:kern w:val="0"/>
          <w:sz w:val="16"/>
          <w:szCs w:val="16"/>
          <w14:ligatures w14:val="none"/>
        </w:rPr>
        <w:t xml:space="preserve">                                                                               </w:t>
      </w:r>
      <w:r w:rsidRPr="002B1367">
        <w:rPr>
          <w:rFonts w:ascii="Times New Roman" w:eastAsia="Calibri" w:hAnsi="Times New Roman" w:cs="Times New Roman"/>
          <w:kern w:val="0"/>
          <w:sz w:val="16"/>
          <w:szCs w:val="16"/>
          <w:vertAlign w:val="superscript"/>
          <w14:ligatures w14:val="none"/>
        </w:rPr>
        <w:t>(печать)</w:t>
      </w:r>
    </w:p>
    <w:p w14:paraId="0C8EFA98" w14:textId="77777777" w:rsidR="004B6D5E" w:rsidRPr="002B1367" w:rsidRDefault="004B6D5E" w:rsidP="004B6D5E">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6.</w:t>
      </w:r>
      <w:r w:rsidRPr="002B1367">
        <w:rPr>
          <w:rFonts w:ascii="Times New Roman" w:eastAsia="Calibri" w:hAnsi="Times New Roman" w:cs="Times New Roman"/>
          <w:kern w:val="0"/>
          <w:sz w:val="16"/>
          <w:szCs w:val="16"/>
          <w14:ligatures w14:val="none"/>
        </w:rPr>
        <w:tab/>
        <w:t>Начальник Байкаловского РЭС</w:t>
      </w:r>
      <w:proofErr w:type="gramStart"/>
      <w:r w:rsidRPr="002B1367">
        <w:rPr>
          <w:rFonts w:ascii="Times New Roman" w:eastAsia="Calibri" w:hAnsi="Times New Roman" w:cs="Times New Roman"/>
          <w:kern w:val="0"/>
          <w:sz w:val="16"/>
          <w:szCs w:val="16"/>
          <w14:ligatures w14:val="none"/>
        </w:rPr>
        <w:t xml:space="preserve"> :</w:t>
      </w:r>
      <w:proofErr w:type="gramEnd"/>
      <w:r w:rsidRPr="002B1367">
        <w:rPr>
          <w:rFonts w:ascii="Times New Roman" w:eastAsia="Calibri" w:hAnsi="Times New Roman" w:cs="Times New Roman"/>
          <w:kern w:val="0"/>
          <w:sz w:val="16"/>
          <w:szCs w:val="16"/>
          <w14:ligatures w14:val="none"/>
        </w:rPr>
        <w:t xml:space="preserve"> ____________________________________Т.А.Аношин</w:t>
      </w:r>
    </w:p>
    <w:p w14:paraId="643042A7" w14:textId="77777777" w:rsidR="004B6D5E" w:rsidRPr="002B1367" w:rsidRDefault="004B6D5E" w:rsidP="004B6D5E">
      <w:pPr>
        <w:spacing w:after="0" w:line="240" w:lineRule="auto"/>
        <w:jc w:val="both"/>
        <w:rPr>
          <w:rFonts w:ascii="Times New Roman" w:eastAsia="Calibri" w:hAnsi="Times New Roman" w:cs="Times New Roman"/>
          <w:kern w:val="0"/>
          <w:sz w:val="16"/>
          <w:szCs w:val="16"/>
          <w:vertAlign w:val="superscript"/>
          <w14:ligatures w14:val="none"/>
        </w:rPr>
      </w:pPr>
      <w:r w:rsidRPr="002B1367">
        <w:rPr>
          <w:rFonts w:ascii="Times New Roman" w:eastAsia="Calibri" w:hAnsi="Times New Roman" w:cs="Times New Roman"/>
          <w:kern w:val="0"/>
          <w:sz w:val="16"/>
          <w:szCs w:val="16"/>
          <w14:ligatures w14:val="none"/>
        </w:rPr>
        <w:t xml:space="preserve">                                                                                                   </w:t>
      </w:r>
      <w:r w:rsidRPr="002B1367">
        <w:rPr>
          <w:rFonts w:ascii="Times New Roman" w:eastAsia="Calibri" w:hAnsi="Times New Roman" w:cs="Times New Roman"/>
          <w:kern w:val="0"/>
          <w:sz w:val="16"/>
          <w:szCs w:val="16"/>
          <w:vertAlign w:val="superscript"/>
          <w14:ligatures w14:val="none"/>
        </w:rPr>
        <w:t>(печать)</w:t>
      </w:r>
    </w:p>
    <w:p w14:paraId="2A79EBAB" w14:textId="77777777" w:rsidR="004B6D5E" w:rsidRPr="002B1367" w:rsidRDefault="004B6D5E" w:rsidP="004B6D5E">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7.</w:t>
      </w:r>
      <w:r w:rsidRPr="002B1367">
        <w:rPr>
          <w:rFonts w:ascii="Times New Roman" w:eastAsia="Calibri" w:hAnsi="Times New Roman" w:cs="Times New Roman"/>
          <w:kern w:val="0"/>
          <w:sz w:val="16"/>
          <w:szCs w:val="16"/>
          <w14:ligatures w14:val="none"/>
        </w:rPr>
        <w:tab/>
        <w:t>ЕДДС МО Байкаловский муниципальный район: __________________________________</w:t>
      </w:r>
    </w:p>
    <w:p w14:paraId="2252C149" w14:textId="77777777" w:rsidR="004B6D5E" w:rsidRPr="002B1367" w:rsidRDefault="004B6D5E" w:rsidP="004B6D5E">
      <w:pPr>
        <w:spacing w:after="0" w:line="240" w:lineRule="auto"/>
        <w:jc w:val="both"/>
        <w:rPr>
          <w:rFonts w:ascii="Times New Roman" w:eastAsia="Calibri" w:hAnsi="Times New Roman" w:cs="Times New Roman"/>
          <w:kern w:val="0"/>
          <w:sz w:val="16"/>
          <w:szCs w:val="16"/>
          <w:vertAlign w:val="superscript"/>
          <w14:ligatures w14:val="none"/>
        </w:rPr>
      </w:pPr>
      <w:r w:rsidRPr="002B1367">
        <w:rPr>
          <w:rFonts w:ascii="Times New Roman" w:eastAsia="Calibri" w:hAnsi="Times New Roman" w:cs="Times New Roman"/>
          <w:kern w:val="0"/>
          <w:sz w:val="16"/>
          <w:szCs w:val="16"/>
          <w:vertAlign w:val="superscript"/>
          <w14:ligatures w14:val="none"/>
        </w:rPr>
        <w:t xml:space="preserve">                                                                                                                                                                                                 (печать)</w:t>
      </w:r>
    </w:p>
    <w:p w14:paraId="7437D1D5" w14:textId="77777777" w:rsidR="004B6D5E" w:rsidRPr="002B1367" w:rsidRDefault="004B6D5E" w:rsidP="00BB1C20">
      <w:pPr>
        <w:spacing w:after="0" w:line="240" w:lineRule="auto"/>
        <w:jc w:val="both"/>
        <w:rPr>
          <w:rFonts w:ascii="Times New Roman" w:eastAsia="Calibri" w:hAnsi="Times New Roman" w:cs="Times New Roman"/>
          <w:kern w:val="0"/>
          <w:sz w:val="16"/>
          <w:szCs w:val="16"/>
          <w14:ligatures w14:val="none"/>
        </w:rPr>
      </w:pPr>
    </w:p>
    <w:p w14:paraId="1AB99A4B"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noProof/>
          <w:kern w:val="0"/>
          <w:sz w:val="16"/>
          <w:szCs w:val="16"/>
          <w:lang w:eastAsia="ru-RU"/>
          <w14:ligatures w14:val="none"/>
        </w:rPr>
        <w:lastRenderedPageBreak/>
        <w:drawing>
          <wp:inline distT="0" distB="0" distL="0" distR="0" wp14:anchorId="5B013106" wp14:editId="57C2AA9D">
            <wp:extent cx="552450" cy="914400"/>
            <wp:effectExtent l="19050" t="0" r="0" b="0"/>
            <wp:docPr id="3" name="Рисунок 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
                    <pic:cNvPicPr>
                      <a:picLocks noChangeAspect="1" noChangeArrowheads="1"/>
                    </pic:cNvPicPr>
                  </pic:nvPicPr>
                  <pic:blipFill>
                    <a:blip r:embed="rId12" cstate="print"/>
                    <a:srcRect/>
                    <a:stretch>
                      <a:fillRect/>
                    </a:stretch>
                  </pic:blipFill>
                  <pic:spPr bwMode="auto">
                    <a:xfrm>
                      <a:off x="0" y="0"/>
                      <a:ext cx="552450" cy="914400"/>
                    </a:xfrm>
                    <a:prstGeom prst="rect">
                      <a:avLst/>
                    </a:prstGeom>
                    <a:noFill/>
                    <a:ln w="9525">
                      <a:noFill/>
                      <a:miter lim="800000"/>
                      <a:headEnd/>
                      <a:tailEnd/>
                    </a:ln>
                  </pic:spPr>
                </pic:pic>
              </a:graphicData>
            </a:graphic>
          </wp:inline>
        </w:drawing>
      </w:r>
    </w:p>
    <w:p w14:paraId="5D60E6C4"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 Российская Федерация         </w:t>
      </w:r>
    </w:p>
    <w:p w14:paraId="6981DDE5"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Свердловская область</w:t>
      </w:r>
    </w:p>
    <w:p w14:paraId="362A7B39"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 xml:space="preserve">Глава Байкаловского сельского поселения </w:t>
      </w:r>
    </w:p>
    <w:p w14:paraId="16C61C2A"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Байкаловского муниципального района</w:t>
      </w:r>
    </w:p>
    <w:p w14:paraId="493344A9"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Свердловской области</w:t>
      </w:r>
    </w:p>
    <w:p w14:paraId="4EDDD339"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p>
    <w:p w14:paraId="2EFD04A7"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ПОСТАНОВЛЕНИЕ</w:t>
      </w:r>
    </w:p>
    <w:p w14:paraId="3BA8576E"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p>
    <w:p w14:paraId="442EEBDB"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от 20.03.2025 года   №67-п       </w:t>
      </w:r>
    </w:p>
    <w:p w14:paraId="571B02AE"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4242AA0C"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 Байкалово</w:t>
      </w:r>
    </w:p>
    <w:p w14:paraId="12826A39"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3031DAB5"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О внесении изменений в административный регламент предоставления муниципальной услуги «Перевод жилого помещения в нежилое помещение и нежилого помещения в жилое помещение», утвержденный постановлением Главы Байкаловского сельского поселения Байкаловского муниципального района Свердловской области от 05.08.2022 №225-п</w:t>
      </w:r>
    </w:p>
    <w:p w14:paraId="03A02EF8"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33369212"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ru-RU"/>
          <w14:ligatures w14:val="none"/>
        </w:rPr>
      </w:pPr>
      <w:proofErr w:type="gramStart"/>
      <w:r w:rsidRPr="002B1367">
        <w:rPr>
          <w:rFonts w:ascii="Times New Roman" w:eastAsia="Times New Roman" w:hAnsi="Times New Roman" w:cs="Times New Roman"/>
          <w:kern w:val="0"/>
          <w:sz w:val="16"/>
          <w:szCs w:val="16"/>
          <w:lang w:eastAsia="ru-RU"/>
          <w14:ligatures w14:val="none"/>
        </w:rPr>
        <w:t>На основании письма Министерства цифрового развития, связи и массовых коммуникаций Российской Федерации от 26.02.2025 № П23-18254, в соответствии с главой 3 Жилищного кодекса Российской Федерации, статьей 14 Федерального закона от 06.10.2003 № 131-ФЗ «Об общих принципах организации местного самоуправления в Российской Федерации», статьями 12-14 Федерального закона от 27.07.2010 № 210-ФЗ «Об организации предоставления государственных и муниципальных услуг», руководствуясь Уставом Байкаловского сельского поселения,</w:t>
      </w:r>
      <w:proofErr w:type="gramEnd"/>
    </w:p>
    <w:p w14:paraId="4F8E9C4C" w14:textId="77777777" w:rsidR="003F234C" w:rsidRPr="002B1367" w:rsidRDefault="003F234C" w:rsidP="003F234C">
      <w:pPr>
        <w:spacing w:after="0" w:line="240" w:lineRule="auto"/>
        <w:jc w:val="center"/>
        <w:rPr>
          <w:rFonts w:ascii="Times New Roman" w:eastAsia="Times New Roman" w:hAnsi="Times New Roman" w:cs="Times New Roman"/>
          <w:b/>
          <w:kern w:val="0"/>
          <w:sz w:val="16"/>
          <w:szCs w:val="16"/>
          <w:lang w:eastAsia="ru-RU"/>
          <w14:ligatures w14:val="none"/>
        </w:rPr>
      </w:pPr>
    </w:p>
    <w:p w14:paraId="2D0EEEB2" w14:textId="77777777" w:rsidR="003F234C" w:rsidRPr="002B1367" w:rsidRDefault="003F234C" w:rsidP="003F234C">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ПОСТАНОВЛЯЮ:</w:t>
      </w:r>
    </w:p>
    <w:p w14:paraId="30E7E966" w14:textId="77777777" w:rsidR="003F234C" w:rsidRPr="002B1367" w:rsidRDefault="003F234C" w:rsidP="003F234C">
      <w:pPr>
        <w:spacing w:after="0" w:line="240" w:lineRule="auto"/>
        <w:jc w:val="center"/>
        <w:rPr>
          <w:rFonts w:ascii="Times New Roman" w:eastAsia="Times New Roman" w:hAnsi="Times New Roman" w:cs="Times New Roman"/>
          <w:b/>
          <w:kern w:val="0"/>
          <w:sz w:val="16"/>
          <w:szCs w:val="16"/>
          <w:lang w:eastAsia="ru-RU"/>
          <w14:ligatures w14:val="none"/>
        </w:rPr>
      </w:pPr>
    </w:p>
    <w:p w14:paraId="4BF1B383"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ru-RU"/>
          <w14:ligatures w14:val="none"/>
        </w:rPr>
        <w:t xml:space="preserve">1. </w:t>
      </w:r>
      <w:r w:rsidRPr="002B1367">
        <w:rPr>
          <w:rFonts w:ascii="Times New Roman" w:eastAsia="Times New Roman" w:hAnsi="Times New Roman" w:cs="Times New Roman"/>
          <w:kern w:val="0"/>
          <w:sz w:val="16"/>
          <w:szCs w:val="16"/>
          <w:lang w:eastAsia="ar-SA"/>
          <w14:ligatures w14:val="none"/>
        </w:rPr>
        <w:t>Внести в административный регламент предоставления муниципальной услуги «</w:t>
      </w:r>
      <w:r w:rsidRPr="002B1367">
        <w:rPr>
          <w:rFonts w:ascii="Times New Roman" w:eastAsia="Calibri" w:hAnsi="Times New Roman" w:cs="Times New Roman"/>
          <w:kern w:val="0"/>
          <w:sz w:val="16"/>
          <w:szCs w:val="16"/>
          <w:lang w:eastAsia="ar-SA"/>
          <w14:ligatures w14:val="none"/>
        </w:rPr>
        <w:t>Перевод жилого помещения в нежилое помещение и нежилого помещения в жилое помещение</w:t>
      </w:r>
      <w:r w:rsidRPr="002B1367">
        <w:rPr>
          <w:rFonts w:ascii="Times New Roman" w:eastAsia="Times New Roman" w:hAnsi="Times New Roman" w:cs="Times New Roman"/>
          <w:kern w:val="0"/>
          <w:sz w:val="16"/>
          <w:szCs w:val="16"/>
          <w:lang w:eastAsia="ar-SA"/>
          <w14:ligatures w14:val="none"/>
        </w:rPr>
        <w:t>», утвержденный постановлением Главы Байкаловского сельского поселения Байкаловского муниципального района Свердловской области от 05.08.2022 №225-п, следующие изменения:</w:t>
      </w:r>
    </w:p>
    <w:p w14:paraId="1280910B"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1.1. в пункте 2.6 слова «сорок пять дней» заменить словами «13 рабочих дней».</w:t>
      </w:r>
    </w:p>
    <w:p w14:paraId="69490E69"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2. Ударцевой А.Ю. - ведущему специалисту (по вопросам имущества и закупкам):</w:t>
      </w:r>
    </w:p>
    <w:p w14:paraId="32BAD3EC"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2.1. обеспечить в пределах своей компетенции исполнение Административного регламента;</w:t>
      </w:r>
    </w:p>
    <w:p w14:paraId="4460CF4A"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2.2. </w:t>
      </w:r>
      <w:proofErr w:type="gramStart"/>
      <w:r w:rsidRPr="002B1367">
        <w:rPr>
          <w:rFonts w:ascii="Times New Roman" w:eastAsia="Times New Roman" w:hAnsi="Times New Roman" w:cs="Times New Roman"/>
          <w:kern w:val="0"/>
          <w:sz w:val="16"/>
          <w:szCs w:val="16"/>
          <w:lang w:eastAsia="ar-SA"/>
          <w14:ligatures w14:val="none"/>
        </w:rPr>
        <w:t>разместить изменения</w:t>
      </w:r>
      <w:proofErr w:type="gramEnd"/>
      <w:r w:rsidRPr="002B1367">
        <w:rPr>
          <w:rFonts w:ascii="Times New Roman" w:eastAsia="Times New Roman" w:hAnsi="Times New Roman" w:cs="Times New Roman"/>
          <w:kern w:val="0"/>
          <w:sz w:val="16"/>
          <w:szCs w:val="16"/>
          <w:lang w:eastAsia="ar-SA"/>
          <w14:ligatures w14:val="none"/>
        </w:rPr>
        <w:t>, указанные в пункте 1, настоящего Постановления на Портале государственных или муниципальных услуг (функций) Свердловской области.</w:t>
      </w:r>
    </w:p>
    <w:p w14:paraId="50FD1975"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 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«Интернет» www.bsposelenie.ru</w:t>
      </w:r>
    </w:p>
    <w:p w14:paraId="18C67399"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4. Контроль исполнения настоящего постановления оставляю за собой.</w:t>
      </w:r>
    </w:p>
    <w:p w14:paraId="104D831C"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p>
    <w:p w14:paraId="08AB8A70"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r>
    </w:p>
    <w:p w14:paraId="37EAA62E"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Глава Байкаловского сельского поселения</w:t>
      </w:r>
    </w:p>
    <w:p w14:paraId="3FF61518"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Байкаловского муниципального района </w:t>
      </w:r>
    </w:p>
    <w:p w14:paraId="5E940026"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Свердловской области   </w:t>
      </w:r>
      <w:r w:rsidRPr="002B1367">
        <w:rPr>
          <w:rFonts w:ascii="Times New Roman" w:eastAsia="Times New Roman" w:hAnsi="Times New Roman" w:cs="Times New Roman"/>
          <w:kern w:val="0"/>
          <w:sz w:val="16"/>
          <w:szCs w:val="16"/>
          <w:lang w:eastAsia="ru-RU"/>
          <w14:ligatures w14:val="none"/>
        </w:rPr>
        <w:tab/>
      </w:r>
      <w:r w:rsidRPr="002B1367">
        <w:rPr>
          <w:rFonts w:ascii="Times New Roman" w:eastAsia="Times New Roman" w:hAnsi="Times New Roman" w:cs="Times New Roman"/>
          <w:kern w:val="0"/>
          <w:sz w:val="16"/>
          <w:szCs w:val="16"/>
          <w:lang w:eastAsia="ru-RU"/>
          <w14:ligatures w14:val="none"/>
        </w:rPr>
        <w:tab/>
      </w:r>
      <w:r w:rsidRPr="002B1367">
        <w:rPr>
          <w:rFonts w:ascii="Times New Roman" w:eastAsia="Times New Roman" w:hAnsi="Times New Roman" w:cs="Times New Roman"/>
          <w:kern w:val="0"/>
          <w:sz w:val="16"/>
          <w:szCs w:val="16"/>
          <w:lang w:eastAsia="ru-RU"/>
          <w14:ligatures w14:val="none"/>
        </w:rPr>
        <w:tab/>
        <w:t xml:space="preserve">                               Д.В. Лыжин</w:t>
      </w:r>
    </w:p>
    <w:p w14:paraId="6ED6A81D"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3BFC5978"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021C6123"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noProof/>
          <w:kern w:val="0"/>
          <w:sz w:val="16"/>
          <w:szCs w:val="16"/>
          <w:lang w:eastAsia="ru-RU"/>
          <w14:ligatures w14:val="none"/>
        </w:rPr>
        <w:drawing>
          <wp:inline distT="0" distB="0" distL="0" distR="0" wp14:anchorId="6357A7E7" wp14:editId="34D13856">
            <wp:extent cx="552450" cy="914400"/>
            <wp:effectExtent l="19050" t="0" r="0" b="0"/>
            <wp:docPr id="1326969759" name="Рисунок 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
                    <pic:cNvPicPr>
                      <a:picLocks noChangeAspect="1" noChangeArrowheads="1"/>
                    </pic:cNvPicPr>
                  </pic:nvPicPr>
                  <pic:blipFill>
                    <a:blip r:embed="rId12" cstate="print"/>
                    <a:srcRect/>
                    <a:stretch>
                      <a:fillRect/>
                    </a:stretch>
                  </pic:blipFill>
                  <pic:spPr bwMode="auto">
                    <a:xfrm>
                      <a:off x="0" y="0"/>
                      <a:ext cx="552450" cy="914400"/>
                    </a:xfrm>
                    <a:prstGeom prst="rect">
                      <a:avLst/>
                    </a:prstGeom>
                    <a:noFill/>
                    <a:ln w="9525">
                      <a:noFill/>
                      <a:miter lim="800000"/>
                      <a:headEnd/>
                      <a:tailEnd/>
                    </a:ln>
                  </pic:spPr>
                </pic:pic>
              </a:graphicData>
            </a:graphic>
          </wp:inline>
        </w:drawing>
      </w:r>
    </w:p>
    <w:p w14:paraId="15C71D36"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 Российская Федерация         </w:t>
      </w:r>
    </w:p>
    <w:p w14:paraId="12B85B84"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Свердловская область</w:t>
      </w:r>
    </w:p>
    <w:p w14:paraId="459B9897"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 xml:space="preserve">Глава Байкаловского сельского поселения </w:t>
      </w:r>
    </w:p>
    <w:p w14:paraId="7D39B730"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Байкаловского муниципального района</w:t>
      </w:r>
    </w:p>
    <w:p w14:paraId="2A35A094"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Свердловской области</w:t>
      </w:r>
    </w:p>
    <w:p w14:paraId="665E1638"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p>
    <w:p w14:paraId="428754FC"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ПОСТАНОВЛЕНИЕ</w:t>
      </w:r>
    </w:p>
    <w:p w14:paraId="5CD41DF0"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p>
    <w:p w14:paraId="508D6A96"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от 20.03.2025 года   №68-п       </w:t>
      </w:r>
    </w:p>
    <w:p w14:paraId="5C3ED3A2"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7149D134"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 Байкалово</w:t>
      </w:r>
    </w:p>
    <w:p w14:paraId="37EBB28D"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682D8C09"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О внесении изменений в административный регламент предоставления муниципальной услуги «Подготовка и утверждение документации по планировке территории», утвержденный постановлением Главы Байкаловского сельского поселения Байкаловского муниципального района Свердловской области от 26.12.2022 №326-п</w:t>
      </w:r>
    </w:p>
    <w:p w14:paraId="366213AE"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48C0CC54" w14:textId="77777777" w:rsidR="003F234C" w:rsidRPr="002B1367" w:rsidRDefault="003F234C" w:rsidP="003F234C">
      <w:pPr>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ru-RU"/>
          <w14:ligatures w14:val="none"/>
        </w:rPr>
        <w:t xml:space="preserve">В соответствии с  Федеральным законом от 26.12.2024 N 494-ФЗ «О внесении изменений в отдельные законодательные акты </w:t>
      </w:r>
      <w:proofErr w:type="gramStart"/>
      <w:r w:rsidRPr="002B1367">
        <w:rPr>
          <w:rFonts w:ascii="Times New Roman" w:eastAsia="Times New Roman" w:hAnsi="Times New Roman" w:cs="Times New Roman"/>
          <w:kern w:val="0"/>
          <w:sz w:val="16"/>
          <w:szCs w:val="16"/>
          <w:lang w:eastAsia="ru-RU"/>
          <w14:ligatures w14:val="none"/>
        </w:rPr>
        <w:t>Российской</w:t>
      </w:r>
      <w:proofErr w:type="gramEnd"/>
      <w:r w:rsidRPr="002B1367">
        <w:rPr>
          <w:rFonts w:ascii="Times New Roman" w:eastAsia="Times New Roman" w:hAnsi="Times New Roman" w:cs="Times New Roman"/>
          <w:kern w:val="0"/>
          <w:sz w:val="16"/>
          <w:szCs w:val="16"/>
          <w:lang w:eastAsia="ru-RU"/>
          <w14:ligatures w14:val="none"/>
        </w:rPr>
        <w:t xml:space="preserve"> </w:t>
      </w:r>
      <w:r w:rsidRPr="002B1367">
        <w:rPr>
          <w:rFonts w:ascii="Times New Roman" w:eastAsia="Times New Roman" w:hAnsi="Times New Roman" w:cs="Times New Roman"/>
          <w:kern w:val="0"/>
          <w:sz w:val="16"/>
          <w:szCs w:val="16"/>
          <w:lang w:eastAsia="ar-SA"/>
          <w14:ligatures w14:val="none"/>
        </w:rPr>
        <w:t xml:space="preserve">                        </w:t>
      </w:r>
      <w:r w:rsidRPr="002B1367">
        <w:rPr>
          <w:rFonts w:ascii="Times New Roman" w:eastAsia="Times New Roman" w:hAnsi="Times New Roman" w:cs="Times New Roman"/>
          <w:noProof/>
          <w:kern w:val="0"/>
          <w:sz w:val="16"/>
          <w:szCs w:val="16"/>
          <w:lang w:eastAsia="ru-RU"/>
          <w14:ligatures w14:val="none"/>
        </w:rPr>
        <w:drawing>
          <wp:inline distT="0" distB="0" distL="0" distR="0" wp14:anchorId="7E8C7FBD" wp14:editId="6F0D7004">
            <wp:extent cx="552450" cy="914400"/>
            <wp:effectExtent l="19050" t="0" r="0" b="0"/>
            <wp:docPr id="1886196824" name="Рисунок 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
                    <pic:cNvPicPr>
                      <a:picLocks noChangeAspect="1" noChangeArrowheads="1"/>
                    </pic:cNvPicPr>
                  </pic:nvPicPr>
                  <pic:blipFill>
                    <a:blip r:embed="rId12" cstate="print"/>
                    <a:srcRect/>
                    <a:stretch>
                      <a:fillRect/>
                    </a:stretch>
                  </pic:blipFill>
                  <pic:spPr bwMode="auto">
                    <a:xfrm>
                      <a:off x="0" y="0"/>
                      <a:ext cx="552450" cy="914400"/>
                    </a:xfrm>
                    <a:prstGeom prst="rect">
                      <a:avLst/>
                    </a:prstGeom>
                    <a:noFill/>
                    <a:ln w="9525">
                      <a:noFill/>
                      <a:miter lim="800000"/>
                      <a:headEnd/>
                      <a:tailEnd/>
                    </a:ln>
                  </pic:spPr>
                </pic:pic>
              </a:graphicData>
            </a:graphic>
          </wp:inline>
        </w:drawing>
      </w:r>
    </w:p>
    <w:p w14:paraId="276B9A71"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 Российская Федерация         </w:t>
      </w:r>
    </w:p>
    <w:p w14:paraId="6610B86A"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Свердловская область</w:t>
      </w:r>
    </w:p>
    <w:p w14:paraId="2A7FB2C5"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 xml:space="preserve">Глава Байкаловского сельского поселения </w:t>
      </w:r>
    </w:p>
    <w:p w14:paraId="7FF9F77E"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Байкаловского муниципального района</w:t>
      </w:r>
    </w:p>
    <w:p w14:paraId="3398AB5D"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Свердловской области</w:t>
      </w:r>
    </w:p>
    <w:p w14:paraId="02F2DBBE"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p>
    <w:p w14:paraId="39E4AA0B"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ПОСТАНОВЛЕНИЕ</w:t>
      </w:r>
    </w:p>
    <w:p w14:paraId="145C2D4F"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p>
    <w:p w14:paraId="2F42FADB"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lastRenderedPageBreak/>
        <w:t xml:space="preserve">от 21.03.2025 года   № 71-п       </w:t>
      </w:r>
    </w:p>
    <w:p w14:paraId="379E5E27"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518ED9A8"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 Байкалово</w:t>
      </w:r>
    </w:p>
    <w:p w14:paraId="7040D38D"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0200BA0B" w14:textId="77777777" w:rsidR="003F234C" w:rsidRPr="002B1367" w:rsidRDefault="003F234C" w:rsidP="003F234C">
      <w:pPr>
        <w:suppressAutoHyphens/>
        <w:spacing w:after="0" w:line="240" w:lineRule="auto"/>
        <w:jc w:val="center"/>
        <w:rPr>
          <w:rFonts w:ascii="Times New Roman" w:eastAsia="Times New Roman" w:hAnsi="Times New Roman" w:cs="Times New Roman"/>
          <w:bCs/>
          <w:kern w:val="0"/>
          <w:sz w:val="16"/>
          <w:szCs w:val="16"/>
          <w:lang w:eastAsia="ar-SA"/>
          <w14:ligatures w14:val="none"/>
        </w:rPr>
      </w:pPr>
      <w:r w:rsidRPr="002B1367">
        <w:rPr>
          <w:rFonts w:ascii="Times New Roman" w:eastAsia="Times New Roman" w:hAnsi="Times New Roman" w:cs="Times New Roman"/>
          <w:bCs/>
          <w:kern w:val="0"/>
          <w:sz w:val="16"/>
          <w:szCs w:val="16"/>
          <w:lang w:eastAsia="ar-SA"/>
          <w14:ligatures w14:val="none"/>
        </w:rPr>
        <w:t>О создании  согласительной  комиссии по вопросам  согласования местоположения границ земельных участков  в  кадастровом квартале 66:05:2601004  - Российская федерация, Свердловская область, Байкаловский муниципальный  район,  Байкаловское  сельское поселение, с. Байкалово</w:t>
      </w:r>
    </w:p>
    <w:p w14:paraId="70EDE82C"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71F0D852"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ar-SA"/>
          <w14:ligatures w14:val="none"/>
        </w:rPr>
        <w:t>В соответствии  со ст. 42.10  Федерального закона  от 24.07.2007 года № 221-ФЗ «О кадастровой  деятельности», для  выполнения  комплексных  кадастровых работ  в  кадастровом  квартале  66:05:2601004   Российская  Федерация,  Свердловская область, Байкаловский муниципальный район, Байкаловское сельское  поселение, село Байкалово,  руководствуясь Уставом Байкаловского сельского поселения,</w:t>
      </w:r>
    </w:p>
    <w:p w14:paraId="3FA7A7C4" w14:textId="77777777" w:rsidR="003F234C" w:rsidRPr="002B1367" w:rsidRDefault="003F234C" w:rsidP="003F234C">
      <w:pPr>
        <w:spacing w:after="0" w:line="240" w:lineRule="auto"/>
        <w:jc w:val="center"/>
        <w:rPr>
          <w:rFonts w:ascii="Times New Roman" w:eastAsia="Times New Roman" w:hAnsi="Times New Roman" w:cs="Times New Roman"/>
          <w:b/>
          <w:kern w:val="0"/>
          <w:sz w:val="16"/>
          <w:szCs w:val="16"/>
          <w:lang w:eastAsia="ru-RU"/>
          <w14:ligatures w14:val="none"/>
        </w:rPr>
      </w:pPr>
    </w:p>
    <w:p w14:paraId="1DDBEC49" w14:textId="77777777" w:rsidR="003F234C" w:rsidRPr="002B1367" w:rsidRDefault="003F234C" w:rsidP="003F234C">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ПОСТАНОВЛЯЮ:</w:t>
      </w:r>
    </w:p>
    <w:p w14:paraId="19047D72" w14:textId="77777777" w:rsidR="003F234C" w:rsidRPr="002B1367" w:rsidRDefault="003F234C" w:rsidP="003F234C">
      <w:pPr>
        <w:spacing w:after="0" w:line="240" w:lineRule="auto"/>
        <w:jc w:val="center"/>
        <w:rPr>
          <w:rFonts w:ascii="Times New Roman" w:eastAsia="Times New Roman" w:hAnsi="Times New Roman" w:cs="Times New Roman"/>
          <w:b/>
          <w:kern w:val="0"/>
          <w:sz w:val="16"/>
          <w:szCs w:val="16"/>
          <w:lang w:eastAsia="ru-RU"/>
          <w14:ligatures w14:val="none"/>
        </w:rPr>
      </w:pPr>
    </w:p>
    <w:p w14:paraId="5C4D387B" w14:textId="77777777" w:rsidR="003F234C" w:rsidRPr="002B1367" w:rsidRDefault="003F234C" w:rsidP="003F234C">
      <w:pPr>
        <w:suppressAutoHyphens/>
        <w:spacing w:after="0" w:line="240" w:lineRule="auto"/>
        <w:ind w:firstLine="709"/>
        <w:jc w:val="both"/>
        <w:rPr>
          <w:rFonts w:ascii="Times New Roman" w:eastAsia="Calibri"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ru-RU"/>
          <w14:ligatures w14:val="none"/>
        </w:rPr>
        <w:t>1. Создать  согласительную комиссию по вопросам  согласования границ земельных участков при выполнении комплексных кадастровых работ в кадастровом квартале 66:05:2601004  Российская  Федерация,  Свердловская область, Байкаловский муниципальный район, Байкаловское сельское  поселение, село Байкалово  (приложению №1).</w:t>
      </w:r>
    </w:p>
    <w:p w14:paraId="197CBE1F"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 Утвердить  Регламент работы согласительной  комиссии  по вопросам согласования местоположения границ земельных участков  при выполнении комплексных кадастровых  работ в кадастровом квартале 66:05:2601004  Российская  Федерация,  Свердловская область, Байкаловский муниципальный район, Байкаловское сельское  поселение, село Байкалово (приложение №2).</w:t>
      </w:r>
    </w:p>
    <w:p w14:paraId="61967344"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3. 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«Интернет» www.bsposelenie.ru</w:t>
      </w:r>
    </w:p>
    <w:p w14:paraId="63D0E6E5"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4. Контроль исполнения настоящего постановления оставляю за собой.</w:t>
      </w:r>
    </w:p>
    <w:p w14:paraId="6036CE4F"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p>
    <w:p w14:paraId="319594DA"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r>
    </w:p>
    <w:p w14:paraId="527C351A"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Глава Байкаловского сельского поселения</w:t>
      </w:r>
    </w:p>
    <w:p w14:paraId="020E1259"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Байкаловского муниципального района </w:t>
      </w:r>
    </w:p>
    <w:p w14:paraId="70E28305"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Свердловской области   </w:t>
      </w:r>
      <w:r w:rsidRPr="002B1367">
        <w:rPr>
          <w:rFonts w:ascii="Times New Roman" w:eastAsia="Times New Roman" w:hAnsi="Times New Roman" w:cs="Times New Roman"/>
          <w:kern w:val="0"/>
          <w:sz w:val="16"/>
          <w:szCs w:val="16"/>
          <w:lang w:eastAsia="ru-RU"/>
          <w14:ligatures w14:val="none"/>
        </w:rPr>
        <w:tab/>
      </w:r>
      <w:r w:rsidRPr="002B1367">
        <w:rPr>
          <w:rFonts w:ascii="Times New Roman" w:eastAsia="Times New Roman" w:hAnsi="Times New Roman" w:cs="Times New Roman"/>
          <w:kern w:val="0"/>
          <w:sz w:val="16"/>
          <w:szCs w:val="16"/>
          <w:lang w:eastAsia="ru-RU"/>
          <w14:ligatures w14:val="none"/>
        </w:rPr>
        <w:tab/>
      </w:r>
      <w:r w:rsidRPr="002B1367">
        <w:rPr>
          <w:rFonts w:ascii="Times New Roman" w:eastAsia="Times New Roman" w:hAnsi="Times New Roman" w:cs="Times New Roman"/>
          <w:kern w:val="0"/>
          <w:sz w:val="16"/>
          <w:szCs w:val="16"/>
          <w:lang w:eastAsia="ru-RU"/>
          <w14:ligatures w14:val="none"/>
        </w:rPr>
        <w:tab/>
        <w:t xml:space="preserve">                               Д.В. Лыжин</w:t>
      </w:r>
    </w:p>
    <w:p w14:paraId="3CC95AD8"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13AEDCF9"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36600164"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5337A9E9"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Приложение № 1 </w:t>
      </w:r>
    </w:p>
    <w:p w14:paraId="197E3CF8"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УТВЕРЖДЕН</w:t>
      </w:r>
    </w:p>
    <w:p w14:paraId="1AF5AA19"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Постановлением</w:t>
      </w:r>
      <w:r w:rsidRPr="002B1367">
        <w:rPr>
          <w:rFonts w:ascii="Times New Roman" w:eastAsia="Times New Roman" w:hAnsi="Times New Roman" w:cs="Times New Roman"/>
          <w:spacing w:val="-15"/>
          <w:kern w:val="0"/>
          <w:sz w:val="16"/>
          <w:szCs w:val="16"/>
          <w:lang w:eastAsia="ar-SA"/>
          <w14:ligatures w14:val="none"/>
        </w:rPr>
        <w:t xml:space="preserve"> </w:t>
      </w:r>
      <w:r w:rsidRPr="002B1367">
        <w:rPr>
          <w:rFonts w:ascii="Times New Roman" w:eastAsia="Times New Roman" w:hAnsi="Times New Roman" w:cs="Times New Roman"/>
          <w:kern w:val="0"/>
          <w:sz w:val="16"/>
          <w:szCs w:val="16"/>
          <w:lang w:eastAsia="ar-SA"/>
          <w14:ligatures w14:val="none"/>
        </w:rPr>
        <w:t>Главы</w:t>
      </w:r>
    </w:p>
    <w:p w14:paraId="5D8B36CE"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Байкаловского сельского поселения</w:t>
      </w:r>
    </w:p>
    <w:p w14:paraId="40C25FBE"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Байкаловского</w:t>
      </w:r>
      <w:r w:rsidRPr="002B1367">
        <w:rPr>
          <w:rFonts w:ascii="Times New Roman" w:eastAsia="Times New Roman" w:hAnsi="Times New Roman" w:cs="Times New Roman"/>
          <w:spacing w:val="-15"/>
          <w:kern w:val="0"/>
          <w:sz w:val="16"/>
          <w:szCs w:val="16"/>
          <w:lang w:eastAsia="ar-SA"/>
          <w14:ligatures w14:val="none"/>
        </w:rPr>
        <w:t xml:space="preserve"> </w:t>
      </w:r>
      <w:r w:rsidRPr="002B1367">
        <w:rPr>
          <w:rFonts w:ascii="Times New Roman" w:eastAsia="Times New Roman" w:hAnsi="Times New Roman" w:cs="Times New Roman"/>
          <w:kern w:val="0"/>
          <w:sz w:val="16"/>
          <w:szCs w:val="16"/>
          <w:lang w:eastAsia="ar-SA"/>
          <w14:ligatures w14:val="none"/>
        </w:rPr>
        <w:t>муниципального</w:t>
      </w:r>
      <w:r w:rsidRPr="002B1367">
        <w:rPr>
          <w:rFonts w:ascii="Times New Roman" w:eastAsia="Times New Roman" w:hAnsi="Times New Roman" w:cs="Times New Roman"/>
          <w:spacing w:val="-15"/>
          <w:kern w:val="0"/>
          <w:sz w:val="16"/>
          <w:szCs w:val="16"/>
          <w:lang w:eastAsia="ar-SA"/>
          <w14:ligatures w14:val="none"/>
        </w:rPr>
        <w:t xml:space="preserve"> </w:t>
      </w:r>
      <w:r w:rsidRPr="002B1367">
        <w:rPr>
          <w:rFonts w:ascii="Times New Roman" w:eastAsia="Times New Roman" w:hAnsi="Times New Roman" w:cs="Times New Roman"/>
          <w:kern w:val="0"/>
          <w:sz w:val="16"/>
          <w:szCs w:val="16"/>
          <w:lang w:eastAsia="ar-SA"/>
          <w14:ligatures w14:val="none"/>
        </w:rPr>
        <w:t>района</w:t>
      </w:r>
    </w:p>
    <w:p w14:paraId="7BDFCCDE"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 Свердловской области от 00.03.2025 г. </w:t>
      </w:r>
      <w:r w:rsidRPr="002B1367">
        <w:rPr>
          <w:rFonts w:ascii="Times New Roman" w:eastAsia="Times New Roman" w:hAnsi="Times New Roman" w:cs="Times New Roman"/>
          <w:spacing w:val="-10"/>
          <w:kern w:val="0"/>
          <w:sz w:val="16"/>
          <w:szCs w:val="16"/>
          <w:lang w:eastAsia="ar-SA"/>
          <w14:ligatures w14:val="none"/>
        </w:rPr>
        <w:t>№00-п</w:t>
      </w:r>
    </w:p>
    <w:p w14:paraId="53C3607A"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 создании  </w:t>
      </w:r>
      <w:proofErr w:type="gramStart"/>
      <w:r w:rsidRPr="002B1367">
        <w:rPr>
          <w:rFonts w:ascii="Times New Roman" w:eastAsia="Times New Roman" w:hAnsi="Times New Roman" w:cs="Times New Roman"/>
          <w:kern w:val="0"/>
          <w:sz w:val="16"/>
          <w:szCs w:val="16"/>
          <w:lang w:eastAsia="ru-RU"/>
          <w14:ligatures w14:val="none"/>
        </w:rPr>
        <w:t>согласительной</w:t>
      </w:r>
      <w:proofErr w:type="gramEnd"/>
      <w:r w:rsidRPr="002B1367">
        <w:rPr>
          <w:rFonts w:ascii="Times New Roman" w:eastAsia="Times New Roman" w:hAnsi="Times New Roman" w:cs="Times New Roman"/>
          <w:kern w:val="0"/>
          <w:sz w:val="16"/>
          <w:szCs w:val="16"/>
          <w:lang w:eastAsia="ru-RU"/>
          <w14:ligatures w14:val="none"/>
        </w:rPr>
        <w:t xml:space="preserve">  </w:t>
      </w:r>
    </w:p>
    <w:p w14:paraId="0958FDAB"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комиссии по вопросам  согласования </w:t>
      </w:r>
    </w:p>
    <w:p w14:paraId="36083854"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местоположения границ земельных участков</w:t>
      </w:r>
    </w:p>
    <w:p w14:paraId="7465B29F"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в  кадастровом квартале 66:05:2601004 </w:t>
      </w:r>
    </w:p>
    <w:p w14:paraId="7C82823B"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 Российская федерация, Свердловская область, </w:t>
      </w:r>
    </w:p>
    <w:p w14:paraId="35CB1708"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Байкаловский муниципальный  район, </w:t>
      </w:r>
    </w:p>
    <w:p w14:paraId="4B3F62A6" w14:textId="77777777" w:rsidR="003F234C" w:rsidRPr="002B1367" w:rsidRDefault="003F234C" w:rsidP="003F234C">
      <w:pPr>
        <w:suppressAutoHyphens/>
        <w:spacing w:after="0" w:line="240" w:lineRule="auto"/>
        <w:jc w:val="right"/>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Байкаловское  сельское поселение, с. Байкалово»</w:t>
      </w:r>
    </w:p>
    <w:p w14:paraId="59B864DA"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1201E447"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6D9F2C8A"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Состав согласительной  комиссии по вопросам  согласования местоположения  границ земельных участков  при выполнении комплексных  кадастровых  работ  в    кадастровом квартале 66:05:2601004 Российская Федерация, Свердловская область, Байкаловский муниципальный  район,</w:t>
      </w:r>
    </w:p>
    <w:p w14:paraId="0E7CA58B"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Байкаловское  сельское поселение, с. Байкалово</w:t>
      </w:r>
    </w:p>
    <w:p w14:paraId="5EE77F44" w14:textId="77777777" w:rsidR="003F234C" w:rsidRPr="002B1367" w:rsidRDefault="003F234C" w:rsidP="003F234C">
      <w:pPr>
        <w:suppressAutoHyphens/>
        <w:wordWrap w:val="0"/>
        <w:spacing w:after="0" w:line="240" w:lineRule="auto"/>
        <w:jc w:val="right"/>
        <w:rPr>
          <w:rFonts w:ascii="Times New Roman" w:eastAsia="Times New Roman" w:hAnsi="Times New Roman" w:cs="Times New Roman"/>
          <w:color w:val="000000"/>
          <w:kern w:val="0"/>
          <w:sz w:val="16"/>
          <w:szCs w:val="16"/>
          <w:lang w:eastAsia="ar-SA"/>
          <w14:ligatures w14:val="none"/>
        </w:rPr>
      </w:pPr>
    </w:p>
    <w:p w14:paraId="720A2F43" w14:textId="77777777" w:rsidR="003F234C" w:rsidRPr="002B1367" w:rsidRDefault="003F234C" w:rsidP="003F234C">
      <w:pPr>
        <w:suppressAutoHyphens/>
        <w:spacing w:after="0" w:line="240" w:lineRule="auto"/>
        <w:jc w:val="both"/>
        <w:rPr>
          <w:rFonts w:ascii="Times New Roman" w:eastAsia="Times New Roman" w:hAnsi="Times New Roman" w:cs="Times New Roman"/>
          <w:color w:val="000000"/>
          <w:kern w:val="0"/>
          <w:sz w:val="16"/>
          <w:szCs w:val="16"/>
          <w:lang w:eastAsia="ar-SA"/>
          <w14:ligatures w14:val="none"/>
        </w:rPr>
      </w:pPr>
      <w:r w:rsidRPr="002B1367">
        <w:rPr>
          <w:rFonts w:ascii="Times New Roman" w:eastAsia="Times New Roman" w:hAnsi="Times New Roman" w:cs="Times New Roman"/>
          <w:color w:val="000000"/>
          <w:kern w:val="0"/>
          <w:sz w:val="16"/>
          <w:szCs w:val="16"/>
          <w:lang w:eastAsia="ar-SA"/>
          <w14:ligatures w14:val="none"/>
        </w:rPr>
        <w:tab/>
        <w:t>Лыжин Дмитрий  Владимирович  - Глава Байкаловского сельского  поселения   Байкаловского муниципального района Свердловской области, председатель комиссии;</w:t>
      </w:r>
    </w:p>
    <w:p w14:paraId="0BC41C32" w14:textId="77777777" w:rsidR="003F234C" w:rsidRPr="002B1367" w:rsidRDefault="003F234C" w:rsidP="003F234C">
      <w:pPr>
        <w:suppressAutoHyphens/>
        <w:spacing w:after="0" w:line="240" w:lineRule="auto"/>
        <w:jc w:val="both"/>
        <w:rPr>
          <w:rFonts w:ascii="Times New Roman" w:eastAsia="Times New Roman" w:hAnsi="Times New Roman" w:cs="Times New Roman"/>
          <w:color w:val="000000"/>
          <w:kern w:val="0"/>
          <w:sz w:val="16"/>
          <w:szCs w:val="16"/>
          <w:lang w:eastAsia="ar-SA"/>
          <w14:ligatures w14:val="none"/>
        </w:rPr>
      </w:pPr>
      <w:r w:rsidRPr="002B1367">
        <w:rPr>
          <w:rFonts w:ascii="Times New Roman" w:eastAsia="Times New Roman" w:hAnsi="Times New Roman" w:cs="Times New Roman"/>
          <w:color w:val="000000"/>
          <w:kern w:val="0"/>
          <w:sz w:val="16"/>
          <w:szCs w:val="16"/>
          <w:lang w:eastAsia="ar-SA"/>
          <w14:ligatures w14:val="none"/>
        </w:rPr>
        <w:tab/>
        <w:t>Белоногов Павел  Александрович - Заместитель главы (по вопросам местного хозяйства и капитального строительства), заместитель председателя  комиссии;</w:t>
      </w:r>
    </w:p>
    <w:p w14:paraId="7D7A7191" w14:textId="77777777" w:rsidR="003F234C" w:rsidRPr="002B1367" w:rsidRDefault="003F234C" w:rsidP="003F234C">
      <w:pPr>
        <w:suppressAutoHyphens/>
        <w:spacing w:after="0" w:line="240" w:lineRule="auto"/>
        <w:jc w:val="both"/>
        <w:rPr>
          <w:rFonts w:ascii="Times New Roman" w:eastAsia="Times New Roman" w:hAnsi="Times New Roman" w:cs="Times New Roman"/>
          <w:iCs/>
          <w:kern w:val="0"/>
          <w:sz w:val="16"/>
          <w:szCs w:val="16"/>
          <w:lang w:eastAsia="ar-SA"/>
          <w14:ligatures w14:val="none"/>
        </w:rPr>
      </w:pPr>
      <w:r w:rsidRPr="002B1367">
        <w:rPr>
          <w:rFonts w:ascii="Times New Roman" w:eastAsia="Times New Roman" w:hAnsi="Times New Roman" w:cs="Times New Roman"/>
          <w:iCs/>
          <w:kern w:val="0"/>
          <w:sz w:val="16"/>
          <w:szCs w:val="16"/>
          <w:lang w:eastAsia="ar-SA"/>
          <w14:ligatures w14:val="none"/>
        </w:rPr>
        <w:tab/>
        <w:t xml:space="preserve">Волкова  Карина  Сигизмундовна  - </w:t>
      </w:r>
      <w:r w:rsidRPr="002B1367">
        <w:rPr>
          <w:rFonts w:ascii="Times New Roman" w:eastAsia="Segoe UI" w:hAnsi="Times New Roman" w:cs="Times New Roman"/>
          <w:color w:val="000000"/>
          <w:kern w:val="0"/>
          <w:sz w:val="16"/>
          <w:szCs w:val="16"/>
          <w:shd w:val="clear" w:color="auto" w:fill="FFFFFF"/>
          <w:lang w:eastAsia="ar-SA"/>
          <w14:ligatures w14:val="none"/>
        </w:rPr>
        <w:t xml:space="preserve">специалист 1 категории (по земельным вопросам и экологии), </w:t>
      </w:r>
      <w:r w:rsidRPr="002B1367">
        <w:rPr>
          <w:rFonts w:ascii="Times New Roman" w:eastAsia="Times New Roman" w:hAnsi="Times New Roman" w:cs="Times New Roman"/>
          <w:iCs/>
          <w:kern w:val="0"/>
          <w:sz w:val="16"/>
          <w:szCs w:val="16"/>
          <w:lang w:eastAsia="ar-SA"/>
          <w14:ligatures w14:val="none"/>
        </w:rPr>
        <w:t>секретарь  комиссии.</w:t>
      </w:r>
    </w:p>
    <w:p w14:paraId="5D63CBD9" w14:textId="77777777" w:rsidR="003F234C" w:rsidRPr="002B1367" w:rsidRDefault="003F234C" w:rsidP="003F234C">
      <w:pPr>
        <w:suppressAutoHyphens/>
        <w:spacing w:after="0" w:line="240" w:lineRule="auto"/>
        <w:jc w:val="both"/>
        <w:rPr>
          <w:rFonts w:ascii="Times New Roman" w:eastAsia="Times New Roman" w:hAnsi="Times New Roman" w:cs="Times New Roman"/>
          <w:iCs/>
          <w:kern w:val="0"/>
          <w:sz w:val="16"/>
          <w:szCs w:val="16"/>
          <w:lang w:eastAsia="ar-SA"/>
          <w14:ligatures w14:val="none"/>
        </w:rPr>
      </w:pPr>
      <w:r w:rsidRPr="002B1367">
        <w:rPr>
          <w:rFonts w:ascii="Times New Roman" w:eastAsia="Times New Roman" w:hAnsi="Times New Roman" w:cs="Times New Roman"/>
          <w:color w:val="000000"/>
          <w:kern w:val="0"/>
          <w:sz w:val="16"/>
          <w:szCs w:val="16"/>
          <w:lang w:eastAsia="ar-SA"/>
          <w14:ligatures w14:val="none"/>
        </w:rPr>
        <w:tab/>
        <w:t xml:space="preserve">Намятов Иван  Алексеевич - </w:t>
      </w:r>
      <w:r w:rsidRPr="002B1367">
        <w:rPr>
          <w:rFonts w:ascii="Times New Roman" w:eastAsia="Times New Roman" w:hAnsi="Times New Roman" w:cs="Times New Roman"/>
          <w:kern w:val="0"/>
          <w:sz w:val="16"/>
          <w:szCs w:val="16"/>
          <w:lang w:eastAsia="ar-SA"/>
          <w14:ligatures w14:val="none"/>
        </w:rPr>
        <w:t xml:space="preserve">  Главный специалист  отдела архитектуры, строительства и охраны окружающей среды </w:t>
      </w:r>
      <w:r w:rsidRPr="002B1367">
        <w:rPr>
          <w:rFonts w:ascii="Times New Roman" w:eastAsia="Times New Roman" w:hAnsi="Times New Roman" w:cs="Times New Roman"/>
          <w:iCs/>
          <w:kern w:val="0"/>
          <w:sz w:val="16"/>
          <w:szCs w:val="16"/>
          <w:lang w:eastAsia="ar-SA"/>
          <w14:ligatures w14:val="none"/>
        </w:rPr>
        <w:t>Администрации Байкаловского муниципального района Свердловской области, член комиссии;</w:t>
      </w:r>
    </w:p>
    <w:p w14:paraId="58902D8E" w14:textId="77777777" w:rsidR="003F234C" w:rsidRPr="002B1367" w:rsidRDefault="003F234C" w:rsidP="003F234C">
      <w:pPr>
        <w:suppressAutoHyphens/>
        <w:spacing w:after="0" w:line="240" w:lineRule="auto"/>
        <w:jc w:val="both"/>
        <w:rPr>
          <w:rFonts w:ascii="Times New Roman" w:eastAsia="Times New Roman" w:hAnsi="Times New Roman" w:cs="Times New Roman"/>
          <w:iCs/>
          <w:kern w:val="0"/>
          <w:sz w:val="16"/>
          <w:szCs w:val="16"/>
          <w:lang w:eastAsia="ar-SA"/>
          <w14:ligatures w14:val="none"/>
        </w:rPr>
      </w:pPr>
      <w:r w:rsidRPr="002B1367">
        <w:rPr>
          <w:rFonts w:ascii="Times New Roman" w:eastAsia="Times New Roman" w:hAnsi="Times New Roman" w:cs="Times New Roman"/>
          <w:iCs/>
          <w:kern w:val="0"/>
          <w:sz w:val="16"/>
          <w:szCs w:val="16"/>
          <w:lang w:eastAsia="ar-SA"/>
          <w14:ligatures w14:val="none"/>
        </w:rPr>
        <w:tab/>
        <w:t>Петрова  Вера Геральдовна – начальник  Ирбитского отдела Управления Росреестра  по  Свердловской области, член комиссии;</w:t>
      </w:r>
    </w:p>
    <w:p w14:paraId="2E3085BE"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iCs/>
          <w:kern w:val="0"/>
          <w:sz w:val="16"/>
          <w:szCs w:val="16"/>
          <w:lang w:eastAsia="ar-SA"/>
          <w14:ligatures w14:val="none"/>
        </w:rPr>
        <w:t>Строкина Ирина Юрьевна - специалист  - эксперт Ирбитского отдела Управления Росреестра  по Свердловской области,  член комиссии;</w:t>
      </w:r>
    </w:p>
    <w:p w14:paraId="168785BF"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Сопегин Сергей  Владимирович  - кадастровый  инженер, член комиссии;</w:t>
      </w:r>
    </w:p>
    <w:p w14:paraId="68229AF2"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Представитель Министерства  по управлению  государственным имуществом  Свердловской  области (по согласованию).</w:t>
      </w:r>
    </w:p>
    <w:p w14:paraId="129F165A"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7C292567"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518CCEC9"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21E5E44A"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0B73BA9C"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71CAB056"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07DBBFE4"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145D4FFE"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Приложение № 2</w:t>
      </w:r>
    </w:p>
    <w:p w14:paraId="5AD285A9"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УТВЕРЖДЕН</w:t>
      </w:r>
    </w:p>
    <w:p w14:paraId="595E7BAF"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Постановлением Главы</w:t>
      </w:r>
    </w:p>
    <w:p w14:paraId="18BBD9DE"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Байкаловского сельского поселения</w:t>
      </w:r>
    </w:p>
    <w:p w14:paraId="79A1E5B3"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Байкаловского муниципального района</w:t>
      </w:r>
    </w:p>
    <w:p w14:paraId="52F5EBE1"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Свердловской области от 00.03.2025 г. №00-п</w:t>
      </w:r>
    </w:p>
    <w:p w14:paraId="3F66E749"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«О создании  </w:t>
      </w:r>
      <w:proofErr w:type="gramStart"/>
      <w:r w:rsidRPr="002B1367">
        <w:rPr>
          <w:rFonts w:ascii="Times New Roman" w:eastAsia="Times New Roman" w:hAnsi="Times New Roman" w:cs="Times New Roman"/>
          <w:kern w:val="0"/>
          <w:sz w:val="16"/>
          <w:szCs w:val="16"/>
          <w:lang w:eastAsia="ru-RU"/>
          <w14:ligatures w14:val="none"/>
        </w:rPr>
        <w:t>согласительной</w:t>
      </w:r>
      <w:proofErr w:type="gramEnd"/>
      <w:r w:rsidRPr="002B1367">
        <w:rPr>
          <w:rFonts w:ascii="Times New Roman" w:eastAsia="Times New Roman" w:hAnsi="Times New Roman" w:cs="Times New Roman"/>
          <w:kern w:val="0"/>
          <w:sz w:val="16"/>
          <w:szCs w:val="16"/>
          <w:lang w:eastAsia="ru-RU"/>
          <w14:ligatures w14:val="none"/>
        </w:rPr>
        <w:t xml:space="preserve">  </w:t>
      </w:r>
    </w:p>
    <w:p w14:paraId="69C3BF79"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комиссии по вопросам  согласования </w:t>
      </w:r>
    </w:p>
    <w:p w14:paraId="15956AA3"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местоположения границ земельных участков</w:t>
      </w:r>
    </w:p>
    <w:p w14:paraId="2028B55A"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в  кадастровом квартале 66:05:2601004 </w:t>
      </w:r>
    </w:p>
    <w:p w14:paraId="54C1F1C5"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 Российская федерация, Свердловская область, </w:t>
      </w:r>
    </w:p>
    <w:p w14:paraId="2F64F59F"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Байкаловский муниципальный  район, </w:t>
      </w:r>
    </w:p>
    <w:p w14:paraId="4F2FB38C"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 Байкаловское  сельское поселение, с. Байкалово»</w:t>
      </w:r>
    </w:p>
    <w:p w14:paraId="7407D314"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6B39A292"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1D1EA211"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Регламент работы </w:t>
      </w:r>
    </w:p>
    <w:p w14:paraId="3B3C36B9"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Согласительной  комиссии по вопросам  согласования местоположения  границ земельных участков  при выполнении комплексных  кадастровых  работ  в    кадастровом квартале 66:05:2601004 Российская Федерация, Свердловская область, Байкаловский муниципальный  район,</w:t>
      </w:r>
    </w:p>
    <w:p w14:paraId="100C3B2A"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Байкаловское  сельское поселение, с. Байкалово</w:t>
      </w:r>
    </w:p>
    <w:p w14:paraId="40467993"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ar-SA"/>
          <w14:ligatures w14:val="none"/>
        </w:rPr>
      </w:pPr>
    </w:p>
    <w:p w14:paraId="6AB2C288" w14:textId="77777777" w:rsidR="003F234C" w:rsidRPr="002B1367" w:rsidRDefault="003F234C" w:rsidP="00362009">
      <w:pPr>
        <w:numPr>
          <w:ilvl w:val="0"/>
          <w:numId w:val="6"/>
        </w:numPr>
        <w:tabs>
          <w:tab w:val="left" w:pos="312"/>
        </w:tabs>
        <w:suppressAutoHyphens/>
        <w:autoSpaceDN w:val="0"/>
        <w:spacing w:after="0" w:line="240" w:lineRule="auto"/>
        <w:jc w:val="center"/>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Общие положения</w:t>
      </w:r>
    </w:p>
    <w:p w14:paraId="66DDDC35"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ar-SA"/>
          <w14:ligatures w14:val="none"/>
        </w:rPr>
      </w:pPr>
    </w:p>
    <w:p w14:paraId="6855C04F"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 xml:space="preserve">1.1. </w:t>
      </w:r>
      <w:proofErr w:type="gramStart"/>
      <w:r w:rsidRPr="002B1367">
        <w:rPr>
          <w:rFonts w:ascii="Times New Roman" w:eastAsia="Times New Roman" w:hAnsi="Times New Roman" w:cs="Times New Roman"/>
          <w:kern w:val="0"/>
          <w:sz w:val="16"/>
          <w:szCs w:val="16"/>
          <w:lang w:eastAsia="ar-SA"/>
          <w14:ligatures w14:val="none"/>
        </w:rPr>
        <w:t>Настоящий регламент  разработан  в  соответствии  с частью 5 статьи 42.10 Федерального закона от 24.07.2007 №221-ФЗ «О кадастровой  деятельности» (далее - Федеральный закон № 221-ФЗ) и устанавливает общее правила   организации  работы согласительной комиссии по вопросам   согласования местоположения  границ  земельных  участков   при  выполнении  комплексных  кадастровых  работ  в кадастровом  квартале 66:05:2601004 Российская Федерация, Свердловская область, Байкаловский муниципальный  район, Байкаловское  сельское поселение, с. Байкалово.</w:t>
      </w:r>
      <w:proofErr w:type="gramEnd"/>
    </w:p>
    <w:p w14:paraId="3CBF757C"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1.2. Согласительная комиссия  по вопросам  согласования  местоположения границ земельных участков  при  выполнении комплексных кадастровых работ в  кадастровом  квартале 66:05:2601004 Российская Федерация, Свердловская область, Байкаловский муниципальный  район, Байкаловское  сельское поселение, с. Байкалово формируется  в соответствии  с   частями 1-4 статьи 42.10   Федерального закона №221ФЗ  в течени</w:t>
      </w:r>
      <w:proofErr w:type="gramStart"/>
      <w:r w:rsidRPr="002B1367">
        <w:rPr>
          <w:rFonts w:ascii="Times New Roman" w:eastAsia="Times New Roman" w:hAnsi="Times New Roman" w:cs="Times New Roman"/>
          <w:kern w:val="0"/>
          <w:sz w:val="16"/>
          <w:szCs w:val="16"/>
          <w:lang w:eastAsia="ar-SA"/>
          <w14:ligatures w14:val="none"/>
        </w:rPr>
        <w:t>и</w:t>
      </w:r>
      <w:proofErr w:type="gramEnd"/>
      <w:r w:rsidRPr="002B1367">
        <w:rPr>
          <w:rFonts w:ascii="Times New Roman" w:eastAsia="Times New Roman" w:hAnsi="Times New Roman" w:cs="Times New Roman"/>
          <w:kern w:val="0"/>
          <w:sz w:val="16"/>
          <w:szCs w:val="16"/>
          <w:lang w:eastAsia="ar-SA"/>
          <w14:ligatures w14:val="none"/>
        </w:rPr>
        <w:t xml:space="preserve">  двадцати рабочих дней со дня  заключения контракта  на  выполнение  комплексных кадастровых работ ил со  дня получения  извещения о начале  выполнения комплексных  кадастровых  работ  в  случае  финансирования  выполнения  таких работ  за счет  внебюджетных   средств, органом  местного самоуправления  поселения,  на территории которых  выполняются комплексные   кадастровые  работы.</w:t>
      </w:r>
    </w:p>
    <w:p w14:paraId="180AE746"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1.3. Согласительная комиссия в своей деятельности  руководствуется  Конституцией Российской  Федерации, федеральными  конституционными  законами, Федеральным законом №221-ФЗ, иными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нормативными  правовыми актами  администрации  Байкаловского сельского поселения Байкаловского муниципального района Свердловской области.</w:t>
      </w:r>
    </w:p>
    <w:p w14:paraId="75571802" w14:textId="77777777" w:rsidR="003F234C" w:rsidRPr="002B1367" w:rsidRDefault="003F234C" w:rsidP="003F234C">
      <w:pPr>
        <w:autoSpaceDN w:val="0"/>
        <w:spacing w:after="0" w:line="240" w:lineRule="auto"/>
        <w:jc w:val="center"/>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r>
    </w:p>
    <w:p w14:paraId="2940EBAE" w14:textId="77777777" w:rsidR="003F234C" w:rsidRPr="002B1367" w:rsidRDefault="003F234C" w:rsidP="003F234C">
      <w:pPr>
        <w:autoSpaceDN w:val="0"/>
        <w:spacing w:after="0" w:line="240" w:lineRule="auto"/>
        <w:jc w:val="center"/>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2. Полномочия согласительной комиссии.</w:t>
      </w:r>
    </w:p>
    <w:p w14:paraId="3A9E3BDE" w14:textId="77777777" w:rsidR="003F234C" w:rsidRPr="002B1367" w:rsidRDefault="003F234C" w:rsidP="003F234C">
      <w:pPr>
        <w:autoSpaceDN w:val="0"/>
        <w:spacing w:after="0" w:line="240" w:lineRule="auto"/>
        <w:ind w:left="708"/>
        <w:jc w:val="both"/>
        <w:textAlignment w:val="baseline"/>
        <w:rPr>
          <w:rFonts w:ascii="Times New Roman" w:eastAsia="Times New Roman" w:hAnsi="Times New Roman" w:cs="Times New Roman"/>
          <w:kern w:val="0"/>
          <w:sz w:val="16"/>
          <w:szCs w:val="16"/>
          <w:lang w:eastAsia="ar-SA"/>
          <w14:ligatures w14:val="none"/>
        </w:rPr>
      </w:pPr>
    </w:p>
    <w:p w14:paraId="636B7C54" w14:textId="77777777" w:rsidR="003F234C" w:rsidRPr="002B1367" w:rsidRDefault="003F234C" w:rsidP="003F234C">
      <w:pPr>
        <w:autoSpaceDN w:val="0"/>
        <w:spacing w:after="0" w:line="240" w:lineRule="auto"/>
        <w:ind w:left="708"/>
        <w:jc w:val="both"/>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2.1. К  полномочиям  согласительной комиссии относится:</w:t>
      </w:r>
    </w:p>
    <w:p w14:paraId="2D8D83B3" w14:textId="77777777" w:rsidR="003F234C" w:rsidRPr="002B1367" w:rsidRDefault="003F234C" w:rsidP="003F234C">
      <w:pPr>
        <w:autoSpaceDN w:val="0"/>
        <w:spacing w:after="0" w:line="240" w:lineRule="auto"/>
        <w:jc w:val="both"/>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 xml:space="preserve">1) Рассмотрение возражений   относительно местоположения границ земельных  участков лиц, обладающих смежными  земельными  участками на праве - собственности (за исключением  случаев, если такие   смежные  земельные  участки, находящие в  государственной или  муниципальной собственности, предоставлены гражданами     в пожизненное  наследуемое  владение,  постоянное (бессрочное) пользование либо  юридическим  лицам,  не являющимся государственными  или муниципальными учреждениями  либо казёнными предприятиями, в постоянное (бессрочное) пользование); </w:t>
      </w:r>
      <w:proofErr w:type="gramStart"/>
      <w:r w:rsidRPr="002B1367">
        <w:rPr>
          <w:rFonts w:ascii="Times New Roman" w:eastAsia="Times New Roman" w:hAnsi="Times New Roman" w:cs="Times New Roman"/>
          <w:kern w:val="0"/>
          <w:sz w:val="16"/>
          <w:szCs w:val="16"/>
          <w:lang w:eastAsia="ar-SA"/>
          <w14:ligatures w14:val="none"/>
        </w:rPr>
        <w:t>-п</w:t>
      </w:r>
      <w:proofErr w:type="gramEnd"/>
      <w:r w:rsidRPr="002B1367">
        <w:rPr>
          <w:rFonts w:ascii="Times New Roman" w:eastAsia="Times New Roman" w:hAnsi="Times New Roman" w:cs="Times New Roman"/>
          <w:kern w:val="0"/>
          <w:sz w:val="16"/>
          <w:szCs w:val="16"/>
          <w:lang w:eastAsia="ar-SA"/>
          <w14:ligatures w14:val="none"/>
        </w:rPr>
        <w:t>ожизненного наследуемого владения;-постоянного (бессрочного) пользования (за исключением  случаев, если такие  смежные  земельные  участки предоставлены государственными  или муниципальными  учреждениям, казённым предприятиям, органам  государственной власти или  органам местного самоуправления  в постоянно</w:t>
      </w:r>
      <w:proofErr w:type="gramStart"/>
      <w:r w:rsidRPr="002B1367">
        <w:rPr>
          <w:rFonts w:ascii="Times New Roman" w:eastAsia="Times New Roman" w:hAnsi="Times New Roman" w:cs="Times New Roman"/>
          <w:kern w:val="0"/>
          <w:sz w:val="16"/>
          <w:szCs w:val="16"/>
          <w:lang w:eastAsia="ar-SA"/>
          <w14:ligatures w14:val="none"/>
        </w:rPr>
        <w:t>е(</w:t>
      </w:r>
      <w:proofErr w:type="gramEnd"/>
      <w:r w:rsidRPr="002B1367">
        <w:rPr>
          <w:rFonts w:ascii="Times New Roman" w:eastAsia="Times New Roman" w:hAnsi="Times New Roman" w:cs="Times New Roman"/>
          <w:kern w:val="0"/>
          <w:sz w:val="16"/>
          <w:szCs w:val="16"/>
          <w:lang w:eastAsia="ar-SA"/>
          <w14:ligatures w14:val="none"/>
        </w:rPr>
        <w:t>бессрочное) пользование);-аренды( если такие  смежные земельные участки находятся в  государственной или  муниципальной  собственности  и соответствующий  договор аренды заключён  на срок более  чем пяти лет);</w:t>
      </w:r>
    </w:p>
    <w:p w14:paraId="2902340F" w14:textId="77777777" w:rsidR="003F234C" w:rsidRPr="002B1367" w:rsidRDefault="003F234C" w:rsidP="003F234C">
      <w:pPr>
        <w:autoSpaceDN w:val="0"/>
        <w:spacing w:after="0" w:line="240" w:lineRule="auto"/>
        <w:jc w:val="both"/>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 xml:space="preserve">2) Подготовка заключения согласительной  комиссии о результатах  рассмотрения возражения лиц, указанных  в п.п. 1 настоящего  пункта относительно местоположения границ земельных участков, в том числе о нецелесообразности  изменения проекта карты </w:t>
      </w:r>
      <w:proofErr w:type="gramStart"/>
      <w:r w:rsidRPr="002B1367">
        <w:rPr>
          <w:rFonts w:ascii="Times New Roman" w:eastAsia="Times New Roman" w:hAnsi="Times New Roman" w:cs="Times New Roman"/>
          <w:kern w:val="0"/>
          <w:sz w:val="16"/>
          <w:szCs w:val="16"/>
          <w:lang w:eastAsia="ar-SA"/>
          <w14:ligatures w14:val="none"/>
        </w:rPr>
        <w:t>-п</w:t>
      </w:r>
      <w:proofErr w:type="gramEnd"/>
      <w:r w:rsidRPr="002B1367">
        <w:rPr>
          <w:rFonts w:ascii="Times New Roman" w:eastAsia="Times New Roman" w:hAnsi="Times New Roman" w:cs="Times New Roman"/>
          <w:kern w:val="0"/>
          <w:sz w:val="16"/>
          <w:szCs w:val="16"/>
          <w:lang w:eastAsia="ar-SA"/>
          <w14:ligatures w14:val="none"/>
        </w:rPr>
        <w:t>лана  территории в случае  необоснованности  таких возражений  или  о  необходимости изменения  исполнителем комплексных кадастровых работ  карты -плана территории  в соответствии  с такими  возражениями;</w:t>
      </w:r>
    </w:p>
    <w:p w14:paraId="5493E89B" w14:textId="77777777" w:rsidR="003F234C" w:rsidRPr="002B1367" w:rsidRDefault="003F234C" w:rsidP="003F234C">
      <w:pPr>
        <w:autoSpaceDN w:val="0"/>
        <w:spacing w:after="0" w:line="240" w:lineRule="auto"/>
        <w:jc w:val="both"/>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3) Оформление  акта согласования  местоположения границ при выполнении комплексных кадастровых работ;</w:t>
      </w:r>
    </w:p>
    <w:p w14:paraId="494F7540" w14:textId="77777777" w:rsidR="003F234C" w:rsidRPr="002B1367" w:rsidRDefault="003F234C" w:rsidP="003F234C">
      <w:pPr>
        <w:autoSpaceDN w:val="0"/>
        <w:spacing w:after="0" w:line="240" w:lineRule="auto"/>
        <w:jc w:val="both"/>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4) Разъяснение лицам, указанным   в п.п. 1 настоящего пункта, возможности разрешения  земельного спора  о местоположении  границ земельных участков в  судебном  порядке.</w:t>
      </w:r>
    </w:p>
    <w:p w14:paraId="0851E428" w14:textId="77777777" w:rsidR="003F234C" w:rsidRPr="002B1367" w:rsidRDefault="003F234C" w:rsidP="003F234C">
      <w:pPr>
        <w:autoSpaceDN w:val="0"/>
        <w:spacing w:after="0" w:line="240" w:lineRule="auto"/>
        <w:jc w:val="both"/>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 xml:space="preserve">2.2. В </w:t>
      </w:r>
      <w:proofErr w:type="gramStart"/>
      <w:r w:rsidRPr="002B1367">
        <w:rPr>
          <w:rFonts w:ascii="Times New Roman" w:eastAsia="Times New Roman" w:hAnsi="Times New Roman" w:cs="Times New Roman"/>
          <w:kern w:val="0"/>
          <w:sz w:val="16"/>
          <w:szCs w:val="16"/>
          <w:lang w:eastAsia="ar-SA"/>
          <w14:ligatures w14:val="none"/>
        </w:rPr>
        <w:t>рамках  реализации, возложенных  на нее полномочий согласительная  комиссия имеет</w:t>
      </w:r>
      <w:proofErr w:type="gramEnd"/>
      <w:r w:rsidRPr="002B1367">
        <w:rPr>
          <w:rFonts w:ascii="Times New Roman" w:eastAsia="Times New Roman" w:hAnsi="Times New Roman" w:cs="Times New Roman"/>
          <w:kern w:val="0"/>
          <w:sz w:val="16"/>
          <w:szCs w:val="16"/>
          <w:lang w:eastAsia="ar-SA"/>
          <w14:ligatures w14:val="none"/>
        </w:rPr>
        <w:t xml:space="preserve"> право:</w:t>
      </w:r>
    </w:p>
    <w:p w14:paraId="48AA8615" w14:textId="77777777" w:rsidR="003F234C" w:rsidRPr="002B1367" w:rsidRDefault="003F234C" w:rsidP="003F234C">
      <w:pPr>
        <w:autoSpaceDN w:val="0"/>
        <w:spacing w:after="0" w:line="240" w:lineRule="auto"/>
        <w:jc w:val="both"/>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1) в соответствии  с действующим законодательством   запрашивать от  территориальных органов, федеральных   органов исполнительной власти, органов исполнительной власти  Свердловской области,    а также иных  организаций  необходимые   для работы Комиссий  сведения и материалы, не относящиеся к коммерческой  тайне.</w:t>
      </w:r>
    </w:p>
    <w:p w14:paraId="50E6AC45" w14:textId="77777777" w:rsidR="003F234C" w:rsidRPr="002B1367" w:rsidRDefault="003F234C" w:rsidP="003F234C">
      <w:pPr>
        <w:autoSpaceDN w:val="0"/>
        <w:spacing w:after="0" w:line="240" w:lineRule="auto"/>
        <w:jc w:val="both"/>
        <w:textAlignment w:val="baseline"/>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2) заслушивать на заседаниях  согласительной комиссии  информацию  представителей организаций,  органов  государственной власти Свердловской области, органов  местного самоуправления  Байкаловского сельского поселения входящих  в состав  согласительной комиссии, по вопросам  выполнения комплексных  кадастровых  работ.</w:t>
      </w:r>
    </w:p>
    <w:p w14:paraId="3C6BA856"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ar-SA"/>
          <w14:ligatures w14:val="none"/>
        </w:rPr>
      </w:pPr>
    </w:p>
    <w:p w14:paraId="0925B9D8" w14:textId="77777777" w:rsidR="003F234C" w:rsidRPr="002B1367" w:rsidRDefault="003F234C" w:rsidP="003F234C">
      <w:pPr>
        <w:autoSpaceDN w:val="0"/>
        <w:spacing w:after="0" w:line="240" w:lineRule="auto"/>
        <w:jc w:val="center"/>
        <w:textAlignment w:val="baseline"/>
        <w:rPr>
          <w:rFonts w:ascii="Times New Roman" w:eastAsia="Calibri" w:hAnsi="Times New Roman" w:cs="Times New Roman"/>
          <w:kern w:val="0"/>
          <w:sz w:val="16"/>
          <w:szCs w:val="16"/>
          <w14:ligatures w14:val="none"/>
        </w:rPr>
      </w:pPr>
      <w:r w:rsidRPr="002B1367">
        <w:rPr>
          <w:rFonts w:ascii="Times New Roman" w:eastAsia="Times New Roman" w:hAnsi="Times New Roman" w:cs="Times New Roman"/>
          <w:kern w:val="0"/>
          <w:sz w:val="16"/>
          <w:szCs w:val="16"/>
          <w:lang w:eastAsia="ar-SA"/>
          <w14:ligatures w14:val="none"/>
        </w:rPr>
        <w:t xml:space="preserve">3. </w:t>
      </w:r>
      <w:r w:rsidRPr="002B1367">
        <w:rPr>
          <w:rFonts w:ascii="Times New Roman" w:eastAsia="Calibri" w:hAnsi="Times New Roman" w:cs="Times New Roman"/>
          <w:kern w:val="0"/>
          <w:sz w:val="16"/>
          <w:szCs w:val="16"/>
          <w14:ligatures w14:val="none"/>
        </w:rPr>
        <w:t>Состав  согласительной комиссии.</w:t>
      </w:r>
    </w:p>
    <w:p w14:paraId="07575BB4" w14:textId="77777777" w:rsidR="003F234C" w:rsidRPr="002B1367" w:rsidRDefault="003F234C" w:rsidP="003F234C">
      <w:pPr>
        <w:autoSpaceDN w:val="0"/>
        <w:spacing w:after="0" w:line="240" w:lineRule="auto"/>
        <w:jc w:val="both"/>
        <w:textAlignment w:val="baseline"/>
        <w:rPr>
          <w:rFonts w:ascii="Times New Roman" w:eastAsia="Calibri" w:hAnsi="Times New Roman" w:cs="Times New Roman"/>
          <w:kern w:val="0"/>
          <w:sz w:val="16"/>
          <w:szCs w:val="16"/>
          <w14:ligatures w14:val="none"/>
        </w:rPr>
      </w:pPr>
    </w:p>
    <w:p w14:paraId="3D65BFC3" w14:textId="77777777" w:rsidR="003F234C" w:rsidRPr="002B1367" w:rsidRDefault="003F234C" w:rsidP="003F234C">
      <w:pPr>
        <w:autoSpaceDN w:val="0"/>
        <w:spacing w:after="0" w:line="240" w:lineRule="auto"/>
        <w:jc w:val="both"/>
        <w:textAlignment w:val="baseline"/>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 xml:space="preserve">3.1. Согласительная комиссия формируется в  составе   председателя  согласительной  комиссии, заместителя  председателя согласительной комиссии,  секретаря согласительной  комиссии и иных членов согласительной  комиссии. Состав согласительной  комиссии утверждается локальным актом   органа  местного самоуправления (поселения, входящего в состав  Байкаловского муниципального района) Свердловской </w:t>
      </w:r>
      <w:proofErr w:type="gramStart"/>
      <w:r w:rsidRPr="002B1367">
        <w:rPr>
          <w:rFonts w:ascii="Times New Roman" w:eastAsia="Calibri" w:hAnsi="Times New Roman" w:cs="Times New Roman"/>
          <w:kern w:val="0"/>
          <w:sz w:val="16"/>
          <w:szCs w:val="16"/>
          <w14:ligatures w14:val="none"/>
        </w:rPr>
        <w:t>области</w:t>
      </w:r>
      <w:proofErr w:type="gramEnd"/>
      <w:r w:rsidRPr="002B1367">
        <w:rPr>
          <w:rFonts w:ascii="Times New Roman" w:eastAsia="Calibri" w:hAnsi="Times New Roman" w:cs="Times New Roman"/>
          <w:kern w:val="0"/>
          <w:sz w:val="16"/>
          <w:szCs w:val="16"/>
          <w14:ligatures w14:val="none"/>
        </w:rPr>
        <w:t xml:space="preserve"> на территории которого выполняются  комплексные кадастровые работы.</w:t>
      </w:r>
    </w:p>
    <w:p w14:paraId="037A7E99" w14:textId="77777777" w:rsidR="003F234C" w:rsidRPr="002B1367" w:rsidRDefault="003F234C" w:rsidP="003F234C">
      <w:pPr>
        <w:autoSpaceDN w:val="0"/>
        <w:spacing w:after="0" w:line="240" w:lineRule="auto"/>
        <w:jc w:val="both"/>
        <w:textAlignment w:val="baseline"/>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 xml:space="preserve">3.2. В состав  согласительной комиссии включаются по одному представителю </w:t>
      </w:r>
      <w:proofErr w:type="gramStart"/>
      <w:r w:rsidRPr="002B1367">
        <w:rPr>
          <w:rFonts w:ascii="Times New Roman" w:eastAsia="Calibri" w:hAnsi="Times New Roman" w:cs="Times New Roman"/>
          <w:kern w:val="0"/>
          <w:sz w:val="16"/>
          <w:szCs w:val="16"/>
          <w14:ligatures w14:val="none"/>
        </w:rPr>
        <w:t>от</w:t>
      </w:r>
      <w:proofErr w:type="gramEnd"/>
      <w:r w:rsidRPr="002B1367">
        <w:rPr>
          <w:rFonts w:ascii="Times New Roman" w:eastAsia="Calibri" w:hAnsi="Times New Roman" w:cs="Times New Roman"/>
          <w:kern w:val="0"/>
          <w:sz w:val="16"/>
          <w:szCs w:val="16"/>
          <w14:ligatures w14:val="none"/>
        </w:rPr>
        <w:t xml:space="preserve">: </w:t>
      </w:r>
    </w:p>
    <w:p w14:paraId="0D57767F" w14:textId="77777777" w:rsidR="003F234C" w:rsidRPr="002B1367" w:rsidRDefault="003F234C" w:rsidP="003F234C">
      <w:pPr>
        <w:autoSpaceDN w:val="0"/>
        <w:spacing w:after="0" w:line="240" w:lineRule="auto"/>
        <w:jc w:val="both"/>
        <w:textAlignment w:val="baseline"/>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1) территориальных органов, областных органов  исполнительной власти, осуществляющих  полномочия собственника  в отношении   соответствующих  объектов  недвижимости, находящихся в  федеральной  собственности.</w:t>
      </w:r>
    </w:p>
    <w:p w14:paraId="6F69A17A" w14:textId="77777777" w:rsidR="003F234C" w:rsidRPr="002B1367" w:rsidRDefault="003F234C" w:rsidP="003F234C">
      <w:pPr>
        <w:autoSpaceDN w:val="0"/>
        <w:spacing w:after="0" w:line="240" w:lineRule="auto"/>
        <w:jc w:val="both"/>
        <w:textAlignment w:val="baseline"/>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ab/>
        <w:t>2)  органа  местного самоуправления  поселения,  на территории  которого  выполняются комплексные  кадастровые работы;</w:t>
      </w:r>
    </w:p>
    <w:p w14:paraId="4264C021" w14:textId="77777777" w:rsidR="003F234C" w:rsidRPr="002B1367" w:rsidRDefault="003F234C" w:rsidP="003F234C">
      <w:pPr>
        <w:autoSpaceDN w:val="0"/>
        <w:spacing w:after="0" w:line="240" w:lineRule="auto"/>
        <w:jc w:val="both"/>
        <w:textAlignment w:val="baseline"/>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3) органа  местного самоуправления  района,  на территории  которого  выполняются комплексные  кадастровые работы;</w:t>
      </w:r>
    </w:p>
    <w:p w14:paraId="2E2B80BD" w14:textId="77777777" w:rsidR="003F234C" w:rsidRPr="002B1367" w:rsidRDefault="003F234C" w:rsidP="003F234C">
      <w:pPr>
        <w:autoSpaceDN w:val="0"/>
        <w:spacing w:after="0" w:line="240" w:lineRule="auto"/>
        <w:jc w:val="both"/>
        <w:textAlignment w:val="baseline"/>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4) органа регистрации  права;</w:t>
      </w:r>
    </w:p>
    <w:p w14:paraId="55F6A8D4" w14:textId="77777777" w:rsidR="003F234C" w:rsidRPr="002B1367" w:rsidRDefault="003F234C" w:rsidP="003F234C">
      <w:pPr>
        <w:autoSpaceDN w:val="0"/>
        <w:spacing w:after="0" w:line="240" w:lineRule="auto"/>
        <w:jc w:val="both"/>
        <w:textAlignment w:val="baseline"/>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5) саморегулируемой  организации, членом которой   является кадастровый  инженер.</w:t>
      </w:r>
    </w:p>
    <w:p w14:paraId="72B7A282" w14:textId="77777777" w:rsidR="003F234C" w:rsidRPr="002B1367" w:rsidRDefault="003F234C" w:rsidP="003F234C">
      <w:pPr>
        <w:suppressAutoHyphens/>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 xml:space="preserve">3.3. </w:t>
      </w:r>
      <w:proofErr w:type="gramStart"/>
      <w:r w:rsidRPr="002B1367">
        <w:rPr>
          <w:rFonts w:ascii="Times New Roman" w:eastAsia="Calibri" w:hAnsi="Times New Roman" w:cs="Times New Roman"/>
          <w:kern w:val="0"/>
          <w:sz w:val="16"/>
          <w:szCs w:val="16"/>
          <w14:ligatures w14:val="none"/>
        </w:rPr>
        <w:t>В состав  согласительной комиссии наряду с  представителями,  указанными  в пункте 3.2. настоящего  Регламента, включается лицо, уполномоченное  решением  общего  собрания членов товарищества собственников недвижимости (в том числе  садового или огороднического  некоммерческого  товарищества) либо  членов  потребительского кооператива (жилищного, жилищно-строительного или  гаражного) либо  иного гражданско-правового сообщества, указанного в пункте 3 части 6 ст. 42.2 Федерального  закона № 221-ФЗ,  в случае, если выполнение комплексных   кадастровых</w:t>
      </w:r>
      <w:proofErr w:type="gramEnd"/>
      <w:r w:rsidRPr="002B1367">
        <w:rPr>
          <w:rFonts w:ascii="Times New Roman" w:eastAsia="Calibri" w:hAnsi="Times New Roman" w:cs="Times New Roman"/>
          <w:kern w:val="0"/>
          <w:sz w:val="16"/>
          <w:szCs w:val="16"/>
          <w14:ligatures w14:val="none"/>
        </w:rPr>
        <w:t xml:space="preserve">  работ финансируется  за счет бюджетных  средств, а в случае, если выполнение таких работ финансируется за счет  внебюджетных  средств, - заказчики  комплексных кадастровых  рабо</w:t>
      </w:r>
      <w:proofErr w:type="gramStart"/>
      <w:r w:rsidRPr="002B1367">
        <w:rPr>
          <w:rFonts w:ascii="Times New Roman" w:eastAsia="Calibri" w:hAnsi="Times New Roman" w:cs="Times New Roman"/>
          <w:kern w:val="0"/>
          <w:sz w:val="16"/>
          <w:szCs w:val="16"/>
          <w14:ligatures w14:val="none"/>
        </w:rPr>
        <w:t>т(</w:t>
      </w:r>
      <w:proofErr w:type="gramEnd"/>
      <w:r w:rsidRPr="002B1367">
        <w:rPr>
          <w:rFonts w:ascii="Times New Roman" w:eastAsia="Calibri" w:hAnsi="Times New Roman" w:cs="Times New Roman"/>
          <w:kern w:val="0"/>
          <w:sz w:val="16"/>
          <w:szCs w:val="16"/>
          <w14:ligatures w14:val="none"/>
        </w:rPr>
        <w:t>их представители).</w:t>
      </w:r>
    </w:p>
    <w:p w14:paraId="09E238BC" w14:textId="77777777" w:rsidR="003F234C" w:rsidRPr="002B1367" w:rsidRDefault="003F234C" w:rsidP="003F234C">
      <w:pPr>
        <w:suppressAutoHyphens/>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3.4. Председателем  согласительной комиссии является Глава    Байкаловского сельского поселения  Байкаловского муниципального района Свердловской области.</w:t>
      </w:r>
    </w:p>
    <w:p w14:paraId="46A7402A" w14:textId="77777777" w:rsidR="003F234C" w:rsidRPr="002B1367" w:rsidRDefault="003F234C" w:rsidP="003F234C">
      <w:pPr>
        <w:suppressAutoHyphens/>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 xml:space="preserve">3.5.  Председатель согласительной  комиссии: </w:t>
      </w:r>
    </w:p>
    <w:p w14:paraId="19556A1F" w14:textId="77777777" w:rsidR="003F234C" w:rsidRPr="002B1367" w:rsidRDefault="003F234C" w:rsidP="003F234C">
      <w:pPr>
        <w:suppressAutoHyphens/>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 xml:space="preserve">- осуществляет  общее  руководство  деятельностью  согласительной  комиссии; </w:t>
      </w:r>
    </w:p>
    <w:p w14:paraId="7CD4D916" w14:textId="77777777" w:rsidR="003F234C" w:rsidRPr="002B1367" w:rsidRDefault="003F234C" w:rsidP="003F234C">
      <w:pPr>
        <w:suppressAutoHyphens/>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 xml:space="preserve">- распределяет  обязанности  между  членами  согласительной комиссии; определяет  дату, время и место проведения  заседаний  согласительной комиссии; </w:t>
      </w:r>
    </w:p>
    <w:p w14:paraId="0C99192E" w14:textId="77777777" w:rsidR="003F234C" w:rsidRPr="002B1367" w:rsidRDefault="003F234C" w:rsidP="003F234C">
      <w:pPr>
        <w:suppressAutoHyphens/>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 xml:space="preserve">- ведёт  заседания  согласительной  комиссии; </w:t>
      </w:r>
    </w:p>
    <w:p w14:paraId="6867BAAC"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ar-SA"/>
          <w14:ligatures w14:val="none"/>
        </w:rPr>
      </w:pPr>
      <w:r w:rsidRPr="002B1367">
        <w:rPr>
          <w:rFonts w:ascii="Times New Roman" w:eastAsia="Calibri" w:hAnsi="Times New Roman" w:cs="Times New Roman"/>
          <w:kern w:val="0"/>
          <w:sz w:val="16"/>
          <w:szCs w:val="16"/>
          <w14:ligatures w14:val="none"/>
        </w:rPr>
        <w:tab/>
        <w:t>- подписывает протоколы заседаний согласительной комиссии, заключения  согласительной комиссии о результатах  рассмотрения возражений  относительно  местоположения границ земельных  участков, акты  согласования местоположения границ при выполнении  комплексных  кадастровых  работ.</w:t>
      </w:r>
    </w:p>
    <w:p w14:paraId="6E7144D4"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0A6A6BE2"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2FB9821D"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7AC1512C"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6553FF7D" w14:textId="77777777" w:rsidR="003F234C" w:rsidRPr="002B1367" w:rsidRDefault="003F234C" w:rsidP="003F234C">
      <w:pPr>
        <w:widowControl w:val="0"/>
        <w:autoSpaceDE w:val="0"/>
        <w:autoSpaceDN w:val="0"/>
        <w:spacing w:after="0" w:line="240" w:lineRule="auto"/>
        <w:jc w:val="right"/>
        <w:outlineLvl w:val="0"/>
        <w:rPr>
          <w:rFonts w:ascii="Times New Roman" w:eastAsia="Times New Roman" w:hAnsi="Times New Roman" w:cs="Times New Roman"/>
          <w:kern w:val="0"/>
          <w:sz w:val="16"/>
          <w:szCs w:val="16"/>
          <w:lang w:eastAsia="ru-RU"/>
          <w14:ligatures w14:val="none"/>
        </w:rPr>
      </w:pPr>
    </w:p>
    <w:p w14:paraId="6B99CEF4" w14:textId="627D5E03"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Федерации», Градостроительным кодексом Российской Федерации от 29.12.2004  № 190-ФЗ, статьей 14 Федерального закона от 06.10.2003 № 131-ФЗ «Об общих принципах организации местного самоуправления в Российской Федерации», статьями 12-14 Федерального закона от 27.07.2010 № 210-ФЗ «Об организации предоставления государственных и муниципальных услуг», руководствуясь Уставом Байкаловского сельского поселения,</w:t>
      </w:r>
    </w:p>
    <w:p w14:paraId="06A55131" w14:textId="77777777" w:rsidR="003F234C" w:rsidRPr="002B1367" w:rsidRDefault="003F234C" w:rsidP="003F234C">
      <w:pPr>
        <w:spacing w:after="0" w:line="240" w:lineRule="auto"/>
        <w:jc w:val="center"/>
        <w:rPr>
          <w:rFonts w:ascii="Times New Roman" w:eastAsia="Times New Roman" w:hAnsi="Times New Roman" w:cs="Times New Roman"/>
          <w:b/>
          <w:kern w:val="0"/>
          <w:sz w:val="16"/>
          <w:szCs w:val="16"/>
          <w:lang w:eastAsia="ru-RU"/>
          <w14:ligatures w14:val="none"/>
        </w:rPr>
      </w:pPr>
    </w:p>
    <w:p w14:paraId="0F2883AB" w14:textId="77777777" w:rsidR="003F234C" w:rsidRPr="002B1367" w:rsidRDefault="003F234C" w:rsidP="003F234C">
      <w:pPr>
        <w:spacing w:after="0" w:line="240" w:lineRule="auto"/>
        <w:jc w:val="center"/>
        <w:rPr>
          <w:rFonts w:ascii="Times New Roman" w:eastAsia="Times New Roman" w:hAnsi="Times New Roman" w:cs="Times New Roman"/>
          <w:b/>
          <w:kern w:val="0"/>
          <w:sz w:val="16"/>
          <w:szCs w:val="16"/>
          <w:lang w:eastAsia="ru-RU"/>
          <w14:ligatures w14:val="none"/>
        </w:rPr>
      </w:pPr>
      <w:r w:rsidRPr="002B1367">
        <w:rPr>
          <w:rFonts w:ascii="Times New Roman" w:eastAsia="Times New Roman" w:hAnsi="Times New Roman" w:cs="Times New Roman"/>
          <w:b/>
          <w:kern w:val="0"/>
          <w:sz w:val="16"/>
          <w:szCs w:val="16"/>
          <w:lang w:eastAsia="ru-RU"/>
          <w14:ligatures w14:val="none"/>
        </w:rPr>
        <w:t>ПОСТАНОВЛЯЮ:</w:t>
      </w:r>
    </w:p>
    <w:p w14:paraId="204FF9CF" w14:textId="77777777" w:rsidR="003F234C" w:rsidRPr="002B1367" w:rsidRDefault="003F234C" w:rsidP="003F234C">
      <w:pPr>
        <w:spacing w:after="0" w:line="240" w:lineRule="auto"/>
        <w:jc w:val="center"/>
        <w:rPr>
          <w:rFonts w:ascii="Times New Roman" w:eastAsia="Times New Roman" w:hAnsi="Times New Roman" w:cs="Times New Roman"/>
          <w:b/>
          <w:kern w:val="0"/>
          <w:sz w:val="16"/>
          <w:szCs w:val="16"/>
          <w:lang w:eastAsia="ru-RU"/>
          <w14:ligatures w14:val="none"/>
        </w:rPr>
      </w:pPr>
    </w:p>
    <w:p w14:paraId="372F4700" w14:textId="77777777" w:rsidR="003F234C" w:rsidRPr="002B1367" w:rsidRDefault="003F234C" w:rsidP="003F234C">
      <w:pPr>
        <w:suppressAutoHyphens/>
        <w:spacing w:after="0" w:line="240" w:lineRule="auto"/>
        <w:ind w:firstLine="709"/>
        <w:jc w:val="both"/>
        <w:rPr>
          <w:rFonts w:ascii="Times New Roman" w:eastAsia="Calibri"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ru-RU"/>
          <w14:ligatures w14:val="none"/>
        </w:rPr>
        <w:t xml:space="preserve">1. </w:t>
      </w:r>
      <w:r w:rsidRPr="002B1367">
        <w:rPr>
          <w:rFonts w:ascii="Times New Roman" w:eastAsia="Times New Roman" w:hAnsi="Times New Roman" w:cs="Times New Roman"/>
          <w:kern w:val="0"/>
          <w:sz w:val="16"/>
          <w:szCs w:val="16"/>
          <w:lang w:eastAsia="ar-SA"/>
          <w14:ligatures w14:val="none"/>
        </w:rPr>
        <w:t>Внести в административный регламент предоставления муниципальной услуги «</w:t>
      </w:r>
      <w:r w:rsidRPr="002B1367">
        <w:rPr>
          <w:rFonts w:ascii="Times New Roman" w:eastAsia="Calibri" w:hAnsi="Times New Roman" w:cs="Times New Roman"/>
          <w:kern w:val="0"/>
          <w:sz w:val="16"/>
          <w:szCs w:val="16"/>
          <w:lang w:eastAsia="ar-SA"/>
          <w14:ligatures w14:val="none"/>
        </w:rPr>
        <w:t>Подготовка и утверждение документации по планировке территории», утвержденный постановлением Главы Байкаловского сельского поселения Байкаловского муниципального района Свердловской области от 26.12.2022 №326-п</w:t>
      </w:r>
      <w:r w:rsidRPr="002B1367">
        <w:rPr>
          <w:rFonts w:ascii="Times New Roman" w:eastAsia="Times New Roman" w:hAnsi="Times New Roman" w:cs="Times New Roman"/>
          <w:kern w:val="0"/>
          <w:sz w:val="16"/>
          <w:szCs w:val="16"/>
          <w:lang w:eastAsia="ar-SA"/>
          <w14:ligatures w14:val="none"/>
        </w:rPr>
        <w:t>, следующие изменения:</w:t>
      </w:r>
    </w:p>
    <w:p w14:paraId="2BC3ABCF"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1.1. в  подпункте 2 пункта 15 слова «20 рабочих дней» заменить словами «15 рабочих дней».</w:t>
      </w:r>
    </w:p>
    <w:p w14:paraId="0CA2F1C1"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1.2. в абзаце первом  пункта 58 слова «20 рабочих дней» заменить словами «15 рабочих дней».</w:t>
      </w:r>
    </w:p>
    <w:p w14:paraId="62212C83"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1.3. в абзаце первом  пункта 61 слова «20 рабочих дней» заменить словами «15 рабочих дней».</w:t>
      </w:r>
    </w:p>
    <w:p w14:paraId="2DB58EA8" w14:textId="77777777" w:rsidR="003F234C" w:rsidRPr="002B1367" w:rsidRDefault="003F234C" w:rsidP="003F234C">
      <w:pPr>
        <w:suppressAutoHyphens/>
        <w:spacing w:after="0" w:line="240" w:lineRule="auto"/>
        <w:ind w:firstLine="709"/>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1.4. в абзаце четвертом  пункта 61 слова  «меньше одного и более трех месяцев» заменить словами «менее  четырнадцати дней и более тридцати дней».</w:t>
      </w:r>
    </w:p>
    <w:p w14:paraId="292EA08B"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2. 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«Интернет» www.bsposelenie.ru</w:t>
      </w:r>
    </w:p>
    <w:p w14:paraId="7CD1C258"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3. Контроль исполнения настоящего постановления оставляю за собой.</w:t>
      </w:r>
    </w:p>
    <w:p w14:paraId="16199F9C"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p>
    <w:p w14:paraId="700CDE0A"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r>
    </w:p>
    <w:p w14:paraId="38AF1294"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Глава Байкаловского сельского поселения</w:t>
      </w:r>
    </w:p>
    <w:p w14:paraId="2F6895CD"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Байкаловского муниципального района </w:t>
      </w:r>
    </w:p>
    <w:p w14:paraId="5A47B1BD"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Свердловской области   </w:t>
      </w:r>
      <w:r w:rsidRPr="002B1367">
        <w:rPr>
          <w:rFonts w:ascii="Times New Roman" w:eastAsia="Times New Roman" w:hAnsi="Times New Roman" w:cs="Times New Roman"/>
          <w:kern w:val="0"/>
          <w:sz w:val="16"/>
          <w:szCs w:val="16"/>
          <w:lang w:eastAsia="ru-RU"/>
          <w14:ligatures w14:val="none"/>
        </w:rPr>
        <w:tab/>
      </w:r>
      <w:r w:rsidRPr="002B1367">
        <w:rPr>
          <w:rFonts w:ascii="Times New Roman" w:eastAsia="Times New Roman" w:hAnsi="Times New Roman" w:cs="Times New Roman"/>
          <w:kern w:val="0"/>
          <w:sz w:val="16"/>
          <w:szCs w:val="16"/>
          <w:lang w:eastAsia="ru-RU"/>
          <w14:ligatures w14:val="none"/>
        </w:rPr>
        <w:tab/>
      </w:r>
      <w:r w:rsidRPr="002B1367">
        <w:rPr>
          <w:rFonts w:ascii="Times New Roman" w:eastAsia="Times New Roman" w:hAnsi="Times New Roman" w:cs="Times New Roman"/>
          <w:kern w:val="0"/>
          <w:sz w:val="16"/>
          <w:szCs w:val="16"/>
          <w:lang w:eastAsia="ru-RU"/>
          <w14:ligatures w14:val="none"/>
        </w:rPr>
        <w:tab/>
        <w:t xml:space="preserve">                               Д.В. Лыжин</w:t>
      </w:r>
    </w:p>
    <w:p w14:paraId="0B7A7874"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746BB6FB" w14:textId="77777777" w:rsidR="003F234C" w:rsidRPr="002B1367" w:rsidRDefault="003F234C" w:rsidP="003F234C">
      <w:pPr>
        <w:spacing w:after="0" w:line="240" w:lineRule="auto"/>
        <w:ind w:firstLine="708"/>
        <w:jc w:val="both"/>
        <w:rPr>
          <w:rFonts w:ascii="Times New Roman" w:eastAsia="Times New Roman" w:hAnsi="Times New Roman" w:cs="Times New Roman"/>
          <w:kern w:val="0"/>
          <w:sz w:val="16"/>
          <w:szCs w:val="16"/>
          <w:lang w:eastAsia="ru-RU"/>
          <w14:ligatures w14:val="none"/>
        </w:rPr>
      </w:pPr>
    </w:p>
    <w:p w14:paraId="44B5BC19"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noProof/>
          <w:kern w:val="0"/>
          <w:sz w:val="16"/>
          <w:szCs w:val="16"/>
          <w:lang w:eastAsia="ru-RU"/>
          <w14:ligatures w14:val="none"/>
        </w:rPr>
        <w:drawing>
          <wp:inline distT="0" distB="0" distL="0" distR="0" wp14:anchorId="1F56198C" wp14:editId="451EDC83">
            <wp:extent cx="552450" cy="914400"/>
            <wp:effectExtent l="19050" t="0" r="0" b="0"/>
            <wp:docPr id="365117649" name="Рисунок 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
                    <pic:cNvPicPr>
                      <a:picLocks noChangeAspect="1" noChangeArrowheads="1"/>
                    </pic:cNvPicPr>
                  </pic:nvPicPr>
                  <pic:blipFill>
                    <a:blip r:embed="rId12" cstate="print"/>
                    <a:srcRect/>
                    <a:stretch>
                      <a:fillRect/>
                    </a:stretch>
                  </pic:blipFill>
                  <pic:spPr bwMode="auto">
                    <a:xfrm>
                      <a:off x="0" y="0"/>
                      <a:ext cx="552450" cy="914400"/>
                    </a:xfrm>
                    <a:prstGeom prst="rect">
                      <a:avLst/>
                    </a:prstGeom>
                    <a:noFill/>
                    <a:ln w="9525">
                      <a:noFill/>
                      <a:miter lim="800000"/>
                      <a:headEnd/>
                      <a:tailEnd/>
                    </a:ln>
                  </pic:spPr>
                </pic:pic>
              </a:graphicData>
            </a:graphic>
          </wp:inline>
        </w:drawing>
      </w:r>
    </w:p>
    <w:p w14:paraId="0AFDE6A6"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Российская Федерация</w:t>
      </w:r>
    </w:p>
    <w:p w14:paraId="4986206E"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Свердловская область</w:t>
      </w:r>
    </w:p>
    <w:p w14:paraId="399709A8"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Глава Байкаловского сельского поселения</w:t>
      </w:r>
    </w:p>
    <w:p w14:paraId="725A48DF"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Байкаловского муниципального района</w:t>
      </w:r>
    </w:p>
    <w:p w14:paraId="0CAA80DC"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 xml:space="preserve"> Свердловской области</w:t>
      </w:r>
    </w:p>
    <w:p w14:paraId="041E367E"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p>
    <w:p w14:paraId="161D2697"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ПОСТАНОВЛЕНИЕ</w:t>
      </w:r>
    </w:p>
    <w:p w14:paraId="775E25C6" w14:textId="77777777" w:rsidR="003F234C" w:rsidRPr="002B1367" w:rsidRDefault="003F234C" w:rsidP="003F234C">
      <w:pPr>
        <w:suppressAutoHyphens/>
        <w:spacing w:after="0" w:line="240" w:lineRule="auto"/>
        <w:jc w:val="center"/>
        <w:rPr>
          <w:rFonts w:ascii="Times New Roman" w:eastAsia="Times New Roman" w:hAnsi="Times New Roman" w:cs="Times New Roman"/>
          <w:b/>
          <w:kern w:val="0"/>
          <w:sz w:val="16"/>
          <w:szCs w:val="16"/>
          <w:lang w:eastAsia="ar-SA"/>
          <w14:ligatures w14:val="none"/>
        </w:rPr>
      </w:pPr>
    </w:p>
    <w:p w14:paraId="71DC2299"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от 24.03.2025 № 73-п</w:t>
      </w:r>
    </w:p>
    <w:p w14:paraId="25284996"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159BB8AA"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 Байкалово</w:t>
      </w:r>
    </w:p>
    <w:p w14:paraId="12081BF1" w14:textId="77777777" w:rsidR="003F234C" w:rsidRPr="002B1367" w:rsidRDefault="003F234C" w:rsidP="003F234C">
      <w:pPr>
        <w:suppressAutoHyphens/>
        <w:spacing w:after="0" w:line="240" w:lineRule="auto"/>
        <w:rPr>
          <w:rFonts w:ascii="Times New Roman" w:eastAsia="Times New Roman" w:hAnsi="Times New Roman" w:cs="Times New Roman"/>
          <w:kern w:val="0"/>
          <w:sz w:val="16"/>
          <w:szCs w:val="16"/>
          <w:lang w:eastAsia="ar-SA"/>
          <w14:ligatures w14:val="none"/>
        </w:rPr>
      </w:pPr>
    </w:p>
    <w:p w14:paraId="5C249948" w14:textId="77777777" w:rsidR="003F234C" w:rsidRPr="002B1367" w:rsidRDefault="003F234C" w:rsidP="003F234C">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Об утверждении учетной нормы площади жилого помещения и нормы предоставления площади жилого помещения по договору социального найма, действующей на </w:t>
      </w:r>
      <w:r w:rsidRPr="002B1367">
        <w:rPr>
          <w:rFonts w:ascii="Times New Roman" w:eastAsia="Times New Roman" w:hAnsi="Times New Roman" w:cs="Times New Roman"/>
          <w:spacing w:val="-1"/>
          <w:kern w:val="0"/>
          <w:sz w:val="16"/>
          <w:szCs w:val="16"/>
          <w:lang w:eastAsia="ar-SA"/>
          <w14:ligatures w14:val="none"/>
        </w:rPr>
        <w:t xml:space="preserve">территории </w:t>
      </w:r>
      <w:r w:rsidRPr="002B1367">
        <w:rPr>
          <w:rFonts w:ascii="Times New Roman" w:eastAsia="Times New Roman" w:hAnsi="Times New Roman" w:cs="Times New Roman"/>
          <w:kern w:val="0"/>
          <w:sz w:val="16"/>
          <w:szCs w:val="16"/>
          <w:lang w:eastAsia="ar-SA"/>
          <w14:ligatures w14:val="none"/>
        </w:rPr>
        <w:t>Байкаловского сельского поселения</w:t>
      </w:r>
    </w:p>
    <w:p w14:paraId="031949DC" w14:textId="77777777" w:rsidR="003F234C" w:rsidRPr="002B1367" w:rsidRDefault="003F234C" w:rsidP="003F234C">
      <w:pPr>
        <w:suppressAutoHyphens/>
        <w:spacing w:after="0" w:line="240" w:lineRule="auto"/>
        <w:jc w:val="both"/>
        <w:rPr>
          <w:rFonts w:ascii="Times New Roman" w:eastAsia="Times New Roman" w:hAnsi="Times New Roman" w:cs="Times New Roman"/>
          <w:spacing w:val="-3"/>
          <w:kern w:val="0"/>
          <w:sz w:val="16"/>
          <w:szCs w:val="16"/>
          <w:lang w:eastAsia="ar-SA"/>
          <w14:ligatures w14:val="none"/>
        </w:rPr>
      </w:pPr>
    </w:p>
    <w:p w14:paraId="7C332335" w14:textId="77777777" w:rsidR="003F234C" w:rsidRPr="002B1367" w:rsidRDefault="003F234C" w:rsidP="003F234C">
      <w:pPr>
        <w:autoSpaceDE w:val="0"/>
        <w:autoSpaceDN w:val="0"/>
        <w:adjustRightInd w:val="0"/>
        <w:spacing w:after="0" w:line="240" w:lineRule="auto"/>
        <w:ind w:firstLine="540"/>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r>
      <w:proofErr w:type="gramStart"/>
      <w:r w:rsidRPr="002B1367">
        <w:rPr>
          <w:rFonts w:ascii="Times New Roman" w:eastAsia="Times New Roman" w:hAnsi="Times New Roman" w:cs="Times New Roman"/>
          <w:kern w:val="0"/>
          <w:sz w:val="16"/>
          <w:szCs w:val="16"/>
          <w:lang w:eastAsia="ru-RU"/>
          <w14:ligatures w14:val="none"/>
        </w:rPr>
        <w:t xml:space="preserve">В соответствии с Конституцией Российской Федерации, Федеральным законом от  06.10.2003 г. № 131-ФЗ  «Об общих принципах организации местного самоуправления в Российской Федерации», Жилищным кодексом Российской Федерации от 29.12.2004 № 189-ФЗ в целях обеспечения граждан жилыми помещениями муниципального жилищного фонда, а также сохранения жилищного фонда Байкаловского сельского поселения в </w:t>
      </w:r>
      <w:r w:rsidRPr="002B1367">
        <w:rPr>
          <w:rFonts w:ascii="Times New Roman" w:eastAsia="Times New Roman" w:hAnsi="Times New Roman" w:cs="Times New Roman"/>
          <w:kern w:val="0"/>
          <w:sz w:val="16"/>
          <w:szCs w:val="16"/>
          <w:lang w:eastAsia="ru-RU"/>
          <w14:ligatures w14:val="none"/>
        </w:rPr>
        <w:lastRenderedPageBreak/>
        <w:t xml:space="preserve">надлежащем состоянии, руководствуясь, Уставом Байкаловского сельского поселения, </w:t>
      </w:r>
      <w:proofErr w:type="gramEnd"/>
    </w:p>
    <w:p w14:paraId="50DAA17D" w14:textId="77777777" w:rsidR="003F234C" w:rsidRPr="002B1367" w:rsidRDefault="003F234C" w:rsidP="003F234C">
      <w:pPr>
        <w:autoSpaceDE w:val="0"/>
        <w:autoSpaceDN w:val="0"/>
        <w:adjustRightInd w:val="0"/>
        <w:spacing w:after="0" w:line="240" w:lineRule="auto"/>
        <w:ind w:firstLine="540"/>
        <w:jc w:val="center"/>
        <w:rPr>
          <w:rFonts w:ascii="Times New Roman" w:eastAsia="Times New Roman" w:hAnsi="Times New Roman" w:cs="Times New Roman"/>
          <w:kern w:val="0"/>
          <w:sz w:val="16"/>
          <w:szCs w:val="16"/>
          <w:lang w:eastAsia="ru-RU"/>
          <w14:ligatures w14:val="none"/>
        </w:rPr>
      </w:pPr>
    </w:p>
    <w:p w14:paraId="6E722547" w14:textId="77777777" w:rsidR="003F234C" w:rsidRPr="002B1367" w:rsidRDefault="003F234C" w:rsidP="003F234C">
      <w:pPr>
        <w:autoSpaceDE w:val="0"/>
        <w:autoSpaceDN w:val="0"/>
        <w:adjustRightInd w:val="0"/>
        <w:spacing w:after="0" w:line="240" w:lineRule="auto"/>
        <w:ind w:firstLine="540"/>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ПОСТАНОВЛЯЮ:</w:t>
      </w:r>
    </w:p>
    <w:p w14:paraId="2C0D1213" w14:textId="77777777" w:rsidR="003F234C" w:rsidRPr="002B1367" w:rsidRDefault="003F234C" w:rsidP="003F234C">
      <w:pPr>
        <w:autoSpaceDE w:val="0"/>
        <w:autoSpaceDN w:val="0"/>
        <w:adjustRightInd w:val="0"/>
        <w:spacing w:after="0" w:line="240" w:lineRule="auto"/>
        <w:ind w:firstLine="540"/>
        <w:jc w:val="center"/>
        <w:rPr>
          <w:rFonts w:ascii="Times New Roman" w:eastAsia="Times New Roman" w:hAnsi="Times New Roman" w:cs="Times New Roman"/>
          <w:kern w:val="0"/>
          <w:sz w:val="16"/>
          <w:szCs w:val="16"/>
          <w:lang w:eastAsia="ru-RU"/>
          <w14:ligatures w14:val="none"/>
        </w:rPr>
      </w:pPr>
    </w:p>
    <w:p w14:paraId="0C7B315B" w14:textId="77777777" w:rsidR="003F234C" w:rsidRPr="002B1367" w:rsidRDefault="003F234C" w:rsidP="003F234C">
      <w:pPr>
        <w:autoSpaceDE w:val="0"/>
        <w:autoSpaceDN w:val="0"/>
        <w:adjustRightInd w:val="0"/>
        <w:spacing w:after="0" w:line="240" w:lineRule="auto"/>
        <w:ind w:firstLine="540"/>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 xml:space="preserve">1. </w:t>
      </w:r>
      <w:proofErr w:type="gramStart"/>
      <w:r w:rsidRPr="002B1367">
        <w:rPr>
          <w:rFonts w:ascii="Times New Roman" w:eastAsia="Times New Roman" w:hAnsi="Times New Roman" w:cs="Times New Roman"/>
          <w:kern w:val="0"/>
          <w:sz w:val="16"/>
          <w:szCs w:val="16"/>
          <w:lang w:eastAsia="ru-RU"/>
          <w14:ligatures w14:val="none"/>
        </w:rPr>
        <w:t>Утвердить учетную норму площади жилого помещения на территории Байкаловского сельского поселения, исходя из которой определяется уровень обеспеченности малоимущих граждан и граждан, признанных нуждающимися в предоставлении жилых помещений, общей площадью жилого помещения в целях их принятия на учет в качестве нуждающихся в жилых помещениях, в размере 16 кв. м общей площади на одного человека.</w:t>
      </w:r>
      <w:proofErr w:type="gramEnd"/>
    </w:p>
    <w:p w14:paraId="6D212A5A" w14:textId="77777777" w:rsidR="003F234C" w:rsidRPr="002B1367" w:rsidRDefault="003F234C" w:rsidP="003F234C">
      <w:pPr>
        <w:spacing w:before="75" w:after="75" w:line="240" w:lineRule="auto"/>
        <w:jc w:val="both"/>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ab/>
        <w:t xml:space="preserve">2. Утвердить норму предоставления площади жилого помещения по договору социального найма на территории Байкаловского сельского поселения, </w:t>
      </w:r>
      <w:proofErr w:type="gramStart"/>
      <w:r w:rsidRPr="002B1367">
        <w:rPr>
          <w:rFonts w:ascii="Times New Roman" w:eastAsia="Times New Roman" w:hAnsi="Times New Roman" w:cs="Times New Roman"/>
          <w:color w:val="000000"/>
          <w:kern w:val="0"/>
          <w:sz w:val="16"/>
          <w:szCs w:val="16"/>
          <w:lang w:eastAsia="ru-RU"/>
          <w14:ligatures w14:val="none"/>
        </w:rPr>
        <w:t>исходя из которой определяется</w:t>
      </w:r>
      <w:proofErr w:type="gramEnd"/>
      <w:r w:rsidRPr="002B1367">
        <w:rPr>
          <w:rFonts w:ascii="Times New Roman" w:eastAsia="Times New Roman" w:hAnsi="Times New Roman" w:cs="Times New Roman"/>
          <w:color w:val="000000"/>
          <w:kern w:val="0"/>
          <w:sz w:val="16"/>
          <w:szCs w:val="16"/>
          <w:lang w:eastAsia="ru-RU"/>
          <w14:ligatures w14:val="none"/>
        </w:rPr>
        <w:t xml:space="preserve"> размер общей площади жилого помещения, предоставляемого малоимущим гражданам и гражданам, признанным нуждающимися в предоставлении жилья в размере:</w:t>
      </w:r>
    </w:p>
    <w:p w14:paraId="2C62A4AD" w14:textId="77777777" w:rsidR="003F234C" w:rsidRPr="002B1367" w:rsidRDefault="003F234C" w:rsidP="003F234C">
      <w:pPr>
        <w:spacing w:before="75" w:after="75" w:line="240" w:lineRule="auto"/>
        <w:jc w:val="both"/>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ab/>
        <w:t xml:space="preserve"> </w:t>
      </w:r>
      <w:proofErr w:type="gramStart"/>
      <w:r w:rsidRPr="002B1367">
        <w:rPr>
          <w:rFonts w:ascii="Times New Roman" w:eastAsia="Times New Roman" w:hAnsi="Times New Roman" w:cs="Times New Roman"/>
          <w:color w:val="000000"/>
          <w:kern w:val="0"/>
          <w:sz w:val="16"/>
          <w:szCs w:val="16"/>
          <w:lang w:eastAsia="ru-RU"/>
          <w14:ligatures w14:val="none"/>
        </w:rPr>
        <w:t>- 33 квадратных метра общей площади жилого помещения - для одиноко проживающих граждан;</w:t>
      </w:r>
      <w:proofErr w:type="gramEnd"/>
    </w:p>
    <w:p w14:paraId="5F543C90"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- 45 квадратных метров - на семью из двух человек;</w:t>
      </w:r>
    </w:p>
    <w:p w14:paraId="3DA45799"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- 16 квадратных метров общей площади жилого помещения на каждого члена семьи, состоящей из трех и более человек.</w:t>
      </w:r>
    </w:p>
    <w:p w14:paraId="64C16903"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 xml:space="preserve">Одиноким гражданам может предоставляться жилое помещение общей площадью выше указанной нормы, но не более площади однокомнатной квартиры. </w:t>
      </w:r>
      <w:r w:rsidRPr="002B1367">
        <w:rPr>
          <w:rFonts w:ascii="Times New Roman" w:eastAsia="Times New Roman" w:hAnsi="Times New Roman" w:cs="Times New Roman"/>
          <w:kern w:val="0"/>
          <w:sz w:val="16"/>
          <w:szCs w:val="16"/>
          <w:lang w:eastAsia="ar-SA"/>
          <w14:ligatures w14:val="none"/>
        </w:rPr>
        <w:tab/>
        <w:t>Допускается предоставление отдельных квартир общей площадью менее нормы предоставления жилого помещения на одного человека с согласия членов семьи.</w:t>
      </w:r>
    </w:p>
    <w:p w14:paraId="6AE68F86" w14:textId="77777777" w:rsidR="003F234C" w:rsidRPr="002B1367" w:rsidRDefault="003F234C" w:rsidP="003F234C">
      <w:pPr>
        <w:spacing w:before="75" w:after="75" w:line="240" w:lineRule="auto"/>
        <w:jc w:val="both"/>
        <w:rPr>
          <w:rFonts w:ascii="Times New Roman" w:eastAsia="Times New Roman" w:hAnsi="Times New Roman" w:cs="Times New Roman"/>
          <w:color w:val="000000"/>
          <w:kern w:val="0"/>
          <w:sz w:val="16"/>
          <w:szCs w:val="16"/>
          <w:lang w:eastAsia="ru-RU"/>
          <w14:ligatures w14:val="none"/>
        </w:rPr>
      </w:pPr>
      <w:r w:rsidRPr="002B1367">
        <w:rPr>
          <w:rFonts w:ascii="Times New Roman" w:eastAsia="Times New Roman" w:hAnsi="Times New Roman" w:cs="Times New Roman"/>
          <w:color w:val="000000"/>
          <w:kern w:val="0"/>
          <w:sz w:val="16"/>
          <w:szCs w:val="16"/>
          <w:lang w:eastAsia="ru-RU"/>
          <w14:ligatures w14:val="none"/>
        </w:rPr>
        <w:t xml:space="preserve">        3. </w:t>
      </w:r>
      <w:proofErr w:type="gramStart"/>
      <w:r w:rsidRPr="002B1367">
        <w:rPr>
          <w:rFonts w:ascii="Times New Roman" w:eastAsia="Times New Roman" w:hAnsi="Times New Roman" w:cs="Times New Roman"/>
          <w:color w:val="000000"/>
          <w:kern w:val="0"/>
          <w:sz w:val="16"/>
          <w:szCs w:val="16"/>
          <w:lang w:eastAsia="ru-RU"/>
          <w14:ligatures w14:val="none"/>
        </w:rPr>
        <w:t>Осуществлять принятие на учет малоимущих граждан в качестве нуждающихся в жилых помещениях, снятие с учета таких граждан и предоставление жилых помещений муниципального жилищного фонда по договорам социального найма  гражданам, состоящим на учете в качестве нуждающихся в жилых помещениях, и гражданам, признанным нуждающимися в предоставлении жилья, руководствуясь учетной нормой и нормой предоставления, установленными настоящим Постановлением.</w:t>
      </w:r>
      <w:proofErr w:type="gramEnd"/>
    </w:p>
    <w:p w14:paraId="2A1CF60D" w14:textId="77777777" w:rsidR="003F234C" w:rsidRPr="002B1367" w:rsidRDefault="003F234C" w:rsidP="003F234C">
      <w:pPr>
        <w:suppressAutoHyphens/>
        <w:spacing w:after="0" w:line="240" w:lineRule="auto"/>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 xml:space="preserve">4. </w:t>
      </w:r>
      <w:proofErr w:type="gramStart"/>
      <w:r w:rsidRPr="002B1367">
        <w:rPr>
          <w:rFonts w:ascii="Times New Roman" w:eastAsia="Times New Roman" w:hAnsi="Times New Roman" w:cs="Times New Roman"/>
          <w:kern w:val="0"/>
          <w:sz w:val="16"/>
          <w:szCs w:val="16"/>
          <w:lang w:eastAsia="ar-SA"/>
          <w14:ligatures w14:val="none"/>
        </w:rPr>
        <w:t xml:space="preserve">Постановление Главы муниципального образования Байкаловского сельского поселения от 30.12.2015 № 531-п «Об утверждении учетной нормы площади жилого помещения и нормы предоставления площади жилого помещения, действующих на </w:t>
      </w:r>
      <w:r w:rsidRPr="002B1367">
        <w:rPr>
          <w:rFonts w:ascii="Times New Roman" w:eastAsia="Times New Roman" w:hAnsi="Times New Roman" w:cs="Times New Roman"/>
          <w:spacing w:val="-1"/>
          <w:kern w:val="0"/>
          <w:sz w:val="16"/>
          <w:szCs w:val="16"/>
          <w:lang w:eastAsia="ar-SA"/>
          <w14:ligatures w14:val="none"/>
        </w:rPr>
        <w:t xml:space="preserve">территории </w:t>
      </w:r>
      <w:r w:rsidRPr="002B1367">
        <w:rPr>
          <w:rFonts w:ascii="Times New Roman" w:eastAsia="Times New Roman" w:hAnsi="Times New Roman" w:cs="Times New Roman"/>
          <w:bCs/>
          <w:spacing w:val="-1"/>
          <w:kern w:val="0"/>
          <w:sz w:val="16"/>
          <w:szCs w:val="16"/>
          <w:lang w:eastAsia="ar-SA"/>
          <w14:ligatures w14:val="none"/>
        </w:rPr>
        <w:t xml:space="preserve">муниципального </w:t>
      </w:r>
      <w:r w:rsidRPr="002B1367">
        <w:rPr>
          <w:rFonts w:ascii="Times New Roman" w:eastAsia="Times New Roman" w:hAnsi="Times New Roman" w:cs="Times New Roman"/>
          <w:spacing w:val="-1"/>
          <w:kern w:val="0"/>
          <w:sz w:val="16"/>
          <w:szCs w:val="16"/>
          <w:lang w:eastAsia="ar-SA"/>
          <w14:ligatures w14:val="none"/>
        </w:rPr>
        <w:t xml:space="preserve">образований </w:t>
      </w:r>
      <w:r w:rsidRPr="002B1367">
        <w:rPr>
          <w:rFonts w:ascii="Times New Roman" w:eastAsia="Times New Roman" w:hAnsi="Times New Roman" w:cs="Times New Roman"/>
          <w:kern w:val="0"/>
          <w:sz w:val="16"/>
          <w:szCs w:val="16"/>
          <w:lang w:eastAsia="ar-SA"/>
          <w14:ligatures w14:val="none"/>
        </w:rPr>
        <w:t>Байкаловского сельского поселения» признать утратившим силу.</w:t>
      </w:r>
      <w:proofErr w:type="gramEnd"/>
    </w:p>
    <w:p w14:paraId="341819A1" w14:textId="77777777" w:rsidR="003F234C" w:rsidRPr="002B1367" w:rsidRDefault="003F234C" w:rsidP="003F234C">
      <w:pPr>
        <w:autoSpaceDE w:val="0"/>
        <w:autoSpaceDN w:val="0"/>
        <w:adjustRightInd w:val="0"/>
        <w:spacing w:after="0" w:line="240" w:lineRule="auto"/>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          5. 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«Интернет» </w:t>
      </w:r>
      <w:hyperlink r:id="rId13" w:history="1">
        <w:r w:rsidRPr="002B1367">
          <w:rPr>
            <w:rFonts w:ascii="Times New Roman" w:eastAsia="Times New Roman" w:hAnsi="Times New Roman" w:cs="Times New Roman"/>
            <w:color w:val="0000FF"/>
            <w:kern w:val="0"/>
            <w:sz w:val="16"/>
            <w:szCs w:val="16"/>
            <w:u w:val="single"/>
            <w:lang w:eastAsia="ar-SA"/>
            <w14:ligatures w14:val="none"/>
          </w:rPr>
          <w:t>www.bsposelenie.ru</w:t>
        </w:r>
      </w:hyperlink>
    </w:p>
    <w:p w14:paraId="1B9C0537" w14:textId="77777777" w:rsidR="003F234C" w:rsidRPr="002B1367" w:rsidRDefault="003F234C" w:rsidP="003F234C">
      <w:pPr>
        <w:autoSpaceDE w:val="0"/>
        <w:autoSpaceDN w:val="0"/>
        <w:adjustRightInd w:val="0"/>
        <w:spacing w:after="0" w:line="240" w:lineRule="auto"/>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6. Контроль над исполнением настоящего Постановления возложить на специалиста 1 категории (по жилищным вопросам) Рагозину А.С.</w:t>
      </w:r>
    </w:p>
    <w:p w14:paraId="4B80CCA5" w14:textId="77777777" w:rsidR="003F234C" w:rsidRPr="002B1367" w:rsidRDefault="003F234C" w:rsidP="003F234C">
      <w:pPr>
        <w:autoSpaceDE w:val="0"/>
        <w:autoSpaceDN w:val="0"/>
        <w:adjustRightInd w:val="0"/>
        <w:spacing w:after="0" w:line="240" w:lineRule="auto"/>
        <w:rPr>
          <w:rFonts w:ascii="Times New Roman" w:eastAsia="Times New Roman" w:hAnsi="Times New Roman" w:cs="Times New Roman"/>
          <w:kern w:val="0"/>
          <w:sz w:val="16"/>
          <w:szCs w:val="16"/>
          <w:lang w:eastAsia="ru-RU"/>
          <w14:ligatures w14:val="none"/>
        </w:rPr>
      </w:pPr>
    </w:p>
    <w:p w14:paraId="2737C297" w14:textId="77777777" w:rsidR="003F234C" w:rsidRPr="002B1367" w:rsidRDefault="003F234C" w:rsidP="003F234C">
      <w:pPr>
        <w:autoSpaceDE w:val="0"/>
        <w:autoSpaceDN w:val="0"/>
        <w:adjustRightInd w:val="0"/>
        <w:spacing w:after="0" w:line="240" w:lineRule="auto"/>
        <w:jc w:val="both"/>
        <w:rPr>
          <w:rFonts w:ascii="Times New Roman" w:eastAsia="Times New Roman" w:hAnsi="Times New Roman" w:cs="Times New Roman"/>
          <w:kern w:val="0"/>
          <w:sz w:val="16"/>
          <w:szCs w:val="16"/>
          <w:lang w:eastAsia="ru-RU"/>
          <w14:ligatures w14:val="none"/>
        </w:rPr>
      </w:pPr>
    </w:p>
    <w:p w14:paraId="2130DCDF" w14:textId="77777777" w:rsidR="003F234C" w:rsidRPr="002B1367" w:rsidRDefault="003F234C" w:rsidP="003F234C">
      <w:pPr>
        <w:autoSpaceDE w:val="0"/>
        <w:autoSpaceDN w:val="0"/>
        <w:adjustRightInd w:val="0"/>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Глава Байкаловского сельского поселения</w:t>
      </w:r>
    </w:p>
    <w:p w14:paraId="6A960B76" w14:textId="77777777" w:rsidR="003F234C" w:rsidRPr="002B1367" w:rsidRDefault="003F234C" w:rsidP="003F234C">
      <w:pPr>
        <w:autoSpaceDE w:val="0"/>
        <w:autoSpaceDN w:val="0"/>
        <w:adjustRightInd w:val="0"/>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Байкаловского муниципального района</w:t>
      </w:r>
    </w:p>
    <w:p w14:paraId="19428D67" w14:textId="77777777" w:rsidR="003F234C" w:rsidRPr="002B1367" w:rsidRDefault="003F234C" w:rsidP="003F234C">
      <w:pPr>
        <w:autoSpaceDE w:val="0"/>
        <w:autoSpaceDN w:val="0"/>
        <w:adjustRightInd w:val="0"/>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Свердловской области                                                                               Д.В. Лыжин</w:t>
      </w:r>
    </w:p>
    <w:p w14:paraId="29377299" w14:textId="77777777" w:rsidR="003F234C" w:rsidRPr="002B1367" w:rsidRDefault="003F234C" w:rsidP="003F234C">
      <w:pPr>
        <w:autoSpaceDE w:val="0"/>
        <w:autoSpaceDN w:val="0"/>
        <w:adjustRightInd w:val="0"/>
        <w:spacing w:after="0" w:line="240" w:lineRule="auto"/>
        <w:jc w:val="both"/>
        <w:rPr>
          <w:rFonts w:ascii="Times New Roman" w:eastAsia="Times New Roman" w:hAnsi="Times New Roman" w:cs="Times New Roman"/>
          <w:kern w:val="0"/>
          <w:sz w:val="16"/>
          <w:szCs w:val="16"/>
          <w:lang w:eastAsia="ru-RU"/>
          <w14:ligatures w14:val="none"/>
        </w:rPr>
      </w:pPr>
    </w:p>
    <w:p w14:paraId="4F342AAD" w14:textId="77777777" w:rsidR="003F234C" w:rsidRPr="002B1367" w:rsidRDefault="003F234C" w:rsidP="003F234C">
      <w:pPr>
        <w:suppressAutoHyphens/>
        <w:spacing w:after="0" w:line="240" w:lineRule="auto"/>
        <w:rPr>
          <w:rFonts w:ascii="Times New Roman" w:eastAsia="Times New Roman" w:hAnsi="Times New Roman" w:cs="Times New Roman"/>
          <w:kern w:val="0"/>
          <w:sz w:val="16"/>
          <w:szCs w:val="16"/>
          <w:lang w:eastAsia="ar-SA"/>
          <w14:ligatures w14:val="none"/>
        </w:rPr>
      </w:pPr>
    </w:p>
    <w:p w14:paraId="5916BB7A" w14:textId="77777777" w:rsidR="00FA5AE8" w:rsidRPr="002B1367" w:rsidRDefault="00FA5AE8" w:rsidP="00FA5AE8">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noProof/>
          <w:kern w:val="0"/>
          <w:sz w:val="16"/>
          <w:szCs w:val="16"/>
          <w:lang w:eastAsia="ru-RU"/>
          <w14:ligatures w14:val="none"/>
        </w:rPr>
        <w:drawing>
          <wp:inline distT="0" distB="0" distL="0" distR="0" wp14:anchorId="111B3819" wp14:editId="5C43DEC9">
            <wp:extent cx="552450" cy="914400"/>
            <wp:effectExtent l="19050" t="0" r="0" b="0"/>
            <wp:docPr id="2" name="Рисунок 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
                    <pic:cNvPicPr>
                      <a:picLocks noChangeAspect="1" noChangeArrowheads="1"/>
                    </pic:cNvPicPr>
                  </pic:nvPicPr>
                  <pic:blipFill>
                    <a:blip r:embed="rId12" cstate="print"/>
                    <a:srcRect/>
                    <a:stretch>
                      <a:fillRect/>
                    </a:stretch>
                  </pic:blipFill>
                  <pic:spPr bwMode="auto">
                    <a:xfrm>
                      <a:off x="0" y="0"/>
                      <a:ext cx="552450" cy="914400"/>
                    </a:xfrm>
                    <a:prstGeom prst="rect">
                      <a:avLst/>
                    </a:prstGeom>
                    <a:noFill/>
                    <a:ln w="9525">
                      <a:noFill/>
                      <a:miter lim="800000"/>
                      <a:headEnd/>
                      <a:tailEnd/>
                    </a:ln>
                  </pic:spPr>
                </pic:pic>
              </a:graphicData>
            </a:graphic>
          </wp:inline>
        </w:drawing>
      </w:r>
    </w:p>
    <w:p w14:paraId="58230C83" w14:textId="77777777" w:rsidR="00FA5AE8" w:rsidRPr="002B1367" w:rsidRDefault="00FA5AE8" w:rsidP="00FA5AE8">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 Российская Федерация         </w:t>
      </w:r>
    </w:p>
    <w:p w14:paraId="53A3EB95" w14:textId="77777777" w:rsidR="00FA5AE8" w:rsidRPr="002B1367" w:rsidRDefault="00FA5AE8" w:rsidP="00FA5AE8">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Свердловская область</w:t>
      </w:r>
    </w:p>
    <w:p w14:paraId="5291A5D8" w14:textId="77777777" w:rsidR="00FA5AE8" w:rsidRPr="002B1367" w:rsidRDefault="00FA5AE8" w:rsidP="00FA5AE8">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 xml:space="preserve">Глава Байкаловского сельского поселения </w:t>
      </w:r>
    </w:p>
    <w:p w14:paraId="38942CD5" w14:textId="77777777" w:rsidR="00FA5AE8" w:rsidRPr="002B1367" w:rsidRDefault="00FA5AE8" w:rsidP="00FA5AE8">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Байкаловского муниципального района</w:t>
      </w:r>
    </w:p>
    <w:p w14:paraId="2788A74B" w14:textId="77777777" w:rsidR="00FA5AE8" w:rsidRPr="002B1367" w:rsidRDefault="00FA5AE8" w:rsidP="00FA5AE8">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Свердловской области</w:t>
      </w:r>
    </w:p>
    <w:p w14:paraId="4086BFC3" w14:textId="77777777" w:rsidR="00FA5AE8" w:rsidRPr="002B1367" w:rsidRDefault="00FA5AE8" w:rsidP="00FA5AE8">
      <w:pPr>
        <w:suppressAutoHyphens/>
        <w:spacing w:after="0" w:line="240" w:lineRule="auto"/>
        <w:jc w:val="center"/>
        <w:rPr>
          <w:rFonts w:ascii="Times New Roman" w:eastAsia="Times New Roman" w:hAnsi="Times New Roman" w:cs="Times New Roman"/>
          <w:b/>
          <w:kern w:val="0"/>
          <w:sz w:val="16"/>
          <w:szCs w:val="16"/>
          <w:lang w:eastAsia="ar-SA"/>
          <w14:ligatures w14:val="none"/>
        </w:rPr>
      </w:pPr>
    </w:p>
    <w:p w14:paraId="0C777BAD" w14:textId="77777777" w:rsidR="00FA5AE8" w:rsidRPr="002B1367" w:rsidRDefault="00FA5AE8" w:rsidP="00FA5AE8">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ПОСТАНОВЛЕНИЕ</w:t>
      </w:r>
    </w:p>
    <w:p w14:paraId="5ED05B89" w14:textId="77777777" w:rsidR="00FA5AE8" w:rsidRPr="002B1367" w:rsidRDefault="00FA5AE8" w:rsidP="00FA5AE8">
      <w:pPr>
        <w:suppressAutoHyphens/>
        <w:spacing w:after="0" w:line="240" w:lineRule="auto"/>
        <w:jc w:val="center"/>
        <w:rPr>
          <w:rFonts w:ascii="Times New Roman" w:eastAsia="Times New Roman" w:hAnsi="Times New Roman" w:cs="Times New Roman"/>
          <w:b/>
          <w:kern w:val="0"/>
          <w:sz w:val="16"/>
          <w:szCs w:val="16"/>
          <w:lang w:eastAsia="ar-SA"/>
          <w14:ligatures w14:val="none"/>
        </w:rPr>
      </w:pPr>
    </w:p>
    <w:p w14:paraId="7A547FBE" w14:textId="77777777" w:rsidR="00FA5AE8" w:rsidRPr="002B1367" w:rsidRDefault="00FA5AE8" w:rsidP="00FA5AE8">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 xml:space="preserve">от 27.03.2025 года   №75-п       </w:t>
      </w:r>
    </w:p>
    <w:p w14:paraId="16B58839" w14:textId="77777777" w:rsidR="00FA5AE8" w:rsidRPr="002B1367" w:rsidRDefault="00FA5AE8" w:rsidP="00FA5AE8">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4D37B146" w14:textId="77777777" w:rsidR="00FA5AE8" w:rsidRPr="002B1367" w:rsidRDefault="00FA5AE8" w:rsidP="00FA5AE8">
      <w:pPr>
        <w:suppressAutoHyphens/>
        <w:spacing w:after="0" w:line="240" w:lineRule="auto"/>
        <w:jc w:val="center"/>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с. Байкалово</w:t>
      </w:r>
    </w:p>
    <w:p w14:paraId="6C98979A" w14:textId="77777777" w:rsidR="00FA5AE8" w:rsidRPr="002B1367" w:rsidRDefault="00FA5AE8" w:rsidP="00FA5AE8">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34FCF298" w14:textId="77777777" w:rsidR="00FA5AE8" w:rsidRPr="002B1367" w:rsidRDefault="00FA5AE8" w:rsidP="00FA5AE8">
      <w:pPr>
        <w:suppressAutoHyphens/>
        <w:spacing w:after="0" w:line="240" w:lineRule="auto"/>
        <w:jc w:val="center"/>
        <w:rPr>
          <w:rFonts w:ascii="Times New Roman" w:eastAsia="Times New Roman" w:hAnsi="Times New Roman" w:cs="Times New Roman"/>
          <w:b/>
          <w:kern w:val="0"/>
          <w:sz w:val="16"/>
          <w:szCs w:val="16"/>
          <w:lang w:eastAsia="ar-SA"/>
          <w14:ligatures w14:val="none"/>
        </w:rPr>
      </w:pPr>
      <w:r w:rsidRPr="002B1367">
        <w:rPr>
          <w:rFonts w:ascii="Times New Roman" w:eastAsia="Times New Roman" w:hAnsi="Times New Roman" w:cs="Times New Roman"/>
          <w:b/>
          <w:kern w:val="0"/>
          <w:sz w:val="16"/>
          <w:szCs w:val="16"/>
          <w:lang w:eastAsia="ar-SA"/>
          <w14:ligatures w14:val="none"/>
        </w:rPr>
        <w:t>Об утверждении Порядка проведения проверки инвестиционных проектов на предмет эффективности использования средств бюджета Байкаловского сельского поселения Байкаловского муниципального района Свердловской области, направляемых на капитальные вложения</w:t>
      </w:r>
    </w:p>
    <w:p w14:paraId="66F3909A" w14:textId="77777777" w:rsidR="00FA5AE8" w:rsidRPr="002B1367" w:rsidRDefault="00FA5AE8" w:rsidP="00FA5AE8">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28FF468D" w14:textId="77777777" w:rsidR="00FA5AE8" w:rsidRPr="002B1367" w:rsidRDefault="00FA5AE8" w:rsidP="00FA5AE8">
      <w:pPr>
        <w:suppressAutoHyphens/>
        <w:spacing w:after="0" w:line="240" w:lineRule="auto"/>
        <w:jc w:val="center"/>
        <w:rPr>
          <w:rFonts w:ascii="Times New Roman" w:eastAsia="Times New Roman" w:hAnsi="Times New Roman" w:cs="Times New Roman"/>
          <w:kern w:val="0"/>
          <w:sz w:val="16"/>
          <w:szCs w:val="16"/>
          <w:lang w:eastAsia="ar-SA"/>
          <w14:ligatures w14:val="none"/>
        </w:rPr>
      </w:pPr>
    </w:p>
    <w:p w14:paraId="64426A8F" w14:textId="77777777" w:rsidR="00FA5AE8" w:rsidRPr="002B1367" w:rsidRDefault="00FA5AE8" w:rsidP="00FA5AE8">
      <w:pPr>
        <w:suppressAutoHyphens/>
        <w:spacing w:after="0" w:line="240" w:lineRule="auto"/>
        <w:jc w:val="both"/>
        <w:rPr>
          <w:rFonts w:ascii="Times New Roman" w:eastAsia="Times New Roman" w:hAnsi="Times New Roman" w:cs="Times New Roman"/>
          <w:kern w:val="0"/>
          <w:sz w:val="16"/>
          <w:szCs w:val="16"/>
          <w14:ligatures w14:val="none"/>
        </w:rPr>
      </w:pPr>
      <w:r w:rsidRPr="002B1367">
        <w:rPr>
          <w:rFonts w:ascii="Times New Roman" w:eastAsia="Times New Roman" w:hAnsi="Times New Roman" w:cs="Times New Roman"/>
          <w:kern w:val="0"/>
          <w:sz w:val="16"/>
          <w:szCs w:val="16"/>
          <w14:ligatures w14:val="none"/>
        </w:rPr>
        <w:tab/>
        <w:t xml:space="preserve">В соответствии со </w:t>
      </w:r>
      <w:hyperlink r:id="rId14">
        <w:r w:rsidRPr="002B1367">
          <w:rPr>
            <w:rFonts w:ascii="Times New Roman" w:eastAsia="Times New Roman" w:hAnsi="Times New Roman" w:cs="Times New Roman"/>
            <w:kern w:val="0"/>
            <w:sz w:val="16"/>
            <w:szCs w:val="16"/>
            <w14:ligatures w14:val="none"/>
          </w:rPr>
          <w:t>статьей 14</w:t>
        </w:r>
      </w:hyperlink>
      <w:r w:rsidRPr="002B1367">
        <w:rPr>
          <w:rFonts w:ascii="Times New Roman" w:eastAsia="Times New Roman" w:hAnsi="Times New Roman" w:cs="Times New Roman"/>
          <w:kern w:val="0"/>
          <w:sz w:val="16"/>
          <w:szCs w:val="16"/>
          <w14:ligatures w14:val="none"/>
        </w:rPr>
        <w:t xml:space="preserve"> Федерального закона от 25 февраля 1999 года № 39-ФЗ «Об инвестиционной деятельности в Российской Федерации, осуществляемой в форме капитальных вложений», руководствуясь Уставом Байкаловского сельского поселения,</w:t>
      </w:r>
    </w:p>
    <w:p w14:paraId="62FED9E5" w14:textId="77777777" w:rsidR="00FA5AE8" w:rsidRPr="002B1367" w:rsidRDefault="00FA5AE8" w:rsidP="00FA5AE8">
      <w:pPr>
        <w:widowControl w:val="0"/>
        <w:autoSpaceDE w:val="0"/>
        <w:autoSpaceDN w:val="0"/>
        <w:spacing w:after="0" w:line="240" w:lineRule="auto"/>
        <w:ind w:left="142" w:right="136" w:firstLine="708"/>
        <w:jc w:val="both"/>
        <w:rPr>
          <w:rFonts w:ascii="Times New Roman" w:eastAsia="Times New Roman" w:hAnsi="Times New Roman" w:cs="Times New Roman"/>
          <w:kern w:val="0"/>
          <w:sz w:val="16"/>
          <w:szCs w:val="16"/>
          <w14:ligatures w14:val="none"/>
        </w:rPr>
      </w:pPr>
    </w:p>
    <w:p w14:paraId="65FA203F" w14:textId="77777777" w:rsidR="00FA5AE8" w:rsidRPr="002B1367" w:rsidRDefault="00FA5AE8" w:rsidP="00FA5AE8">
      <w:pPr>
        <w:widowControl w:val="0"/>
        <w:autoSpaceDE w:val="0"/>
        <w:autoSpaceDN w:val="0"/>
        <w:spacing w:before="6" w:after="0" w:line="319" w:lineRule="exact"/>
        <w:ind w:left="142"/>
        <w:jc w:val="center"/>
        <w:outlineLvl w:val="0"/>
        <w:rPr>
          <w:rFonts w:ascii="Times New Roman" w:eastAsia="Times New Roman" w:hAnsi="Times New Roman" w:cs="Times New Roman"/>
          <w:b/>
          <w:bCs/>
          <w:kern w:val="0"/>
          <w:sz w:val="16"/>
          <w:szCs w:val="16"/>
          <w14:ligatures w14:val="none"/>
        </w:rPr>
      </w:pPr>
      <w:r w:rsidRPr="002B1367">
        <w:rPr>
          <w:rFonts w:ascii="Times New Roman" w:eastAsia="Times New Roman" w:hAnsi="Times New Roman" w:cs="Times New Roman"/>
          <w:b/>
          <w:bCs/>
          <w:kern w:val="0"/>
          <w:sz w:val="16"/>
          <w:szCs w:val="16"/>
          <w14:ligatures w14:val="none"/>
        </w:rPr>
        <w:t>ПОСТАНОВЛЯЮ:</w:t>
      </w:r>
    </w:p>
    <w:p w14:paraId="47B40CF8" w14:textId="77777777" w:rsidR="00FA5AE8" w:rsidRPr="002B1367" w:rsidRDefault="00FA5AE8" w:rsidP="00FA5AE8">
      <w:pPr>
        <w:widowControl w:val="0"/>
        <w:autoSpaceDE w:val="0"/>
        <w:autoSpaceDN w:val="0"/>
        <w:spacing w:before="6" w:after="0" w:line="319" w:lineRule="exact"/>
        <w:ind w:left="142"/>
        <w:jc w:val="center"/>
        <w:outlineLvl w:val="0"/>
        <w:rPr>
          <w:rFonts w:ascii="Times New Roman" w:eastAsia="Times New Roman" w:hAnsi="Times New Roman" w:cs="Times New Roman"/>
          <w:b/>
          <w:bCs/>
          <w:kern w:val="0"/>
          <w:sz w:val="16"/>
          <w:szCs w:val="16"/>
          <w14:ligatures w14:val="none"/>
        </w:rPr>
      </w:pPr>
    </w:p>
    <w:p w14:paraId="61625823" w14:textId="77777777" w:rsidR="00FA5AE8" w:rsidRPr="002B1367" w:rsidRDefault="00FA5AE8" w:rsidP="00FA5AE8">
      <w:pPr>
        <w:suppressAutoHyphens/>
        <w:spacing w:after="0" w:line="240" w:lineRule="auto"/>
        <w:ind w:firstLine="709"/>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1. Утвердить Порядок проведения проверки инвестиционных проектов на предмет эффективности использования средств бюджета Байкаловского сельского поселения Байкаловского муниципального района Свердловской области, направляемых на капитальные вложения (приложение № 1).</w:t>
      </w:r>
    </w:p>
    <w:p w14:paraId="14DC32F3" w14:textId="77777777" w:rsidR="00FA5AE8" w:rsidRPr="002B1367" w:rsidRDefault="00FA5AE8" w:rsidP="00FA5AE8">
      <w:pPr>
        <w:suppressAutoHyphens/>
        <w:spacing w:after="0" w:line="240" w:lineRule="auto"/>
        <w:ind w:firstLine="709"/>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2. </w:t>
      </w:r>
      <w:r w:rsidRPr="002B1367">
        <w:rPr>
          <w:rFonts w:ascii="Times New Roman" w:eastAsia="Times New Roman" w:hAnsi="Times New Roman" w:cs="Times New Roman"/>
          <w:kern w:val="0"/>
          <w:sz w:val="16"/>
          <w:szCs w:val="16"/>
          <w:lang w:eastAsia="ar-SA"/>
          <w14:ligatures w14:val="none"/>
        </w:rPr>
        <w:t xml:space="preserve">Утвердить </w:t>
      </w:r>
      <w:hyperlink r:id="rId15">
        <w:r w:rsidRPr="002B1367">
          <w:rPr>
            <w:rFonts w:ascii="Times New Roman" w:eastAsia="Times New Roman" w:hAnsi="Times New Roman" w:cs="Times New Roman"/>
            <w:kern w:val="0"/>
            <w:sz w:val="16"/>
            <w:szCs w:val="16"/>
            <w:lang w:eastAsia="ar-SA"/>
            <w14:ligatures w14:val="none"/>
          </w:rPr>
          <w:t>Методику</w:t>
        </w:r>
      </w:hyperlink>
      <w:r w:rsidRPr="002B1367">
        <w:rPr>
          <w:rFonts w:ascii="Times New Roman" w:eastAsia="Times New Roman" w:hAnsi="Times New Roman" w:cs="Times New Roman"/>
          <w:kern w:val="0"/>
          <w:sz w:val="16"/>
          <w:szCs w:val="16"/>
          <w:lang w:eastAsia="ar-SA"/>
          <w14:ligatures w14:val="none"/>
        </w:rPr>
        <w:t xml:space="preserve"> оценки инвестиционных проектов на предмет эффективности использования средств бюджета Байкаловского сельского поселения Байкаловского</w:t>
      </w:r>
      <w:r w:rsidRPr="002B1367">
        <w:rPr>
          <w:rFonts w:ascii="Times New Roman" w:eastAsia="Times New Roman" w:hAnsi="Times New Roman" w:cs="Times New Roman"/>
          <w:spacing w:val="40"/>
          <w:kern w:val="0"/>
          <w:sz w:val="16"/>
          <w:szCs w:val="16"/>
          <w:lang w:eastAsia="ar-SA"/>
          <w14:ligatures w14:val="none"/>
        </w:rPr>
        <w:t xml:space="preserve"> </w:t>
      </w:r>
      <w:r w:rsidRPr="002B1367">
        <w:rPr>
          <w:rFonts w:ascii="Times New Roman" w:eastAsia="Times New Roman" w:hAnsi="Times New Roman" w:cs="Times New Roman"/>
          <w:kern w:val="0"/>
          <w:sz w:val="16"/>
          <w:szCs w:val="16"/>
          <w:lang w:eastAsia="ar-SA"/>
          <w14:ligatures w14:val="none"/>
        </w:rPr>
        <w:t>муниципального района Свердловской области, направляемых на капитальные вложения (приложение № 2).</w:t>
      </w:r>
    </w:p>
    <w:p w14:paraId="5E9B4DE5" w14:textId="77777777" w:rsidR="00FA5AE8" w:rsidRPr="002B1367" w:rsidRDefault="00FA5AE8" w:rsidP="00FA5AE8">
      <w:pPr>
        <w:tabs>
          <w:tab w:val="left" w:pos="0"/>
        </w:tabs>
        <w:suppressAutoHyphens/>
        <w:spacing w:after="0" w:line="240" w:lineRule="auto"/>
        <w:ind w:right="136"/>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tab/>
        <w:t xml:space="preserve">3. Утвердить </w:t>
      </w:r>
      <w:hyperlink r:id="rId16">
        <w:r w:rsidRPr="002B1367">
          <w:rPr>
            <w:rFonts w:ascii="Times New Roman" w:eastAsia="Times New Roman" w:hAnsi="Times New Roman" w:cs="Times New Roman"/>
            <w:kern w:val="0"/>
            <w:sz w:val="16"/>
            <w:szCs w:val="16"/>
            <w:lang w:eastAsia="ar-SA"/>
            <w14:ligatures w14:val="none"/>
          </w:rPr>
          <w:t>Порядок</w:t>
        </w:r>
      </w:hyperlink>
      <w:r w:rsidRPr="002B1367">
        <w:rPr>
          <w:rFonts w:ascii="Times New Roman" w:eastAsia="Times New Roman" w:hAnsi="Times New Roman" w:cs="Times New Roman"/>
          <w:kern w:val="0"/>
          <w:sz w:val="16"/>
          <w:szCs w:val="16"/>
          <w:lang w:eastAsia="ar-SA"/>
          <w14:ligatures w14:val="none"/>
        </w:rPr>
        <w:t xml:space="preserve"> ведения реестра инвестиционных проектов, получивших положительное заключение об эффективности использования средств бюджета Байкаловского сельского поселения Байкаловского муниципального района Свердловской</w:t>
      </w:r>
      <w:r w:rsidRPr="002B1367">
        <w:rPr>
          <w:rFonts w:ascii="Times New Roman" w:eastAsia="Times New Roman" w:hAnsi="Times New Roman" w:cs="Times New Roman"/>
          <w:spacing w:val="40"/>
          <w:kern w:val="0"/>
          <w:sz w:val="16"/>
          <w:szCs w:val="16"/>
          <w:lang w:eastAsia="ar-SA"/>
          <w14:ligatures w14:val="none"/>
        </w:rPr>
        <w:t xml:space="preserve"> </w:t>
      </w:r>
      <w:r w:rsidRPr="002B1367">
        <w:rPr>
          <w:rFonts w:ascii="Times New Roman" w:eastAsia="Times New Roman" w:hAnsi="Times New Roman" w:cs="Times New Roman"/>
          <w:kern w:val="0"/>
          <w:sz w:val="16"/>
          <w:szCs w:val="16"/>
          <w:lang w:eastAsia="ar-SA"/>
          <w14:ligatures w14:val="none"/>
        </w:rPr>
        <w:t>области, направляемых на капитальные вложения (приложение № 3).</w:t>
      </w:r>
    </w:p>
    <w:p w14:paraId="07083E2F" w14:textId="77777777" w:rsidR="00FA5AE8" w:rsidRPr="002B1367" w:rsidRDefault="00FA5AE8" w:rsidP="00FA5AE8">
      <w:pPr>
        <w:tabs>
          <w:tab w:val="left" w:pos="1059"/>
        </w:tabs>
        <w:suppressAutoHyphens/>
        <w:spacing w:after="0" w:line="240" w:lineRule="auto"/>
        <w:ind w:left="142" w:firstLine="567"/>
        <w:jc w:val="both"/>
        <w:rPr>
          <w:rFonts w:ascii="Times New Roman" w:eastAsia="Times New Roman" w:hAnsi="Times New Roman" w:cs="Times New Roman"/>
          <w:kern w:val="0"/>
          <w:sz w:val="16"/>
          <w:szCs w:val="16"/>
          <w:lang w:eastAsia="ar-SA"/>
          <w14:ligatures w14:val="none"/>
        </w:rPr>
      </w:pPr>
      <w:r w:rsidRPr="002B1367">
        <w:rPr>
          <w:rFonts w:ascii="Times New Roman" w:eastAsia="Times New Roman" w:hAnsi="Times New Roman" w:cs="Times New Roman"/>
          <w:kern w:val="0"/>
          <w:sz w:val="16"/>
          <w:szCs w:val="16"/>
          <w:lang w:eastAsia="ar-SA"/>
          <w14:ligatures w14:val="none"/>
        </w:rPr>
        <w:lastRenderedPageBreak/>
        <w:t xml:space="preserve">4. </w:t>
      </w:r>
      <w:proofErr w:type="gramStart"/>
      <w:r w:rsidRPr="002B1367">
        <w:rPr>
          <w:rFonts w:ascii="Times New Roman" w:eastAsia="Times New Roman" w:hAnsi="Times New Roman" w:cs="Times New Roman"/>
          <w:kern w:val="0"/>
          <w:sz w:val="16"/>
          <w:szCs w:val="16"/>
          <w:lang w:eastAsia="ar-SA"/>
          <w14:ligatures w14:val="none"/>
        </w:rPr>
        <w:t>Установить, что уполномоченным органом на проведение проверки инвестиционных проектов, финансируемых полностью или частично за счет средств бюджета Байкаловского сельского поселения Байкаловского муниципального района Свердловской</w:t>
      </w:r>
      <w:r w:rsidRPr="002B1367">
        <w:rPr>
          <w:rFonts w:ascii="Times New Roman" w:eastAsia="Times New Roman" w:hAnsi="Times New Roman" w:cs="Times New Roman"/>
          <w:spacing w:val="40"/>
          <w:kern w:val="0"/>
          <w:sz w:val="16"/>
          <w:szCs w:val="16"/>
          <w:lang w:eastAsia="ar-SA"/>
          <w14:ligatures w14:val="none"/>
        </w:rPr>
        <w:t xml:space="preserve"> </w:t>
      </w:r>
      <w:r w:rsidRPr="002B1367">
        <w:rPr>
          <w:rFonts w:ascii="Times New Roman" w:eastAsia="Times New Roman" w:hAnsi="Times New Roman" w:cs="Times New Roman"/>
          <w:kern w:val="0"/>
          <w:sz w:val="16"/>
          <w:szCs w:val="16"/>
          <w:lang w:eastAsia="ar-SA"/>
          <w14:ligatures w14:val="none"/>
        </w:rPr>
        <w:t>области, на предмет эффективности использования средств бюджета Байкаловского сельского поселения Байкаловского муниципального района Свердловской области, направленных на капитальные вложения, является Администрация  Байкаловского сельского поселения Байкаловского муниципального района Свердловской области.</w:t>
      </w:r>
      <w:proofErr w:type="gramEnd"/>
    </w:p>
    <w:p w14:paraId="62464B71" w14:textId="77777777" w:rsidR="00FA5AE8" w:rsidRPr="002B1367" w:rsidRDefault="00FA5AE8" w:rsidP="00FA5AE8">
      <w:pPr>
        <w:spacing w:after="0" w:line="240" w:lineRule="auto"/>
        <w:ind w:firstLine="708"/>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 xml:space="preserve">5. 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«Интернет» </w:t>
      </w:r>
      <w:hyperlink r:id="rId17" w:history="1">
        <w:r w:rsidRPr="002B1367">
          <w:rPr>
            <w:rFonts w:ascii="Times New Roman" w:eastAsia="Times New Roman" w:hAnsi="Times New Roman" w:cs="Times New Roman"/>
            <w:color w:val="0000FF"/>
            <w:kern w:val="0"/>
            <w:sz w:val="16"/>
            <w:szCs w:val="16"/>
            <w:u w:val="single"/>
            <w:lang w:eastAsia="ru-RU"/>
            <w14:ligatures w14:val="none"/>
          </w:rPr>
          <w:t>www.bsposelenie.ru</w:t>
        </w:r>
      </w:hyperlink>
      <w:r w:rsidRPr="002B1367">
        <w:rPr>
          <w:rFonts w:ascii="Times New Roman" w:eastAsia="Times New Roman" w:hAnsi="Times New Roman" w:cs="Times New Roman"/>
          <w:kern w:val="0"/>
          <w:sz w:val="16"/>
          <w:szCs w:val="16"/>
          <w:lang w:eastAsia="ru-RU"/>
          <w14:ligatures w14:val="none"/>
        </w:rPr>
        <w:t xml:space="preserve"> </w:t>
      </w:r>
    </w:p>
    <w:p w14:paraId="3DC91AFF" w14:textId="77777777" w:rsidR="00FA5AE8" w:rsidRPr="002B1367" w:rsidRDefault="00FA5AE8" w:rsidP="00FA5AE8">
      <w:pPr>
        <w:suppressAutoHyphens/>
        <w:spacing w:after="0" w:line="240" w:lineRule="auto"/>
        <w:jc w:val="both"/>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ab/>
        <w:t>6. Контроль исполнения настоящего постановления оставляю за собой.</w:t>
      </w:r>
    </w:p>
    <w:p w14:paraId="671D8685" w14:textId="77777777" w:rsidR="00FA5AE8" w:rsidRPr="002B1367" w:rsidRDefault="00FA5AE8" w:rsidP="00FA5AE8">
      <w:pPr>
        <w:suppressAutoHyphens/>
        <w:spacing w:after="0" w:line="240" w:lineRule="auto"/>
        <w:jc w:val="both"/>
        <w:rPr>
          <w:rFonts w:ascii="Times New Roman" w:eastAsia="Times New Roman" w:hAnsi="Times New Roman" w:cs="Times New Roman"/>
          <w:kern w:val="0"/>
          <w:sz w:val="16"/>
          <w:szCs w:val="16"/>
          <w:lang w:eastAsia="ru-RU"/>
          <w14:ligatures w14:val="none"/>
        </w:rPr>
      </w:pPr>
    </w:p>
    <w:p w14:paraId="72BE8D01" w14:textId="1622DCFF" w:rsidR="00FA5AE8" w:rsidRPr="002B1367" w:rsidRDefault="00FA5AE8" w:rsidP="00FA5AE8">
      <w:pPr>
        <w:suppressAutoHyphens/>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Глава Байкаловского сельского поселения</w:t>
      </w:r>
    </w:p>
    <w:p w14:paraId="133466C3" w14:textId="5284D12B" w:rsidR="00FA5AE8" w:rsidRPr="002B1367" w:rsidRDefault="00FA5AE8" w:rsidP="00FA5AE8">
      <w:pPr>
        <w:spacing w:after="0" w:line="240" w:lineRule="auto"/>
        <w:ind w:firstLine="708"/>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Байкаловского муниципального района</w:t>
      </w:r>
    </w:p>
    <w:p w14:paraId="243EDD39" w14:textId="57706188" w:rsidR="003F234C" w:rsidRPr="002B1367" w:rsidRDefault="00FA5AE8" w:rsidP="00FA5AE8">
      <w:pPr>
        <w:spacing w:after="0" w:line="240" w:lineRule="auto"/>
        <w:jc w:val="center"/>
        <w:rPr>
          <w:rFonts w:ascii="Times New Roman" w:eastAsia="Times New Roman" w:hAnsi="Times New Roman" w:cs="Times New Roman"/>
          <w:kern w:val="0"/>
          <w:sz w:val="16"/>
          <w:szCs w:val="16"/>
          <w:lang w:eastAsia="ru-RU"/>
          <w14:ligatures w14:val="none"/>
        </w:rPr>
      </w:pPr>
      <w:r w:rsidRPr="002B1367">
        <w:rPr>
          <w:rFonts w:ascii="Times New Roman" w:eastAsia="Times New Roman" w:hAnsi="Times New Roman" w:cs="Times New Roman"/>
          <w:kern w:val="0"/>
          <w:sz w:val="16"/>
          <w:szCs w:val="16"/>
          <w:lang w:eastAsia="ru-RU"/>
          <w14:ligatures w14:val="none"/>
        </w:rPr>
        <w:t>Свердловской области     Д.В. Лыжин</w:t>
      </w:r>
    </w:p>
    <w:p w14:paraId="68EC1021" w14:textId="77777777" w:rsidR="00FA5AE8" w:rsidRPr="002B1367" w:rsidRDefault="00FA5AE8" w:rsidP="00FA5AE8">
      <w:pPr>
        <w:spacing w:after="0" w:line="240" w:lineRule="auto"/>
        <w:jc w:val="both"/>
        <w:rPr>
          <w:rFonts w:ascii="Times New Roman" w:eastAsia="Times New Roman" w:hAnsi="Times New Roman" w:cs="Times New Roman"/>
          <w:kern w:val="0"/>
          <w:sz w:val="16"/>
          <w:szCs w:val="16"/>
          <w:lang w:eastAsia="ru-RU"/>
          <w14:ligatures w14:val="none"/>
        </w:rPr>
      </w:pPr>
    </w:p>
    <w:p w14:paraId="5373064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Приложение № 1 </w:t>
      </w:r>
    </w:p>
    <w:p w14:paraId="7EC416A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 Постановлению Главы Байкаловского сельского поселения</w:t>
      </w:r>
    </w:p>
    <w:p w14:paraId="43A6B8A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Байкаловского муниципального района Свердловской области</w:t>
      </w:r>
    </w:p>
    <w:p w14:paraId="6E059A6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от 27.03.2025 г. №75-п</w:t>
      </w:r>
    </w:p>
    <w:p w14:paraId="680252A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3C2A226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37763FF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Порядок проведения проверки</w:t>
      </w:r>
    </w:p>
    <w:p w14:paraId="4E81380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инвестиционных проектов на предмет эффективности использования средств бюджета Байкаловского сельского поселения  Байкаловского муниципального района Свердловской области, направляемых на капитальные вложения</w:t>
      </w:r>
    </w:p>
    <w:p w14:paraId="4E4E649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3074DF3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Раздел I. Общие положения</w:t>
      </w:r>
    </w:p>
    <w:p w14:paraId="0EA471A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r>
      <w:proofErr w:type="gramStart"/>
      <w:r w:rsidRPr="002B1367">
        <w:rPr>
          <w:rFonts w:ascii="Times New Roman" w:eastAsia="Calibri" w:hAnsi="Times New Roman" w:cs="Times New Roman"/>
          <w:kern w:val="0"/>
          <w:sz w:val="16"/>
          <w:szCs w:val="16"/>
          <w14:ligatures w14:val="none"/>
        </w:rPr>
        <w:t>Настоящий Порядок определяет процедуру проведения проверки и подготовки заключения об эффективности инвестиционных проектов, финансируемых полностью за счет средств бюджета Байкаловского сельского поселения Байкаловского муниципального района Свердловской области (далее - местный бюджет) или частично за счет средств местного бюджета и внебюджетных источников, на предмет эффективности использования средств местного бюджета, направляемых на капитальные вложения (далее - Проверка) и не распространяется на инвестиционные проекты, планируемые</w:t>
      </w:r>
      <w:proofErr w:type="gramEnd"/>
      <w:r w:rsidRPr="002B1367">
        <w:rPr>
          <w:rFonts w:ascii="Times New Roman" w:eastAsia="Calibri" w:hAnsi="Times New Roman" w:cs="Times New Roman"/>
          <w:kern w:val="0"/>
          <w:sz w:val="16"/>
          <w:szCs w:val="16"/>
          <w14:ligatures w14:val="none"/>
        </w:rPr>
        <w:t xml:space="preserve"> к реализации на условиях софинансирования за счет средств федерального и областного бюджетов.</w:t>
      </w:r>
    </w:p>
    <w:p w14:paraId="55A9461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Не подлежат проверке затраты на подготовку (корректировку) проектной документации, включая проведение инженерных изысканий, выполняемых для подготовки такой проектной документации.</w:t>
      </w:r>
    </w:p>
    <w:p w14:paraId="59F20D0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Проверка проводится в отношении инвестиционных проектов, предусматривающих осуществление бюджетных инвестиций (предоставление субсидий) в форме капитальных вложений в объекты капитального строительства: строительство, реконструкция объектов капитального строительства (в том числе с элементами реставрации, технического перевооружения); приобретение объекта (объектов) недвижимого имущества органами местного самоуправления, муниципальными учреждениями (далее - инвестиционные проекты).</w:t>
      </w:r>
    </w:p>
    <w:p w14:paraId="35EAECB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Проверка проводится главным специалистом (по финансово-экономическим вопросам)  Администрации Байкаловского сельского поселения Байкаловского муниципального района Свердловской области (далее - уполномоченный орган).</w:t>
      </w:r>
    </w:p>
    <w:p w14:paraId="1087BED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Результатом проверки является заключение уполномоченного органа, содержащее выводы о соответствии (положительное заключение) или несоответствии (отрицательное заключение) инвестиционного проекта установленным критериям эффективности использования средств местного бюджета, направляемых на капитальные вложения.</w:t>
      </w:r>
    </w:p>
    <w:p w14:paraId="42AFE9F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4.</w:t>
      </w:r>
      <w:r w:rsidRPr="002B1367">
        <w:rPr>
          <w:rFonts w:ascii="Times New Roman" w:eastAsia="Calibri" w:hAnsi="Times New Roman" w:cs="Times New Roman"/>
          <w:kern w:val="0"/>
          <w:sz w:val="16"/>
          <w:szCs w:val="16"/>
          <w14:ligatures w14:val="none"/>
        </w:rPr>
        <w:tab/>
      </w:r>
      <w:proofErr w:type="gramStart"/>
      <w:r w:rsidRPr="002B1367">
        <w:rPr>
          <w:rFonts w:ascii="Times New Roman" w:eastAsia="Calibri" w:hAnsi="Times New Roman" w:cs="Times New Roman"/>
          <w:kern w:val="0"/>
          <w:sz w:val="16"/>
          <w:szCs w:val="16"/>
          <w14:ligatures w14:val="none"/>
        </w:rPr>
        <w:t>Проверка заключается в оценке соответствия инвестиционного проекта качественным, количественным критериям и предельному (минимальному) значению  интегральной  оценки  эффективности  использования  средств местного бюджета, направляемых на капитальные вложения, в соответствии с Методикой оценки инвестиционных проектов на предмет эффективности использования средств местного бюджета, направляемых на капитальные вложения (далее - Методика), утвержденной Постановлением Главы Байкаловского сельского поселения Байкаловского муниципального района Свердловской области.</w:t>
      </w:r>
      <w:proofErr w:type="gramEnd"/>
    </w:p>
    <w:p w14:paraId="71B039C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5.</w:t>
      </w:r>
      <w:r w:rsidRPr="002B1367">
        <w:rPr>
          <w:rFonts w:ascii="Times New Roman" w:eastAsia="Calibri" w:hAnsi="Times New Roman" w:cs="Times New Roman"/>
          <w:kern w:val="0"/>
          <w:sz w:val="16"/>
          <w:szCs w:val="16"/>
          <w14:ligatures w14:val="none"/>
        </w:rPr>
        <w:tab/>
        <w:t xml:space="preserve">Проверка проводится для подготовки и принятия </w:t>
      </w:r>
      <w:proofErr w:type="gramStart"/>
      <w:r w:rsidRPr="002B1367">
        <w:rPr>
          <w:rFonts w:ascii="Times New Roman" w:eastAsia="Calibri" w:hAnsi="Times New Roman" w:cs="Times New Roman"/>
          <w:kern w:val="0"/>
          <w:sz w:val="16"/>
          <w:szCs w:val="16"/>
          <w14:ligatures w14:val="none"/>
        </w:rPr>
        <w:t>в соответствии с действующим законодательством решения о предоставлении средств местного бюджета для осуществления бюджетных инвестиций в объекты</w:t>
      </w:r>
      <w:proofErr w:type="gramEnd"/>
      <w:r w:rsidRPr="002B1367">
        <w:rPr>
          <w:rFonts w:ascii="Times New Roman" w:eastAsia="Calibri" w:hAnsi="Times New Roman" w:cs="Times New Roman"/>
          <w:kern w:val="0"/>
          <w:sz w:val="16"/>
          <w:szCs w:val="16"/>
          <w14:ligatures w14:val="none"/>
        </w:rPr>
        <w:t xml:space="preserve"> капитального строительства, находящиеся в собственности (хозяйственном ведении и оперативном управлении) юридических лиц и (или) приобретаемые в муниципальную собственность органами местного самоуправления, муниципальными учреждениями.</w:t>
      </w:r>
    </w:p>
    <w:p w14:paraId="10A5108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Положительное заключение является обязательным документом, необходимым для принятия решения о предоставлении средств местного бюджета на реализацию инвестиционного проекта за счет средств местного бюджета.</w:t>
      </w:r>
    </w:p>
    <w:p w14:paraId="2777324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Раздел II. Критерии оценки эффективности использования средств местного бюджета, направляемых</w:t>
      </w:r>
    </w:p>
    <w:p w14:paraId="22CFB81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на капитальные вложения</w:t>
      </w:r>
    </w:p>
    <w:p w14:paraId="15D600F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6.</w:t>
      </w:r>
      <w:r w:rsidRPr="002B1367">
        <w:rPr>
          <w:rFonts w:ascii="Times New Roman" w:eastAsia="Calibri" w:hAnsi="Times New Roman" w:cs="Times New Roman"/>
          <w:kern w:val="0"/>
          <w:sz w:val="16"/>
          <w:szCs w:val="16"/>
          <w14:ligatures w14:val="none"/>
        </w:rPr>
        <w:tab/>
        <w:t xml:space="preserve">Проверка осуществляется на основе качественных </w:t>
      </w:r>
      <w:proofErr w:type="gramStart"/>
      <w:r w:rsidRPr="002B1367">
        <w:rPr>
          <w:rFonts w:ascii="Times New Roman" w:eastAsia="Calibri" w:hAnsi="Times New Roman" w:cs="Times New Roman"/>
          <w:kern w:val="0"/>
          <w:sz w:val="16"/>
          <w:szCs w:val="16"/>
          <w14:ligatures w14:val="none"/>
        </w:rPr>
        <w:t>критериев оценки эффективности использования средств местного</w:t>
      </w:r>
      <w:proofErr w:type="gramEnd"/>
      <w:r w:rsidRPr="002B1367">
        <w:rPr>
          <w:rFonts w:ascii="Times New Roman" w:eastAsia="Calibri" w:hAnsi="Times New Roman" w:cs="Times New Roman"/>
          <w:kern w:val="0"/>
          <w:sz w:val="16"/>
          <w:szCs w:val="16"/>
          <w14:ligatures w14:val="none"/>
        </w:rPr>
        <w:t xml:space="preserve"> бюджета, направляемых на капитальные вложения, определенных пунктом 4 Методики.</w:t>
      </w:r>
    </w:p>
    <w:p w14:paraId="4DF0609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7.</w:t>
      </w:r>
      <w:r w:rsidRPr="002B1367">
        <w:rPr>
          <w:rFonts w:ascii="Times New Roman" w:eastAsia="Calibri" w:hAnsi="Times New Roman" w:cs="Times New Roman"/>
          <w:kern w:val="0"/>
          <w:sz w:val="16"/>
          <w:szCs w:val="16"/>
          <w14:ligatures w14:val="none"/>
        </w:rPr>
        <w:tab/>
        <w:t>Проверка проекта, не соответствующего качественным критериям, на соответствие количественным критериям не производится.</w:t>
      </w:r>
    </w:p>
    <w:p w14:paraId="19B7798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8.</w:t>
      </w:r>
      <w:r w:rsidRPr="002B1367">
        <w:rPr>
          <w:rFonts w:ascii="Times New Roman" w:eastAsia="Calibri" w:hAnsi="Times New Roman" w:cs="Times New Roman"/>
          <w:kern w:val="0"/>
          <w:sz w:val="16"/>
          <w:szCs w:val="16"/>
          <w14:ligatures w14:val="none"/>
        </w:rPr>
        <w:tab/>
        <w:t xml:space="preserve">Инвестиционные проекты, соответствующие качественным критериям, подлежат дальнейшей проверке на основе количественных </w:t>
      </w:r>
      <w:proofErr w:type="gramStart"/>
      <w:r w:rsidRPr="002B1367">
        <w:rPr>
          <w:rFonts w:ascii="Times New Roman" w:eastAsia="Calibri" w:hAnsi="Times New Roman" w:cs="Times New Roman"/>
          <w:kern w:val="0"/>
          <w:sz w:val="16"/>
          <w:szCs w:val="16"/>
          <w14:ligatures w14:val="none"/>
        </w:rPr>
        <w:t>критериев оценки эффективности использования средств местного</w:t>
      </w:r>
      <w:proofErr w:type="gramEnd"/>
      <w:r w:rsidRPr="002B1367">
        <w:rPr>
          <w:rFonts w:ascii="Times New Roman" w:eastAsia="Calibri" w:hAnsi="Times New Roman" w:cs="Times New Roman"/>
          <w:kern w:val="0"/>
          <w:sz w:val="16"/>
          <w:szCs w:val="16"/>
          <w14:ligatures w14:val="none"/>
        </w:rPr>
        <w:t xml:space="preserve"> бюджета, направляемых на капитальные вложения, определенных пунктом 7 Методики.</w:t>
      </w:r>
    </w:p>
    <w:p w14:paraId="2EBDC14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40AC921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Раздел III. Порядок проведения проверки проектов</w:t>
      </w:r>
    </w:p>
    <w:p w14:paraId="376D594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9.</w:t>
      </w:r>
      <w:r w:rsidRPr="002B1367">
        <w:rPr>
          <w:rFonts w:ascii="Times New Roman" w:eastAsia="Calibri" w:hAnsi="Times New Roman" w:cs="Times New Roman"/>
          <w:kern w:val="0"/>
          <w:sz w:val="16"/>
          <w:szCs w:val="16"/>
          <w14:ligatures w14:val="none"/>
        </w:rPr>
        <w:tab/>
        <w:t>Инвестиционные проекты, прошедшие проверку на основе качественных и количественных критериев, подлежат дальнейшей проверке, в ходе которой производится расчет интегральной оценки инвестиционного проекта в соответствии с Методикой.</w:t>
      </w:r>
    </w:p>
    <w:p w14:paraId="7906688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10.</w:t>
      </w:r>
      <w:r w:rsidRPr="002B1367">
        <w:rPr>
          <w:rFonts w:ascii="Times New Roman" w:eastAsia="Calibri" w:hAnsi="Times New Roman" w:cs="Times New Roman"/>
          <w:kern w:val="0"/>
          <w:sz w:val="16"/>
          <w:szCs w:val="16"/>
          <w14:ligatures w14:val="none"/>
        </w:rPr>
        <w:tab/>
        <w:t>Проведение проверки и выдача заключения осуществляется на основании заявлений.</w:t>
      </w:r>
    </w:p>
    <w:p w14:paraId="05E519A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11.</w:t>
      </w:r>
      <w:r w:rsidRPr="002B1367">
        <w:rPr>
          <w:rFonts w:ascii="Times New Roman" w:eastAsia="Calibri" w:hAnsi="Times New Roman" w:cs="Times New Roman"/>
          <w:kern w:val="0"/>
          <w:sz w:val="16"/>
          <w:szCs w:val="16"/>
          <w14:ligatures w14:val="none"/>
        </w:rPr>
        <w:tab/>
        <w:t>Заявитель инвестиционного проекта представляет в уполномоченный орган заявление о проведении Проверки (далее - заявление), которое содержит следующие сведения:</w:t>
      </w:r>
    </w:p>
    <w:p w14:paraId="4115D2E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t>сведения о заявителе - участнике инвестиционного проекта;</w:t>
      </w:r>
    </w:p>
    <w:p w14:paraId="7D4849A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сведения об участниках инвестиционного проекта, если их несколько;</w:t>
      </w:r>
    </w:p>
    <w:p w14:paraId="593E307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перечень документов, прилагаемых к заявлению.</w:t>
      </w:r>
    </w:p>
    <w:p w14:paraId="41D5D98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Заявителями инвестиционного проекта являются участники инвестиционного</w:t>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t>проекта.</w:t>
      </w:r>
    </w:p>
    <w:p w14:paraId="44073F3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12.</w:t>
      </w:r>
      <w:r w:rsidRPr="002B1367">
        <w:rPr>
          <w:rFonts w:ascii="Times New Roman" w:eastAsia="Calibri" w:hAnsi="Times New Roman" w:cs="Times New Roman"/>
          <w:kern w:val="0"/>
          <w:sz w:val="16"/>
          <w:szCs w:val="16"/>
          <w14:ligatures w14:val="none"/>
        </w:rPr>
        <w:tab/>
        <w:t>К заявлению прилагаются следующие документы:</w:t>
      </w:r>
    </w:p>
    <w:p w14:paraId="6511617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t>паспорт инвестиционного проекта по установленной форме (приложение</w:t>
      </w:r>
    </w:p>
    <w:p w14:paraId="66D52AC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 1 к настоящему Порядку);</w:t>
      </w:r>
      <w:proofErr w:type="gramEnd"/>
    </w:p>
    <w:p w14:paraId="1AD733F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обоснование социально-экономической целесообразности, объема и сроков осуществления капитальных вложений включает:</w:t>
      </w:r>
    </w:p>
    <w:p w14:paraId="4CF1677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2.1)</w:t>
      </w:r>
      <w:r w:rsidRPr="002B1367">
        <w:rPr>
          <w:rFonts w:ascii="Times New Roman" w:eastAsia="Calibri" w:hAnsi="Times New Roman" w:cs="Times New Roman"/>
          <w:kern w:val="0"/>
          <w:sz w:val="16"/>
          <w:szCs w:val="16"/>
          <w14:ligatures w14:val="none"/>
        </w:rPr>
        <w:tab/>
        <w:t>наименование и тип (инфраструктурный, инновационный и другие) инвестиционного проекта;</w:t>
      </w:r>
    </w:p>
    <w:p w14:paraId="641C21A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2.2)</w:t>
      </w:r>
      <w:r w:rsidRPr="002B1367">
        <w:rPr>
          <w:rFonts w:ascii="Times New Roman" w:eastAsia="Calibri" w:hAnsi="Times New Roman" w:cs="Times New Roman"/>
          <w:kern w:val="0"/>
          <w:sz w:val="16"/>
          <w:szCs w:val="16"/>
          <w14:ligatures w14:val="none"/>
        </w:rPr>
        <w:tab/>
        <w:t>цель и задачи инвестиционного проекта;</w:t>
      </w:r>
    </w:p>
    <w:p w14:paraId="26446F3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2.3)</w:t>
      </w:r>
      <w:r w:rsidRPr="002B1367">
        <w:rPr>
          <w:rFonts w:ascii="Times New Roman" w:eastAsia="Calibri" w:hAnsi="Times New Roman" w:cs="Times New Roman"/>
          <w:kern w:val="0"/>
          <w:sz w:val="16"/>
          <w:szCs w:val="16"/>
          <w14:ligatures w14:val="none"/>
        </w:rPr>
        <w:tab/>
        <w:t>краткое описание инвестиционного проекта, включая предварительные расчеты объемов капитальных вложений, а также обоснование выбора проекта и расчет затрат на содержание объекта капитального строительства (недвижимого имущества) после сдачи его в эксплуатацию;</w:t>
      </w:r>
    </w:p>
    <w:p w14:paraId="2A6C7A5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2.4)</w:t>
      </w:r>
      <w:r w:rsidRPr="002B1367">
        <w:rPr>
          <w:rFonts w:ascii="Times New Roman" w:eastAsia="Calibri" w:hAnsi="Times New Roman" w:cs="Times New Roman"/>
          <w:kern w:val="0"/>
          <w:sz w:val="16"/>
          <w:szCs w:val="16"/>
          <w14:ligatures w14:val="none"/>
        </w:rPr>
        <w:tab/>
        <w:t>обоснование необходимости реализации инвестиционного проекта в связи с осуществлением полномочий органами местного самоуправления Байкаловского сельского поселения Байкаловского муниципального района Свердловской области;</w:t>
      </w:r>
    </w:p>
    <w:p w14:paraId="1E9EF74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2.5)</w:t>
      </w:r>
      <w:r w:rsidRPr="002B1367">
        <w:rPr>
          <w:rFonts w:ascii="Times New Roman" w:eastAsia="Calibri" w:hAnsi="Times New Roman" w:cs="Times New Roman"/>
          <w:kern w:val="0"/>
          <w:sz w:val="16"/>
          <w:szCs w:val="16"/>
          <w14:ligatures w14:val="none"/>
        </w:rPr>
        <w:tab/>
        <w:t>источники и объемы финансового обеспечения инвестиционного проекта по годам его реализации с указанием нормативных правовых актов, подтверждающих данную информацию (при их наличии);</w:t>
      </w:r>
    </w:p>
    <w:p w14:paraId="5381798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2.6)</w:t>
      </w:r>
      <w:r w:rsidRPr="002B1367">
        <w:rPr>
          <w:rFonts w:ascii="Times New Roman" w:eastAsia="Calibri" w:hAnsi="Times New Roman" w:cs="Times New Roman"/>
          <w:kern w:val="0"/>
          <w:sz w:val="16"/>
          <w:szCs w:val="16"/>
          <w14:ligatures w14:val="none"/>
        </w:rPr>
        <w:tab/>
        <w:t>срок подготовки и реализации инвестиционного проекта;</w:t>
      </w:r>
    </w:p>
    <w:p w14:paraId="291FC08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2.7)</w:t>
      </w:r>
      <w:r w:rsidRPr="002B1367">
        <w:rPr>
          <w:rFonts w:ascii="Times New Roman" w:eastAsia="Calibri" w:hAnsi="Times New Roman" w:cs="Times New Roman"/>
          <w:kern w:val="0"/>
          <w:sz w:val="16"/>
          <w:szCs w:val="16"/>
          <w14:ligatures w14:val="none"/>
        </w:rPr>
        <w:tab/>
        <w:t>обоснование целесообразности реализации инвестиционного проекта для перспективы социально-экономического развития Байкаловского сельского поселения Байкаловского муниципального района Свердловской области;</w:t>
      </w:r>
    </w:p>
    <w:p w14:paraId="4229D36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2.8)</w:t>
      </w:r>
      <w:r w:rsidRPr="002B1367">
        <w:rPr>
          <w:rFonts w:ascii="Times New Roman" w:eastAsia="Calibri" w:hAnsi="Times New Roman" w:cs="Times New Roman"/>
          <w:kern w:val="0"/>
          <w:sz w:val="16"/>
          <w:szCs w:val="16"/>
          <w14:ligatures w14:val="none"/>
        </w:rPr>
        <w:tab/>
        <w:t>обоснование соответствия цели проекта приоритетам и целям, определенным в Стратегии социально-экономического развития Байкаловского сельского поселения Байкаловского муниципального района Свердловской области;</w:t>
      </w:r>
    </w:p>
    <w:p w14:paraId="599F365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2.9)</w:t>
      </w:r>
      <w:r w:rsidRPr="002B1367">
        <w:rPr>
          <w:rFonts w:ascii="Times New Roman" w:eastAsia="Calibri" w:hAnsi="Times New Roman" w:cs="Times New Roman"/>
          <w:kern w:val="0"/>
          <w:sz w:val="16"/>
          <w:szCs w:val="16"/>
          <w14:ligatures w14:val="none"/>
        </w:rPr>
        <w:tab/>
        <w:t>обоснование необходимости привлечения средств местного бюджета для реализации инвестиционного проекта;</w:t>
      </w:r>
    </w:p>
    <w:p w14:paraId="4BF5468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2.10)</w:t>
      </w:r>
      <w:r w:rsidRPr="002B1367">
        <w:rPr>
          <w:rFonts w:ascii="Times New Roman" w:eastAsia="Calibri" w:hAnsi="Times New Roman" w:cs="Times New Roman"/>
          <w:kern w:val="0"/>
          <w:sz w:val="16"/>
          <w:szCs w:val="16"/>
          <w14:ligatures w14:val="none"/>
        </w:rPr>
        <w:tab/>
        <w:t>обоснование спроса (потребности) на услуги, создаваемые в результате реализации инвестиционного проекта, для обеспечения проектируемого (нормативного) уровня использования проектной мощности объекта капитального строительства (объекта недвижимого имущества);</w:t>
      </w:r>
    </w:p>
    <w:p w14:paraId="1B9EAFF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2.11)</w:t>
      </w:r>
      <w:r w:rsidRPr="002B1367">
        <w:rPr>
          <w:rFonts w:ascii="Times New Roman" w:eastAsia="Calibri" w:hAnsi="Times New Roman" w:cs="Times New Roman"/>
          <w:kern w:val="0"/>
          <w:sz w:val="16"/>
          <w:szCs w:val="16"/>
          <w14:ligatures w14:val="none"/>
        </w:rPr>
        <w:tab/>
        <w:t>обоснование планируемого обеспечения строящегося (реконструируемого) объекта (объектов) капитального строительства или приобретаемого объекта недвижимого имущества инженерной и транспортной инфраструктурой мощностью, достаточной для реализации инвестиционного проекта;</w:t>
      </w:r>
    </w:p>
    <w:p w14:paraId="31D135D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2.12)</w:t>
      </w:r>
      <w:r w:rsidRPr="002B1367">
        <w:rPr>
          <w:rFonts w:ascii="Times New Roman" w:eastAsia="Calibri" w:hAnsi="Times New Roman" w:cs="Times New Roman"/>
          <w:kern w:val="0"/>
          <w:sz w:val="16"/>
          <w:szCs w:val="16"/>
          <w14:ligatures w14:val="none"/>
        </w:rPr>
        <w:tab/>
        <w:t>обоснование использования при реализации инвестиционного проекта дорогостоящих строительных материалов, художественных изделий для отделки интерьеров и фасада и (или) импортных машин и оборудования (в случае их использования);</w:t>
      </w:r>
    </w:p>
    <w:p w14:paraId="420AC81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2.13)</w:t>
      </w:r>
      <w:r w:rsidRPr="002B1367">
        <w:rPr>
          <w:rFonts w:ascii="Times New Roman" w:eastAsia="Calibri" w:hAnsi="Times New Roman" w:cs="Times New Roman"/>
          <w:kern w:val="0"/>
          <w:sz w:val="16"/>
          <w:szCs w:val="16"/>
          <w14:ligatures w14:val="none"/>
        </w:rPr>
        <w:tab/>
        <w:t>обоснование улучшения экологической обстановки, если реализация инвестиционного проекта способствует решению экологических проблем;</w:t>
      </w:r>
    </w:p>
    <w:p w14:paraId="32AB6F3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
    <w:p w14:paraId="75D6DF7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2.14)</w:t>
      </w:r>
      <w:r w:rsidRPr="002B1367">
        <w:rPr>
          <w:rFonts w:ascii="Times New Roman" w:eastAsia="Calibri" w:hAnsi="Times New Roman" w:cs="Times New Roman"/>
          <w:kern w:val="0"/>
          <w:sz w:val="16"/>
          <w:szCs w:val="16"/>
          <w14:ligatures w14:val="none"/>
        </w:rPr>
        <w:tab/>
        <w:t>сведения о количестве создаваемых (модернизируемых) рабочих мест при реализации инвестиционного проекта в период проведения строительных работ и после ввода объекта в эксплуатацию (при необходимости);</w:t>
      </w:r>
    </w:p>
    <w:p w14:paraId="4F48629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2.15)</w:t>
      </w:r>
      <w:r w:rsidRPr="002B1367">
        <w:rPr>
          <w:rFonts w:ascii="Times New Roman" w:eastAsia="Calibri" w:hAnsi="Times New Roman" w:cs="Times New Roman"/>
          <w:kern w:val="0"/>
          <w:sz w:val="16"/>
          <w:szCs w:val="16"/>
          <w14:ligatures w14:val="none"/>
        </w:rPr>
        <w:tab/>
        <w:t>сведения о количестве создаваемых временных рабочих мест при реализации инвестиционного проекта;</w:t>
      </w:r>
    </w:p>
    <w:p w14:paraId="26FB7D9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2.16)</w:t>
      </w:r>
      <w:r w:rsidRPr="002B1367">
        <w:rPr>
          <w:rFonts w:ascii="Times New Roman" w:eastAsia="Calibri" w:hAnsi="Times New Roman" w:cs="Times New Roman"/>
          <w:kern w:val="0"/>
          <w:sz w:val="16"/>
          <w:szCs w:val="16"/>
          <w14:ligatures w14:val="none"/>
        </w:rPr>
        <w:tab/>
        <w:t>обоснование наличия сре</w:t>
      </w:r>
      <w:proofErr w:type="gramStart"/>
      <w:r w:rsidRPr="002B1367">
        <w:rPr>
          <w:rFonts w:ascii="Times New Roman" w:eastAsia="Calibri" w:hAnsi="Times New Roman" w:cs="Times New Roman"/>
          <w:kern w:val="0"/>
          <w:sz w:val="16"/>
          <w:szCs w:val="16"/>
          <w14:ligatures w14:val="none"/>
        </w:rPr>
        <w:t>дств дл</w:t>
      </w:r>
      <w:proofErr w:type="gramEnd"/>
      <w:r w:rsidRPr="002B1367">
        <w:rPr>
          <w:rFonts w:ascii="Times New Roman" w:eastAsia="Calibri" w:hAnsi="Times New Roman" w:cs="Times New Roman"/>
          <w:kern w:val="0"/>
          <w:sz w:val="16"/>
          <w:szCs w:val="16"/>
          <w14:ligatures w14:val="none"/>
        </w:rPr>
        <w:t>я обеспечения функционирования (эксплуатации) объекта после реализации инвестиционного проекта (для инвестиционных проектов, предусматривающих создание объектов муниципальной собственности);</w:t>
      </w:r>
    </w:p>
    <w:p w14:paraId="190E0D4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копия положительного заключения государственной экспертизы инвестиционного проекта, отдельных документов, входящих в состав этого инвестиционного проекта, и (или) отдельных частей таких документов - в случае, если такие документы и (или) их части в соответствии с федеральным законодательством подлежат государственной экспертизе;</w:t>
      </w:r>
    </w:p>
    <w:p w14:paraId="4B204D8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4)</w:t>
      </w:r>
      <w:r w:rsidRPr="002B1367">
        <w:rPr>
          <w:rFonts w:ascii="Times New Roman" w:eastAsia="Calibri" w:hAnsi="Times New Roman" w:cs="Times New Roman"/>
          <w:kern w:val="0"/>
          <w:sz w:val="16"/>
          <w:szCs w:val="16"/>
          <w14:ligatures w14:val="none"/>
        </w:rPr>
        <w:tab/>
        <w:t>копия положительного заключения достоверности определения сметной стоимости инвестиционного проекта, финансируемого полностью или частично за счет средств бюджета Байкаловского сельского поселения  Байкаловского муниципального района Свердловской области, направляемых на капитальные вложения;</w:t>
      </w:r>
    </w:p>
    <w:p w14:paraId="314C4EF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5)</w:t>
      </w:r>
      <w:r w:rsidRPr="002B1367">
        <w:rPr>
          <w:rFonts w:ascii="Times New Roman" w:eastAsia="Calibri" w:hAnsi="Times New Roman" w:cs="Times New Roman"/>
          <w:kern w:val="0"/>
          <w:sz w:val="16"/>
          <w:szCs w:val="16"/>
          <w14:ligatures w14:val="none"/>
        </w:rPr>
        <w:tab/>
        <w:t>сводный сметный расчет стоимости строительства (реконструкции) объекта капитального строительства и объектные сметы (при их наличии);</w:t>
      </w:r>
    </w:p>
    <w:p w14:paraId="577D9E9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6)</w:t>
      </w:r>
      <w:r w:rsidRPr="002B1367">
        <w:rPr>
          <w:rFonts w:ascii="Times New Roman" w:eastAsia="Calibri" w:hAnsi="Times New Roman" w:cs="Times New Roman"/>
          <w:kern w:val="0"/>
          <w:sz w:val="16"/>
          <w:szCs w:val="16"/>
          <w14:ligatures w14:val="none"/>
        </w:rPr>
        <w:tab/>
        <w:t>обоснования объема затрат на приобретение объекта недвижимого имущества, содержащее обоснование стоимости приобретения объекта недвижимости имущества (включая отчет об оценке объекта оценки, подготовленный в соответствии с требованиями законодательства Российской Федерации об оценочной деятельности, при наличии и в случаях, предусмотренных действующим законодательством).</w:t>
      </w:r>
    </w:p>
    <w:p w14:paraId="093ABAD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Документы, указанные в подпункте 6 настоящего пункта, не представляются в отношении инвестиционных проектов, по которым планируется строительство, реконструкция, в том числе техническое перевооружение объектов капитального строительства.</w:t>
      </w:r>
    </w:p>
    <w:p w14:paraId="2D1D85D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13.</w:t>
      </w:r>
      <w:r w:rsidRPr="002B1367">
        <w:rPr>
          <w:rFonts w:ascii="Times New Roman" w:eastAsia="Calibri" w:hAnsi="Times New Roman" w:cs="Times New Roman"/>
          <w:kern w:val="0"/>
          <w:sz w:val="16"/>
          <w:szCs w:val="16"/>
          <w14:ligatures w14:val="none"/>
        </w:rPr>
        <w:tab/>
        <w:t>К заявлению о проведении Проверки инвестиционного проекта наряду с документами, указанным в пункте 11 настоящего Порядка, заявителем могут быть приложены иные документы, подтверждающие содержащиеся в нем сведения.</w:t>
      </w:r>
    </w:p>
    <w:p w14:paraId="60A57A5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Уполномоченный орган при необходимости запрашивает у заявителя дополнительную информацию, обосновывающую цель, сроки, объемы затрат и социально-экономическую значимость инвестиционного проекта, для проведения Проверки. Заявитель представляет запрашиваемую информацию в уполномоченный орган в течение 3 рабочих дней </w:t>
      </w:r>
      <w:proofErr w:type="gramStart"/>
      <w:r w:rsidRPr="002B1367">
        <w:rPr>
          <w:rFonts w:ascii="Times New Roman" w:eastAsia="Calibri" w:hAnsi="Times New Roman" w:cs="Times New Roman"/>
          <w:kern w:val="0"/>
          <w:sz w:val="16"/>
          <w:szCs w:val="16"/>
          <w14:ligatures w14:val="none"/>
        </w:rPr>
        <w:t>с даты получения</w:t>
      </w:r>
      <w:proofErr w:type="gramEnd"/>
      <w:r w:rsidRPr="002B1367">
        <w:rPr>
          <w:rFonts w:ascii="Times New Roman" w:eastAsia="Calibri" w:hAnsi="Times New Roman" w:cs="Times New Roman"/>
          <w:kern w:val="0"/>
          <w:sz w:val="16"/>
          <w:szCs w:val="16"/>
          <w14:ligatures w14:val="none"/>
        </w:rPr>
        <w:t xml:space="preserve"> запроса.</w:t>
      </w:r>
    </w:p>
    <w:p w14:paraId="4753AD5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14.</w:t>
      </w:r>
      <w:r w:rsidRPr="002B1367">
        <w:rPr>
          <w:rFonts w:ascii="Times New Roman" w:eastAsia="Calibri" w:hAnsi="Times New Roman" w:cs="Times New Roman"/>
          <w:kern w:val="0"/>
          <w:sz w:val="16"/>
          <w:szCs w:val="16"/>
          <w14:ligatures w14:val="none"/>
        </w:rPr>
        <w:tab/>
        <w:t>Документы, указанные в подпунктах 2.11, 2.12, 2.14, 2.15, 3, 4, 5 пункта</w:t>
      </w:r>
    </w:p>
    <w:p w14:paraId="702D592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12 настоящего Порядка, не представляются в отношении инвестиционных проектов, по которым планируется приобретение объектов недвижимого имущества.</w:t>
      </w:r>
    </w:p>
    <w:p w14:paraId="16C27E7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15.</w:t>
      </w:r>
      <w:r w:rsidRPr="002B1367">
        <w:rPr>
          <w:rFonts w:ascii="Times New Roman" w:eastAsia="Calibri" w:hAnsi="Times New Roman" w:cs="Times New Roman"/>
          <w:kern w:val="0"/>
          <w:sz w:val="16"/>
          <w:szCs w:val="16"/>
          <w14:ligatures w14:val="none"/>
        </w:rPr>
        <w:tab/>
        <w:t>Инвестиционный проект, получивший ранее положительное заключение, подлежит повторной проверке:</w:t>
      </w:r>
    </w:p>
    <w:p w14:paraId="3E799B5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
    <w:p w14:paraId="5A48BD0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t>при изменении социально-экономических показателей инвестиционного проекта;</w:t>
      </w:r>
    </w:p>
    <w:p w14:paraId="3388BBB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при увеличении запланированной сметной стоимости инвестиционного проекта более чем на 10 процентов, но не менее чем на один миллион рублей, в случае изменения проектной документации объекта капитального строительства, связанного с изменением проектных решений;</w:t>
      </w:r>
    </w:p>
    <w:p w14:paraId="1F9727B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после получения положительного заключения государственной экспертизы инвестиционного проекта, отдельных документов, входящих в состав этого инвестиционного проекта, и (или) отдельных частей таких документов, в случае если такие документы и (или) их части в соответствии с федеральным законодательством подлежат государственной экспертизе, и положительного заключения достоверности определения сметной стоимости в отношении инвестиционных проектов, финансируемых полностью или частично за счет средств бюджета Байкаловского</w:t>
      </w:r>
      <w:proofErr w:type="gramEnd"/>
      <w:r w:rsidRPr="002B1367">
        <w:rPr>
          <w:rFonts w:ascii="Times New Roman" w:eastAsia="Calibri" w:hAnsi="Times New Roman" w:cs="Times New Roman"/>
          <w:kern w:val="0"/>
          <w:sz w:val="16"/>
          <w:szCs w:val="16"/>
          <w14:ligatures w14:val="none"/>
        </w:rPr>
        <w:t xml:space="preserve"> сельского поселения Байкаловского муниципального района Свердловской области, </w:t>
      </w:r>
      <w:proofErr w:type="gramStart"/>
      <w:r w:rsidRPr="002B1367">
        <w:rPr>
          <w:rFonts w:ascii="Times New Roman" w:eastAsia="Calibri" w:hAnsi="Times New Roman" w:cs="Times New Roman"/>
          <w:kern w:val="0"/>
          <w:sz w:val="16"/>
          <w:szCs w:val="16"/>
          <w14:ligatures w14:val="none"/>
        </w:rPr>
        <w:t>направленных</w:t>
      </w:r>
      <w:proofErr w:type="gramEnd"/>
      <w:r w:rsidRPr="002B1367">
        <w:rPr>
          <w:rFonts w:ascii="Times New Roman" w:eastAsia="Calibri" w:hAnsi="Times New Roman" w:cs="Times New Roman"/>
          <w:kern w:val="0"/>
          <w:sz w:val="16"/>
          <w:szCs w:val="16"/>
          <w14:ligatures w14:val="none"/>
        </w:rPr>
        <w:t xml:space="preserve"> на капитальные вложения, прошедших Проверку до подготовки проектной документации.</w:t>
      </w:r>
    </w:p>
    <w:p w14:paraId="04DB5A1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16.</w:t>
      </w:r>
      <w:r w:rsidRPr="002B1367">
        <w:rPr>
          <w:rFonts w:ascii="Times New Roman" w:eastAsia="Calibri" w:hAnsi="Times New Roman" w:cs="Times New Roman"/>
          <w:kern w:val="0"/>
          <w:sz w:val="16"/>
          <w:szCs w:val="16"/>
          <w14:ligatures w14:val="none"/>
        </w:rPr>
        <w:tab/>
        <w:t>Уполномоченный орган, получивший заявление о проведении проверки, в течение 5 рабочих дней принимает решение о проведении Проверки либо об отказе в ее проведении.</w:t>
      </w:r>
    </w:p>
    <w:p w14:paraId="6E1C108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Уполномоченный орган отказывает в проведении проверки в следующих случаях:</w:t>
      </w:r>
    </w:p>
    <w:p w14:paraId="45B3D62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t>если заявление подано лицом, не являющимся участником инвестиционного проекта;</w:t>
      </w:r>
    </w:p>
    <w:p w14:paraId="1F2B636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отсутствует полный комплект документов, представляемых заявителем уполномоченному органу для проведения Проверки, в соответствии с требованиями настоящего Порядка;</w:t>
      </w:r>
    </w:p>
    <w:p w14:paraId="5E91E42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в представленных документах отсутствуют исходные данные для расчета интегральной оценки эффективности инвестиционного проекта, финансируемого полностью или частично за счет средств местного бюджета, направляемых на капитальные вложения, в соответствии с приложениями к Методике.</w:t>
      </w:r>
    </w:p>
    <w:p w14:paraId="1DE97AD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Решение об отказе в проведении проверки направляется заявителю в письменном виде.</w:t>
      </w:r>
    </w:p>
    <w:p w14:paraId="2119599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17.</w:t>
      </w:r>
      <w:r w:rsidRPr="002B1367">
        <w:rPr>
          <w:rFonts w:ascii="Times New Roman" w:eastAsia="Calibri" w:hAnsi="Times New Roman" w:cs="Times New Roman"/>
          <w:kern w:val="0"/>
          <w:sz w:val="16"/>
          <w:szCs w:val="16"/>
          <w14:ligatures w14:val="none"/>
        </w:rPr>
        <w:tab/>
        <w:t>Проведение проверки начинается после представления заявителем документов, предусмотренных настоящим Порядком, и завершается направлением заявителю заключения об эффективности инвестиционного проекта.</w:t>
      </w:r>
    </w:p>
    <w:p w14:paraId="648E385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18.</w:t>
      </w:r>
      <w:r w:rsidRPr="002B1367">
        <w:rPr>
          <w:rFonts w:ascii="Times New Roman" w:eastAsia="Calibri" w:hAnsi="Times New Roman" w:cs="Times New Roman"/>
          <w:kern w:val="0"/>
          <w:sz w:val="16"/>
          <w:szCs w:val="16"/>
          <w14:ligatures w14:val="none"/>
        </w:rPr>
        <w:tab/>
        <w:t>Срок проведения проверки и подготовки заключения не должен превышать 30 календарных дней со дня регистрации соответствующего заявления.</w:t>
      </w:r>
    </w:p>
    <w:p w14:paraId="3F14369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Раздел IV. Выдача заключения об эффективности проекта</w:t>
      </w:r>
    </w:p>
    <w:p w14:paraId="057E7E7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19.</w:t>
      </w:r>
      <w:r w:rsidRPr="002B1367">
        <w:rPr>
          <w:rFonts w:ascii="Times New Roman" w:eastAsia="Calibri" w:hAnsi="Times New Roman" w:cs="Times New Roman"/>
          <w:kern w:val="0"/>
          <w:sz w:val="16"/>
          <w:szCs w:val="16"/>
          <w14:ligatures w14:val="none"/>
        </w:rPr>
        <w:tab/>
        <w:t>Результатом проверки является заключение уполномоченного органа, содержащее  выводы  о  соответствии  (положительное  заключение)  или</w:t>
      </w:r>
    </w:p>
    <w:p w14:paraId="60C7807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
    <w:p w14:paraId="609917A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несоответствии</w:t>
      </w:r>
      <w:proofErr w:type="gramEnd"/>
      <w:r w:rsidRPr="002B1367">
        <w:rPr>
          <w:rFonts w:ascii="Times New Roman" w:eastAsia="Calibri" w:hAnsi="Times New Roman" w:cs="Times New Roman"/>
          <w:kern w:val="0"/>
          <w:sz w:val="16"/>
          <w:szCs w:val="16"/>
          <w14:ligatures w14:val="none"/>
        </w:rPr>
        <w:t xml:space="preserve"> (отрицательное заключение) инвестиционного проекта установленным критериям эффективности использования средств местного бюджета, направляемых на капитальные вложения (приложение № 2 к настоящему Порядку).</w:t>
      </w:r>
    </w:p>
    <w:p w14:paraId="6C2D05C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20.</w:t>
      </w:r>
      <w:r w:rsidRPr="002B1367">
        <w:rPr>
          <w:rFonts w:ascii="Times New Roman" w:eastAsia="Calibri" w:hAnsi="Times New Roman" w:cs="Times New Roman"/>
          <w:kern w:val="0"/>
          <w:sz w:val="16"/>
          <w:szCs w:val="16"/>
          <w14:ligatures w14:val="none"/>
        </w:rPr>
        <w:tab/>
        <w:t>Положительное заключение является обязательным документом, необходимым для принятия решения о предоставлении средств местного бюджета, направляемых на реализацию инвестиционного проекта.</w:t>
      </w:r>
    </w:p>
    <w:p w14:paraId="1643B8A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21.</w:t>
      </w:r>
      <w:r w:rsidRPr="002B1367">
        <w:rPr>
          <w:rFonts w:ascii="Times New Roman" w:eastAsia="Calibri" w:hAnsi="Times New Roman" w:cs="Times New Roman"/>
          <w:kern w:val="0"/>
          <w:sz w:val="16"/>
          <w:szCs w:val="16"/>
          <w14:ligatures w14:val="none"/>
        </w:rPr>
        <w:tab/>
        <w:t>Отрицательное заключение содержит мотивированные выводы о неэффективности использования средств местного бюджета, направляемых на капитальные вложения в целях реализации инвестиционного проекта, или о необходимости доработки документации с указанием конкретных недостатков.</w:t>
      </w:r>
    </w:p>
    <w:p w14:paraId="3F0EAC6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22.</w:t>
      </w:r>
      <w:r w:rsidRPr="002B1367">
        <w:rPr>
          <w:rFonts w:ascii="Times New Roman" w:eastAsia="Calibri" w:hAnsi="Times New Roman" w:cs="Times New Roman"/>
          <w:kern w:val="0"/>
          <w:sz w:val="16"/>
          <w:szCs w:val="16"/>
          <w14:ligatures w14:val="none"/>
        </w:rPr>
        <w:tab/>
        <w:t>При получении заявителем отрицательного заключения об эффективности инвестиционного проекта он вправе вновь обратиться в уполномоченный орган для проведения проверки инвестиционного проекта после устранения всех замечаний, указанных в заключении.</w:t>
      </w:r>
    </w:p>
    <w:p w14:paraId="30F933A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23.</w:t>
      </w:r>
      <w:r w:rsidRPr="002B1367">
        <w:rPr>
          <w:rFonts w:ascii="Times New Roman" w:eastAsia="Calibri" w:hAnsi="Times New Roman" w:cs="Times New Roman"/>
          <w:kern w:val="0"/>
          <w:sz w:val="16"/>
          <w:szCs w:val="16"/>
          <w14:ligatures w14:val="none"/>
        </w:rPr>
        <w:tab/>
        <w:t>Заключение подписывается руководителем уполномоченного органа либо уполномоченным им должностным лицом.</w:t>
      </w:r>
    </w:p>
    <w:p w14:paraId="672113C9" w14:textId="633E6826"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24.</w:t>
      </w:r>
      <w:r w:rsidRPr="002B1367">
        <w:rPr>
          <w:rFonts w:ascii="Times New Roman" w:eastAsia="Calibri" w:hAnsi="Times New Roman" w:cs="Times New Roman"/>
          <w:kern w:val="0"/>
          <w:sz w:val="16"/>
          <w:szCs w:val="16"/>
          <w14:ligatures w14:val="none"/>
        </w:rPr>
        <w:tab/>
        <w:t>Заключение составляется в двух экземплярах, оба из которых являются оригиналами, один оригинал заключения хранится в уполномоченном органе.</w:t>
      </w:r>
    </w:p>
    <w:p w14:paraId="4859F91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2F9A707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Приложение № 1</w:t>
      </w:r>
    </w:p>
    <w:p w14:paraId="52D979D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 Порядку проведения проверки инвестиционных проектов на предмет эффективности использования средств</w:t>
      </w:r>
    </w:p>
    <w:p w14:paraId="7C23390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бюджета Байкаловского сельского поселения </w:t>
      </w:r>
    </w:p>
    <w:p w14:paraId="6E5026F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Байкаловского муниципального района Свердловской области,</w:t>
      </w:r>
    </w:p>
    <w:p w14:paraId="13F3FF5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roofErr w:type="gramStart"/>
      <w:r w:rsidRPr="002B1367">
        <w:rPr>
          <w:rFonts w:ascii="Times New Roman" w:eastAsia="Calibri" w:hAnsi="Times New Roman" w:cs="Times New Roman"/>
          <w:kern w:val="0"/>
          <w:sz w:val="16"/>
          <w:szCs w:val="16"/>
          <w14:ligatures w14:val="none"/>
        </w:rPr>
        <w:t>направляемых</w:t>
      </w:r>
      <w:proofErr w:type="gramEnd"/>
      <w:r w:rsidRPr="002B1367">
        <w:rPr>
          <w:rFonts w:ascii="Times New Roman" w:eastAsia="Calibri" w:hAnsi="Times New Roman" w:cs="Times New Roman"/>
          <w:kern w:val="0"/>
          <w:sz w:val="16"/>
          <w:szCs w:val="16"/>
          <w14:ligatures w14:val="none"/>
        </w:rPr>
        <w:t xml:space="preserve"> на капитальные вложения </w:t>
      </w:r>
    </w:p>
    <w:p w14:paraId="1297813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59445E2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ПАСПОРТ ИНВЕСТИЦИОННОГО ПРОЕКТА</w:t>
      </w:r>
    </w:p>
    <w:p w14:paraId="2EDC520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t xml:space="preserve">Наименование инвестиционного проекта </w:t>
      </w:r>
      <w:r w:rsidRPr="002B1367">
        <w:rPr>
          <w:rFonts w:ascii="Times New Roman" w:eastAsia="Calibri" w:hAnsi="Times New Roman" w:cs="Times New Roman"/>
          <w:kern w:val="0"/>
          <w:sz w:val="16"/>
          <w:szCs w:val="16"/>
          <w14:ligatures w14:val="none"/>
        </w:rPr>
        <w:tab/>
        <w:t>.</w:t>
      </w:r>
    </w:p>
    <w:p w14:paraId="5543FDA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2C660BF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 xml:space="preserve">Местонахождение (район, село) </w:t>
      </w:r>
      <w:r w:rsidRPr="002B1367">
        <w:rPr>
          <w:rFonts w:ascii="Times New Roman" w:eastAsia="Calibri" w:hAnsi="Times New Roman" w:cs="Times New Roman"/>
          <w:kern w:val="0"/>
          <w:sz w:val="16"/>
          <w:szCs w:val="16"/>
          <w14:ligatures w14:val="none"/>
        </w:rPr>
        <w:tab/>
        <w:t>.</w:t>
      </w:r>
    </w:p>
    <w:p w14:paraId="61E4D91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23693E9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 xml:space="preserve">Адрес (фактический) </w:t>
      </w:r>
      <w:r w:rsidRPr="002B1367">
        <w:rPr>
          <w:rFonts w:ascii="Times New Roman" w:eastAsia="Calibri" w:hAnsi="Times New Roman" w:cs="Times New Roman"/>
          <w:kern w:val="0"/>
          <w:sz w:val="16"/>
          <w:szCs w:val="16"/>
          <w14:ligatures w14:val="none"/>
        </w:rPr>
        <w:tab/>
        <w:t>.</w:t>
      </w:r>
    </w:p>
    <w:p w14:paraId="17921A2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5B01AC4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4.</w:t>
      </w:r>
      <w:r w:rsidRPr="002B1367">
        <w:rPr>
          <w:rFonts w:ascii="Times New Roman" w:eastAsia="Calibri" w:hAnsi="Times New Roman" w:cs="Times New Roman"/>
          <w:kern w:val="0"/>
          <w:sz w:val="16"/>
          <w:szCs w:val="16"/>
          <w14:ligatures w14:val="none"/>
        </w:rPr>
        <w:tab/>
        <w:t xml:space="preserve">Цель инвестиционного проекта </w:t>
      </w:r>
      <w:r w:rsidRPr="002B1367">
        <w:rPr>
          <w:rFonts w:ascii="Times New Roman" w:eastAsia="Calibri" w:hAnsi="Times New Roman" w:cs="Times New Roman"/>
          <w:kern w:val="0"/>
          <w:sz w:val="16"/>
          <w:szCs w:val="16"/>
          <w14:ligatures w14:val="none"/>
        </w:rPr>
        <w:tab/>
        <w:t>.</w:t>
      </w:r>
    </w:p>
    <w:p w14:paraId="6A3AC10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6B0D4F2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5.</w:t>
      </w:r>
      <w:r w:rsidRPr="002B1367">
        <w:rPr>
          <w:rFonts w:ascii="Times New Roman" w:eastAsia="Calibri" w:hAnsi="Times New Roman" w:cs="Times New Roman"/>
          <w:kern w:val="0"/>
          <w:sz w:val="16"/>
          <w:szCs w:val="16"/>
          <w14:ligatures w14:val="none"/>
        </w:rPr>
        <w:tab/>
        <w:t xml:space="preserve">Срок реализации инвестиционного проекта </w:t>
      </w:r>
      <w:r w:rsidRPr="002B1367">
        <w:rPr>
          <w:rFonts w:ascii="Times New Roman" w:eastAsia="Calibri" w:hAnsi="Times New Roman" w:cs="Times New Roman"/>
          <w:kern w:val="0"/>
          <w:sz w:val="16"/>
          <w:szCs w:val="16"/>
          <w14:ligatures w14:val="none"/>
        </w:rPr>
        <w:tab/>
        <w:t>.</w:t>
      </w:r>
    </w:p>
    <w:p w14:paraId="78A2DB9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1AD022A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6.</w:t>
      </w:r>
      <w:r w:rsidRPr="002B1367">
        <w:rPr>
          <w:rFonts w:ascii="Times New Roman" w:eastAsia="Calibri" w:hAnsi="Times New Roman" w:cs="Times New Roman"/>
          <w:kern w:val="0"/>
          <w:sz w:val="16"/>
          <w:szCs w:val="16"/>
          <w14:ligatures w14:val="none"/>
        </w:rPr>
        <w:tab/>
        <w:t xml:space="preserve">Форма реализации инвестиционного проекта (новое строительство, реконструкция, приобретение) </w:t>
      </w:r>
      <w:r w:rsidRPr="002B1367">
        <w:rPr>
          <w:rFonts w:ascii="Times New Roman" w:eastAsia="Calibri" w:hAnsi="Times New Roman" w:cs="Times New Roman"/>
          <w:kern w:val="0"/>
          <w:sz w:val="16"/>
          <w:szCs w:val="16"/>
          <w14:ligatures w14:val="none"/>
        </w:rPr>
        <w:tab/>
        <w:t>.</w:t>
      </w:r>
    </w:p>
    <w:p w14:paraId="3DCF1E7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4DCF957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7.</w:t>
      </w:r>
      <w:r w:rsidRPr="002B1367">
        <w:rPr>
          <w:rFonts w:ascii="Times New Roman" w:eastAsia="Calibri" w:hAnsi="Times New Roman" w:cs="Times New Roman"/>
          <w:kern w:val="0"/>
          <w:sz w:val="16"/>
          <w:szCs w:val="16"/>
          <w14:ligatures w14:val="none"/>
        </w:rPr>
        <w:tab/>
        <w:t xml:space="preserve">Существующая мощность (вместимость) </w:t>
      </w:r>
      <w:r w:rsidRPr="002B1367">
        <w:rPr>
          <w:rFonts w:ascii="Times New Roman" w:eastAsia="Calibri" w:hAnsi="Times New Roman" w:cs="Times New Roman"/>
          <w:kern w:val="0"/>
          <w:sz w:val="16"/>
          <w:szCs w:val="16"/>
          <w14:ligatures w14:val="none"/>
        </w:rPr>
        <w:tab/>
        <w:t>.</w:t>
      </w:r>
    </w:p>
    <w:p w14:paraId="2FA6BE5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2AE0F8F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8.</w:t>
      </w:r>
      <w:r w:rsidRPr="002B1367">
        <w:rPr>
          <w:rFonts w:ascii="Times New Roman" w:eastAsia="Calibri" w:hAnsi="Times New Roman" w:cs="Times New Roman"/>
          <w:kern w:val="0"/>
          <w:sz w:val="16"/>
          <w:szCs w:val="16"/>
          <w14:ligatures w14:val="none"/>
        </w:rPr>
        <w:tab/>
        <w:t>Дефицит</w:t>
      </w:r>
      <w:r w:rsidRPr="002B1367">
        <w:rPr>
          <w:rFonts w:ascii="Times New Roman" w:eastAsia="Calibri" w:hAnsi="Times New Roman" w:cs="Times New Roman"/>
          <w:kern w:val="0"/>
          <w:sz w:val="16"/>
          <w:szCs w:val="16"/>
          <w14:ligatures w14:val="none"/>
        </w:rPr>
        <w:tab/>
        <w:t>мощности,</w:t>
      </w:r>
      <w:r w:rsidRPr="002B1367">
        <w:rPr>
          <w:rFonts w:ascii="Times New Roman" w:eastAsia="Calibri" w:hAnsi="Times New Roman" w:cs="Times New Roman"/>
          <w:kern w:val="0"/>
          <w:sz w:val="16"/>
          <w:szCs w:val="16"/>
          <w14:ligatures w14:val="none"/>
        </w:rPr>
        <w:tab/>
        <w:t>обоснование</w:t>
      </w:r>
      <w:r w:rsidRPr="002B1367">
        <w:rPr>
          <w:rFonts w:ascii="Times New Roman" w:eastAsia="Calibri" w:hAnsi="Times New Roman" w:cs="Times New Roman"/>
          <w:kern w:val="0"/>
          <w:sz w:val="16"/>
          <w:szCs w:val="16"/>
          <w14:ligatures w14:val="none"/>
        </w:rPr>
        <w:tab/>
        <w:t>планируемой</w:t>
      </w:r>
      <w:r w:rsidRPr="002B1367">
        <w:rPr>
          <w:rFonts w:ascii="Times New Roman" w:eastAsia="Calibri" w:hAnsi="Times New Roman" w:cs="Times New Roman"/>
          <w:kern w:val="0"/>
          <w:sz w:val="16"/>
          <w:szCs w:val="16"/>
          <w14:ligatures w14:val="none"/>
        </w:rPr>
        <w:tab/>
        <w:t>мощности</w:t>
      </w:r>
      <w:r w:rsidRPr="002B1367">
        <w:rPr>
          <w:rFonts w:ascii="Times New Roman" w:eastAsia="Calibri" w:hAnsi="Times New Roman" w:cs="Times New Roman"/>
          <w:kern w:val="0"/>
          <w:sz w:val="16"/>
          <w:szCs w:val="16"/>
          <w14:ligatures w14:val="none"/>
        </w:rPr>
        <w:tab/>
        <w:t>(подробное</w:t>
      </w:r>
      <w:r w:rsidRPr="002B1367">
        <w:rPr>
          <w:rFonts w:ascii="Times New Roman" w:eastAsia="Calibri" w:hAnsi="Times New Roman" w:cs="Times New Roman"/>
          <w:kern w:val="0"/>
          <w:sz w:val="16"/>
          <w:szCs w:val="16"/>
          <w14:ligatures w14:val="none"/>
        </w:rPr>
        <w:tab/>
        <w:t>описание)</w:t>
      </w:r>
    </w:p>
    <w:p w14:paraId="13BB915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w:t>
      </w:r>
    </w:p>
    <w:p w14:paraId="1DC2A0C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4E9DB4C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9.</w:t>
      </w:r>
      <w:r w:rsidRPr="002B1367">
        <w:rPr>
          <w:rFonts w:ascii="Times New Roman" w:eastAsia="Calibri" w:hAnsi="Times New Roman" w:cs="Times New Roman"/>
          <w:kern w:val="0"/>
          <w:sz w:val="16"/>
          <w:szCs w:val="16"/>
          <w14:ligatures w14:val="none"/>
        </w:rPr>
        <w:tab/>
        <w:t>Наличие</w:t>
      </w:r>
      <w:r w:rsidRPr="002B1367">
        <w:rPr>
          <w:rFonts w:ascii="Times New Roman" w:eastAsia="Calibri" w:hAnsi="Times New Roman" w:cs="Times New Roman"/>
          <w:kern w:val="0"/>
          <w:sz w:val="16"/>
          <w:szCs w:val="16"/>
          <w14:ligatures w14:val="none"/>
        </w:rPr>
        <w:tab/>
        <w:t>проектной</w:t>
      </w:r>
      <w:r w:rsidRPr="002B1367">
        <w:rPr>
          <w:rFonts w:ascii="Times New Roman" w:eastAsia="Calibri" w:hAnsi="Times New Roman" w:cs="Times New Roman"/>
          <w:kern w:val="0"/>
          <w:sz w:val="16"/>
          <w:szCs w:val="16"/>
          <w14:ligatures w14:val="none"/>
        </w:rPr>
        <w:tab/>
        <w:t>документации</w:t>
      </w:r>
      <w:r w:rsidRPr="002B1367">
        <w:rPr>
          <w:rFonts w:ascii="Times New Roman" w:eastAsia="Calibri" w:hAnsi="Times New Roman" w:cs="Times New Roman"/>
          <w:kern w:val="0"/>
          <w:sz w:val="16"/>
          <w:szCs w:val="16"/>
          <w14:ligatures w14:val="none"/>
        </w:rPr>
        <w:tab/>
        <w:t>по</w:t>
      </w:r>
      <w:r w:rsidRPr="002B1367">
        <w:rPr>
          <w:rFonts w:ascii="Times New Roman" w:eastAsia="Calibri" w:hAnsi="Times New Roman" w:cs="Times New Roman"/>
          <w:kern w:val="0"/>
          <w:sz w:val="16"/>
          <w:szCs w:val="16"/>
          <w14:ligatures w14:val="none"/>
        </w:rPr>
        <w:tab/>
        <w:t>инвестиционному</w:t>
      </w:r>
      <w:r w:rsidRPr="002B1367">
        <w:rPr>
          <w:rFonts w:ascii="Times New Roman" w:eastAsia="Calibri" w:hAnsi="Times New Roman" w:cs="Times New Roman"/>
          <w:kern w:val="0"/>
          <w:sz w:val="16"/>
          <w:szCs w:val="16"/>
          <w14:ligatures w14:val="none"/>
        </w:rPr>
        <w:tab/>
        <w:t>проекту</w:t>
      </w:r>
      <w:r w:rsidRPr="002B1367">
        <w:rPr>
          <w:rFonts w:ascii="Times New Roman" w:eastAsia="Calibri" w:hAnsi="Times New Roman" w:cs="Times New Roman"/>
          <w:kern w:val="0"/>
          <w:sz w:val="16"/>
          <w:szCs w:val="16"/>
          <w14:ligatures w14:val="none"/>
        </w:rPr>
        <w:tab/>
        <w:t>(ссылка</w:t>
      </w:r>
      <w:r w:rsidRPr="002B1367">
        <w:rPr>
          <w:rFonts w:ascii="Times New Roman" w:eastAsia="Calibri" w:hAnsi="Times New Roman" w:cs="Times New Roman"/>
          <w:kern w:val="0"/>
          <w:sz w:val="16"/>
          <w:szCs w:val="16"/>
          <w14:ligatures w14:val="none"/>
        </w:rPr>
        <w:tab/>
        <w:t xml:space="preserve">на подтверждающий документ) </w:t>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t>.</w:t>
      </w:r>
    </w:p>
    <w:p w14:paraId="132DE82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632FE52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10.</w:t>
      </w:r>
      <w:r w:rsidRPr="002B1367">
        <w:rPr>
          <w:rFonts w:ascii="Times New Roman" w:eastAsia="Calibri" w:hAnsi="Times New Roman" w:cs="Times New Roman"/>
          <w:kern w:val="0"/>
          <w:sz w:val="16"/>
          <w:szCs w:val="16"/>
          <w14:ligatures w14:val="none"/>
        </w:rPr>
        <w:tab/>
        <w:t xml:space="preserve">Наличие положительного заключения государственной экспертизы проектной документации и результатов инженерных изысканий (ссылка на документ, копия заключения прилагается) </w:t>
      </w:r>
      <w:r w:rsidRPr="002B1367">
        <w:rPr>
          <w:rFonts w:ascii="Times New Roman" w:eastAsia="Calibri" w:hAnsi="Times New Roman" w:cs="Times New Roman"/>
          <w:kern w:val="0"/>
          <w:sz w:val="16"/>
          <w:szCs w:val="16"/>
          <w14:ligatures w14:val="none"/>
        </w:rPr>
        <w:tab/>
        <w:t>.</w:t>
      </w:r>
    </w:p>
    <w:p w14:paraId="3F77D45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731A54D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11.</w:t>
      </w:r>
      <w:r w:rsidRPr="002B1367">
        <w:rPr>
          <w:rFonts w:ascii="Times New Roman" w:eastAsia="Calibri" w:hAnsi="Times New Roman" w:cs="Times New Roman"/>
          <w:kern w:val="0"/>
          <w:sz w:val="16"/>
          <w:szCs w:val="16"/>
          <w14:ligatures w14:val="none"/>
        </w:rPr>
        <w:tab/>
      </w:r>
      <w:proofErr w:type="gramStart"/>
      <w:r w:rsidRPr="002B1367">
        <w:rPr>
          <w:rFonts w:ascii="Times New Roman" w:eastAsia="Calibri" w:hAnsi="Times New Roman" w:cs="Times New Roman"/>
          <w:kern w:val="0"/>
          <w:sz w:val="16"/>
          <w:szCs w:val="16"/>
          <w14:ligatures w14:val="none"/>
        </w:rPr>
        <w:t>Сметная стоимость объекта капитального строительства по заключению государственной экспертизы в ценах года его получения или предполагаемая (предельная) стоимость объекта капитального строительства в ценах года представления паспорта инвестиционного проекта (нужное подчеркнуть), с указанием года ее определения, млн. руб. (включая НДС/без НДС - нужное  подчеркнуть),  а  также  рассчитанная  в  ценах  соответствующих  лет</w:t>
      </w:r>
      <w:proofErr w:type="gramEnd"/>
    </w:p>
    <w:p w14:paraId="5435954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 xml:space="preserve">, в том числе затраты на подготовку проектной документации (указываются в ценах года представления паспорта инвестиционного проекта, а также </w:t>
      </w:r>
      <w:proofErr w:type="gramStart"/>
      <w:r w:rsidRPr="002B1367">
        <w:rPr>
          <w:rFonts w:ascii="Times New Roman" w:eastAsia="Calibri" w:hAnsi="Times New Roman" w:cs="Times New Roman"/>
          <w:kern w:val="0"/>
          <w:sz w:val="16"/>
          <w:szCs w:val="16"/>
          <w14:ligatures w14:val="none"/>
        </w:rPr>
        <w:t>рассчитанная</w:t>
      </w:r>
      <w:proofErr w:type="gramEnd"/>
      <w:r w:rsidRPr="002B1367">
        <w:rPr>
          <w:rFonts w:ascii="Times New Roman" w:eastAsia="Calibri" w:hAnsi="Times New Roman" w:cs="Times New Roman"/>
          <w:kern w:val="0"/>
          <w:sz w:val="16"/>
          <w:szCs w:val="16"/>
          <w14:ligatures w14:val="none"/>
        </w:rPr>
        <w:t xml:space="preserve"> в ценах соответствующих лет), млн. руб. </w:t>
      </w:r>
      <w:r w:rsidRPr="002B1367">
        <w:rPr>
          <w:rFonts w:ascii="Times New Roman" w:eastAsia="Calibri" w:hAnsi="Times New Roman" w:cs="Times New Roman"/>
          <w:kern w:val="0"/>
          <w:sz w:val="16"/>
          <w:szCs w:val="16"/>
          <w14:ligatures w14:val="none"/>
        </w:rPr>
        <w:tab/>
        <w:t>.</w:t>
      </w:r>
    </w:p>
    <w:p w14:paraId="26AC57C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3CAF38D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12.</w:t>
      </w:r>
      <w:r w:rsidRPr="002B1367">
        <w:rPr>
          <w:rFonts w:ascii="Times New Roman" w:eastAsia="Calibri" w:hAnsi="Times New Roman" w:cs="Times New Roman"/>
          <w:kern w:val="0"/>
          <w:sz w:val="16"/>
          <w:szCs w:val="16"/>
          <w14:ligatures w14:val="none"/>
        </w:rPr>
        <w:tab/>
        <w:t>Технологическая структура капитальных вложений:</w:t>
      </w:r>
    </w:p>
    <w:p w14:paraId="2925678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Стоимость, включая НДС, в текущих ценах/в ценах соответствующих лет, млн. руб.</w:t>
      </w:r>
    </w:p>
    <w:p w14:paraId="1B0084F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Стоимость инвестиционного проекта</w:t>
      </w:r>
      <w:r w:rsidRPr="002B1367">
        <w:rPr>
          <w:rFonts w:ascii="Times New Roman" w:eastAsia="Calibri" w:hAnsi="Times New Roman" w:cs="Times New Roman"/>
          <w:kern w:val="0"/>
          <w:sz w:val="16"/>
          <w:szCs w:val="16"/>
          <w14:ligatures w14:val="none"/>
        </w:rPr>
        <w:tab/>
      </w:r>
    </w:p>
    <w:p w14:paraId="7DF923E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
    <w:p w14:paraId="59E28B7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в том числе:</w:t>
      </w:r>
      <w:r w:rsidRPr="002B1367">
        <w:rPr>
          <w:rFonts w:ascii="Times New Roman" w:eastAsia="Calibri" w:hAnsi="Times New Roman" w:cs="Times New Roman"/>
          <w:kern w:val="0"/>
          <w:sz w:val="16"/>
          <w:szCs w:val="16"/>
          <w14:ligatures w14:val="none"/>
        </w:rPr>
        <w:tab/>
      </w:r>
    </w:p>
    <w:p w14:paraId="630E13F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строительно-монтажные работы, из них дорогостоящие материалы, художественные изделия для отделки интерьеров и фасада</w:t>
      </w:r>
      <w:r w:rsidRPr="002B1367">
        <w:rPr>
          <w:rFonts w:ascii="Times New Roman" w:eastAsia="Calibri" w:hAnsi="Times New Roman" w:cs="Times New Roman"/>
          <w:kern w:val="0"/>
          <w:sz w:val="16"/>
          <w:szCs w:val="16"/>
          <w14:ligatures w14:val="none"/>
        </w:rPr>
        <w:tab/>
      </w:r>
    </w:p>
    <w:p w14:paraId="2E202D7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приобретение машин и оборудования, из них дорогостоящие и (или) импортные машины и оборудование</w:t>
      </w:r>
      <w:r w:rsidRPr="002B1367">
        <w:rPr>
          <w:rFonts w:ascii="Times New Roman" w:eastAsia="Calibri" w:hAnsi="Times New Roman" w:cs="Times New Roman"/>
          <w:kern w:val="0"/>
          <w:sz w:val="16"/>
          <w:szCs w:val="16"/>
          <w14:ligatures w14:val="none"/>
        </w:rPr>
        <w:tab/>
      </w:r>
    </w:p>
    <w:p w14:paraId="237C0B9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прочие затраты</w:t>
      </w:r>
      <w:r w:rsidRPr="002B1367">
        <w:rPr>
          <w:rFonts w:ascii="Times New Roman" w:eastAsia="Calibri" w:hAnsi="Times New Roman" w:cs="Times New Roman"/>
          <w:kern w:val="0"/>
          <w:sz w:val="16"/>
          <w:szCs w:val="16"/>
          <w14:ligatures w14:val="none"/>
        </w:rPr>
        <w:tab/>
      </w:r>
    </w:p>
    <w:p w14:paraId="68D4600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3675397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13.</w:t>
      </w:r>
      <w:r w:rsidRPr="002B1367">
        <w:rPr>
          <w:rFonts w:ascii="Times New Roman" w:eastAsia="Calibri" w:hAnsi="Times New Roman" w:cs="Times New Roman"/>
          <w:kern w:val="0"/>
          <w:sz w:val="16"/>
          <w:szCs w:val="16"/>
          <w14:ligatures w14:val="none"/>
        </w:rPr>
        <w:tab/>
        <w:t>Источники и объемы финансирования инвестиционного проекта, млн. руб.</w:t>
      </w:r>
    </w:p>
    <w:p w14:paraId="4A2AA8A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619401E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0618E2F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03C7E97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2755060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Годы реализации </w:t>
      </w:r>
      <w:proofErr w:type="gramStart"/>
      <w:r w:rsidRPr="002B1367">
        <w:rPr>
          <w:rFonts w:ascii="Times New Roman" w:eastAsia="Calibri" w:hAnsi="Times New Roman" w:cs="Times New Roman"/>
          <w:kern w:val="0"/>
          <w:sz w:val="16"/>
          <w:szCs w:val="16"/>
          <w14:ligatures w14:val="none"/>
        </w:rPr>
        <w:t>инвестиционн ого</w:t>
      </w:r>
      <w:proofErr w:type="gramEnd"/>
      <w:r w:rsidRPr="002B1367">
        <w:rPr>
          <w:rFonts w:ascii="Times New Roman" w:eastAsia="Calibri" w:hAnsi="Times New Roman" w:cs="Times New Roman"/>
          <w:kern w:val="0"/>
          <w:sz w:val="16"/>
          <w:szCs w:val="16"/>
          <w14:ligatures w14:val="none"/>
        </w:rPr>
        <w:t xml:space="preserve"> проекта</w:t>
      </w:r>
      <w:r w:rsidRPr="002B1367">
        <w:rPr>
          <w:rFonts w:ascii="Times New Roman" w:eastAsia="Calibri" w:hAnsi="Times New Roman" w:cs="Times New Roman"/>
          <w:kern w:val="0"/>
          <w:sz w:val="16"/>
          <w:szCs w:val="16"/>
          <w14:ligatures w14:val="none"/>
        </w:rPr>
        <w:tab/>
      </w:r>
    </w:p>
    <w:p w14:paraId="03D4F51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1BCA3B5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Стоимость </w:t>
      </w:r>
      <w:proofErr w:type="gramStart"/>
      <w:r w:rsidRPr="002B1367">
        <w:rPr>
          <w:rFonts w:ascii="Times New Roman" w:eastAsia="Calibri" w:hAnsi="Times New Roman" w:cs="Times New Roman"/>
          <w:kern w:val="0"/>
          <w:sz w:val="16"/>
          <w:szCs w:val="16"/>
          <w14:ligatures w14:val="none"/>
        </w:rPr>
        <w:t>инвестиционн ого</w:t>
      </w:r>
      <w:proofErr w:type="gramEnd"/>
      <w:r w:rsidRPr="002B1367">
        <w:rPr>
          <w:rFonts w:ascii="Times New Roman" w:eastAsia="Calibri" w:hAnsi="Times New Roman" w:cs="Times New Roman"/>
          <w:kern w:val="0"/>
          <w:sz w:val="16"/>
          <w:szCs w:val="16"/>
          <w14:ligatures w14:val="none"/>
        </w:rPr>
        <w:t xml:space="preserve"> проекта (в текущих ценах/в ценах соответствую щих лет)</w:t>
      </w:r>
      <w:r w:rsidRPr="002B1367">
        <w:rPr>
          <w:rFonts w:ascii="Times New Roman" w:eastAsia="Calibri" w:hAnsi="Times New Roman" w:cs="Times New Roman"/>
          <w:kern w:val="0"/>
          <w:sz w:val="16"/>
          <w:szCs w:val="16"/>
          <w14:ligatures w14:val="none"/>
        </w:rPr>
        <w:tab/>
        <w:t>Источники финансирования инвестиционного проекта</w:t>
      </w:r>
    </w:p>
    <w:p w14:paraId="3853018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p>
    <w:p w14:paraId="636E3CC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средства федерального бюджета (в текущих ценах/в ценах </w:t>
      </w:r>
      <w:proofErr w:type="gramStart"/>
      <w:r w:rsidRPr="002B1367">
        <w:rPr>
          <w:rFonts w:ascii="Times New Roman" w:eastAsia="Calibri" w:hAnsi="Times New Roman" w:cs="Times New Roman"/>
          <w:kern w:val="0"/>
          <w:sz w:val="16"/>
          <w:szCs w:val="16"/>
          <w14:ligatures w14:val="none"/>
        </w:rPr>
        <w:t>соответствую щих</w:t>
      </w:r>
      <w:proofErr w:type="gramEnd"/>
      <w:r w:rsidRPr="002B1367">
        <w:rPr>
          <w:rFonts w:ascii="Times New Roman" w:eastAsia="Calibri" w:hAnsi="Times New Roman" w:cs="Times New Roman"/>
          <w:kern w:val="0"/>
          <w:sz w:val="16"/>
          <w:szCs w:val="16"/>
          <w14:ligatures w14:val="none"/>
        </w:rPr>
        <w:t xml:space="preserve"> лет)</w:t>
      </w:r>
      <w:r w:rsidRPr="002B1367">
        <w:rPr>
          <w:rFonts w:ascii="Times New Roman" w:eastAsia="Calibri" w:hAnsi="Times New Roman" w:cs="Times New Roman"/>
          <w:kern w:val="0"/>
          <w:sz w:val="16"/>
          <w:szCs w:val="16"/>
          <w14:ligatures w14:val="none"/>
        </w:rPr>
        <w:tab/>
        <w:t>средства областного бюджета (в текущих ценах/в ценах соответству ющих лет)</w:t>
      </w:r>
      <w:r w:rsidRPr="002B1367">
        <w:rPr>
          <w:rFonts w:ascii="Times New Roman" w:eastAsia="Calibri" w:hAnsi="Times New Roman" w:cs="Times New Roman"/>
          <w:kern w:val="0"/>
          <w:sz w:val="16"/>
          <w:szCs w:val="16"/>
          <w14:ligatures w14:val="none"/>
        </w:rPr>
        <w:tab/>
        <w:t>средства муниципаль ного бюджета (в текущих ценах/в ценах соответству ющих лет)</w:t>
      </w:r>
      <w:r w:rsidRPr="002B1367">
        <w:rPr>
          <w:rFonts w:ascii="Times New Roman" w:eastAsia="Calibri" w:hAnsi="Times New Roman" w:cs="Times New Roman"/>
          <w:kern w:val="0"/>
          <w:sz w:val="16"/>
          <w:szCs w:val="16"/>
          <w14:ligatures w14:val="none"/>
        </w:rPr>
        <w:tab/>
      </w:r>
    </w:p>
    <w:p w14:paraId="171DB87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Другие внебюджетные средства (в текущих ценах/в ценах </w:t>
      </w:r>
      <w:proofErr w:type="gramStart"/>
      <w:r w:rsidRPr="002B1367">
        <w:rPr>
          <w:rFonts w:ascii="Times New Roman" w:eastAsia="Calibri" w:hAnsi="Times New Roman" w:cs="Times New Roman"/>
          <w:kern w:val="0"/>
          <w:sz w:val="16"/>
          <w:szCs w:val="16"/>
          <w14:ligatures w14:val="none"/>
        </w:rPr>
        <w:t>соответствую щих</w:t>
      </w:r>
      <w:proofErr w:type="gramEnd"/>
      <w:r w:rsidRPr="002B1367">
        <w:rPr>
          <w:rFonts w:ascii="Times New Roman" w:eastAsia="Calibri" w:hAnsi="Times New Roman" w:cs="Times New Roman"/>
          <w:kern w:val="0"/>
          <w:sz w:val="16"/>
          <w:szCs w:val="16"/>
          <w14:ligatures w14:val="none"/>
        </w:rPr>
        <w:t xml:space="preserve"> лет)</w:t>
      </w:r>
    </w:p>
    <w:p w14:paraId="6A3A8CD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14.</w:t>
      </w:r>
      <w:r w:rsidRPr="002B1367">
        <w:rPr>
          <w:rFonts w:ascii="Times New Roman" w:eastAsia="Calibri" w:hAnsi="Times New Roman" w:cs="Times New Roman"/>
          <w:kern w:val="0"/>
          <w:sz w:val="16"/>
          <w:szCs w:val="16"/>
          <w14:ligatures w14:val="none"/>
        </w:rPr>
        <w:tab/>
        <w:t xml:space="preserve">Количественные показатели (показатель) результатов реализации инвестиционного проекта </w:t>
      </w:r>
      <w:r w:rsidRPr="002B1367">
        <w:rPr>
          <w:rFonts w:ascii="Times New Roman" w:eastAsia="Calibri" w:hAnsi="Times New Roman" w:cs="Times New Roman"/>
          <w:kern w:val="0"/>
          <w:sz w:val="16"/>
          <w:szCs w:val="16"/>
          <w14:ligatures w14:val="none"/>
        </w:rPr>
        <w:tab/>
        <w:t>.</w:t>
      </w:r>
    </w:p>
    <w:p w14:paraId="6339E54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3F1CBD9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15.</w:t>
      </w:r>
      <w:r w:rsidRPr="002B1367">
        <w:rPr>
          <w:rFonts w:ascii="Times New Roman" w:eastAsia="Calibri" w:hAnsi="Times New Roman" w:cs="Times New Roman"/>
          <w:kern w:val="0"/>
          <w:sz w:val="16"/>
          <w:szCs w:val="16"/>
          <w14:ligatures w14:val="none"/>
        </w:rPr>
        <w:tab/>
        <w:t xml:space="preserve">Отношение стоимости инвестиционного проекта к значениям количественных показателей результатов реализации инвестиционного проекта, млн. руб./на единицу результата, в текущих ценах </w:t>
      </w:r>
      <w:r w:rsidRPr="002B1367">
        <w:rPr>
          <w:rFonts w:ascii="Times New Roman" w:eastAsia="Calibri" w:hAnsi="Times New Roman" w:cs="Times New Roman"/>
          <w:kern w:val="0"/>
          <w:sz w:val="16"/>
          <w:szCs w:val="16"/>
          <w14:ligatures w14:val="none"/>
        </w:rPr>
        <w:tab/>
        <w:t>.</w:t>
      </w:r>
    </w:p>
    <w:p w14:paraId="4CA20E9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001599C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16.</w:t>
      </w:r>
      <w:r w:rsidRPr="002B1367">
        <w:rPr>
          <w:rFonts w:ascii="Times New Roman" w:eastAsia="Calibri" w:hAnsi="Times New Roman" w:cs="Times New Roman"/>
          <w:kern w:val="0"/>
          <w:sz w:val="16"/>
          <w:szCs w:val="16"/>
          <w14:ligatures w14:val="none"/>
        </w:rPr>
        <w:tab/>
        <w:t xml:space="preserve">Форма собственности объекта </w:t>
      </w:r>
      <w:r w:rsidRPr="002B1367">
        <w:rPr>
          <w:rFonts w:ascii="Times New Roman" w:eastAsia="Calibri" w:hAnsi="Times New Roman" w:cs="Times New Roman"/>
          <w:kern w:val="0"/>
          <w:sz w:val="16"/>
          <w:szCs w:val="16"/>
          <w14:ligatures w14:val="none"/>
        </w:rPr>
        <w:tab/>
        <w:t>.</w:t>
      </w:r>
    </w:p>
    <w:p w14:paraId="57BA587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22E0A4E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Руководитель заявителя</w:t>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t>Ф.И.О.</w:t>
      </w:r>
    </w:p>
    <w:p w14:paraId="1F22E09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(подпись)</w:t>
      </w:r>
      <w:r w:rsidRPr="002B1367">
        <w:rPr>
          <w:rFonts w:ascii="Times New Roman" w:eastAsia="Calibri" w:hAnsi="Times New Roman" w:cs="Times New Roman"/>
          <w:kern w:val="0"/>
          <w:sz w:val="16"/>
          <w:szCs w:val="16"/>
          <w14:ligatures w14:val="none"/>
        </w:rPr>
        <w:tab/>
      </w:r>
    </w:p>
    <w:p w14:paraId="180F2DA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
    <w:p w14:paraId="1956C12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Приложение № 2</w:t>
      </w:r>
    </w:p>
    <w:p w14:paraId="303D919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 Порядку проведения проверки инвестиционных проектов на предмет эффективности использования средств</w:t>
      </w:r>
    </w:p>
    <w:p w14:paraId="4507618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бюджета Байкаловского сельского поселения</w:t>
      </w:r>
    </w:p>
    <w:p w14:paraId="4735C57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Байкаловского муниципального района Свердловской области,</w:t>
      </w:r>
    </w:p>
    <w:p w14:paraId="74E6753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roofErr w:type="gramStart"/>
      <w:r w:rsidRPr="002B1367">
        <w:rPr>
          <w:rFonts w:ascii="Times New Roman" w:eastAsia="Calibri" w:hAnsi="Times New Roman" w:cs="Times New Roman"/>
          <w:kern w:val="0"/>
          <w:sz w:val="16"/>
          <w:szCs w:val="16"/>
          <w14:ligatures w14:val="none"/>
        </w:rPr>
        <w:t>направляемых</w:t>
      </w:r>
      <w:proofErr w:type="gramEnd"/>
      <w:r w:rsidRPr="002B1367">
        <w:rPr>
          <w:rFonts w:ascii="Times New Roman" w:eastAsia="Calibri" w:hAnsi="Times New Roman" w:cs="Times New Roman"/>
          <w:kern w:val="0"/>
          <w:sz w:val="16"/>
          <w:szCs w:val="16"/>
          <w14:ligatures w14:val="none"/>
        </w:rPr>
        <w:t xml:space="preserve"> на капитальные вложения</w:t>
      </w:r>
    </w:p>
    <w:p w14:paraId="482BEE9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586DCDE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0780309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ЗАКЛЮЧЕНИЕ</w:t>
      </w:r>
    </w:p>
    <w:p w14:paraId="5BD3FFD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 проверке инвестиционных проектов на предмет эффективности использования средств местного бюджета, направляемых на капитальные вложения</w:t>
      </w:r>
    </w:p>
    <w:p w14:paraId="6F0BD5A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340FE74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612905A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t>Сведения об инвестиционном проекте, представленном для проведения проверки на предмет эффективности использования средств местного бюджета, направляемых на капитальные вложения, согласно паспорту инвестиционного проекта</w:t>
      </w:r>
    </w:p>
    <w:p w14:paraId="7DCBD17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0F2F48E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Наименование инвестиционного проекта </w:t>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t xml:space="preserve">  Местонахождение (район, город) </w:t>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t xml:space="preserve"> Адрес (фактический) </w:t>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t xml:space="preserve"> Заявитель </w:t>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t xml:space="preserve"> Реквизиты комплекта документов, представленных заявителем: регистрационный номер </w:t>
      </w:r>
      <w:r w:rsidRPr="002B1367">
        <w:rPr>
          <w:rFonts w:ascii="Times New Roman" w:eastAsia="Calibri" w:hAnsi="Times New Roman" w:cs="Times New Roman"/>
          <w:kern w:val="0"/>
          <w:sz w:val="16"/>
          <w:szCs w:val="16"/>
          <w14:ligatures w14:val="none"/>
        </w:rPr>
        <w:tab/>
        <w:t xml:space="preserve">; дата </w:t>
      </w:r>
      <w:r w:rsidRPr="002B1367">
        <w:rPr>
          <w:rFonts w:ascii="Times New Roman" w:eastAsia="Calibri" w:hAnsi="Times New Roman" w:cs="Times New Roman"/>
          <w:kern w:val="0"/>
          <w:sz w:val="16"/>
          <w:szCs w:val="16"/>
          <w14:ligatures w14:val="none"/>
        </w:rPr>
        <w:tab/>
        <w:t xml:space="preserve"> Срок реализации инвестиционного проекта </w:t>
      </w:r>
      <w:r w:rsidRPr="002B1367">
        <w:rPr>
          <w:rFonts w:ascii="Times New Roman" w:eastAsia="Calibri" w:hAnsi="Times New Roman" w:cs="Times New Roman"/>
          <w:kern w:val="0"/>
          <w:sz w:val="16"/>
          <w:szCs w:val="16"/>
          <w14:ligatures w14:val="none"/>
        </w:rPr>
        <w:tab/>
        <w:t xml:space="preserve"> </w:t>
      </w:r>
    </w:p>
    <w:p w14:paraId="240C7FD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Значения количественных показателей (показателя) реализации инвестиционного проекта с указанием единиц измерения показателей (показателя) </w:t>
      </w:r>
      <w:r w:rsidRPr="002B1367">
        <w:rPr>
          <w:rFonts w:ascii="Times New Roman" w:eastAsia="Calibri" w:hAnsi="Times New Roman" w:cs="Times New Roman"/>
          <w:kern w:val="0"/>
          <w:sz w:val="16"/>
          <w:szCs w:val="16"/>
          <w14:ligatures w14:val="none"/>
        </w:rPr>
        <w:tab/>
      </w:r>
    </w:p>
    <w:p w14:paraId="0E911E3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Сметная стоимость инвестиционного проекта всего в ценах соответствующих лет (тыс. рублей с одним знаком после запятой): </w:t>
      </w:r>
      <w:r w:rsidRPr="002B1367">
        <w:rPr>
          <w:rFonts w:ascii="Times New Roman" w:eastAsia="Calibri" w:hAnsi="Times New Roman" w:cs="Times New Roman"/>
          <w:kern w:val="0"/>
          <w:sz w:val="16"/>
          <w:szCs w:val="16"/>
          <w14:ligatures w14:val="none"/>
        </w:rPr>
        <w:tab/>
      </w:r>
    </w:p>
    <w:p w14:paraId="704200C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Оценка эффективности использования средств местного бюджета, направляемых на капитальные вложения, по инвестиционному проекту:</w:t>
      </w:r>
    </w:p>
    <w:p w14:paraId="2F24740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на основе качественных </w:t>
      </w:r>
      <w:proofErr w:type="gramStart"/>
      <w:r w:rsidRPr="002B1367">
        <w:rPr>
          <w:rFonts w:ascii="Times New Roman" w:eastAsia="Calibri" w:hAnsi="Times New Roman" w:cs="Times New Roman"/>
          <w:kern w:val="0"/>
          <w:sz w:val="16"/>
          <w:szCs w:val="16"/>
          <w14:ligatures w14:val="none"/>
        </w:rPr>
        <w:t>критериев</w:t>
      </w:r>
      <w:proofErr w:type="gramEnd"/>
      <w:r w:rsidRPr="002B1367">
        <w:rPr>
          <w:rFonts w:ascii="Times New Roman" w:eastAsia="Calibri" w:hAnsi="Times New Roman" w:cs="Times New Roman"/>
          <w:kern w:val="0"/>
          <w:sz w:val="16"/>
          <w:szCs w:val="16"/>
          <w14:ligatures w14:val="none"/>
        </w:rPr>
        <w:t xml:space="preserve"> </w:t>
      </w:r>
      <w:r w:rsidRPr="002B1367">
        <w:rPr>
          <w:rFonts w:ascii="Times New Roman" w:eastAsia="Calibri" w:hAnsi="Times New Roman" w:cs="Times New Roman"/>
          <w:kern w:val="0"/>
          <w:sz w:val="16"/>
          <w:szCs w:val="16"/>
          <w14:ligatures w14:val="none"/>
        </w:rPr>
        <w:tab/>
        <w:t xml:space="preserve"> на основе количественных критериев </w:t>
      </w:r>
      <w:r w:rsidRPr="002B1367">
        <w:rPr>
          <w:rFonts w:ascii="Times New Roman" w:eastAsia="Calibri" w:hAnsi="Times New Roman" w:cs="Times New Roman"/>
          <w:kern w:val="0"/>
          <w:sz w:val="16"/>
          <w:szCs w:val="16"/>
          <w14:ligatures w14:val="none"/>
        </w:rPr>
        <w:tab/>
        <w:t xml:space="preserve"> на основе интегральной оценки </w:t>
      </w:r>
      <w:r w:rsidRPr="002B1367">
        <w:rPr>
          <w:rFonts w:ascii="Times New Roman" w:eastAsia="Calibri" w:hAnsi="Times New Roman" w:cs="Times New Roman"/>
          <w:kern w:val="0"/>
          <w:sz w:val="16"/>
          <w:szCs w:val="16"/>
          <w14:ligatures w14:val="none"/>
        </w:rPr>
        <w:tab/>
        <w:t xml:space="preserve"> </w:t>
      </w:r>
    </w:p>
    <w:p w14:paraId="248366E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Заключение о результатах проверки инвестиционного проекта на предмет эффективности использования средств местного бюджета, направляемых на капитальные вложения:</w:t>
      </w:r>
    </w:p>
    <w:p w14:paraId="600EFD7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w:t>
      </w:r>
    </w:p>
    <w:p w14:paraId="3A1E806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3F30651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Руководитель уполномоченного органа</w:t>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t>Ф.И.О.</w:t>
      </w:r>
    </w:p>
    <w:p w14:paraId="3EA2878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(подпись)</w:t>
      </w:r>
    </w:p>
    <w:p w14:paraId="7C3743E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Дата</w:t>
      </w:r>
      <w:r w:rsidRPr="002B1367">
        <w:rPr>
          <w:rFonts w:ascii="Times New Roman" w:eastAsia="Calibri" w:hAnsi="Times New Roman" w:cs="Times New Roman"/>
          <w:kern w:val="0"/>
          <w:sz w:val="16"/>
          <w:szCs w:val="16"/>
          <w14:ligatures w14:val="none"/>
        </w:rPr>
        <w:tab/>
      </w:r>
      <w:r w:rsidRPr="002B1367">
        <w:rPr>
          <w:rFonts w:ascii="Times New Roman" w:eastAsia="Calibri" w:hAnsi="Times New Roman" w:cs="Times New Roman"/>
          <w:kern w:val="0"/>
          <w:sz w:val="16"/>
          <w:szCs w:val="16"/>
          <w14:ligatures w14:val="none"/>
        </w:rPr>
        <w:tab/>
      </w:r>
    </w:p>
    <w:p w14:paraId="6F33DAC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
    <w:p w14:paraId="335D5F4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Приложение № 2 </w:t>
      </w:r>
    </w:p>
    <w:p w14:paraId="201E312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 Постановлению Главы</w:t>
      </w:r>
    </w:p>
    <w:p w14:paraId="41500AF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Байкаловского сельского поселения</w:t>
      </w:r>
    </w:p>
    <w:p w14:paraId="36C0A9B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Байкаловского муниципального района</w:t>
      </w:r>
    </w:p>
    <w:p w14:paraId="183C06C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Свердловской области</w:t>
      </w:r>
    </w:p>
    <w:p w14:paraId="51DDFC8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от 27.03.2025  г. №75-п</w:t>
      </w:r>
    </w:p>
    <w:p w14:paraId="4C2EA6C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34C02BC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4B5C603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Методика оценки инвестиционных проектов на предмет эффективности использования средств бюджета Байкаловского сельского поселения Байкаловского муниципального района Свердловской области, направляемых на капитальные вложения</w:t>
      </w:r>
    </w:p>
    <w:p w14:paraId="31E2E4A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686BDFD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Раздел I. Общие положения</w:t>
      </w:r>
    </w:p>
    <w:p w14:paraId="0D774C3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r>
      <w:proofErr w:type="gramStart"/>
      <w:r w:rsidRPr="002B1367">
        <w:rPr>
          <w:rFonts w:ascii="Times New Roman" w:eastAsia="Calibri" w:hAnsi="Times New Roman" w:cs="Times New Roman"/>
          <w:kern w:val="0"/>
          <w:sz w:val="16"/>
          <w:szCs w:val="16"/>
          <w14:ligatures w14:val="none"/>
        </w:rPr>
        <w:t>Методика оценки инвестиционных проектов на предмет эффективности использования средств бюджета Байкаловского сельского поселения Байкаловского муниципального района Свердловской области, направляемых на строительство, реконструкцию и техническое перевооружение объектов капитального строительства (далее - Методика), предназначена для оценки эффективности использования средств местного бюджета, направляемых на капитальные вложения по инвестиционным проектам, финансирование которых планируется осуществлять полностью или частично за счет средств местного бюджета.</w:t>
      </w:r>
      <w:proofErr w:type="gramEnd"/>
    </w:p>
    <w:p w14:paraId="34B4BA2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Оценка эффективности использования средств местного бюджета, направляемых на капитальные вложения, осуществляется на основе интегральной оценки, а также оценки эффективности на основе качественных и количественных критериев путем определения балла оценки по каждому из указанных критериев.</w:t>
      </w:r>
    </w:p>
    <w:p w14:paraId="1455EC3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Методика устанавливает общие требования к расчету интегральной оценки эффективности, а также расчету оценки эффективности на основе качественных и количественных критериев.</w:t>
      </w:r>
    </w:p>
    <w:p w14:paraId="3F52E9F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6AE6A49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Раздел II. Состав, порядок определения баллов оценки качественных критериев и оценки эффективности</w:t>
      </w:r>
    </w:p>
    <w:p w14:paraId="2D44F20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на основе качественных критериев</w:t>
      </w:r>
    </w:p>
    <w:p w14:paraId="4904A5D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4.</w:t>
      </w:r>
      <w:r w:rsidRPr="002B1367">
        <w:rPr>
          <w:rFonts w:ascii="Times New Roman" w:eastAsia="Calibri" w:hAnsi="Times New Roman" w:cs="Times New Roman"/>
          <w:kern w:val="0"/>
          <w:sz w:val="16"/>
          <w:szCs w:val="16"/>
          <w14:ligatures w14:val="none"/>
        </w:rPr>
        <w:tab/>
        <w:t>Оценка эффективности осуществляется на основе следующих качественных критериев:</w:t>
      </w:r>
    </w:p>
    <w:p w14:paraId="525C148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t>наличие четко сформулированной цели инвестиционного проекта с определением количественного показателя (показателей) результатов его осуществления;</w:t>
      </w:r>
    </w:p>
    <w:p w14:paraId="318B976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наличие необходимости реализации инвестиционного проекта в связи с осуществлением органами местного самоуправления Байкаловского сельского поселения Байкаловского муниципального района Свердловской области полномочий, отнесенных к предмету их ведения;</w:t>
      </w:r>
    </w:p>
    <w:p w14:paraId="533CB5B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
    <w:p w14:paraId="5B132EA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наличие государственных программ Свердловской области, муниципальных программ, выполняемых за счет бюджетных средств, в рамках которых планируется реализовать инвестиционный проект;</w:t>
      </w:r>
    </w:p>
    <w:p w14:paraId="09F09C7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4)</w:t>
      </w:r>
      <w:r w:rsidRPr="002B1367">
        <w:rPr>
          <w:rFonts w:ascii="Times New Roman" w:eastAsia="Calibri" w:hAnsi="Times New Roman" w:cs="Times New Roman"/>
          <w:kern w:val="0"/>
          <w:sz w:val="16"/>
          <w:szCs w:val="16"/>
          <w14:ligatures w14:val="none"/>
        </w:rPr>
        <w:tab/>
        <w:t>комплексный подход при реализации инвестиционного проекта во взаимосвязи с программными мероприятиями, реализуемыми в муниципальных программах;</w:t>
      </w:r>
    </w:p>
    <w:p w14:paraId="6EAF9A7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5)</w:t>
      </w:r>
      <w:r w:rsidRPr="002B1367">
        <w:rPr>
          <w:rFonts w:ascii="Times New Roman" w:eastAsia="Calibri" w:hAnsi="Times New Roman" w:cs="Times New Roman"/>
          <w:kern w:val="0"/>
          <w:sz w:val="16"/>
          <w:szCs w:val="16"/>
          <w14:ligatures w14:val="none"/>
        </w:rPr>
        <w:tab/>
        <w:t>наличие потребности в данной услуге (работе), оказываемой населению Байкаловского сельского поселения Байкаловского муниципального района Свердловской области в сфере, в которой планируется реализовать инвестиционный проект (далее - услуга);</w:t>
      </w:r>
    </w:p>
    <w:p w14:paraId="61C565C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6)</w:t>
      </w:r>
      <w:r w:rsidRPr="002B1367">
        <w:rPr>
          <w:rFonts w:ascii="Times New Roman" w:eastAsia="Calibri" w:hAnsi="Times New Roman" w:cs="Times New Roman"/>
          <w:kern w:val="0"/>
          <w:sz w:val="16"/>
          <w:szCs w:val="16"/>
          <w14:ligatures w14:val="none"/>
        </w:rPr>
        <w:tab/>
        <w:t>соответствие цели проекта приоритетам и целям, определенным в Стратегии социально-экономического развития Байкаловского сельского поселения Байкаловского муниципального района Свердловской области;</w:t>
      </w:r>
    </w:p>
    <w:p w14:paraId="6CDF478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7)</w:t>
      </w:r>
      <w:r w:rsidRPr="002B1367">
        <w:rPr>
          <w:rFonts w:ascii="Times New Roman" w:eastAsia="Calibri" w:hAnsi="Times New Roman" w:cs="Times New Roman"/>
          <w:kern w:val="0"/>
          <w:sz w:val="16"/>
          <w:szCs w:val="16"/>
          <w14:ligatures w14:val="none"/>
        </w:rPr>
        <w:tab/>
        <w:t>целесообразность использования при реализации инвестиционного проекта дорогостоящих строительных материалов, художественных изделий для отделки интерьеров и фасада, машин и оборудования;</w:t>
      </w:r>
    </w:p>
    <w:p w14:paraId="4CC71E7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8)</w:t>
      </w:r>
      <w:r w:rsidRPr="002B1367">
        <w:rPr>
          <w:rFonts w:ascii="Times New Roman" w:eastAsia="Calibri" w:hAnsi="Times New Roman" w:cs="Times New Roman"/>
          <w:kern w:val="0"/>
          <w:sz w:val="16"/>
          <w:szCs w:val="16"/>
          <w14:ligatures w14:val="none"/>
        </w:rPr>
        <w:tab/>
        <w:t>наличие положительного заключения государственной экспертизы проектной документации (в случаях, установленных действующим законодательством), достоверности определения сметной стоимости инвестиционного проекта;</w:t>
      </w:r>
    </w:p>
    <w:p w14:paraId="0DE9A09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9)</w:t>
      </w:r>
      <w:r w:rsidRPr="002B1367">
        <w:rPr>
          <w:rFonts w:ascii="Times New Roman" w:eastAsia="Calibri" w:hAnsi="Times New Roman" w:cs="Times New Roman"/>
          <w:kern w:val="0"/>
          <w:sz w:val="16"/>
          <w:szCs w:val="16"/>
          <w14:ligatures w14:val="none"/>
        </w:rPr>
        <w:tab/>
        <w:t xml:space="preserve">наличие </w:t>
      </w:r>
      <w:proofErr w:type="gramStart"/>
      <w:r w:rsidRPr="002B1367">
        <w:rPr>
          <w:rFonts w:ascii="Times New Roman" w:eastAsia="Calibri" w:hAnsi="Times New Roman" w:cs="Times New Roman"/>
          <w:kern w:val="0"/>
          <w:sz w:val="16"/>
          <w:szCs w:val="16"/>
          <w14:ligatures w14:val="none"/>
        </w:rPr>
        <w:t>оценки влияния результата реализации инвестиционного проекта</w:t>
      </w:r>
      <w:proofErr w:type="gramEnd"/>
      <w:r w:rsidRPr="002B1367">
        <w:rPr>
          <w:rFonts w:ascii="Times New Roman" w:eastAsia="Calibri" w:hAnsi="Times New Roman" w:cs="Times New Roman"/>
          <w:kern w:val="0"/>
          <w:sz w:val="16"/>
          <w:szCs w:val="16"/>
          <w14:ligatures w14:val="none"/>
        </w:rPr>
        <w:t xml:space="preserve"> на комплексное развитие Байкаловского сельского поселения Байкаловского муниципального района Свердловской области;</w:t>
      </w:r>
    </w:p>
    <w:p w14:paraId="56C1978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10)</w:t>
      </w:r>
      <w:r w:rsidRPr="002B1367">
        <w:rPr>
          <w:rFonts w:ascii="Times New Roman" w:eastAsia="Calibri" w:hAnsi="Times New Roman" w:cs="Times New Roman"/>
          <w:kern w:val="0"/>
          <w:sz w:val="16"/>
          <w:szCs w:val="16"/>
          <w14:ligatures w14:val="none"/>
        </w:rPr>
        <w:tab/>
        <w:t>увеличение объема муниципальных услуг, предоставляемых населению Байкаловского сельского поселения Байкаловского муниципального района Свердловской области, в результате реализации инвестиционного проекта;</w:t>
      </w:r>
    </w:p>
    <w:p w14:paraId="5BDE8FA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11)</w:t>
      </w:r>
      <w:r w:rsidRPr="002B1367">
        <w:rPr>
          <w:rFonts w:ascii="Times New Roman" w:eastAsia="Calibri" w:hAnsi="Times New Roman" w:cs="Times New Roman"/>
          <w:kern w:val="0"/>
          <w:sz w:val="16"/>
          <w:szCs w:val="16"/>
          <w14:ligatures w14:val="none"/>
        </w:rPr>
        <w:tab/>
        <w:t>повышение уровня безопасности проживания населения Байкаловского сельского поселения Байкаловского  муниципального района Свердловской области в результате реализации инвестиционного проекта;</w:t>
      </w:r>
    </w:p>
    <w:p w14:paraId="043AA8D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12)</w:t>
      </w:r>
      <w:r w:rsidRPr="002B1367">
        <w:rPr>
          <w:rFonts w:ascii="Times New Roman" w:eastAsia="Calibri" w:hAnsi="Times New Roman" w:cs="Times New Roman"/>
          <w:kern w:val="0"/>
          <w:sz w:val="16"/>
          <w:szCs w:val="16"/>
          <w14:ligatures w14:val="none"/>
        </w:rPr>
        <w:tab/>
        <w:t>улучшение экологической обстановки в Байкаловском сельском поселении Байкаловского муниципального района Свердловской области в результате реализации инвестиционного проекта;</w:t>
      </w:r>
    </w:p>
    <w:p w14:paraId="596BA3B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13)</w:t>
      </w:r>
      <w:r w:rsidRPr="002B1367">
        <w:rPr>
          <w:rFonts w:ascii="Times New Roman" w:eastAsia="Calibri" w:hAnsi="Times New Roman" w:cs="Times New Roman"/>
          <w:kern w:val="0"/>
          <w:sz w:val="16"/>
          <w:szCs w:val="16"/>
          <w14:ligatures w14:val="none"/>
        </w:rPr>
        <w:tab/>
        <w:t>наличие решения о подготовке бюджетных инвестиций, в том числе о предоставлении субсидий, для реализации инвестиционного проекта.</w:t>
      </w:r>
    </w:p>
    <w:p w14:paraId="117436A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В случае Проверки инвестиционных проектов, предусматривающих инвестиции в объекты юридических лиц, качественные критерии, указанные в подпунктах 11 и 12 настоящего пункта, не используются.</w:t>
      </w:r>
    </w:p>
    <w:p w14:paraId="3261DE6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5.</w:t>
      </w:r>
      <w:r w:rsidRPr="002B1367">
        <w:rPr>
          <w:rFonts w:ascii="Times New Roman" w:eastAsia="Calibri" w:hAnsi="Times New Roman" w:cs="Times New Roman"/>
          <w:kern w:val="0"/>
          <w:sz w:val="16"/>
          <w:szCs w:val="16"/>
          <w14:ligatures w14:val="none"/>
        </w:rPr>
        <w:tab/>
        <w:t>Оценка эффективности на основе качественных критериев рассчитывается по следующей формуле:</w:t>
      </w:r>
    </w:p>
    <w:p w14:paraId="6F9E6D5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2BD64EF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57A147C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w:t>
      </w:r>
    </w:p>
    <w:p w14:paraId="614A9D0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Ч1 </w:t>
      </w:r>
      <w:r w:rsidRPr="002B1367">
        <w:rPr>
          <w:rFonts w:ascii="Times New Roman" w:eastAsia="Calibri" w:hAnsi="Times New Roman" w:cs="Times New Roman"/>
          <w:kern w:val="0"/>
          <w:sz w:val="16"/>
          <w:szCs w:val="16"/>
          <w14:ligatures w14:val="none"/>
        </w:rPr>
        <w:t xml:space="preserve"> </w:t>
      </w:r>
      <w:r w:rsidRPr="002B1367">
        <w:rPr>
          <w:rFonts w:ascii="Times New Roman" w:eastAsia="Calibri" w:hAnsi="Times New Roman" w:cs="Times New Roman"/>
          <w:kern w:val="0"/>
          <w:sz w:val="16"/>
          <w:szCs w:val="16"/>
          <w14:ligatures w14:val="none"/>
        </w:rPr>
        <w:t xml:space="preserve">б1i *100% / (K1 </w:t>
      </w:r>
      <w:r w:rsidRPr="002B1367">
        <w:rPr>
          <w:rFonts w:ascii="Times New Roman" w:eastAsia="Calibri" w:hAnsi="Times New Roman" w:cs="Times New Roman"/>
          <w:kern w:val="0"/>
          <w:sz w:val="16"/>
          <w:szCs w:val="16"/>
          <w14:ligatures w14:val="none"/>
        </w:rPr>
        <w:t> К1НП</w:t>
      </w:r>
      <w:proofErr w:type="gramStart"/>
      <w:r w:rsidRPr="002B1367">
        <w:rPr>
          <w:rFonts w:ascii="Times New Roman" w:eastAsia="Calibri" w:hAnsi="Times New Roman" w:cs="Times New Roman"/>
          <w:kern w:val="0"/>
          <w:sz w:val="16"/>
          <w:szCs w:val="16"/>
          <w14:ligatures w14:val="none"/>
        </w:rPr>
        <w:t xml:space="preserve"> )</w:t>
      </w:r>
      <w:proofErr w:type="gramEnd"/>
      <w:r w:rsidRPr="002B1367">
        <w:rPr>
          <w:rFonts w:ascii="Times New Roman" w:eastAsia="Calibri" w:hAnsi="Times New Roman" w:cs="Times New Roman"/>
          <w:kern w:val="0"/>
          <w:sz w:val="16"/>
          <w:szCs w:val="16"/>
          <w14:ligatures w14:val="none"/>
        </w:rPr>
        <w:t>, где :</w:t>
      </w:r>
    </w:p>
    <w:p w14:paraId="06767D7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i</w:t>
      </w:r>
      <w:r w:rsidRPr="002B1367">
        <w:rPr>
          <w:rFonts w:ascii="Times New Roman" w:eastAsia="Calibri" w:hAnsi="Times New Roman" w:cs="Times New Roman"/>
          <w:kern w:val="0"/>
          <w:sz w:val="16"/>
          <w:szCs w:val="16"/>
          <w14:ligatures w14:val="none"/>
        </w:rPr>
        <w:t>1</w:t>
      </w:r>
    </w:p>
    <w:p w14:paraId="0AB918D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79FB210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б1i - балл оценки i-го качественного критерия; К</w:t>
      </w:r>
      <w:proofErr w:type="gramStart"/>
      <w:r w:rsidRPr="002B1367">
        <w:rPr>
          <w:rFonts w:ascii="Times New Roman" w:eastAsia="Calibri" w:hAnsi="Times New Roman" w:cs="Times New Roman"/>
          <w:kern w:val="0"/>
          <w:sz w:val="16"/>
          <w:szCs w:val="16"/>
          <w14:ligatures w14:val="none"/>
        </w:rPr>
        <w:t>1</w:t>
      </w:r>
      <w:proofErr w:type="gramEnd"/>
      <w:r w:rsidRPr="002B1367">
        <w:rPr>
          <w:rFonts w:ascii="Times New Roman" w:eastAsia="Calibri" w:hAnsi="Times New Roman" w:cs="Times New Roman"/>
          <w:kern w:val="0"/>
          <w:sz w:val="16"/>
          <w:szCs w:val="16"/>
          <w14:ligatures w14:val="none"/>
        </w:rPr>
        <w:t xml:space="preserve"> - общее число качественных критериев;</w:t>
      </w:r>
    </w:p>
    <w:p w14:paraId="322E444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
    <w:p w14:paraId="33FF6AD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К1НП - число критериев, не применимых к проверяемому инвестиционному проекту.</w:t>
      </w:r>
    </w:p>
    <w:p w14:paraId="68B248F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6.</w:t>
      </w:r>
      <w:r w:rsidRPr="002B1367">
        <w:rPr>
          <w:rFonts w:ascii="Times New Roman" w:eastAsia="Calibri" w:hAnsi="Times New Roman" w:cs="Times New Roman"/>
          <w:kern w:val="0"/>
          <w:sz w:val="16"/>
          <w:szCs w:val="16"/>
          <w14:ligatures w14:val="none"/>
        </w:rPr>
        <w:tab/>
        <w:t>Возможные значения баллов оценки по каждому из качественных критериев приведены в графе "Допустимые баллы оценки" таблицы приложения № 3 к настоящей Методике.</w:t>
      </w:r>
    </w:p>
    <w:p w14:paraId="1AA51E0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Требования к определению баллов оценки по каждому из качественных критериев установлены пунктами 1 - 13 таблицы приложения № 3 к настоящей Методике.</w:t>
      </w:r>
    </w:p>
    <w:p w14:paraId="4B7E535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Рекомендуемые показатели по критерию «Наличие четко сформулированной цели инвестиционного проекта с определением количественного показателя (показателей) результатов его осуществления», характеризующие конечные социально-экономические результаты реализации проекта по различным видам деятельности и типам проектов, приведены в приложении № 2 к </w:t>
      </w:r>
      <w:r w:rsidRPr="002B1367">
        <w:rPr>
          <w:rFonts w:ascii="Times New Roman" w:eastAsia="Calibri" w:hAnsi="Times New Roman" w:cs="Times New Roman"/>
          <w:kern w:val="0"/>
          <w:sz w:val="16"/>
          <w:szCs w:val="16"/>
          <w14:ligatures w14:val="none"/>
        </w:rPr>
        <w:lastRenderedPageBreak/>
        <w:t>настоящей Методике. Заявители вправе определить иные показатели с учетом специфики инвестиционного проекта.</w:t>
      </w:r>
    </w:p>
    <w:p w14:paraId="484F945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Раздел III. Состав, порядок определения баллов оценки, весовых коэффициентов количественных критериев и оценки эффективности на основе количественных критериев</w:t>
      </w:r>
    </w:p>
    <w:p w14:paraId="2FFB54E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7.</w:t>
      </w:r>
      <w:r w:rsidRPr="002B1367">
        <w:rPr>
          <w:rFonts w:ascii="Times New Roman" w:eastAsia="Calibri" w:hAnsi="Times New Roman" w:cs="Times New Roman"/>
          <w:kern w:val="0"/>
          <w:sz w:val="16"/>
          <w:szCs w:val="16"/>
          <w14:ligatures w14:val="none"/>
        </w:rPr>
        <w:tab/>
        <w:t>Оценка эффективности осуществляется на основе следующих количественных критериев:</w:t>
      </w:r>
    </w:p>
    <w:p w14:paraId="57F506B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t>наличие потребителей продукции (услуг), создаваемой в результате реализации инвестиционного проекта, в количестве, достаточном для обеспечения проектируемого (нормативного) уровня использования проектной мощности объекта капитального строительства (мощности приобретаемого объекта недвижимого имущества);</w:t>
      </w:r>
      <w:proofErr w:type="gramEnd"/>
    </w:p>
    <w:p w14:paraId="6E0EC04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отношение проектной мощности строящегося (реконструируемого) объекта капитального строительства или приобретаемого объекта недвижимого имущества к мощности, необходимой для производства продукции (услуг) в объеме, предусмотренном для нужд населения в Байкаловском сельском поселении  Байкаловского муниципального района Свердловской области;</w:t>
      </w:r>
    </w:p>
    <w:p w14:paraId="46F2D63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наличие инженерной и транспортной инфраструктуры, мощностью, необходимой для реализации инвестиционного проекта;</w:t>
      </w:r>
    </w:p>
    <w:p w14:paraId="6D11741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4)</w:t>
      </w:r>
      <w:r w:rsidRPr="002B1367">
        <w:rPr>
          <w:rFonts w:ascii="Times New Roman" w:eastAsia="Calibri" w:hAnsi="Times New Roman" w:cs="Times New Roman"/>
          <w:kern w:val="0"/>
          <w:sz w:val="16"/>
          <w:szCs w:val="16"/>
          <w14:ligatures w14:val="none"/>
        </w:rPr>
        <w:tab/>
        <w:t>значения количественных показателей (показателя) результатов реализации инвестиционного проекта;</w:t>
      </w:r>
    </w:p>
    <w:p w14:paraId="519E99D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5)</w:t>
      </w:r>
      <w:r w:rsidRPr="002B1367">
        <w:rPr>
          <w:rFonts w:ascii="Times New Roman" w:eastAsia="Calibri" w:hAnsi="Times New Roman" w:cs="Times New Roman"/>
          <w:kern w:val="0"/>
          <w:sz w:val="16"/>
          <w:szCs w:val="16"/>
          <w14:ligatures w14:val="none"/>
        </w:rPr>
        <w:tab/>
        <w:t>срок окупаемости инвестиционного проекта после его реализации;</w:t>
      </w:r>
    </w:p>
    <w:p w14:paraId="4C8011D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6)</w:t>
      </w:r>
      <w:r w:rsidRPr="002B1367">
        <w:rPr>
          <w:rFonts w:ascii="Times New Roman" w:eastAsia="Calibri" w:hAnsi="Times New Roman" w:cs="Times New Roman"/>
          <w:kern w:val="0"/>
          <w:sz w:val="16"/>
          <w:szCs w:val="16"/>
          <w14:ligatures w14:val="none"/>
        </w:rPr>
        <w:tab/>
        <w:t>доля планируемого софинансирования инвестиционного проекта за счет средств федерального и областного бюджетов;</w:t>
      </w:r>
    </w:p>
    <w:p w14:paraId="683924F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7)</w:t>
      </w:r>
      <w:r w:rsidRPr="002B1367">
        <w:rPr>
          <w:rFonts w:ascii="Times New Roman" w:eastAsia="Calibri" w:hAnsi="Times New Roman" w:cs="Times New Roman"/>
          <w:kern w:val="0"/>
          <w:sz w:val="16"/>
          <w:szCs w:val="16"/>
          <w14:ligatures w14:val="none"/>
        </w:rPr>
        <w:tab/>
        <w:t>доля планируемого софинансирования инвестиционного проекта за счет средств внебюджетных источников;</w:t>
      </w:r>
    </w:p>
    <w:p w14:paraId="734B287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8)</w:t>
      </w:r>
      <w:r w:rsidRPr="002B1367">
        <w:rPr>
          <w:rFonts w:ascii="Times New Roman" w:eastAsia="Calibri" w:hAnsi="Times New Roman" w:cs="Times New Roman"/>
          <w:kern w:val="0"/>
          <w:sz w:val="16"/>
          <w:szCs w:val="16"/>
          <w14:ligatures w14:val="none"/>
        </w:rPr>
        <w:tab/>
        <w:t>наличие сре</w:t>
      </w:r>
      <w:proofErr w:type="gramStart"/>
      <w:r w:rsidRPr="002B1367">
        <w:rPr>
          <w:rFonts w:ascii="Times New Roman" w:eastAsia="Calibri" w:hAnsi="Times New Roman" w:cs="Times New Roman"/>
          <w:kern w:val="0"/>
          <w:sz w:val="16"/>
          <w:szCs w:val="16"/>
          <w14:ligatures w14:val="none"/>
        </w:rPr>
        <w:t>дств дл</w:t>
      </w:r>
      <w:proofErr w:type="gramEnd"/>
      <w:r w:rsidRPr="002B1367">
        <w:rPr>
          <w:rFonts w:ascii="Times New Roman" w:eastAsia="Calibri" w:hAnsi="Times New Roman" w:cs="Times New Roman"/>
          <w:kern w:val="0"/>
          <w:sz w:val="16"/>
          <w:szCs w:val="16"/>
          <w14:ligatures w14:val="none"/>
        </w:rPr>
        <w:t>я обеспечения функционирования (эксплуатации) объекта капитального строительства или объекта недвижимого имущества после реализации инвестиционного проекта;</w:t>
      </w:r>
    </w:p>
    <w:p w14:paraId="255C1AD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
    <w:p w14:paraId="597DCFF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9)</w:t>
      </w:r>
      <w:r w:rsidRPr="002B1367">
        <w:rPr>
          <w:rFonts w:ascii="Times New Roman" w:eastAsia="Calibri" w:hAnsi="Times New Roman" w:cs="Times New Roman"/>
          <w:kern w:val="0"/>
          <w:sz w:val="16"/>
          <w:szCs w:val="16"/>
          <w14:ligatures w14:val="none"/>
        </w:rPr>
        <w:tab/>
        <w:t>количество создаваемых (модернизируемых) постоянных рабочих мест в результате реализации инвестиционного проекта;</w:t>
      </w:r>
    </w:p>
    <w:p w14:paraId="4AA0233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10)</w:t>
      </w:r>
      <w:r w:rsidRPr="002B1367">
        <w:rPr>
          <w:rFonts w:ascii="Times New Roman" w:eastAsia="Calibri" w:hAnsi="Times New Roman" w:cs="Times New Roman"/>
          <w:kern w:val="0"/>
          <w:sz w:val="16"/>
          <w:szCs w:val="16"/>
          <w14:ligatures w14:val="none"/>
        </w:rPr>
        <w:tab/>
        <w:t>количество создаваемых временных рабочих мест при реализации инвестиционного проекта.</w:t>
      </w:r>
    </w:p>
    <w:p w14:paraId="7C74428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В случае Проверки инвестиционных проектов, предусматривающих инвестиции в объекты юридических лиц, количественный критерий, указанный в подпункте 8 настоящего пункта, не используется.</w:t>
      </w:r>
    </w:p>
    <w:p w14:paraId="1328584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8.</w:t>
      </w:r>
      <w:r w:rsidRPr="002B1367">
        <w:rPr>
          <w:rFonts w:ascii="Times New Roman" w:eastAsia="Calibri" w:hAnsi="Times New Roman" w:cs="Times New Roman"/>
          <w:kern w:val="0"/>
          <w:sz w:val="16"/>
          <w:szCs w:val="16"/>
          <w14:ligatures w14:val="none"/>
        </w:rPr>
        <w:tab/>
        <w:t>Оценка эффективности на основе количественных критериев рассчитывается по следующей формуле:</w:t>
      </w:r>
    </w:p>
    <w:p w14:paraId="0DCFA0F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715E0EC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406997D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w:t>
      </w:r>
    </w:p>
    <w:p w14:paraId="2DF42D0A"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Ч2 </w:t>
      </w:r>
      <w:r w:rsidRPr="002B1367">
        <w:rPr>
          <w:rFonts w:ascii="Times New Roman" w:eastAsia="Calibri" w:hAnsi="Times New Roman" w:cs="Times New Roman"/>
          <w:kern w:val="0"/>
          <w:sz w:val="16"/>
          <w:szCs w:val="16"/>
          <w14:ligatures w14:val="none"/>
        </w:rPr>
        <w:t xml:space="preserve"> </w:t>
      </w:r>
      <w:r w:rsidRPr="002B1367">
        <w:rPr>
          <w:rFonts w:ascii="Times New Roman" w:eastAsia="Calibri" w:hAnsi="Times New Roman" w:cs="Times New Roman"/>
          <w:kern w:val="0"/>
          <w:sz w:val="16"/>
          <w:szCs w:val="16"/>
          <w14:ligatures w14:val="none"/>
        </w:rPr>
        <w:t>б2i * Pi , где</w:t>
      </w:r>
      <w:proofErr w:type="gramStart"/>
      <w:r w:rsidRPr="002B1367">
        <w:rPr>
          <w:rFonts w:ascii="Times New Roman" w:eastAsia="Calibri" w:hAnsi="Times New Roman" w:cs="Times New Roman"/>
          <w:kern w:val="0"/>
          <w:sz w:val="16"/>
          <w:szCs w:val="16"/>
          <w14:ligatures w14:val="none"/>
        </w:rPr>
        <w:t xml:space="preserve"> :</w:t>
      </w:r>
      <w:proofErr w:type="gramEnd"/>
    </w:p>
    <w:p w14:paraId="0B70A91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i</w:t>
      </w:r>
      <w:r w:rsidRPr="002B1367">
        <w:rPr>
          <w:rFonts w:ascii="Times New Roman" w:eastAsia="Calibri" w:hAnsi="Times New Roman" w:cs="Times New Roman"/>
          <w:kern w:val="0"/>
          <w:sz w:val="16"/>
          <w:szCs w:val="16"/>
          <w14:ligatures w14:val="none"/>
        </w:rPr>
        <w:t>1</w:t>
      </w:r>
    </w:p>
    <w:p w14:paraId="7C144DC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31F94E8C"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б2i - балл оценки i-го количественного критерия;</w:t>
      </w:r>
    </w:p>
    <w:p w14:paraId="4447169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w:t>
      </w:r>
      <w:proofErr w:type="gramStart"/>
      <w:r w:rsidRPr="002B1367">
        <w:rPr>
          <w:rFonts w:ascii="Times New Roman" w:eastAsia="Calibri" w:hAnsi="Times New Roman" w:cs="Times New Roman"/>
          <w:kern w:val="0"/>
          <w:sz w:val="16"/>
          <w:szCs w:val="16"/>
          <w14:ligatures w14:val="none"/>
        </w:rPr>
        <w:t>i</w:t>
      </w:r>
      <w:proofErr w:type="gramEnd"/>
      <w:r w:rsidRPr="002B1367">
        <w:rPr>
          <w:rFonts w:ascii="Times New Roman" w:eastAsia="Calibri" w:hAnsi="Times New Roman" w:cs="Times New Roman"/>
          <w:kern w:val="0"/>
          <w:sz w:val="16"/>
          <w:szCs w:val="16"/>
          <w14:ligatures w14:val="none"/>
        </w:rPr>
        <w:t xml:space="preserve"> - весовой коэффициент i-го количественного критерия, в процентах; Кi - общее число количественных критериев.</w:t>
      </w:r>
    </w:p>
    <w:p w14:paraId="763B895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Сумма весовых коэффициентов по всем количественным критериям составляет 100 процентов.</w:t>
      </w:r>
    </w:p>
    <w:p w14:paraId="65115FB8"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9.</w:t>
      </w:r>
      <w:r w:rsidRPr="002B1367">
        <w:rPr>
          <w:rFonts w:ascii="Times New Roman" w:eastAsia="Calibri" w:hAnsi="Times New Roman" w:cs="Times New Roman"/>
          <w:kern w:val="0"/>
          <w:sz w:val="16"/>
          <w:szCs w:val="16"/>
          <w14:ligatures w14:val="none"/>
        </w:rPr>
        <w:tab/>
        <w:t>Требования к определению баллов оценки по каждому из количественных критериев установлены пунктами 1 - 10 графы таблицы приложения № 4 к настоящей Методике.</w:t>
      </w:r>
    </w:p>
    <w:p w14:paraId="6691F2D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Значения весовых коэффициентов количественных критериев в зависимости от типа инвестиционного проекта приведены в приложении № 1 к настоящей Методике.</w:t>
      </w:r>
    </w:p>
    <w:p w14:paraId="081D98D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Возможные значения баллов оценки по каждому из количественных критериев приведены в таблице приложения № 4 к настоящей Методике.</w:t>
      </w:r>
    </w:p>
    <w:p w14:paraId="727C4FA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При определении баллов по критерию "наличие инженерной и транспортной инфраструктуры, мощностью, необходимой для реализации инвестиционного проекта" средневзвешенный уровень обеспеченности инженерной и транспортной инфраструктурой рассчитывается по следующей формуле:</w:t>
      </w:r>
    </w:p>
    <w:p w14:paraId="2609CA8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60ABBB11"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И </w:t>
      </w:r>
      <w:r w:rsidRPr="002B1367">
        <w:rPr>
          <w:rFonts w:ascii="Times New Roman" w:eastAsia="Calibri" w:hAnsi="Times New Roman" w:cs="Times New Roman"/>
          <w:kern w:val="0"/>
          <w:sz w:val="16"/>
          <w:szCs w:val="16"/>
          <w14:ligatures w14:val="none"/>
        </w:rPr>
        <w:t xml:space="preserve"> </w:t>
      </w:r>
      <w:r w:rsidRPr="002B1367">
        <w:rPr>
          <w:rFonts w:ascii="Times New Roman" w:eastAsia="Calibri" w:hAnsi="Times New Roman" w:cs="Times New Roman"/>
          <w:kern w:val="0"/>
          <w:sz w:val="16"/>
          <w:szCs w:val="16"/>
          <w14:ligatures w14:val="none"/>
        </w:rPr>
        <w:t>ui / n, где</w:t>
      </w:r>
      <w:proofErr w:type="gramStart"/>
      <w:r w:rsidRPr="002B1367">
        <w:rPr>
          <w:rFonts w:ascii="Times New Roman" w:eastAsia="Calibri" w:hAnsi="Times New Roman" w:cs="Times New Roman"/>
          <w:kern w:val="0"/>
          <w:sz w:val="16"/>
          <w:szCs w:val="16"/>
          <w14:ligatures w14:val="none"/>
        </w:rPr>
        <w:t xml:space="preserve"> :</w:t>
      </w:r>
      <w:proofErr w:type="gramEnd"/>
    </w:p>
    <w:p w14:paraId="37345816"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i</w:t>
      </w:r>
      <w:r w:rsidRPr="002B1367">
        <w:rPr>
          <w:rFonts w:ascii="Times New Roman" w:eastAsia="Calibri" w:hAnsi="Times New Roman" w:cs="Times New Roman"/>
          <w:kern w:val="0"/>
          <w:sz w:val="16"/>
          <w:szCs w:val="16"/>
          <w14:ligatures w14:val="none"/>
        </w:rPr>
        <w:t>1</w:t>
      </w:r>
    </w:p>
    <w:p w14:paraId="6E2426D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ui - уровень обеспеченности i-м видом инженерной и транспортной инфраструктуры (энерг</w:t>
      </w:r>
      <w:proofErr w:type="gramStart"/>
      <w:r w:rsidRPr="002B1367">
        <w:rPr>
          <w:rFonts w:ascii="Times New Roman" w:eastAsia="Calibri" w:hAnsi="Times New Roman" w:cs="Times New Roman"/>
          <w:kern w:val="0"/>
          <w:sz w:val="16"/>
          <w:szCs w:val="16"/>
          <w14:ligatures w14:val="none"/>
        </w:rPr>
        <w:t>о-</w:t>
      </w:r>
      <w:proofErr w:type="gramEnd"/>
      <w:r w:rsidRPr="002B1367">
        <w:rPr>
          <w:rFonts w:ascii="Times New Roman" w:eastAsia="Calibri" w:hAnsi="Times New Roman" w:cs="Times New Roman"/>
          <w:kern w:val="0"/>
          <w:sz w:val="16"/>
          <w:szCs w:val="16"/>
          <w14:ligatures w14:val="none"/>
        </w:rPr>
        <w:t>, водо-, теплоснабжение, телефонная связь, объекты транспортной инфраструктуры), в процентах;</w:t>
      </w:r>
    </w:p>
    <w:p w14:paraId="3EB605C1" w14:textId="7BF2368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n - количество видов необходимой инженерной и транспортной инфраструктуры.</w:t>
      </w:r>
    </w:p>
    <w:p w14:paraId="0D5A9133"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6DA329E8" w14:textId="77777777" w:rsidR="00FA5AE8" w:rsidRPr="002B1367" w:rsidRDefault="00FA5AE8" w:rsidP="00FA5AE8">
      <w:pPr>
        <w:spacing w:after="0" w:line="240" w:lineRule="auto"/>
        <w:jc w:val="both"/>
        <w:rPr>
          <w:rFonts w:ascii="Times New Roman" w:eastAsia="Calibri" w:hAnsi="Times New Roman" w:cs="Times New Roman"/>
          <w:b/>
          <w:bCs/>
          <w:kern w:val="0"/>
          <w:sz w:val="16"/>
          <w:szCs w:val="16"/>
          <w14:ligatures w14:val="none"/>
        </w:rPr>
      </w:pPr>
      <w:r w:rsidRPr="002B1367">
        <w:rPr>
          <w:rFonts w:ascii="Times New Roman" w:eastAsia="Calibri" w:hAnsi="Times New Roman" w:cs="Times New Roman"/>
          <w:b/>
          <w:bCs/>
          <w:kern w:val="0"/>
          <w:sz w:val="16"/>
          <w:szCs w:val="16"/>
          <w14:ligatures w14:val="none"/>
        </w:rPr>
        <w:t>Раздел IV. Расчет интегральной оценки эффективности</w:t>
      </w:r>
    </w:p>
    <w:p w14:paraId="278B957B" w14:textId="77777777" w:rsidR="00FA5AE8" w:rsidRPr="002B1367" w:rsidRDefault="00FA5AE8" w:rsidP="00362009">
      <w:pPr>
        <w:numPr>
          <w:ilvl w:val="0"/>
          <w:numId w:val="7"/>
        </w:num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Интегральная оценка (Э</w:t>
      </w:r>
      <w:r w:rsidRPr="002B1367">
        <w:rPr>
          <w:rFonts w:ascii="Times New Roman" w:eastAsia="Calibri" w:hAnsi="Times New Roman" w:cs="Times New Roman"/>
          <w:kern w:val="0"/>
          <w:sz w:val="16"/>
          <w:szCs w:val="16"/>
          <w:vertAlign w:val="subscript"/>
          <w14:ligatures w14:val="none"/>
        </w:rPr>
        <w:t>ИНТ</w:t>
      </w:r>
      <w:r w:rsidRPr="002B1367">
        <w:rPr>
          <w:rFonts w:ascii="Times New Roman" w:eastAsia="Calibri" w:hAnsi="Times New Roman" w:cs="Times New Roman"/>
          <w:kern w:val="0"/>
          <w:sz w:val="16"/>
          <w:szCs w:val="16"/>
          <w14:ligatures w14:val="none"/>
        </w:rPr>
        <w:t>) определяется как средневзвешенная сумма оценок эффективности на основе качественных и количественных критериев по следующей формуле:</w:t>
      </w:r>
    </w:p>
    <w:p w14:paraId="30F24E40"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5AB0BA6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Э</w:t>
      </w:r>
      <w:r w:rsidRPr="002B1367">
        <w:rPr>
          <w:rFonts w:ascii="Times New Roman" w:eastAsia="Calibri" w:hAnsi="Times New Roman" w:cs="Times New Roman"/>
          <w:kern w:val="0"/>
          <w:sz w:val="16"/>
          <w:szCs w:val="16"/>
          <w:vertAlign w:val="subscript"/>
          <w14:ligatures w14:val="none"/>
        </w:rPr>
        <w:t>ИНТ</w:t>
      </w:r>
      <w:r w:rsidRPr="002B1367">
        <w:rPr>
          <w:rFonts w:ascii="Times New Roman" w:eastAsia="Calibri" w:hAnsi="Times New Roman" w:cs="Times New Roman"/>
          <w:kern w:val="0"/>
          <w:sz w:val="16"/>
          <w:szCs w:val="16"/>
          <w14:ligatures w14:val="none"/>
        </w:rPr>
        <w:t xml:space="preserve"> = Ч</w:t>
      </w:r>
      <w:proofErr w:type="gramStart"/>
      <w:r w:rsidRPr="002B1367">
        <w:rPr>
          <w:rFonts w:ascii="Times New Roman" w:eastAsia="Calibri" w:hAnsi="Times New Roman" w:cs="Times New Roman"/>
          <w:kern w:val="0"/>
          <w:sz w:val="16"/>
          <w:szCs w:val="16"/>
          <w:vertAlign w:val="subscript"/>
          <w14:ligatures w14:val="none"/>
        </w:rPr>
        <w:t>1</w:t>
      </w:r>
      <w:proofErr w:type="gramEnd"/>
      <w:r w:rsidRPr="002B1367">
        <w:rPr>
          <w:rFonts w:ascii="Times New Roman" w:eastAsia="Calibri" w:hAnsi="Times New Roman" w:cs="Times New Roman"/>
          <w:kern w:val="0"/>
          <w:sz w:val="16"/>
          <w:szCs w:val="16"/>
          <w14:ligatures w14:val="none"/>
        </w:rPr>
        <w:t xml:space="preserve"> x 0,2 + Ч</w:t>
      </w:r>
      <w:r w:rsidRPr="002B1367">
        <w:rPr>
          <w:rFonts w:ascii="Times New Roman" w:eastAsia="Calibri" w:hAnsi="Times New Roman" w:cs="Times New Roman"/>
          <w:kern w:val="0"/>
          <w:sz w:val="16"/>
          <w:szCs w:val="16"/>
          <w:vertAlign w:val="subscript"/>
          <w14:ligatures w14:val="none"/>
        </w:rPr>
        <w:t>2</w:t>
      </w:r>
      <w:r w:rsidRPr="002B1367">
        <w:rPr>
          <w:rFonts w:ascii="Times New Roman" w:eastAsia="Calibri" w:hAnsi="Times New Roman" w:cs="Times New Roman"/>
          <w:kern w:val="0"/>
          <w:sz w:val="16"/>
          <w:szCs w:val="16"/>
          <w14:ligatures w14:val="none"/>
        </w:rPr>
        <w:t xml:space="preserve"> x 0,8, где:</w:t>
      </w:r>
    </w:p>
    <w:p w14:paraId="48ECC4E2"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Ч</w:t>
      </w:r>
      <w:proofErr w:type="gramStart"/>
      <w:r w:rsidRPr="002B1367">
        <w:rPr>
          <w:rFonts w:ascii="Times New Roman" w:eastAsia="Calibri" w:hAnsi="Times New Roman" w:cs="Times New Roman"/>
          <w:kern w:val="0"/>
          <w:sz w:val="16"/>
          <w:szCs w:val="16"/>
          <w:vertAlign w:val="subscript"/>
          <w14:ligatures w14:val="none"/>
        </w:rPr>
        <w:t>1</w:t>
      </w:r>
      <w:proofErr w:type="gramEnd"/>
      <w:r w:rsidRPr="002B1367">
        <w:rPr>
          <w:rFonts w:ascii="Times New Roman" w:eastAsia="Calibri" w:hAnsi="Times New Roman" w:cs="Times New Roman"/>
          <w:kern w:val="0"/>
          <w:sz w:val="16"/>
          <w:szCs w:val="16"/>
          <w14:ligatures w14:val="none"/>
        </w:rPr>
        <w:t xml:space="preserve"> - оценка эффективности на основе качественных критериев; Ч</w:t>
      </w:r>
      <w:r w:rsidRPr="002B1367">
        <w:rPr>
          <w:rFonts w:ascii="Times New Roman" w:eastAsia="Calibri" w:hAnsi="Times New Roman" w:cs="Times New Roman"/>
          <w:kern w:val="0"/>
          <w:sz w:val="16"/>
          <w:szCs w:val="16"/>
          <w:vertAlign w:val="subscript"/>
          <w14:ligatures w14:val="none"/>
        </w:rPr>
        <w:t>2</w:t>
      </w:r>
      <w:r w:rsidRPr="002B1367">
        <w:rPr>
          <w:rFonts w:ascii="Times New Roman" w:eastAsia="Calibri" w:hAnsi="Times New Roman" w:cs="Times New Roman"/>
          <w:kern w:val="0"/>
          <w:sz w:val="16"/>
          <w:szCs w:val="16"/>
          <w14:ligatures w14:val="none"/>
        </w:rPr>
        <w:t xml:space="preserve"> - оценка эффективности на основе количественных критериев;</w:t>
      </w:r>
    </w:p>
    <w:p w14:paraId="3E49F169"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0,2 и 0,8 - весовые коэффициенты оценок эффективности на основе качественных и количественных критериев соответственно.</w:t>
      </w:r>
    </w:p>
    <w:p w14:paraId="35BF24C8" w14:textId="77777777" w:rsidR="00FA5AE8" w:rsidRPr="002B1367" w:rsidRDefault="00FA5AE8" w:rsidP="00362009">
      <w:pPr>
        <w:numPr>
          <w:ilvl w:val="0"/>
          <w:numId w:val="7"/>
        </w:num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При осуществлении оценки эффективности предельное (минимальное) значение интегральной оценки устанавливается равным 70 процентам.</w:t>
      </w:r>
    </w:p>
    <w:p w14:paraId="00F2EC1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ab/>
        <w:t xml:space="preserve">Соответствие или превышение числового значения интегральной </w:t>
      </w:r>
      <w:proofErr w:type="gramStart"/>
      <w:r w:rsidRPr="002B1367">
        <w:rPr>
          <w:rFonts w:ascii="Times New Roman" w:eastAsia="Calibri" w:hAnsi="Times New Roman" w:cs="Times New Roman"/>
          <w:kern w:val="0"/>
          <w:sz w:val="16"/>
          <w:szCs w:val="16"/>
          <w14:ligatures w14:val="none"/>
        </w:rPr>
        <w:t>оценки</w:t>
      </w:r>
      <w:proofErr w:type="gramEnd"/>
      <w:r w:rsidRPr="002B1367">
        <w:rPr>
          <w:rFonts w:ascii="Times New Roman" w:eastAsia="Calibri" w:hAnsi="Times New Roman" w:cs="Times New Roman"/>
          <w:kern w:val="0"/>
          <w:sz w:val="16"/>
          <w:szCs w:val="16"/>
          <w14:ligatures w14:val="none"/>
        </w:rPr>
        <w:t xml:space="preserve"> установленному предельному значению свидетельствует об эффективности инвестиционного проекта и целесообразности его финансирования полностью или частично за счет средств местного бюджета.</w:t>
      </w:r>
    </w:p>
    <w:p w14:paraId="0258FE1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Приложение № 1 </w:t>
      </w:r>
    </w:p>
    <w:p w14:paraId="2B194F64"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 Методике оценки</w:t>
      </w:r>
    </w:p>
    <w:p w14:paraId="05077EC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инвестиционных проектов на предмет эффективности использования средств бюджета </w:t>
      </w:r>
    </w:p>
    <w:p w14:paraId="0B97D335"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Байкаловского сельского поселения</w:t>
      </w:r>
    </w:p>
    <w:p w14:paraId="5A8E3C7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Байкаловского муниципального района </w:t>
      </w:r>
    </w:p>
    <w:p w14:paraId="1DB320ED"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Свердловской области, </w:t>
      </w:r>
    </w:p>
    <w:p w14:paraId="7C02E4FB"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направляемых</w:t>
      </w:r>
      <w:proofErr w:type="gramEnd"/>
      <w:r w:rsidRPr="002B1367">
        <w:rPr>
          <w:rFonts w:ascii="Times New Roman" w:eastAsia="Calibri" w:hAnsi="Times New Roman" w:cs="Times New Roman"/>
          <w:kern w:val="0"/>
          <w:sz w:val="16"/>
          <w:szCs w:val="16"/>
          <w14:ligatures w14:val="none"/>
        </w:rPr>
        <w:t xml:space="preserve"> на капитальные вложения</w:t>
      </w:r>
    </w:p>
    <w:p w14:paraId="16177CE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1E2060CC" w14:textId="77777777" w:rsidR="00FA5AE8" w:rsidRPr="002B1367" w:rsidRDefault="00FA5AE8" w:rsidP="00FA5AE8">
      <w:pPr>
        <w:spacing w:after="0" w:line="240" w:lineRule="auto"/>
        <w:jc w:val="both"/>
        <w:rPr>
          <w:rFonts w:ascii="Times New Roman" w:eastAsia="Calibri" w:hAnsi="Times New Roman" w:cs="Times New Roman"/>
          <w:b/>
          <w:kern w:val="0"/>
          <w:sz w:val="16"/>
          <w:szCs w:val="16"/>
          <w14:ligatures w14:val="none"/>
        </w:rPr>
      </w:pPr>
      <w:bookmarkStart w:id="0" w:name="_bookmark11"/>
      <w:bookmarkEnd w:id="0"/>
      <w:r w:rsidRPr="002B1367">
        <w:rPr>
          <w:rFonts w:ascii="Times New Roman" w:eastAsia="Calibri" w:hAnsi="Times New Roman" w:cs="Times New Roman"/>
          <w:b/>
          <w:kern w:val="0"/>
          <w:sz w:val="16"/>
          <w:szCs w:val="16"/>
          <w14:ligatures w14:val="none"/>
        </w:rPr>
        <w:t>ЗНАЧЕНИЕ</w:t>
      </w:r>
    </w:p>
    <w:p w14:paraId="5B2E3DA3" w14:textId="77777777" w:rsidR="00FA5AE8" w:rsidRPr="002B1367" w:rsidRDefault="00FA5AE8" w:rsidP="00FA5AE8">
      <w:pPr>
        <w:spacing w:after="0" w:line="240" w:lineRule="auto"/>
        <w:jc w:val="both"/>
        <w:rPr>
          <w:rFonts w:ascii="Times New Roman" w:eastAsia="Calibri" w:hAnsi="Times New Roman" w:cs="Times New Roman"/>
          <w:b/>
          <w:kern w:val="0"/>
          <w:sz w:val="16"/>
          <w:szCs w:val="16"/>
          <w14:ligatures w14:val="none"/>
        </w:rPr>
      </w:pPr>
      <w:r w:rsidRPr="002B1367">
        <w:rPr>
          <w:rFonts w:ascii="Times New Roman" w:eastAsia="Calibri" w:hAnsi="Times New Roman" w:cs="Times New Roman"/>
          <w:b/>
          <w:kern w:val="0"/>
          <w:sz w:val="16"/>
          <w:szCs w:val="16"/>
          <w14:ligatures w14:val="none"/>
        </w:rPr>
        <w:t>ВЕСОВЫХ КОЭФФИЦИЕНТОВ КОЛИЧЕСТВЕННЫХ КРИТЕРИЕВ В ПРОЦЕНТАХ</w:t>
      </w:r>
    </w:p>
    <w:p w14:paraId="66810F7E"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tbl>
      <w:tblPr>
        <w:tblStyle w:val="TableNormal"/>
        <w:tblW w:w="4740"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1281"/>
        <w:gridCol w:w="1559"/>
        <w:gridCol w:w="1276"/>
      </w:tblGrid>
      <w:tr w:rsidR="00FA5AE8" w:rsidRPr="002B1367" w14:paraId="7F58A5FC" w14:textId="77777777" w:rsidTr="00FA5AE8">
        <w:trPr>
          <w:trHeight w:val="1033"/>
        </w:trPr>
        <w:tc>
          <w:tcPr>
            <w:tcW w:w="624" w:type="dxa"/>
            <w:vMerge w:val="restart"/>
          </w:tcPr>
          <w:p w14:paraId="39A61B67" w14:textId="77777777" w:rsidR="00FA5AE8" w:rsidRPr="00245251" w:rsidRDefault="00FA5AE8" w:rsidP="00FA5AE8">
            <w:pPr>
              <w:ind w:left="110"/>
              <w:rPr>
                <w:rFonts w:ascii="Times New Roman" w:eastAsia="Times New Roman" w:hAnsi="Times New Roman" w:cs="Times New Roman"/>
                <w:b/>
                <w:sz w:val="16"/>
                <w:szCs w:val="16"/>
                <w:lang w:val="ru-RU"/>
              </w:rPr>
            </w:pPr>
          </w:p>
          <w:p w14:paraId="34760A9F" w14:textId="77777777" w:rsidR="00FA5AE8" w:rsidRPr="00245251" w:rsidRDefault="00FA5AE8" w:rsidP="00FA5AE8">
            <w:pPr>
              <w:ind w:left="110"/>
              <w:rPr>
                <w:rFonts w:ascii="Times New Roman" w:eastAsia="Times New Roman" w:hAnsi="Times New Roman" w:cs="Times New Roman"/>
                <w:b/>
                <w:sz w:val="16"/>
                <w:szCs w:val="16"/>
                <w:lang w:val="ru-RU"/>
              </w:rPr>
            </w:pPr>
          </w:p>
          <w:p w14:paraId="2F824530" w14:textId="77777777" w:rsidR="00FA5AE8" w:rsidRPr="00245251" w:rsidRDefault="00FA5AE8" w:rsidP="00FA5AE8">
            <w:pPr>
              <w:ind w:left="110"/>
              <w:rPr>
                <w:rFonts w:ascii="Times New Roman" w:eastAsia="Times New Roman" w:hAnsi="Times New Roman" w:cs="Times New Roman"/>
                <w:b/>
                <w:sz w:val="16"/>
                <w:szCs w:val="16"/>
                <w:lang w:val="ru-RU"/>
              </w:rPr>
            </w:pPr>
          </w:p>
          <w:p w14:paraId="33A50A98" w14:textId="77777777" w:rsidR="00FA5AE8" w:rsidRPr="00245251" w:rsidRDefault="00FA5AE8" w:rsidP="00FA5AE8">
            <w:pPr>
              <w:ind w:left="110"/>
              <w:rPr>
                <w:rFonts w:ascii="Times New Roman" w:eastAsia="Times New Roman" w:hAnsi="Times New Roman" w:cs="Times New Roman"/>
                <w:b/>
                <w:sz w:val="16"/>
                <w:szCs w:val="16"/>
                <w:lang w:val="ru-RU"/>
              </w:rPr>
            </w:pPr>
          </w:p>
          <w:p w14:paraId="5D943FFC" w14:textId="77777777" w:rsidR="00FA5AE8" w:rsidRPr="00245251" w:rsidRDefault="00FA5AE8" w:rsidP="00FA5AE8">
            <w:pPr>
              <w:spacing w:before="63"/>
              <w:ind w:left="110"/>
              <w:rPr>
                <w:rFonts w:ascii="Times New Roman" w:eastAsia="Times New Roman" w:hAnsi="Times New Roman" w:cs="Times New Roman"/>
                <w:b/>
                <w:sz w:val="16"/>
                <w:szCs w:val="16"/>
                <w:lang w:val="ru-RU"/>
              </w:rPr>
            </w:pPr>
          </w:p>
          <w:p w14:paraId="1B678D6D" w14:textId="77777777" w:rsidR="00FA5AE8" w:rsidRPr="002B1367" w:rsidRDefault="00FA5AE8" w:rsidP="00FA5AE8">
            <w:pPr>
              <w:spacing w:before="1"/>
              <w:ind w:left="148" w:right="134" w:firstLine="48"/>
              <w:rPr>
                <w:rFonts w:ascii="Times New Roman" w:eastAsia="Times New Roman" w:hAnsi="Times New Roman" w:cs="Times New Roman"/>
                <w:sz w:val="16"/>
                <w:szCs w:val="16"/>
              </w:rPr>
            </w:pPr>
            <w:r w:rsidRPr="002B1367">
              <w:rPr>
                <w:rFonts w:ascii="Times New Roman" w:eastAsia="Times New Roman" w:hAnsi="Times New Roman" w:cs="Times New Roman"/>
                <w:spacing w:val="-10"/>
                <w:sz w:val="16"/>
                <w:szCs w:val="16"/>
              </w:rPr>
              <w:t xml:space="preserve">№ </w:t>
            </w:r>
            <w:r w:rsidRPr="002B1367">
              <w:rPr>
                <w:rFonts w:ascii="Times New Roman" w:eastAsia="Times New Roman" w:hAnsi="Times New Roman" w:cs="Times New Roman"/>
                <w:spacing w:val="-4"/>
                <w:sz w:val="16"/>
                <w:szCs w:val="16"/>
              </w:rPr>
              <w:t>п/п</w:t>
            </w:r>
          </w:p>
        </w:tc>
        <w:tc>
          <w:tcPr>
            <w:tcW w:w="1281" w:type="dxa"/>
            <w:vMerge w:val="restart"/>
          </w:tcPr>
          <w:p w14:paraId="6EA95122" w14:textId="77777777" w:rsidR="00FA5AE8" w:rsidRPr="002B1367" w:rsidRDefault="00FA5AE8" w:rsidP="00FA5AE8">
            <w:pPr>
              <w:ind w:left="110"/>
              <w:rPr>
                <w:rFonts w:ascii="Times New Roman" w:eastAsia="Times New Roman" w:hAnsi="Times New Roman" w:cs="Times New Roman"/>
                <w:b/>
                <w:sz w:val="16"/>
                <w:szCs w:val="16"/>
              </w:rPr>
            </w:pPr>
          </w:p>
          <w:p w14:paraId="709A6A94" w14:textId="77777777" w:rsidR="00FA5AE8" w:rsidRPr="002B1367" w:rsidRDefault="00FA5AE8" w:rsidP="00FA5AE8">
            <w:pPr>
              <w:ind w:left="110"/>
              <w:rPr>
                <w:rFonts w:ascii="Times New Roman" w:eastAsia="Times New Roman" w:hAnsi="Times New Roman" w:cs="Times New Roman"/>
                <w:b/>
                <w:sz w:val="16"/>
                <w:szCs w:val="16"/>
              </w:rPr>
            </w:pPr>
          </w:p>
          <w:p w14:paraId="6EF798E3" w14:textId="77777777" w:rsidR="00FA5AE8" w:rsidRPr="002B1367" w:rsidRDefault="00FA5AE8" w:rsidP="00FA5AE8">
            <w:pPr>
              <w:ind w:left="110"/>
              <w:rPr>
                <w:rFonts w:ascii="Times New Roman" w:eastAsia="Times New Roman" w:hAnsi="Times New Roman" w:cs="Times New Roman"/>
                <w:b/>
                <w:sz w:val="16"/>
                <w:szCs w:val="16"/>
              </w:rPr>
            </w:pPr>
          </w:p>
          <w:p w14:paraId="2BB136AD" w14:textId="77777777" w:rsidR="00FA5AE8" w:rsidRPr="002B1367" w:rsidRDefault="00FA5AE8" w:rsidP="00FA5AE8">
            <w:pPr>
              <w:ind w:left="110"/>
              <w:rPr>
                <w:rFonts w:ascii="Times New Roman" w:eastAsia="Times New Roman" w:hAnsi="Times New Roman" w:cs="Times New Roman"/>
                <w:b/>
                <w:sz w:val="16"/>
                <w:szCs w:val="16"/>
              </w:rPr>
            </w:pPr>
          </w:p>
          <w:p w14:paraId="488B4837" w14:textId="77777777" w:rsidR="00FA5AE8" w:rsidRPr="002B1367" w:rsidRDefault="00FA5AE8" w:rsidP="00FA5AE8">
            <w:pPr>
              <w:spacing w:before="203"/>
              <w:ind w:left="110"/>
              <w:rPr>
                <w:rFonts w:ascii="Times New Roman" w:eastAsia="Times New Roman" w:hAnsi="Times New Roman" w:cs="Times New Roman"/>
                <w:b/>
                <w:sz w:val="16"/>
                <w:szCs w:val="16"/>
              </w:rPr>
            </w:pPr>
          </w:p>
          <w:p w14:paraId="225E36C1" w14:textId="77777777" w:rsidR="00FA5AE8" w:rsidRPr="002B1367" w:rsidRDefault="00FA5AE8" w:rsidP="00FA5AE8">
            <w:pPr>
              <w:ind w:left="8"/>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2"/>
                <w:sz w:val="16"/>
                <w:szCs w:val="16"/>
              </w:rPr>
              <w:t>Критерий</w:t>
            </w:r>
          </w:p>
        </w:tc>
        <w:tc>
          <w:tcPr>
            <w:tcW w:w="2835" w:type="dxa"/>
            <w:gridSpan w:val="2"/>
          </w:tcPr>
          <w:p w14:paraId="13675C9D" w14:textId="77777777" w:rsidR="00FA5AE8" w:rsidRPr="002B1367" w:rsidRDefault="00FA5AE8" w:rsidP="00FA5AE8">
            <w:pPr>
              <w:spacing w:before="95"/>
              <w:ind w:left="338" w:right="328" w:hanging="1"/>
              <w:jc w:val="center"/>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Строительство (реконструкция), приобретение</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объектов</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капитального </w:t>
            </w:r>
            <w:r w:rsidRPr="002B1367">
              <w:rPr>
                <w:rFonts w:ascii="Times New Roman" w:eastAsia="Times New Roman" w:hAnsi="Times New Roman" w:cs="Times New Roman"/>
                <w:spacing w:val="-2"/>
                <w:sz w:val="16"/>
                <w:szCs w:val="16"/>
                <w:lang w:val="ru-RU"/>
              </w:rPr>
              <w:t>строительства</w:t>
            </w:r>
          </w:p>
        </w:tc>
      </w:tr>
      <w:tr w:rsidR="00FA5AE8" w:rsidRPr="002B1367" w14:paraId="5540CC24" w14:textId="77777777" w:rsidTr="00FA5AE8">
        <w:trPr>
          <w:trHeight w:val="2411"/>
        </w:trPr>
        <w:tc>
          <w:tcPr>
            <w:tcW w:w="624" w:type="dxa"/>
            <w:vMerge/>
            <w:tcBorders>
              <w:top w:val="nil"/>
            </w:tcBorders>
          </w:tcPr>
          <w:p w14:paraId="06E4A22C" w14:textId="77777777" w:rsidR="00FA5AE8" w:rsidRPr="002B1367" w:rsidRDefault="00FA5AE8" w:rsidP="00FA5AE8">
            <w:pPr>
              <w:suppressAutoHyphens/>
              <w:rPr>
                <w:rFonts w:ascii="Times New Roman" w:eastAsia="Times New Roman" w:hAnsi="Times New Roman" w:cs="Times New Roman"/>
                <w:sz w:val="16"/>
                <w:szCs w:val="16"/>
                <w:lang w:val="ru-RU" w:eastAsia="ar-SA"/>
              </w:rPr>
            </w:pPr>
          </w:p>
        </w:tc>
        <w:tc>
          <w:tcPr>
            <w:tcW w:w="1281" w:type="dxa"/>
            <w:vMerge/>
            <w:tcBorders>
              <w:top w:val="nil"/>
            </w:tcBorders>
          </w:tcPr>
          <w:p w14:paraId="0C2E1B93" w14:textId="77777777" w:rsidR="00FA5AE8" w:rsidRPr="002B1367" w:rsidRDefault="00FA5AE8" w:rsidP="00FA5AE8">
            <w:pPr>
              <w:suppressAutoHyphens/>
              <w:rPr>
                <w:rFonts w:ascii="Times New Roman" w:eastAsia="Times New Roman" w:hAnsi="Times New Roman" w:cs="Times New Roman"/>
                <w:sz w:val="16"/>
                <w:szCs w:val="16"/>
                <w:lang w:val="ru-RU" w:eastAsia="ar-SA"/>
              </w:rPr>
            </w:pPr>
          </w:p>
        </w:tc>
        <w:tc>
          <w:tcPr>
            <w:tcW w:w="1559" w:type="dxa"/>
          </w:tcPr>
          <w:p w14:paraId="5FE4829C" w14:textId="77777777" w:rsidR="00FA5AE8" w:rsidRPr="002B1367" w:rsidRDefault="00FA5AE8" w:rsidP="00FA5AE8">
            <w:pPr>
              <w:spacing w:before="92"/>
              <w:ind w:left="119" w:right="112" w:firstLine="4"/>
              <w:jc w:val="center"/>
              <w:rPr>
                <w:rFonts w:ascii="Times New Roman" w:eastAsia="Times New Roman" w:hAnsi="Times New Roman" w:cs="Times New Roman"/>
                <w:sz w:val="16"/>
                <w:szCs w:val="16"/>
                <w:lang w:val="ru-RU"/>
              </w:rPr>
            </w:pPr>
            <w:r w:rsidRPr="002B1367">
              <w:rPr>
                <w:rFonts w:ascii="Times New Roman" w:eastAsia="Times New Roman" w:hAnsi="Times New Roman" w:cs="Times New Roman"/>
                <w:spacing w:val="-2"/>
                <w:sz w:val="16"/>
                <w:szCs w:val="16"/>
                <w:lang w:val="ru-RU"/>
              </w:rPr>
              <w:t xml:space="preserve">образования, </w:t>
            </w:r>
            <w:r w:rsidRPr="002B1367">
              <w:rPr>
                <w:rFonts w:ascii="Times New Roman" w:eastAsia="Times New Roman" w:hAnsi="Times New Roman" w:cs="Times New Roman"/>
                <w:sz w:val="16"/>
                <w:szCs w:val="16"/>
                <w:lang w:val="ru-RU"/>
              </w:rPr>
              <w:t xml:space="preserve">культуры и спорта; </w:t>
            </w:r>
            <w:r w:rsidRPr="002B1367">
              <w:rPr>
                <w:rFonts w:ascii="Times New Roman" w:eastAsia="Times New Roman" w:hAnsi="Times New Roman" w:cs="Times New Roman"/>
                <w:spacing w:val="-2"/>
                <w:sz w:val="16"/>
                <w:szCs w:val="16"/>
                <w:lang w:val="ru-RU"/>
              </w:rPr>
              <w:t xml:space="preserve">коммунальной инфраструктуры, административных </w:t>
            </w:r>
            <w:r w:rsidRPr="002B1367">
              <w:rPr>
                <w:rFonts w:ascii="Times New Roman" w:eastAsia="Times New Roman" w:hAnsi="Times New Roman" w:cs="Times New Roman"/>
                <w:sz w:val="16"/>
                <w:szCs w:val="16"/>
                <w:lang w:val="ru-RU"/>
              </w:rPr>
              <w:t xml:space="preserve">и иных зданий, </w:t>
            </w:r>
            <w:r w:rsidRPr="002B1367">
              <w:rPr>
                <w:rFonts w:ascii="Times New Roman" w:eastAsia="Times New Roman" w:hAnsi="Times New Roman" w:cs="Times New Roman"/>
                <w:spacing w:val="-2"/>
                <w:sz w:val="16"/>
                <w:szCs w:val="16"/>
                <w:lang w:val="ru-RU"/>
              </w:rPr>
              <w:t xml:space="preserve">охраны </w:t>
            </w:r>
            <w:r w:rsidRPr="002B1367">
              <w:rPr>
                <w:rFonts w:ascii="Times New Roman" w:eastAsia="Times New Roman" w:hAnsi="Times New Roman" w:cs="Times New Roman"/>
                <w:sz w:val="16"/>
                <w:szCs w:val="16"/>
                <w:lang w:val="ru-RU"/>
              </w:rPr>
              <w:t>окружающей</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среды</w:t>
            </w:r>
          </w:p>
        </w:tc>
        <w:tc>
          <w:tcPr>
            <w:tcW w:w="1276" w:type="dxa"/>
          </w:tcPr>
          <w:p w14:paraId="5C737AF4" w14:textId="77777777" w:rsidR="00FA5AE8" w:rsidRPr="002B1367" w:rsidRDefault="00FA5AE8" w:rsidP="00FA5AE8">
            <w:pPr>
              <w:spacing w:before="92"/>
              <w:ind w:left="12"/>
              <w:jc w:val="center"/>
              <w:rPr>
                <w:rFonts w:ascii="Times New Roman" w:eastAsia="Times New Roman" w:hAnsi="Times New Roman" w:cs="Times New Roman"/>
                <w:sz w:val="16"/>
                <w:szCs w:val="16"/>
                <w:lang w:val="ru-RU"/>
              </w:rPr>
            </w:pPr>
            <w:r w:rsidRPr="002B1367">
              <w:rPr>
                <w:rFonts w:ascii="Times New Roman" w:eastAsia="Times New Roman" w:hAnsi="Times New Roman" w:cs="Times New Roman"/>
                <w:spacing w:val="-2"/>
                <w:sz w:val="16"/>
                <w:szCs w:val="16"/>
                <w:lang w:val="ru-RU"/>
              </w:rPr>
              <w:t xml:space="preserve">производственного назначения, транспортной инфраструктуры, инфраструктуры национальной инновационной </w:t>
            </w:r>
            <w:r w:rsidRPr="002B1367">
              <w:rPr>
                <w:rFonts w:ascii="Times New Roman" w:eastAsia="Times New Roman" w:hAnsi="Times New Roman" w:cs="Times New Roman"/>
                <w:sz w:val="16"/>
                <w:szCs w:val="16"/>
                <w:lang w:val="ru-RU"/>
              </w:rPr>
              <w:t>системы и другие</w:t>
            </w:r>
          </w:p>
        </w:tc>
      </w:tr>
      <w:tr w:rsidR="00FA5AE8" w:rsidRPr="002B1367" w14:paraId="3F9E2BB0" w14:textId="77777777" w:rsidTr="00FA5AE8">
        <w:trPr>
          <w:trHeight w:val="2411"/>
        </w:trPr>
        <w:tc>
          <w:tcPr>
            <w:tcW w:w="624" w:type="dxa"/>
          </w:tcPr>
          <w:p w14:paraId="31E45154" w14:textId="77777777" w:rsidR="00FA5AE8" w:rsidRPr="002B1367" w:rsidRDefault="00FA5AE8" w:rsidP="00FA5AE8">
            <w:pPr>
              <w:ind w:left="110"/>
              <w:rPr>
                <w:rFonts w:ascii="Times New Roman" w:eastAsia="Times New Roman" w:hAnsi="Times New Roman" w:cs="Times New Roman"/>
                <w:b/>
                <w:sz w:val="16"/>
                <w:szCs w:val="16"/>
                <w:lang w:val="ru-RU"/>
              </w:rPr>
            </w:pPr>
          </w:p>
          <w:p w14:paraId="1F10CB99" w14:textId="77777777" w:rsidR="00FA5AE8" w:rsidRPr="002B1367" w:rsidRDefault="00FA5AE8" w:rsidP="00FA5AE8">
            <w:pPr>
              <w:ind w:left="110"/>
              <w:rPr>
                <w:rFonts w:ascii="Times New Roman" w:eastAsia="Times New Roman" w:hAnsi="Times New Roman" w:cs="Times New Roman"/>
                <w:b/>
                <w:sz w:val="16"/>
                <w:szCs w:val="16"/>
                <w:lang w:val="ru-RU"/>
              </w:rPr>
            </w:pPr>
          </w:p>
          <w:p w14:paraId="625F7C61" w14:textId="77777777" w:rsidR="00FA5AE8" w:rsidRPr="002B1367" w:rsidRDefault="00FA5AE8" w:rsidP="00FA5AE8">
            <w:pPr>
              <w:spacing w:before="231"/>
              <w:ind w:left="110"/>
              <w:rPr>
                <w:rFonts w:ascii="Times New Roman" w:eastAsia="Times New Roman" w:hAnsi="Times New Roman" w:cs="Times New Roman"/>
                <w:b/>
                <w:sz w:val="16"/>
                <w:szCs w:val="16"/>
                <w:lang w:val="ru-RU"/>
              </w:rPr>
            </w:pPr>
          </w:p>
          <w:p w14:paraId="0433803D" w14:textId="77777777" w:rsidR="00FA5AE8" w:rsidRPr="002B1367" w:rsidRDefault="00FA5AE8" w:rsidP="00FA5AE8">
            <w:pPr>
              <w:spacing w:before="1"/>
              <w:ind w:left="7"/>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w:t>
            </w:r>
          </w:p>
        </w:tc>
        <w:tc>
          <w:tcPr>
            <w:tcW w:w="1281" w:type="dxa"/>
          </w:tcPr>
          <w:p w14:paraId="46CB6652" w14:textId="77777777" w:rsidR="00FA5AE8" w:rsidRPr="002B1367" w:rsidRDefault="00FA5AE8" w:rsidP="00FA5AE8">
            <w:pPr>
              <w:spacing w:before="92"/>
              <w:ind w:left="62" w:right="54"/>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Наличие потребителей продукции (услуг), создаваемой в результате реализации инвестиционного проекта, в количестве, достаточном для обеспечения проектируемого (нормативного) уровня использования</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проектной</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мощности </w:t>
            </w:r>
            <w:r w:rsidRPr="002B1367">
              <w:rPr>
                <w:rFonts w:ascii="Times New Roman" w:eastAsia="Times New Roman" w:hAnsi="Times New Roman" w:cs="Times New Roman"/>
                <w:spacing w:val="-2"/>
                <w:sz w:val="16"/>
                <w:szCs w:val="16"/>
                <w:lang w:val="ru-RU"/>
              </w:rPr>
              <w:t>объекта</w:t>
            </w:r>
          </w:p>
        </w:tc>
        <w:tc>
          <w:tcPr>
            <w:tcW w:w="1559" w:type="dxa"/>
          </w:tcPr>
          <w:p w14:paraId="0421408B" w14:textId="77777777" w:rsidR="00FA5AE8" w:rsidRPr="002B1367" w:rsidRDefault="00FA5AE8" w:rsidP="00FA5AE8">
            <w:pPr>
              <w:ind w:left="110"/>
              <w:rPr>
                <w:rFonts w:ascii="Times New Roman" w:eastAsia="Times New Roman" w:hAnsi="Times New Roman" w:cs="Times New Roman"/>
                <w:b/>
                <w:sz w:val="16"/>
                <w:szCs w:val="16"/>
                <w:lang w:val="ru-RU"/>
              </w:rPr>
            </w:pPr>
          </w:p>
          <w:p w14:paraId="0AB5C56E" w14:textId="77777777" w:rsidR="00FA5AE8" w:rsidRPr="002B1367" w:rsidRDefault="00FA5AE8" w:rsidP="00FA5AE8">
            <w:pPr>
              <w:ind w:left="110"/>
              <w:rPr>
                <w:rFonts w:ascii="Times New Roman" w:eastAsia="Times New Roman" w:hAnsi="Times New Roman" w:cs="Times New Roman"/>
                <w:b/>
                <w:sz w:val="16"/>
                <w:szCs w:val="16"/>
                <w:lang w:val="ru-RU"/>
              </w:rPr>
            </w:pPr>
          </w:p>
          <w:p w14:paraId="7A63B186" w14:textId="77777777" w:rsidR="00FA5AE8" w:rsidRPr="002B1367" w:rsidRDefault="00FA5AE8" w:rsidP="00FA5AE8">
            <w:pPr>
              <w:spacing w:before="231"/>
              <w:ind w:left="110"/>
              <w:rPr>
                <w:rFonts w:ascii="Times New Roman" w:eastAsia="Times New Roman" w:hAnsi="Times New Roman" w:cs="Times New Roman"/>
                <w:b/>
                <w:sz w:val="16"/>
                <w:szCs w:val="16"/>
                <w:lang w:val="ru-RU"/>
              </w:rPr>
            </w:pPr>
          </w:p>
          <w:p w14:paraId="5D9E5418" w14:textId="77777777" w:rsidR="00FA5AE8" w:rsidRPr="002B1367" w:rsidRDefault="00FA5AE8" w:rsidP="00FA5AE8">
            <w:pPr>
              <w:spacing w:before="1"/>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20</w:t>
            </w:r>
          </w:p>
        </w:tc>
        <w:tc>
          <w:tcPr>
            <w:tcW w:w="1276" w:type="dxa"/>
          </w:tcPr>
          <w:p w14:paraId="1E0D04A6" w14:textId="77777777" w:rsidR="00FA5AE8" w:rsidRPr="002B1367" w:rsidRDefault="00FA5AE8" w:rsidP="00FA5AE8">
            <w:pPr>
              <w:ind w:left="110"/>
              <w:rPr>
                <w:rFonts w:ascii="Times New Roman" w:eastAsia="Times New Roman" w:hAnsi="Times New Roman" w:cs="Times New Roman"/>
                <w:b/>
                <w:sz w:val="16"/>
                <w:szCs w:val="16"/>
              </w:rPr>
            </w:pPr>
          </w:p>
          <w:p w14:paraId="7478054E" w14:textId="77777777" w:rsidR="00FA5AE8" w:rsidRPr="002B1367" w:rsidRDefault="00FA5AE8" w:rsidP="00FA5AE8">
            <w:pPr>
              <w:ind w:left="110"/>
              <w:rPr>
                <w:rFonts w:ascii="Times New Roman" w:eastAsia="Times New Roman" w:hAnsi="Times New Roman" w:cs="Times New Roman"/>
                <w:b/>
                <w:sz w:val="16"/>
                <w:szCs w:val="16"/>
              </w:rPr>
            </w:pPr>
          </w:p>
          <w:p w14:paraId="3B707999" w14:textId="77777777" w:rsidR="00FA5AE8" w:rsidRPr="002B1367" w:rsidRDefault="00FA5AE8" w:rsidP="00FA5AE8">
            <w:pPr>
              <w:spacing w:before="231"/>
              <w:ind w:left="110"/>
              <w:rPr>
                <w:rFonts w:ascii="Times New Roman" w:eastAsia="Times New Roman" w:hAnsi="Times New Roman" w:cs="Times New Roman"/>
                <w:b/>
                <w:sz w:val="16"/>
                <w:szCs w:val="16"/>
              </w:rPr>
            </w:pPr>
          </w:p>
          <w:p w14:paraId="64F5AA96" w14:textId="77777777" w:rsidR="00FA5AE8" w:rsidRPr="002B1367" w:rsidRDefault="00FA5AE8" w:rsidP="00FA5AE8">
            <w:pPr>
              <w:spacing w:before="1"/>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20</w:t>
            </w:r>
          </w:p>
        </w:tc>
      </w:tr>
      <w:tr w:rsidR="00FA5AE8" w:rsidRPr="002B1367" w14:paraId="0DB5EFA9" w14:textId="77777777" w:rsidTr="00FA5AE8">
        <w:trPr>
          <w:trHeight w:val="3239"/>
        </w:trPr>
        <w:tc>
          <w:tcPr>
            <w:tcW w:w="624" w:type="dxa"/>
          </w:tcPr>
          <w:p w14:paraId="31FEC7B2" w14:textId="77777777" w:rsidR="00FA5AE8" w:rsidRPr="002B1367" w:rsidRDefault="00FA5AE8" w:rsidP="00FA5AE8">
            <w:pPr>
              <w:ind w:left="110"/>
              <w:rPr>
                <w:rFonts w:ascii="Times New Roman" w:eastAsia="Times New Roman" w:hAnsi="Times New Roman" w:cs="Times New Roman"/>
                <w:b/>
                <w:sz w:val="16"/>
                <w:szCs w:val="16"/>
              </w:rPr>
            </w:pPr>
          </w:p>
          <w:p w14:paraId="163FB974" w14:textId="77777777" w:rsidR="00FA5AE8" w:rsidRPr="002B1367" w:rsidRDefault="00FA5AE8" w:rsidP="00FA5AE8">
            <w:pPr>
              <w:ind w:left="110"/>
              <w:rPr>
                <w:rFonts w:ascii="Times New Roman" w:eastAsia="Times New Roman" w:hAnsi="Times New Roman" w:cs="Times New Roman"/>
                <w:b/>
                <w:sz w:val="16"/>
                <w:szCs w:val="16"/>
              </w:rPr>
            </w:pPr>
          </w:p>
          <w:p w14:paraId="25BA5D0D" w14:textId="77777777" w:rsidR="00FA5AE8" w:rsidRPr="002B1367" w:rsidRDefault="00FA5AE8" w:rsidP="00FA5AE8">
            <w:pPr>
              <w:ind w:left="110"/>
              <w:rPr>
                <w:rFonts w:ascii="Times New Roman" w:eastAsia="Times New Roman" w:hAnsi="Times New Roman" w:cs="Times New Roman"/>
                <w:b/>
                <w:sz w:val="16"/>
                <w:szCs w:val="16"/>
              </w:rPr>
            </w:pPr>
          </w:p>
          <w:p w14:paraId="79908141" w14:textId="77777777" w:rsidR="00FA5AE8" w:rsidRPr="002B1367" w:rsidRDefault="00FA5AE8" w:rsidP="00FA5AE8">
            <w:pPr>
              <w:ind w:left="110"/>
              <w:rPr>
                <w:rFonts w:ascii="Times New Roman" w:eastAsia="Times New Roman" w:hAnsi="Times New Roman" w:cs="Times New Roman"/>
                <w:b/>
                <w:sz w:val="16"/>
                <w:szCs w:val="16"/>
              </w:rPr>
            </w:pPr>
          </w:p>
          <w:p w14:paraId="37BB8A08" w14:textId="77777777" w:rsidR="00FA5AE8" w:rsidRPr="002B1367" w:rsidRDefault="00FA5AE8" w:rsidP="00FA5AE8">
            <w:pPr>
              <w:spacing w:before="92"/>
              <w:ind w:left="110"/>
              <w:rPr>
                <w:rFonts w:ascii="Times New Roman" w:eastAsia="Times New Roman" w:hAnsi="Times New Roman" w:cs="Times New Roman"/>
                <w:b/>
                <w:sz w:val="16"/>
                <w:szCs w:val="16"/>
              </w:rPr>
            </w:pPr>
          </w:p>
          <w:p w14:paraId="30AB32A5" w14:textId="77777777" w:rsidR="00FA5AE8" w:rsidRPr="002B1367" w:rsidRDefault="00FA5AE8" w:rsidP="00FA5AE8">
            <w:pPr>
              <w:ind w:left="7"/>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2.</w:t>
            </w:r>
          </w:p>
        </w:tc>
        <w:tc>
          <w:tcPr>
            <w:tcW w:w="1281" w:type="dxa"/>
          </w:tcPr>
          <w:p w14:paraId="32C2A056" w14:textId="77777777" w:rsidR="00FA5AE8" w:rsidRPr="002B1367" w:rsidRDefault="00FA5AE8" w:rsidP="00FA5AE8">
            <w:pPr>
              <w:spacing w:before="92"/>
              <w:ind w:left="62" w:right="54"/>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Отношение проектной мощности строящегося (реконструируемого) объекта</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капитального</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строительства или приобретаемого объекта недвижимого имущества к мощности, необходимой для производства продукции (услуг) в объеме, предусмотренном для нужд населения Байкаловского сельского поселения Байкаловского муниципального района Свердловской области</w:t>
            </w:r>
          </w:p>
        </w:tc>
        <w:tc>
          <w:tcPr>
            <w:tcW w:w="1559" w:type="dxa"/>
          </w:tcPr>
          <w:p w14:paraId="6F8DC627" w14:textId="77777777" w:rsidR="00FA5AE8" w:rsidRPr="002B1367" w:rsidRDefault="00FA5AE8" w:rsidP="00FA5AE8">
            <w:pPr>
              <w:ind w:left="110"/>
              <w:rPr>
                <w:rFonts w:ascii="Times New Roman" w:eastAsia="Times New Roman" w:hAnsi="Times New Roman" w:cs="Times New Roman"/>
                <w:b/>
                <w:sz w:val="16"/>
                <w:szCs w:val="16"/>
                <w:lang w:val="ru-RU"/>
              </w:rPr>
            </w:pPr>
          </w:p>
          <w:p w14:paraId="2CF7A7E0" w14:textId="77777777" w:rsidR="00FA5AE8" w:rsidRPr="002B1367" w:rsidRDefault="00FA5AE8" w:rsidP="00FA5AE8">
            <w:pPr>
              <w:ind w:left="110"/>
              <w:rPr>
                <w:rFonts w:ascii="Times New Roman" w:eastAsia="Times New Roman" w:hAnsi="Times New Roman" w:cs="Times New Roman"/>
                <w:b/>
                <w:sz w:val="16"/>
                <w:szCs w:val="16"/>
                <w:lang w:val="ru-RU"/>
              </w:rPr>
            </w:pPr>
          </w:p>
          <w:p w14:paraId="33F010D2" w14:textId="77777777" w:rsidR="00FA5AE8" w:rsidRPr="002B1367" w:rsidRDefault="00FA5AE8" w:rsidP="00FA5AE8">
            <w:pPr>
              <w:ind w:left="110"/>
              <w:rPr>
                <w:rFonts w:ascii="Times New Roman" w:eastAsia="Times New Roman" w:hAnsi="Times New Roman" w:cs="Times New Roman"/>
                <w:b/>
                <w:sz w:val="16"/>
                <w:szCs w:val="16"/>
                <w:lang w:val="ru-RU"/>
              </w:rPr>
            </w:pPr>
          </w:p>
          <w:p w14:paraId="1BC216F7" w14:textId="77777777" w:rsidR="00FA5AE8" w:rsidRPr="002B1367" w:rsidRDefault="00FA5AE8" w:rsidP="00FA5AE8">
            <w:pPr>
              <w:ind w:left="110"/>
              <w:rPr>
                <w:rFonts w:ascii="Times New Roman" w:eastAsia="Times New Roman" w:hAnsi="Times New Roman" w:cs="Times New Roman"/>
                <w:b/>
                <w:sz w:val="16"/>
                <w:szCs w:val="16"/>
                <w:lang w:val="ru-RU"/>
              </w:rPr>
            </w:pPr>
          </w:p>
          <w:p w14:paraId="7FF7D0ED" w14:textId="77777777" w:rsidR="00FA5AE8" w:rsidRPr="002B1367" w:rsidRDefault="00FA5AE8" w:rsidP="00FA5AE8">
            <w:pPr>
              <w:spacing w:before="92"/>
              <w:ind w:left="110"/>
              <w:rPr>
                <w:rFonts w:ascii="Times New Roman" w:eastAsia="Times New Roman" w:hAnsi="Times New Roman" w:cs="Times New Roman"/>
                <w:b/>
                <w:sz w:val="16"/>
                <w:szCs w:val="16"/>
                <w:lang w:val="ru-RU"/>
              </w:rPr>
            </w:pPr>
          </w:p>
          <w:p w14:paraId="61171413" w14:textId="77777777" w:rsidR="00FA5AE8" w:rsidRPr="002B1367" w:rsidRDefault="00FA5AE8" w:rsidP="00FA5AE8">
            <w:pPr>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10</w:t>
            </w:r>
          </w:p>
        </w:tc>
        <w:tc>
          <w:tcPr>
            <w:tcW w:w="1276" w:type="dxa"/>
          </w:tcPr>
          <w:p w14:paraId="4D6A0008" w14:textId="77777777" w:rsidR="00FA5AE8" w:rsidRPr="002B1367" w:rsidRDefault="00FA5AE8" w:rsidP="00FA5AE8">
            <w:pPr>
              <w:ind w:left="110"/>
              <w:rPr>
                <w:rFonts w:ascii="Times New Roman" w:eastAsia="Times New Roman" w:hAnsi="Times New Roman" w:cs="Times New Roman"/>
                <w:b/>
                <w:sz w:val="16"/>
                <w:szCs w:val="16"/>
              </w:rPr>
            </w:pPr>
          </w:p>
          <w:p w14:paraId="769018A8" w14:textId="77777777" w:rsidR="00FA5AE8" w:rsidRPr="002B1367" w:rsidRDefault="00FA5AE8" w:rsidP="00FA5AE8">
            <w:pPr>
              <w:ind w:left="110"/>
              <w:rPr>
                <w:rFonts w:ascii="Times New Roman" w:eastAsia="Times New Roman" w:hAnsi="Times New Roman" w:cs="Times New Roman"/>
                <w:b/>
                <w:sz w:val="16"/>
                <w:szCs w:val="16"/>
              </w:rPr>
            </w:pPr>
          </w:p>
          <w:p w14:paraId="110ED880" w14:textId="77777777" w:rsidR="00FA5AE8" w:rsidRPr="002B1367" w:rsidRDefault="00FA5AE8" w:rsidP="00FA5AE8">
            <w:pPr>
              <w:ind w:left="110"/>
              <w:rPr>
                <w:rFonts w:ascii="Times New Roman" w:eastAsia="Times New Roman" w:hAnsi="Times New Roman" w:cs="Times New Roman"/>
                <w:b/>
                <w:sz w:val="16"/>
                <w:szCs w:val="16"/>
              </w:rPr>
            </w:pPr>
          </w:p>
          <w:p w14:paraId="01945688" w14:textId="77777777" w:rsidR="00FA5AE8" w:rsidRPr="002B1367" w:rsidRDefault="00FA5AE8" w:rsidP="00FA5AE8">
            <w:pPr>
              <w:ind w:left="110"/>
              <w:rPr>
                <w:rFonts w:ascii="Times New Roman" w:eastAsia="Times New Roman" w:hAnsi="Times New Roman" w:cs="Times New Roman"/>
                <w:b/>
                <w:sz w:val="16"/>
                <w:szCs w:val="16"/>
              </w:rPr>
            </w:pPr>
          </w:p>
          <w:p w14:paraId="32C86371" w14:textId="77777777" w:rsidR="00FA5AE8" w:rsidRPr="002B1367" w:rsidRDefault="00FA5AE8" w:rsidP="00FA5AE8">
            <w:pPr>
              <w:spacing w:before="92"/>
              <w:ind w:left="110"/>
              <w:rPr>
                <w:rFonts w:ascii="Times New Roman" w:eastAsia="Times New Roman" w:hAnsi="Times New Roman" w:cs="Times New Roman"/>
                <w:b/>
                <w:sz w:val="16"/>
                <w:szCs w:val="16"/>
              </w:rPr>
            </w:pPr>
          </w:p>
          <w:p w14:paraId="4C9BBD31" w14:textId="77777777" w:rsidR="00FA5AE8" w:rsidRPr="002B1367" w:rsidRDefault="00FA5AE8" w:rsidP="00FA5AE8">
            <w:pPr>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10</w:t>
            </w:r>
          </w:p>
        </w:tc>
      </w:tr>
      <w:tr w:rsidR="00FA5AE8" w:rsidRPr="002B1367" w14:paraId="0EBD9EED" w14:textId="77777777" w:rsidTr="00FA5AE8">
        <w:trPr>
          <w:trHeight w:val="1583"/>
        </w:trPr>
        <w:tc>
          <w:tcPr>
            <w:tcW w:w="624" w:type="dxa"/>
          </w:tcPr>
          <w:p w14:paraId="17B7E304" w14:textId="77777777" w:rsidR="00FA5AE8" w:rsidRPr="002B1367" w:rsidRDefault="00FA5AE8" w:rsidP="00FA5AE8">
            <w:pPr>
              <w:ind w:left="110"/>
              <w:rPr>
                <w:rFonts w:ascii="Times New Roman" w:eastAsia="Times New Roman" w:hAnsi="Times New Roman" w:cs="Times New Roman"/>
                <w:b/>
                <w:sz w:val="16"/>
                <w:szCs w:val="16"/>
              </w:rPr>
            </w:pPr>
          </w:p>
          <w:p w14:paraId="048CC1E9" w14:textId="77777777" w:rsidR="00FA5AE8" w:rsidRPr="002B1367" w:rsidRDefault="00FA5AE8" w:rsidP="00FA5AE8">
            <w:pPr>
              <w:spacing w:before="92"/>
              <w:ind w:left="110"/>
              <w:rPr>
                <w:rFonts w:ascii="Times New Roman" w:eastAsia="Times New Roman" w:hAnsi="Times New Roman" w:cs="Times New Roman"/>
                <w:b/>
                <w:sz w:val="16"/>
                <w:szCs w:val="16"/>
              </w:rPr>
            </w:pPr>
          </w:p>
          <w:p w14:paraId="26F7B6A0" w14:textId="77777777" w:rsidR="00FA5AE8" w:rsidRPr="002B1367" w:rsidRDefault="00FA5AE8" w:rsidP="00FA5AE8">
            <w:pPr>
              <w:ind w:left="7"/>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3.</w:t>
            </w:r>
          </w:p>
        </w:tc>
        <w:tc>
          <w:tcPr>
            <w:tcW w:w="1281" w:type="dxa"/>
          </w:tcPr>
          <w:p w14:paraId="0825EDB2" w14:textId="77777777" w:rsidR="00FA5AE8" w:rsidRPr="002B1367" w:rsidRDefault="00FA5AE8" w:rsidP="00FA5AE8">
            <w:pPr>
              <w:spacing w:before="92"/>
              <w:ind w:left="62" w:right="585"/>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Наличие инженерной и транспортной</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инфраструктуры, мощностью, необходимой для реализации инвестиционного </w:t>
            </w:r>
            <w:r w:rsidRPr="002B1367">
              <w:rPr>
                <w:rFonts w:ascii="Times New Roman" w:eastAsia="Times New Roman" w:hAnsi="Times New Roman" w:cs="Times New Roman"/>
                <w:spacing w:val="-2"/>
                <w:sz w:val="16"/>
                <w:szCs w:val="16"/>
                <w:lang w:val="ru-RU"/>
              </w:rPr>
              <w:t>проекта</w:t>
            </w:r>
          </w:p>
        </w:tc>
        <w:tc>
          <w:tcPr>
            <w:tcW w:w="1559" w:type="dxa"/>
          </w:tcPr>
          <w:p w14:paraId="321C89C6" w14:textId="77777777" w:rsidR="00FA5AE8" w:rsidRPr="002B1367" w:rsidRDefault="00FA5AE8" w:rsidP="00FA5AE8">
            <w:pPr>
              <w:ind w:left="110"/>
              <w:rPr>
                <w:rFonts w:ascii="Times New Roman" w:eastAsia="Times New Roman" w:hAnsi="Times New Roman" w:cs="Times New Roman"/>
                <w:b/>
                <w:sz w:val="16"/>
                <w:szCs w:val="16"/>
                <w:lang w:val="ru-RU"/>
              </w:rPr>
            </w:pPr>
          </w:p>
          <w:p w14:paraId="0BDE4F0B" w14:textId="77777777" w:rsidR="00FA5AE8" w:rsidRPr="002B1367" w:rsidRDefault="00FA5AE8" w:rsidP="00FA5AE8">
            <w:pPr>
              <w:spacing w:before="92"/>
              <w:ind w:left="110"/>
              <w:rPr>
                <w:rFonts w:ascii="Times New Roman" w:eastAsia="Times New Roman" w:hAnsi="Times New Roman" w:cs="Times New Roman"/>
                <w:b/>
                <w:sz w:val="16"/>
                <w:szCs w:val="16"/>
                <w:lang w:val="ru-RU"/>
              </w:rPr>
            </w:pPr>
          </w:p>
          <w:p w14:paraId="6A8B11DD" w14:textId="77777777" w:rsidR="00FA5AE8" w:rsidRPr="002B1367" w:rsidRDefault="00FA5AE8" w:rsidP="00FA5AE8">
            <w:pPr>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20</w:t>
            </w:r>
          </w:p>
        </w:tc>
        <w:tc>
          <w:tcPr>
            <w:tcW w:w="1276" w:type="dxa"/>
          </w:tcPr>
          <w:p w14:paraId="74394651" w14:textId="77777777" w:rsidR="00FA5AE8" w:rsidRPr="002B1367" w:rsidRDefault="00FA5AE8" w:rsidP="00FA5AE8">
            <w:pPr>
              <w:ind w:left="110"/>
              <w:rPr>
                <w:rFonts w:ascii="Times New Roman" w:eastAsia="Times New Roman" w:hAnsi="Times New Roman" w:cs="Times New Roman"/>
                <w:b/>
                <w:sz w:val="16"/>
                <w:szCs w:val="16"/>
              </w:rPr>
            </w:pPr>
          </w:p>
          <w:p w14:paraId="544B7501" w14:textId="77777777" w:rsidR="00FA5AE8" w:rsidRPr="002B1367" w:rsidRDefault="00FA5AE8" w:rsidP="00FA5AE8">
            <w:pPr>
              <w:spacing w:before="92"/>
              <w:ind w:left="110"/>
              <w:rPr>
                <w:rFonts w:ascii="Times New Roman" w:eastAsia="Times New Roman" w:hAnsi="Times New Roman" w:cs="Times New Roman"/>
                <w:b/>
                <w:sz w:val="16"/>
                <w:szCs w:val="16"/>
              </w:rPr>
            </w:pPr>
          </w:p>
          <w:p w14:paraId="6DD490A3" w14:textId="77777777" w:rsidR="00FA5AE8" w:rsidRPr="002B1367" w:rsidRDefault="00FA5AE8" w:rsidP="00FA5AE8">
            <w:pPr>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20</w:t>
            </w:r>
          </w:p>
        </w:tc>
      </w:tr>
      <w:tr w:rsidR="00FA5AE8" w:rsidRPr="002B1367" w14:paraId="5EB2D500" w14:textId="77777777" w:rsidTr="00FA5AE8">
        <w:trPr>
          <w:trHeight w:val="1031"/>
        </w:trPr>
        <w:tc>
          <w:tcPr>
            <w:tcW w:w="624" w:type="dxa"/>
          </w:tcPr>
          <w:p w14:paraId="1B86982E" w14:textId="77777777" w:rsidR="00FA5AE8" w:rsidRPr="002B1367" w:rsidRDefault="00FA5AE8" w:rsidP="00FA5AE8">
            <w:pPr>
              <w:spacing w:before="94"/>
              <w:ind w:left="110"/>
              <w:rPr>
                <w:rFonts w:ascii="Times New Roman" w:eastAsia="Times New Roman" w:hAnsi="Times New Roman" w:cs="Times New Roman"/>
                <w:b/>
                <w:sz w:val="16"/>
                <w:szCs w:val="16"/>
              </w:rPr>
            </w:pPr>
          </w:p>
          <w:p w14:paraId="1588EB63" w14:textId="77777777" w:rsidR="00FA5AE8" w:rsidRPr="002B1367" w:rsidRDefault="00FA5AE8" w:rsidP="00FA5AE8">
            <w:pPr>
              <w:spacing w:before="1"/>
              <w:ind w:left="7"/>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4.</w:t>
            </w:r>
          </w:p>
        </w:tc>
        <w:tc>
          <w:tcPr>
            <w:tcW w:w="1281" w:type="dxa"/>
          </w:tcPr>
          <w:p w14:paraId="40BB042A" w14:textId="77777777" w:rsidR="00FA5AE8" w:rsidRPr="002B1367" w:rsidRDefault="00FA5AE8" w:rsidP="00FA5AE8">
            <w:pPr>
              <w:spacing w:before="95"/>
              <w:ind w:left="62" w:right="1143"/>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Значения</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количественных п</w:t>
            </w:r>
            <w:r w:rsidRPr="002B1367">
              <w:rPr>
                <w:rFonts w:ascii="Times New Roman" w:eastAsia="Times New Roman" w:hAnsi="Times New Roman" w:cs="Times New Roman"/>
                <w:sz w:val="16"/>
                <w:szCs w:val="16"/>
                <w:lang w:val="ru-RU"/>
              </w:rPr>
              <w:lastRenderedPageBreak/>
              <w:t>оказателей (показателя) результатов реализации</w:t>
            </w:r>
          </w:p>
        </w:tc>
        <w:tc>
          <w:tcPr>
            <w:tcW w:w="1559" w:type="dxa"/>
          </w:tcPr>
          <w:p w14:paraId="619B98DF" w14:textId="77777777" w:rsidR="00FA5AE8" w:rsidRPr="002B1367" w:rsidRDefault="00FA5AE8" w:rsidP="00FA5AE8">
            <w:pPr>
              <w:spacing w:before="94"/>
              <w:ind w:left="110"/>
              <w:rPr>
                <w:rFonts w:ascii="Times New Roman" w:eastAsia="Times New Roman" w:hAnsi="Times New Roman" w:cs="Times New Roman"/>
                <w:b/>
                <w:sz w:val="16"/>
                <w:szCs w:val="16"/>
                <w:lang w:val="ru-RU"/>
              </w:rPr>
            </w:pPr>
          </w:p>
          <w:p w14:paraId="29448625" w14:textId="77777777" w:rsidR="00FA5AE8" w:rsidRPr="002B1367" w:rsidRDefault="00FA5AE8" w:rsidP="00FA5AE8">
            <w:pPr>
              <w:spacing w:before="1"/>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10"/>
                <w:sz w:val="16"/>
                <w:szCs w:val="16"/>
              </w:rPr>
              <w:t>8</w:t>
            </w:r>
          </w:p>
        </w:tc>
        <w:tc>
          <w:tcPr>
            <w:tcW w:w="1276" w:type="dxa"/>
          </w:tcPr>
          <w:p w14:paraId="44DAF8D5" w14:textId="77777777" w:rsidR="00FA5AE8" w:rsidRPr="002B1367" w:rsidRDefault="00FA5AE8" w:rsidP="00FA5AE8">
            <w:pPr>
              <w:spacing w:before="94"/>
              <w:ind w:left="110"/>
              <w:rPr>
                <w:rFonts w:ascii="Times New Roman" w:eastAsia="Times New Roman" w:hAnsi="Times New Roman" w:cs="Times New Roman"/>
                <w:b/>
                <w:sz w:val="16"/>
                <w:szCs w:val="16"/>
              </w:rPr>
            </w:pPr>
          </w:p>
          <w:p w14:paraId="1F88D07C" w14:textId="77777777" w:rsidR="00FA5AE8" w:rsidRPr="002B1367" w:rsidRDefault="00FA5AE8" w:rsidP="00FA5AE8">
            <w:pPr>
              <w:spacing w:before="1"/>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10</w:t>
            </w:r>
          </w:p>
        </w:tc>
      </w:tr>
      <w:tr w:rsidR="00FA5AE8" w:rsidRPr="002B1367" w14:paraId="463E8875" w14:textId="77777777" w:rsidTr="00FA5AE8">
        <w:trPr>
          <w:trHeight w:val="481"/>
        </w:trPr>
        <w:tc>
          <w:tcPr>
            <w:tcW w:w="624" w:type="dxa"/>
          </w:tcPr>
          <w:p w14:paraId="0DA2446F" w14:textId="77777777" w:rsidR="00FA5AE8" w:rsidRPr="002B1367" w:rsidRDefault="00FA5AE8" w:rsidP="00FA5AE8">
            <w:pPr>
              <w:ind w:left="110"/>
              <w:rPr>
                <w:rFonts w:ascii="Times New Roman" w:eastAsia="Times New Roman" w:hAnsi="Times New Roman" w:cs="Times New Roman"/>
                <w:sz w:val="16"/>
                <w:szCs w:val="16"/>
              </w:rPr>
            </w:pPr>
          </w:p>
        </w:tc>
        <w:tc>
          <w:tcPr>
            <w:tcW w:w="1281" w:type="dxa"/>
          </w:tcPr>
          <w:p w14:paraId="25280B3A" w14:textId="77777777" w:rsidR="00FA5AE8" w:rsidRPr="002B1367" w:rsidRDefault="00FA5AE8" w:rsidP="00FA5AE8">
            <w:pPr>
              <w:spacing w:before="95"/>
              <w:ind w:left="62"/>
              <w:rPr>
                <w:rFonts w:ascii="Times New Roman" w:eastAsia="Times New Roman" w:hAnsi="Times New Roman" w:cs="Times New Roman"/>
                <w:sz w:val="16"/>
                <w:szCs w:val="16"/>
              </w:rPr>
            </w:pPr>
            <w:r w:rsidRPr="002B1367">
              <w:rPr>
                <w:rFonts w:ascii="Times New Roman" w:eastAsia="Times New Roman" w:hAnsi="Times New Roman" w:cs="Times New Roman"/>
                <w:sz w:val="16"/>
                <w:szCs w:val="16"/>
              </w:rPr>
              <w:t>инвестиционного</w:t>
            </w:r>
            <w:r w:rsidRPr="002B1367">
              <w:rPr>
                <w:rFonts w:ascii="Times New Roman" w:eastAsia="Times New Roman" w:hAnsi="Times New Roman" w:cs="Times New Roman"/>
                <w:spacing w:val="-3"/>
                <w:sz w:val="16"/>
                <w:szCs w:val="16"/>
              </w:rPr>
              <w:t xml:space="preserve"> </w:t>
            </w:r>
            <w:r w:rsidRPr="002B1367">
              <w:rPr>
                <w:rFonts w:ascii="Times New Roman" w:eastAsia="Times New Roman" w:hAnsi="Times New Roman" w:cs="Times New Roman"/>
                <w:spacing w:val="-2"/>
                <w:sz w:val="16"/>
                <w:szCs w:val="16"/>
              </w:rPr>
              <w:t>проекта</w:t>
            </w:r>
          </w:p>
        </w:tc>
        <w:tc>
          <w:tcPr>
            <w:tcW w:w="1559" w:type="dxa"/>
          </w:tcPr>
          <w:p w14:paraId="0C436CB1" w14:textId="77777777" w:rsidR="00FA5AE8" w:rsidRPr="002B1367" w:rsidRDefault="00FA5AE8" w:rsidP="00FA5AE8">
            <w:pPr>
              <w:ind w:left="110"/>
              <w:rPr>
                <w:rFonts w:ascii="Times New Roman" w:eastAsia="Times New Roman" w:hAnsi="Times New Roman" w:cs="Times New Roman"/>
                <w:sz w:val="16"/>
                <w:szCs w:val="16"/>
              </w:rPr>
            </w:pPr>
          </w:p>
        </w:tc>
        <w:tc>
          <w:tcPr>
            <w:tcW w:w="1276" w:type="dxa"/>
          </w:tcPr>
          <w:p w14:paraId="11AD73C2" w14:textId="77777777" w:rsidR="00FA5AE8" w:rsidRPr="002B1367" w:rsidRDefault="00FA5AE8" w:rsidP="00FA5AE8">
            <w:pPr>
              <w:ind w:left="110"/>
              <w:rPr>
                <w:rFonts w:ascii="Times New Roman" w:eastAsia="Times New Roman" w:hAnsi="Times New Roman" w:cs="Times New Roman"/>
                <w:sz w:val="16"/>
                <w:szCs w:val="16"/>
              </w:rPr>
            </w:pPr>
          </w:p>
        </w:tc>
      </w:tr>
      <w:tr w:rsidR="00FA5AE8" w:rsidRPr="002B1367" w14:paraId="1EA7F483" w14:textId="77777777" w:rsidTr="00FA5AE8">
        <w:trPr>
          <w:trHeight w:val="755"/>
        </w:trPr>
        <w:tc>
          <w:tcPr>
            <w:tcW w:w="624" w:type="dxa"/>
          </w:tcPr>
          <w:p w14:paraId="6805C612" w14:textId="77777777" w:rsidR="00FA5AE8" w:rsidRPr="002B1367" w:rsidRDefault="00FA5AE8" w:rsidP="00FA5AE8">
            <w:pPr>
              <w:spacing w:before="231"/>
              <w:ind w:left="7"/>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5.</w:t>
            </w:r>
          </w:p>
        </w:tc>
        <w:tc>
          <w:tcPr>
            <w:tcW w:w="1281" w:type="dxa"/>
          </w:tcPr>
          <w:p w14:paraId="408C8B03" w14:textId="77777777" w:rsidR="00FA5AE8" w:rsidRPr="002B1367" w:rsidRDefault="00FA5AE8" w:rsidP="00FA5AE8">
            <w:pPr>
              <w:spacing w:before="92"/>
              <w:ind w:left="62" w:right="54"/>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Срок</w:t>
            </w:r>
            <w:r w:rsidRPr="002B1367">
              <w:rPr>
                <w:rFonts w:ascii="Times New Roman" w:eastAsia="Times New Roman" w:hAnsi="Times New Roman" w:cs="Times New Roman"/>
                <w:spacing w:val="-9"/>
                <w:sz w:val="16"/>
                <w:szCs w:val="16"/>
                <w:lang w:val="ru-RU"/>
              </w:rPr>
              <w:t xml:space="preserve"> </w:t>
            </w:r>
            <w:r w:rsidRPr="002B1367">
              <w:rPr>
                <w:rFonts w:ascii="Times New Roman" w:eastAsia="Times New Roman" w:hAnsi="Times New Roman" w:cs="Times New Roman"/>
                <w:sz w:val="16"/>
                <w:szCs w:val="16"/>
                <w:lang w:val="ru-RU"/>
              </w:rPr>
              <w:t>окупаемости</w:t>
            </w:r>
            <w:r w:rsidRPr="002B1367">
              <w:rPr>
                <w:rFonts w:ascii="Times New Roman" w:eastAsia="Times New Roman" w:hAnsi="Times New Roman" w:cs="Times New Roman"/>
                <w:spacing w:val="-9"/>
                <w:sz w:val="16"/>
                <w:szCs w:val="16"/>
                <w:lang w:val="ru-RU"/>
              </w:rPr>
              <w:t xml:space="preserve"> </w:t>
            </w:r>
            <w:r w:rsidRPr="002B1367">
              <w:rPr>
                <w:rFonts w:ascii="Times New Roman" w:eastAsia="Times New Roman" w:hAnsi="Times New Roman" w:cs="Times New Roman"/>
                <w:sz w:val="16"/>
                <w:szCs w:val="16"/>
                <w:lang w:val="ru-RU"/>
              </w:rPr>
              <w:t>проекта</w:t>
            </w:r>
            <w:r w:rsidRPr="002B1367">
              <w:rPr>
                <w:rFonts w:ascii="Times New Roman" w:eastAsia="Times New Roman" w:hAnsi="Times New Roman" w:cs="Times New Roman"/>
                <w:spacing w:val="-11"/>
                <w:sz w:val="16"/>
                <w:szCs w:val="16"/>
                <w:lang w:val="ru-RU"/>
              </w:rPr>
              <w:t xml:space="preserve"> </w:t>
            </w:r>
            <w:r w:rsidRPr="002B1367">
              <w:rPr>
                <w:rFonts w:ascii="Times New Roman" w:eastAsia="Times New Roman" w:hAnsi="Times New Roman" w:cs="Times New Roman"/>
                <w:sz w:val="16"/>
                <w:szCs w:val="16"/>
                <w:lang w:val="ru-RU"/>
              </w:rPr>
              <w:t>после</w:t>
            </w:r>
            <w:r w:rsidRPr="002B1367">
              <w:rPr>
                <w:rFonts w:ascii="Times New Roman" w:eastAsia="Times New Roman" w:hAnsi="Times New Roman" w:cs="Times New Roman"/>
                <w:spacing w:val="-11"/>
                <w:sz w:val="16"/>
                <w:szCs w:val="16"/>
                <w:lang w:val="ru-RU"/>
              </w:rPr>
              <w:t xml:space="preserve"> </w:t>
            </w:r>
            <w:r w:rsidRPr="002B1367">
              <w:rPr>
                <w:rFonts w:ascii="Times New Roman" w:eastAsia="Times New Roman" w:hAnsi="Times New Roman" w:cs="Times New Roman"/>
                <w:sz w:val="16"/>
                <w:szCs w:val="16"/>
                <w:lang w:val="ru-RU"/>
              </w:rPr>
              <w:t xml:space="preserve">его </w:t>
            </w:r>
            <w:r w:rsidRPr="002B1367">
              <w:rPr>
                <w:rFonts w:ascii="Times New Roman" w:eastAsia="Times New Roman" w:hAnsi="Times New Roman" w:cs="Times New Roman"/>
                <w:spacing w:val="-2"/>
                <w:sz w:val="16"/>
                <w:szCs w:val="16"/>
                <w:lang w:val="ru-RU"/>
              </w:rPr>
              <w:t>реализации</w:t>
            </w:r>
          </w:p>
        </w:tc>
        <w:tc>
          <w:tcPr>
            <w:tcW w:w="1559" w:type="dxa"/>
          </w:tcPr>
          <w:p w14:paraId="6ABDD033" w14:textId="77777777" w:rsidR="00FA5AE8" w:rsidRPr="002B1367" w:rsidRDefault="00FA5AE8" w:rsidP="00FA5AE8">
            <w:pPr>
              <w:spacing w:before="231"/>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10"/>
                <w:sz w:val="16"/>
                <w:szCs w:val="16"/>
              </w:rPr>
              <w:t>2</w:t>
            </w:r>
          </w:p>
        </w:tc>
        <w:tc>
          <w:tcPr>
            <w:tcW w:w="1276" w:type="dxa"/>
          </w:tcPr>
          <w:p w14:paraId="0EE913C4" w14:textId="77777777" w:rsidR="00FA5AE8" w:rsidRPr="002B1367" w:rsidRDefault="00FA5AE8" w:rsidP="00FA5AE8">
            <w:pPr>
              <w:spacing w:before="231"/>
              <w:ind w:left="110" w:right="1003"/>
              <w:jc w:val="right"/>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10</w:t>
            </w:r>
          </w:p>
        </w:tc>
      </w:tr>
      <w:tr w:rsidR="00FA5AE8" w:rsidRPr="002B1367" w14:paraId="3ECDAACE" w14:textId="77777777" w:rsidTr="00FA5AE8">
        <w:trPr>
          <w:trHeight w:val="1307"/>
        </w:trPr>
        <w:tc>
          <w:tcPr>
            <w:tcW w:w="624" w:type="dxa"/>
          </w:tcPr>
          <w:p w14:paraId="2C5C02CF" w14:textId="77777777" w:rsidR="00FA5AE8" w:rsidRPr="002B1367" w:rsidRDefault="00FA5AE8" w:rsidP="00FA5AE8">
            <w:pPr>
              <w:spacing w:before="231"/>
              <w:ind w:left="110"/>
              <w:rPr>
                <w:rFonts w:ascii="Times New Roman" w:eastAsia="Times New Roman" w:hAnsi="Times New Roman" w:cs="Times New Roman"/>
                <w:b/>
                <w:sz w:val="16"/>
                <w:szCs w:val="16"/>
              </w:rPr>
            </w:pPr>
          </w:p>
          <w:p w14:paraId="60E48209" w14:textId="77777777" w:rsidR="00FA5AE8" w:rsidRPr="002B1367" w:rsidRDefault="00FA5AE8" w:rsidP="00FA5AE8">
            <w:pPr>
              <w:ind w:left="7"/>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6.</w:t>
            </w:r>
          </w:p>
        </w:tc>
        <w:tc>
          <w:tcPr>
            <w:tcW w:w="1281" w:type="dxa"/>
          </w:tcPr>
          <w:p w14:paraId="395D6E02" w14:textId="77777777" w:rsidR="00FA5AE8" w:rsidRPr="002B1367" w:rsidRDefault="00FA5AE8" w:rsidP="00FA5AE8">
            <w:pPr>
              <w:spacing w:before="92"/>
              <w:ind w:left="62" w:right="54"/>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Доля планируемого софинансирования проекта за счет средств</w:t>
            </w:r>
            <w:r w:rsidRPr="002B1367">
              <w:rPr>
                <w:rFonts w:ascii="Times New Roman" w:eastAsia="Times New Roman" w:hAnsi="Times New Roman" w:cs="Times New Roman"/>
                <w:spacing w:val="-13"/>
                <w:sz w:val="16"/>
                <w:szCs w:val="16"/>
                <w:lang w:val="ru-RU"/>
              </w:rPr>
              <w:t xml:space="preserve"> </w:t>
            </w:r>
            <w:r w:rsidRPr="002B1367">
              <w:rPr>
                <w:rFonts w:ascii="Times New Roman" w:eastAsia="Times New Roman" w:hAnsi="Times New Roman" w:cs="Times New Roman"/>
                <w:sz w:val="16"/>
                <w:szCs w:val="16"/>
                <w:lang w:val="ru-RU"/>
              </w:rPr>
              <w:t>федерального</w:t>
            </w:r>
            <w:r w:rsidRPr="002B1367">
              <w:rPr>
                <w:rFonts w:ascii="Times New Roman" w:eastAsia="Times New Roman" w:hAnsi="Times New Roman" w:cs="Times New Roman"/>
                <w:spacing w:val="-12"/>
                <w:sz w:val="16"/>
                <w:szCs w:val="16"/>
                <w:lang w:val="ru-RU"/>
              </w:rPr>
              <w:t xml:space="preserve"> </w:t>
            </w:r>
            <w:r w:rsidRPr="002B1367">
              <w:rPr>
                <w:rFonts w:ascii="Times New Roman" w:eastAsia="Times New Roman" w:hAnsi="Times New Roman" w:cs="Times New Roman"/>
                <w:sz w:val="16"/>
                <w:szCs w:val="16"/>
                <w:lang w:val="ru-RU"/>
              </w:rPr>
              <w:t>и</w:t>
            </w:r>
            <w:r w:rsidRPr="002B1367">
              <w:rPr>
                <w:rFonts w:ascii="Times New Roman" w:eastAsia="Times New Roman" w:hAnsi="Times New Roman" w:cs="Times New Roman"/>
                <w:spacing w:val="-14"/>
                <w:sz w:val="16"/>
                <w:szCs w:val="16"/>
                <w:lang w:val="ru-RU"/>
              </w:rPr>
              <w:t xml:space="preserve"> </w:t>
            </w:r>
            <w:r w:rsidRPr="002B1367">
              <w:rPr>
                <w:rFonts w:ascii="Times New Roman" w:eastAsia="Times New Roman" w:hAnsi="Times New Roman" w:cs="Times New Roman"/>
                <w:sz w:val="16"/>
                <w:szCs w:val="16"/>
                <w:lang w:val="ru-RU"/>
              </w:rPr>
              <w:t xml:space="preserve">областного </w:t>
            </w:r>
            <w:r w:rsidRPr="002B1367">
              <w:rPr>
                <w:rFonts w:ascii="Times New Roman" w:eastAsia="Times New Roman" w:hAnsi="Times New Roman" w:cs="Times New Roman"/>
                <w:spacing w:val="-2"/>
                <w:sz w:val="16"/>
                <w:szCs w:val="16"/>
                <w:lang w:val="ru-RU"/>
              </w:rPr>
              <w:t>бюджетов</w:t>
            </w:r>
          </w:p>
        </w:tc>
        <w:tc>
          <w:tcPr>
            <w:tcW w:w="1559" w:type="dxa"/>
          </w:tcPr>
          <w:p w14:paraId="50521B4B" w14:textId="77777777" w:rsidR="00FA5AE8" w:rsidRPr="002B1367" w:rsidRDefault="00FA5AE8" w:rsidP="00FA5AE8">
            <w:pPr>
              <w:spacing w:before="231"/>
              <w:ind w:left="110"/>
              <w:rPr>
                <w:rFonts w:ascii="Times New Roman" w:eastAsia="Times New Roman" w:hAnsi="Times New Roman" w:cs="Times New Roman"/>
                <w:b/>
                <w:sz w:val="16"/>
                <w:szCs w:val="16"/>
                <w:lang w:val="ru-RU"/>
              </w:rPr>
            </w:pPr>
          </w:p>
          <w:p w14:paraId="78EDDA8B" w14:textId="77777777" w:rsidR="00FA5AE8" w:rsidRPr="002B1367" w:rsidRDefault="00FA5AE8" w:rsidP="00FA5AE8">
            <w:pPr>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15</w:t>
            </w:r>
          </w:p>
        </w:tc>
        <w:tc>
          <w:tcPr>
            <w:tcW w:w="1276" w:type="dxa"/>
          </w:tcPr>
          <w:p w14:paraId="57E5FF94" w14:textId="77777777" w:rsidR="00FA5AE8" w:rsidRPr="002B1367" w:rsidRDefault="00FA5AE8" w:rsidP="00FA5AE8">
            <w:pPr>
              <w:spacing w:before="231"/>
              <w:ind w:left="110"/>
              <w:rPr>
                <w:rFonts w:ascii="Times New Roman" w:eastAsia="Times New Roman" w:hAnsi="Times New Roman" w:cs="Times New Roman"/>
                <w:b/>
                <w:sz w:val="16"/>
                <w:szCs w:val="16"/>
              </w:rPr>
            </w:pPr>
          </w:p>
          <w:p w14:paraId="2D8ABEFD" w14:textId="77777777" w:rsidR="00FA5AE8" w:rsidRPr="002B1367" w:rsidRDefault="00FA5AE8" w:rsidP="00FA5AE8">
            <w:pPr>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10"/>
                <w:sz w:val="16"/>
                <w:szCs w:val="16"/>
              </w:rPr>
              <w:t>1</w:t>
            </w:r>
          </w:p>
        </w:tc>
      </w:tr>
      <w:tr w:rsidR="00FA5AE8" w:rsidRPr="002B1367" w14:paraId="2C32C30B" w14:textId="77777777" w:rsidTr="00FA5AE8">
        <w:trPr>
          <w:trHeight w:val="1031"/>
        </w:trPr>
        <w:tc>
          <w:tcPr>
            <w:tcW w:w="624" w:type="dxa"/>
          </w:tcPr>
          <w:p w14:paraId="731E71D5" w14:textId="77777777" w:rsidR="00FA5AE8" w:rsidRPr="002B1367" w:rsidRDefault="00FA5AE8" w:rsidP="00FA5AE8">
            <w:pPr>
              <w:spacing w:before="94"/>
              <w:ind w:left="110"/>
              <w:rPr>
                <w:rFonts w:ascii="Times New Roman" w:eastAsia="Times New Roman" w:hAnsi="Times New Roman" w:cs="Times New Roman"/>
                <w:b/>
                <w:sz w:val="16"/>
                <w:szCs w:val="16"/>
              </w:rPr>
            </w:pPr>
          </w:p>
          <w:p w14:paraId="7201DFC7" w14:textId="77777777" w:rsidR="00FA5AE8" w:rsidRPr="002B1367" w:rsidRDefault="00FA5AE8" w:rsidP="00FA5AE8">
            <w:pPr>
              <w:spacing w:before="1"/>
              <w:ind w:left="7"/>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7.</w:t>
            </w:r>
          </w:p>
        </w:tc>
        <w:tc>
          <w:tcPr>
            <w:tcW w:w="1281" w:type="dxa"/>
          </w:tcPr>
          <w:p w14:paraId="4CF2C89B" w14:textId="77777777" w:rsidR="00FA5AE8" w:rsidRPr="002B1367" w:rsidRDefault="00FA5AE8" w:rsidP="00FA5AE8">
            <w:pPr>
              <w:spacing w:before="95"/>
              <w:ind w:left="62" w:right="54"/>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Доля планируемого софинансирования проекта за счет средств</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внебюджетных</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источников</w:t>
            </w:r>
          </w:p>
        </w:tc>
        <w:tc>
          <w:tcPr>
            <w:tcW w:w="1559" w:type="dxa"/>
          </w:tcPr>
          <w:p w14:paraId="1906D121" w14:textId="77777777" w:rsidR="00FA5AE8" w:rsidRPr="002B1367" w:rsidRDefault="00FA5AE8" w:rsidP="00FA5AE8">
            <w:pPr>
              <w:spacing w:before="94"/>
              <w:ind w:left="110"/>
              <w:rPr>
                <w:rFonts w:ascii="Times New Roman" w:eastAsia="Times New Roman" w:hAnsi="Times New Roman" w:cs="Times New Roman"/>
                <w:b/>
                <w:sz w:val="16"/>
                <w:szCs w:val="16"/>
                <w:lang w:val="ru-RU"/>
              </w:rPr>
            </w:pPr>
          </w:p>
          <w:p w14:paraId="3591AB44" w14:textId="77777777" w:rsidR="00FA5AE8" w:rsidRPr="002B1367" w:rsidRDefault="00FA5AE8" w:rsidP="00FA5AE8">
            <w:pPr>
              <w:spacing w:before="1"/>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10"/>
                <w:sz w:val="16"/>
                <w:szCs w:val="16"/>
              </w:rPr>
              <w:t>5</w:t>
            </w:r>
          </w:p>
        </w:tc>
        <w:tc>
          <w:tcPr>
            <w:tcW w:w="1276" w:type="dxa"/>
          </w:tcPr>
          <w:p w14:paraId="30642619" w14:textId="77777777" w:rsidR="00FA5AE8" w:rsidRPr="002B1367" w:rsidRDefault="00FA5AE8" w:rsidP="00FA5AE8">
            <w:pPr>
              <w:spacing w:before="94"/>
              <w:ind w:left="110"/>
              <w:rPr>
                <w:rFonts w:ascii="Times New Roman" w:eastAsia="Times New Roman" w:hAnsi="Times New Roman" w:cs="Times New Roman"/>
                <w:b/>
                <w:sz w:val="16"/>
                <w:szCs w:val="16"/>
              </w:rPr>
            </w:pPr>
          </w:p>
          <w:p w14:paraId="0D16511F" w14:textId="77777777" w:rsidR="00FA5AE8" w:rsidRPr="002B1367" w:rsidRDefault="00FA5AE8" w:rsidP="00FA5AE8">
            <w:pPr>
              <w:spacing w:before="1"/>
              <w:ind w:left="110" w:right="1003"/>
              <w:jc w:val="right"/>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15</w:t>
            </w:r>
          </w:p>
        </w:tc>
      </w:tr>
      <w:tr w:rsidR="00FA5AE8" w:rsidRPr="002B1367" w14:paraId="248B6F01" w14:textId="77777777" w:rsidTr="00FA5AE8">
        <w:trPr>
          <w:trHeight w:val="2135"/>
        </w:trPr>
        <w:tc>
          <w:tcPr>
            <w:tcW w:w="624" w:type="dxa"/>
          </w:tcPr>
          <w:p w14:paraId="327139FD" w14:textId="77777777" w:rsidR="00FA5AE8" w:rsidRPr="002B1367" w:rsidRDefault="00FA5AE8" w:rsidP="00FA5AE8">
            <w:pPr>
              <w:ind w:left="110"/>
              <w:rPr>
                <w:rFonts w:ascii="Times New Roman" w:eastAsia="Times New Roman" w:hAnsi="Times New Roman" w:cs="Times New Roman"/>
                <w:b/>
                <w:sz w:val="16"/>
                <w:szCs w:val="16"/>
              </w:rPr>
            </w:pPr>
          </w:p>
          <w:p w14:paraId="3CCA7334" w14:textId="77777777" w:rsidR="00FA5AE8" w:rsidRPr="002B1367" w:rsidRDefault="00FA5AE8" w:rsidP="00FA5AE8">
            <w:pPr>
              <w:ind w:left="110"/>
              <w:rPr>
                <w:rFonts w:ascii="Times New Roman" w:eastAsia="Times New Roman" w:hAnsi="Times New Roman" w:cs="Times New Roman"/>
                <w:b/>
                <w:sz w:val="16"/>
                <w:szCs w:val="16"/>
              </w:rPr>
            </w:pPr>
          </w:p>
          <w:p w14:paraId="3DB278FE" w14:textId="77777777" w:rsidR="00FA5AE8" w:rsidRPr="002B1367" w:rsidRDefault="00FA5AE8" w:rsidP="00FA5AE8">
            <w:pPr>
              <w:spacing w:before="95"/>
              <w:ind w:left="110"/>
              <w:rPr>
                <w:rFonts w:ascii="Times New Roman" w:eastAsia="Times New Roman" w:hAnsi="Times New Roman" w:cs="Times New Roman"/>
                <w:b/>
                <w:sz w:val="16"/>
                <w:szCs w:val="16"/>
              </w:rPr>
            </w:pPr>
          </w:p>
          <w:p w14:paraId="02D87FB8" w14:textId="77777777" w:rsidR="00FA5AE8" w:rsidRPr="002B1367" w:rsidRDefault="00FA5AE8" w:rsidP="00FA5AE8">
            <w:pPr>
              <w:ind w:left="7"/>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8.</w:t>
            </w:r>
          </w:p>
        </w:tc>
        <w:tc>
          <w:tcPr>
            <w:tcW w:w="1281" w:type="dxa"/>
          </w:tcPr>
          <w:p w14:paraId="46A86858" w14:textId="77777777" w:rsidR="00FA5AE8" w:rsidRPr="002B1367" w:rsidRDefault="00FA5AE8" w:rsidP="00FA5AE8">
            <w:pPr>
              <w:spacing w:before="95"/>
              <w:ind w:left="62" w:right="54"/>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Наличие сре</w:t>
            </w:r>
            <w:proofErr w:type="gramStart"/>
            <w:r w:rsidRPr="002B1367">
              <w:rPr>
                <w:rFonts w:ascii="Times New Roman" w:eastAsia="Times New Roman" w:hAnsi="Times New Roman" w:cs="Times New Roman"/>
                <w:sz w:val="16"/>
                <w:szCs w:val="16"/>
                <w:lang w:val="ru-RU"/>
              </w:rPr>
              <w:t>дств дл</w:t>
            </w:r>
            <w:proofErr w:type="gramEnd"/>
            <w:r w:rsidRPr="002B1367">
              <w:rPr>
                <w:rFonts w:ascii="Times New Roman" w:eastAsia="Times New Roman" w:hAnsi="Times New Roman" w:cs="Times New Roman"/>
                <w:sz w:val="16"/>
                <w:szCs w:val="16"/>
                <w:lang w:val="ru-RU"/>
              </w:rPr>
              <w:t>я обеспечения функционирования (эксплуатации) объекта</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капитального</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строительства (реконструкции), объекта недвижимого имущества после реализации инвестиционного </w:t>
            </w:r>
            <w:r w:rsidRPr="002B1367">
              <w:rPr>
                <w:rFonts w:ascii="Times New Roman" w:eastAsia="Times New Roman" w:hAnsi="Times New Roman" w:cs="Times New Roman"/>
                <w:spacing w:val="-2"/>
                <w:sz w:val="16"/>
                <w:szCs w:val="16"/>
                <w:lang w:val="ru-RU"/>
              </w:rPr>
              <w:t>проекта</w:t>
            </w:r>
          </w:p>
        </w:tc>
        <w:tc>
          <w:tcPr>
            <w:tcW w:w="1559" w:type="dxa"/>
          </w:tcPr>
          <w:p w14:paraId="45B7E225" w14:textId="77777777" w:rsidR="00FA5AE8" w:rsidRPr="002B1367" w:rsidRDefault="00FA5AE8" w:rsidP="00FA5AE8">
            <w:pPr>
              <w:ind w:left="110"/>
              <w:rPr>
                <w:rFonts w:ascii="Times New Roman" w:eastAsia="Times New Roman" w:hAnsi="Times New Roman" w:cs="Times New Roman"/>
                <w:b/>
                <w:sz w:val="16"/>
                <w:szCs w:val="16"/>
                <w:lang w:val="ru-RU"/>
              </w:rPr>
            </w:pPr>
          </w:p>
          <w:p w14:paraId="3A6B7EAF" w14:textId="77777777" w:rsidR="00FA5AE8" w:rsidRPr="002B1367" w:rsidRDefault="00FA5AE8" w:rsidP="00FA5AE8">
            <w:pPr>
              <w:ind w:left="110"/>
              <w:rPr>
                <w:rFonts w:ascii="Times New Roman" w:eastAsia="Times New Roman" w:hAnsi="Times New Roman" w:cs="Times New Roman"/>
                <w:b/>
                <w:sz w:val="16"/>
                <w:szCs w:val="16"/>
                <w:lang w:val="ru-RU"/>
              </w:rPr>
            </w:pPr>
          </w:p>
          <w:p w14:paraId="48E7BFDD" w14:textId="77777777" w:rsidR="00FA5AE8" w:rsidRPr="002B1367" w:rsidRDefault="00FA5AE8" w:rsidP="00FA5AE8">
            <w:pPr>
              <w:spacing w:before="95"/>
              <w:ind w:left="110"/>
              <w:rPr>
                <w:rFonts w:ascii="Times New Roman" w:eastAsia="Times New Roman" w:hAnsi="Times New Roman" w:cs="Times New Roman"/>
                <w:b/>
                <w:sz w:val="16"/>
                <w:szCs w:val="16"/>
                <w:lang w:val="ru-RU"/>
              </w:rPr>
            </w:pPr>
          </w:p>
          <w:p w14:paraId="7DB85547" w14:textId="77777777" w:rsidR="00FA5AE8" w:rsidRPr="002B1367" w:rsidRDefault="00FA5AE8" w:rsidP="00FA5AE8">
            <w:pPr>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10"/>
                <w:sz w:val="16"/>
                <w:szCs w:val="16"/>
              </w:rPr>
              <w:t>8</w:t>
            </w:r>
          </w:p>
        </w:tc>
        <w:tc>
          <w:tcPr>
            <w:tcW w:w="1276" w:type="dxa"/>
          </w:tcPr>
          <w:p w14:paraId="23AC7663" w14:textId="77777777" w:rsidR="00FA5AE8" w:rsidRPr="002B1367" w:rsidRDefault="00FA5AE8" w:rsidP="00FA5AE8">
            <w:pPr>
              <w:ind w:left="110"/>
              <w:rPr>
                <w:rFonts w:ascii="Times New Roman" w:eastAsia="Times New Roman" w:hAnsi="Times New Roman" w:cs="Times New Roman"/>
                <w:b/>
                <w:sz w:val="16"/>
                <w:szCs w:val="16"/>
              </w:rPr>
            </w:pPr>
          </w:p>
          <w:p w14:paraId="2A467587" w14:textId="77777777" w:rsidR="00FA5AE8" w:rsidRPr="002B1367" w:rsidRDefault="00FA5AE8" w:rsidP="00FA5AE8">
            <w:pPr>
              <w:ind w:left="110"/>
              <w:rPr>
                <w:rFonts w:ascii="Times New Roman" w:eastAsia="Times New Roman" w:hAnsi="Times New Roman" w:cs="Times New Roman"/>
                <w:b/>
                <w:sz w:val="16"/>
                <w:szCs w:val="16"/>
              </w:rPr>
            </w:pPr>
          </w:p>
          <w:p w14:paraId="6C179368" w14:textId="77777777" w:rsidR="00FA5AE8" w:rsidRPr="002B1367" w:rsidRDefault="00FA5AE8" w:rsidP="00FA5AE8">
            <w:pPr>
              <w:spacing w:before="95"/>
              <w:ind w:left="110"/>
              <w:rPr>
                <w:rFonts w:ascii="Times New Roman" w:eastAsia="Times New Roman" w:hAnsi="Times New Roman" w:cs="Times New Roman"/>
                <w:b/>
                <w:sz w:val="16"/>
                <w:szCs w:val="16"/>
              </w:rPr>
            </w:pPr>
          </w:p>
          <w:p w14:paraId="5F7EF50A" w14:textId="77777777" w:rsidR="00FA5AE8" w:rsidRPr="002B1367" w:rsidRDefault="00FA5AE8" w:rsidP="00FA5AE8">
            <w:pPr>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10"/>
                <w:sz w:val="16"/>
                <w:szCs w:val="16"/>
              </w:rPr>
              <w:t>2</w:t>
            </w:r>
          </w:p>
        </w:tc>
      </w:tr>
      <w:tr w:rsidR="00FA5AE8" w:rsidRPr="002B1367" w14:paraId="2FF62F6D" w14:textId="77777777" w:rsidTr="00FA5AE8">
        <w:trPr>
          <w:trHeight w:val="1307"/>
        </w:trPr>
        <w:tc>
          <w:tcPr>
            <w:tcW w:w="624" w:type="dxa"/>
          </w:tcPr>
          <w:p w14:paraId="142E4232" w14:textId="77777777" w:rsidR="00FA5AE8" w:rsidRPr="002B1367" w:rsidRDefault="00FA5AE8" w:rsidP="00FA5AE8">
            <w:pPr>
              <w:spacing w:before="231"/>
              <w:ind w:left="110"/>
              <w:rPr>
                <w:rFonts w:ascii="Times New Roman" w:eastAsia="Times New Roman" w:hAnsi="Times New Roman" w:cs="Times New Roman"/>
                <w:b/>
                <w:sz w:val="16"/>
                <w:szCs w:val="16"/>
              </w:rPr>
            </w:pPr>
          </w:p>
          <w:p w14:paraId="4DAE40EB" w14:textId="77777777" w:rsidR="00FA5AE8" w:rsidRPr="002B1367" w:rsidRDefault="00FA5AE8" w:rsidP="00FA5AE8">
            <w:pPr>
              <w:ind w:left="7"/>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9.</w:t>
            </w:r>
          </w:p>
        </w:tc>
        <w:tc>
          <w:tcPr>
            <w:tcW w:w="1281" w:type="dxa"/>
          </w:tcPr>
          <w:p w14:paraId="30FD5F86" w14:textId="77777777" w:rsidR="00FA5AE8" w:rsidRPr="002B1367" w:rsidRDefault="00FA5AE8" w:rsidP="00FA5AE8">
            <w:pPr>
              <w:spacing w:before="95"/>
              <w:ind w:left="62" w:right="506"/>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Количество создаваемых (модернизируемых)</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постоянных рабочих мест в результате реализации проекта</w:t>
            </w:r>
          </w:p>
        </w:tc>
        <w:tc>
          <w:tcPr>
            <w:tcW w:w="1559" w:type="dxa"/>
          </w:tcPr>
          <w:p w14:paraId="03465D98" w14:textId="77777777" w:rsidR="00FA5AE8" w:rsidRPr="002B1367" w:rsidRDefault="00FA5AE8" w:rsidP="00FA5AE8">
            <w:pPr>
              <w:spacing w:before="231"/>
              <w:ind w:left="110"/>
              <w:rPr>
                <w:rFonts w:ascii="Times New Roman" w:eastAsia="Times New Roman" w:hAnsi="Times New Roman" w:cs="Times New Roman"/>
                <w:b/>
                <w:sz w:val="16"/>
                <w:szCs w:val="16"/>
                <w:lang w:val="ru-RU"/>
              </w:rPr>
            </w:pPr>
          </w:p>
          <w:p w14:paraId="3D812F64" w14:textId="77777777" w:rsidR="00FA5AE8" w:rsidRPr="002B1367" w:rsidRDefault="00FA5AE8" w:rsidP="00FA5AE8">
            <w:pPr>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10</w:t>
            </w:r>
          </w:p>
        </w:tc>
        <w:tc>
          <w:tcPr>
            <w:tcW w:w="1276" w:type="dxa"/>
          </w:tcPr>
          <w:p w14:paraId="2003D863" w14:textId="77777777" w:rsidR="00FA5AE8" w:rsidRPr="002B1367" w:rsidRDefault="00FA5AE8" w:rsidP="00FA5AE8">
            <w:pPr>
              <w:spacing w:before="231"/>
              <w:ind w:left="110"/>
              <w:rPr>
                <w:rFonts w:ascii="Times New Roman" w:eastAsia="Times New Roman" w:hAnsi="Times New Roman" w:cs="Times New Roman"/>
                <w:b/>
                <w:sz w:val="16"/>
                <w:szCs w:val="16"/>
              </w:rPr>
            </w:pPr>
          </w:p>
          <w:p w14:paraId="4E911C44" w14:textId="77777777" w:rsidR="00FA5AE8" w:rsidRPr="002B1367" w:rsidRDefault="00FA5AE8" w:rsidP="00FA5AE8">
            <w:pPr>
              <w:ind w:left="110" w:right="1003"/>
              <w:jc w:val="right"/>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10</w:t>
            </w:r>
          </w:p>
        </w:tc>
      </w:tr>
      <w:tr w:rsidR="00FA5AE8" w:rsidRPr="002B1367" w14:paraId="187B4F3D" w14:textId="77777777" w:rsidTr="00FA5AE8">
        <w:trPr>
          <w:trHeight w:val="1031"/>
        </w:trPr>
        <w:tc>
          <w:tcPr>
            <w:tcW w:w="624" w:type="dxa"/>
          </w:tcPr>
          <w:p w14:paraId="12863075" w14:textId="77777777" w:rsidR="00FA5AE8" w:rsidRPr="002B1367" w:rsidRDefault="00FA5AE8" w:rsidP="00FA5AE8">
            <w:pPr>
              <w:spacing w:before="94"/>
              <w:ind w:left="110"/>
              <w:rPr>
                <w:rFonts w:ascii="Times New Roman" w:eastAsia="Times New Roman" w:hAnsi="Times New Roman" w:cs="Times New Roman"/>
                <w:b/>
                <w:sz w:val="16"/>
                <w:szCs w:val="16"/>
              </w:rPr>
            </w:pPr>
          </w:p>
          <w:p w14:paraId="40FDB366" w14:textId="77777777" w:rsidR="00FA5AE8" w:rsidRPr="002B1367" w:rsidRDefault="00FA5AE8" w:rsidP="00FA5AE8">
            <w:pPr>
              <w:spacing w:before="1"/>
              <w:ind w:left="7"/>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10.</w:t>
            </w:r>
          </w:p>
        </w:tc>
        <w:tc>
          <w:tcPr>
            <w:tcW w:w="1281" w:type="dxa"/>
          </w:tcPr>
          <w:p w14:paraId="5FD8210D" w14:textId="77777777" w:rsidR="00FA5AE8" w:rsidRPr="002B1367" w:rsidRDefault="00FA5AE8" w:rsidP="00FA5AE8">
            <w:pPr>
              <w:spacing w:before="95"/>
              <w:ind w:left="62" w:right="54"/>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Количество</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создаваемых</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временных рабочих мест при реализации </w:t>
            </w:r>
            <w:r w:rsidRPr="002B1367">
              <w:rPr>
                <w:rFonts w:ascii="Times New Roman" w:eastAsia="Times New Roman" w:hAnsi="Times New Roman" w:cs="Times New Roman"/>
                <w:spacing w:val="-2"/>
                <w:sz w:val="16"/>
                <w:szCs w:val="16"/>
                <w:lang w:val="ru-RU"/>
              </w:rPr>
              <w:t>проекта</w:t>
            </w:r>
          </w:p>
        </w:tc>
        <w:tc>
          <w:tcPr>
            <w:tcW w:w="1559" w:type="dxa"/>
          </w:tcPr>
          <w:p w14:paraId="0178D721" w14:textId="77777777" w:rsidR="00FA5AE8" w:rsidRPr="002B1367" w:rsidRDefault="00FA5AE8" w:rsidP="00FA5AE8">
            <w:pPr>
              <w:spacing w:before="94"/>
              <w:ind w:left="110"/>
              <w:rPr>
                <w:rFonts w:ascii="Times New Roman" w:eastAsia="Times New Roman" w:hAnsi="Times New Roman" w:cs="Times New Roman"/>
                <w:b/>
                <w:sz w:val="16"/>
                <w:szCs w:val="16"/>
                <w:lang w:val="ru-RU"/>
              </w:rPr>
            </w:pPr>
          </w:p>
          <w:p w14:paraId="13E1B394" w14:textId="77777777" w:rsidR="00FA5AE8" w:rsidRPr="002B1367" w:rsidRDefault="00FA5AE8" w:rsidP="00FA5AE8">
            <w:pPr>
              <w:spacing w:before="1"/>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10"/>
                <w:sz w:val="16"/>
                <w:szCs w:val="16"/>
              </w:rPr>
              <w:t>2</w:t>
            </w:r>
          </w:p>
        </w:tc>
        <w:tc>
          <w:tcPr>
            <w:tcW w:w="1276" w:type="dxa"/>
          </w:tcPr>
          <w:p w14:paraId="54B2FD26" w14:textId="77777777" w:rsidR="00FA5AE8" w:rsidRPr="002B1367" w:rsidRDefault="00FA5AE8" w:rsidP="00FA5AE8">
            <w:pPr>
              <w:spacing w:before="94"/>
              <w:ind w:left="110"/>
              <w:rPr>
                <w:rFonts w:ascii="Times New Roman" w:eastAsia="Times New Roman" w:hAnsi="Times New Roman" w:cs="Times New Roman"/>
                <w:b/>
                <w:sz w:val="16"/>
                <w:szCs w:val="16"/>
              </w:rPr>
            </w:pPr>
          </w:p>
          <w:p w14:paraId="71A66B9D" w14:textId="77777777" w:rsidR="00FA5AE8" w:rsidRPr="002B1367" w:rsidRDefault="00FA5AE8" w:rsidP="00FA5AE8">
            <w:pPr>
              <w:spacing w:before="1"/>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10"/>
                <w:sz w:val="16"/>
                <w:szCs w:val="16"/>
              </w:rPr>
              <w:t>2</w:t>
            </w:r>
          </w:p>
        </w:tc>
      </w:tr>
      <w:tr w:rsidR="00FA5AE8" w:rsidRPr="002B1367" w14:paraId="4E822B33" w14:textId="77777777" w:rsidTr="00FA5AE8">
        <w:trPr>
          <w:trHeight w:val="482"/>
        </w:trPr>
        <w:tc>
          <w:tcPr>
            <w:tcW w:w="624" w:type="dxa"/>
          </w:tcPr>
          <w:p w14:paraId="4D9B8B89" w14:textId="77777777" w:rsidR="00FA5AE8" w:rsidRPr="002B1367" w:rsidRDefault="00FA5AE8" w:rsidP="00FA5AE8">
            <w:pPr>
              <w:ind w:left="110"/>
              <w:rPr>
                <w:rFonts w:ascii="Times New Roman" w:eastAsia="Times New Roman" w:hAnsi="Times New Roman" w:cs="Times New Roman"/>
                <w:sz w:val="16"/>
                <w:szCs w:val="16"/>
              </w:rPr>
            </w:pPr>
          </w:p>
        </w:tc>
        <w:tc>
          <w:tcPr>
            <w:tcW w:w="1281" w:type="dxa"/>
          </w:tcPr>
          <w:p w14:paraId="6344DF55" w14:textId="77777777" w:rsidR="00FA5AE8" w:rsidRPr="002B1367" w:rsidRDefault="00FA5AE8" w:rsidP="00FA5AE8">
            <w:pPr>
              <w:spacing w:before="95"/>
              <w:ind w:left="62"/>
              <w:rPr>
                <w:rFonts w:ascii="Times New Roman" w:eastAsia="Times New Roman" w:hAnsi="Times New Roman" w:cs="Times New Roman"/>
                <w:sz w:val="16"/>
                <w:szCs w:val="16"/>
              </w:rPr>
            </w:pPr>
            <w:r w:rsidRPr="002B1367">
              <w:rPr>
                <w:rFonts w:ascii="Times New Roman" w:eastAsia="Times New Roman" w:hAnsi="Times New Roman" w:cs="Times New Roman"/>
                <w:spacing w:val="-2"/>
                <w:sz w:val="16"/>
                <w:szCs w:val="16"/>
              </w:rPr>
              <w:t>Итого</w:t>
            </w:r>
          </w:p>
        </w:tc>
        <w:tc>
          <w:tcPr>
            <w:tcW w:w="1559" w:type="dxa"/>
          </w:tcPr>
          <w:p w14:paraId="6438B48A" w14:textId="77777777" w:rsidR="00FA5AE8" w:rsidRPr="002B1367" w:rsidRDefault="00FA5AE8" w:rsidP="00FA5AE8">
            <w:pPr>
              <w:spacing w:before="95"/>
              <w:ind w:left="12" w:right="5"/>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100</w:t>
            </w:r>
          </w:p>
        </w:tc>
        <w:tc>
          <w:tcPr>
            <w:tcW w:w="1276" w:type="dxa"/>
          </w:tcPr>
          <w:p w14:paraId="6E730B37" w14:textId="77777777" w:rsidR="00FA5AE8" w:rsidRPr="002B1367" w:rsidRDefault="00FA5AE8" w:rsidP="00FA5AE8">
            <w:pPr>
              <w:spacing w:before="95"/>
              <w:ind w:left="110" w:right="943"/>
              <w:jc w:val="right"/>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100</w:t>
            </w:r>
          </w:p>
        </w:tc>
      </w:tr>
    </w:tbl>
    <w:p w14:paraId="0D0DD0CF"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094D7DC7" w14:textId="77777777" w:rsidR="00FA5AE8" w:rsidRPr="002B1367" w:rsidRDefault="00FA5AE8" w:rsidP="00FA5AE8">
      <w:pPr>
        <w:spacing w:after="0" w:line="240" w:lineRule="auto"/>
        <w:jc w:val="both"/>
        <w:rPr>
          <w:rFonts w:ascii="Times New Roman" w:eastAsia="Calibri" w:hAnsi="Times New Roman" w:cs="Times New Roman"/>
          <w:kern w:val="0"/>
          <w:sz w:val="16"/>
          <w:szCs w:val="16"/>
          <w14:ligatures w14:val="none"/>
        </w:rPr>
      </w:pPr>
    </w:p>
    <w:p w14:paraId="05060ABC"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Приложение № 2 </w:t>
      </w:r>
    </w:p>
    <w:p w14:paraId="53D675DC"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 Методике оценки</w:t>
      </w:r>
    </w:p>
    <w:p w14:paraId="65744F2A"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инвестиционных проектов на предмет </w:t>
      </w:r>
    </w:p>
    <w:p w14:paraId="3A0DDAB8"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 xml:space="preserve">эффективности использования средств бюджета </w:t>
      </w:r>
    </w:p>
    <w:p w14:paraId="408CA43A"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Байкаловского сельского поселения</w:t>
      </w:r>
    </w:p>
    <w:p w14:paraId="6E8527AC"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Байкаловского муниципального района</w:t>
      </w:r>
    </w:p>
    <w:p w14:paraId="054FF330"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Свердловской области, </w:t>
      </w:r>
    </w:p>
    <w:p w14:paraId="67313C18"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направляемых</w:t>
      </w:r>
      <w:proofErr w:type="gramEnd"/>
      <w:r w:rsidRPr="002B1367">
        <w:rPr>
          <w:rFonts w:ascii="Times New Roman" w:eastAsia="Calibri" w:hAnsi="Times New Roman" w:cs="Times New Roman"/>
          <w:kern w:val="0"/>
          <w:sz w:val="16"/>
          <w:szCs w:val="16"/>
          <w14:ligatures w14:val="none"/>
        </w:rPr>
        <w:t xml:space="preserve"> на капитальные вложения</w:t>
      </w:r>
    </w:p>
    <w:p w14:paraId="66DB65BE"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p>
    <w:p w14:paraId="09DB21FD" w14:textId="77777777" w:rsidR="00DB4322" w:rsidRPr="002B1367" w:rsidRDefault="00DB4322" w:rsidP="00DB4322">
      <w:pPr>
        <w:spacing w:after="0" w:line="240" w:lineRule="auto"/>
        <w:jc w:val="right"/>
        <w:rPr>
          <w:rFonts w:ascii="Times New Roman" w:eastAsia="Calibri" w:hAnsi="Times New Roman" w:cs="Times New Roman"/>
          <w:b/>
          <w:kern w:val="0"/>
          <w:sz w:val="16"/>
          <w:szCs w:val="16"/>
          <w14:ligatures w14:val="none"/>
        </w:rPr>
      </w:pPr>
      <w:bookmarkStart w:id="1" w:name="_bookmark12"/>
      <w:bookmarkEnd w:id="1"/>
      <w:r w:rsidRPr="002B1367">
        <w:rPr>
          <w:rFonts w:ascii="Times New Roman" w:eastAsia="Calibri" w:hAnsi="Times New Roman" w:cs="Times New Roman"/>
          <w:b/>
          <w:kern w:val="0"/>
          <w:sz w:val="16"/>
          <w:szCs w:val="16"/>
          <w14:ligatures w14:val="none"/>
        </w:rPr>
        <w:t>РЕКОМЕНДУЕМЫЕ КОЛИЧЕСТВЕННЫЕ ПОКАЗАТЕЛИ, ХАРАКТЕРИЗУЮЩИЕ ЦЕЛЬ И РЕЗУЛЬТАТЫ РЕАЛИЗАЦИИ ИНВЕСТИЦИОННОГО ПРОЕКТА</w:t>
      </w:r>
    </w:p>
    <w:p w14:paraId="7CDEE566" w14:textId="77777777" w:rsidR="00FA5AE8" w:rsidRPr="002B1367" w:rsidRDefault="00FA5AE8" w:rsidP="00DB4322">
      <w:pPr>
        <w:spacing w:after="0" w:line="240" w:lineRule="auto"/>
        <w:jc w:val="right"/>
        <w:rPr>
          <w:rFonts w:ascii="Times New Roman" w:eastAsia="Calibri" w:hAnsi="Times New Roman" w:cs="Times New Roman"/>
          <w:kern w:val="0"/>
          <w:sz w:val="16"/>
          <w:szCs w:val="16"/>
          <w14:ligatures w14:val="none"/>
        </w:rPr>
      </w:pPr>
    </w:p>
    <w:tbl>
      <w:tblPr>
        <w:tblStyle w:val="TableNormal2"/>
        <w:tblW w:w="4882"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82"/>
        <w:gridCol w:w="1506"/>
        <w:gridCol w:w="1418"/>
        <w:gridCol w:w="1276"/>
      </w:tblGrid>
      <w:tr w:rsidR="00DB4322" w:rsidRPr="002B1367" w14:paraId="64C36964" w14:textId="77777777" w:rsidTr="00DB4322">
        <w:trPr>
          <w:trHeight w:val="482"/>
        </w:trPr>
        <w:tc>
          <w:tcPr>
            <w:tcW w:w="682" w:type="dxa"/>
            <w:vMerge w:val="restart"/>
          </w:tcPr>
          <w:p w14:paraId="53F99B7E" w14:textId="77777777" w:rsidR="00DB4322" w:rsidRPr="002B1367" w:rsidRDefault="00DB4322" w:rsidP="00DB4322">
            <w:pPr>
              <w:spacing w:before="95"/>
              <w:ind w:left="177" w:right="163" w:firstLine="48"/>
              <w:rPr>
                <w:rFonts w:ascii="Times New Roman" w:eastAsia="Times New Roman" w:hAnsi="Times New Roman" w:cs="Times New Roman"/>
                <w:sz w:val="16"/>
                <w:szCs w:val="16"/>
              </w:rPr>
            </w:pPr>
            <w:r w:rsidRPr="002B1367">
              <w:rPr>
                <w:rFonts w:ascii="Times New Roman" w:eastAsia="Times New Roman" w:hAnsi="Times New Roman" w:cs="Times New Roman"/>
                <w:spacing w:val="-10"/>
                <w:sz w:val="16"/>
                <w:szCs w:val="16"/>
              </w:rPr>
              <w:t xml:space="preserve">№ </w:t>
            </w:r>
            <w:r w:rsidRPr="002B1367">
              <w:rPr>
                <w:rFonts w:ascii="Times New Roman" w:eastAsia="Times New Roman" w:hAnsi="Times New Roman" w:cs="Times New Roman"/>
                <w:spacing w:val="-4"/>
                <w:sz w:val="16"/>
                <w:szCs w:val="16"/>
              </w:rPr>
              <w:t>п/п</w:t>
            </w:r>
          </w:p>
        </w:tc>
        <w:tc>
          <w:tcPr>
            <w:tcW w:w="1506" w:type="dxa"/>
            <w:vMerge w:val="restart"/>
          </w:tcPr>
          <w:p w14:paraId="29CF0BD0" w14:textId="77777777" w:rsidR="00DB4322" w:rsidRPr="002B1367" w:rsidRDefault="00DB4322" w:rsidP="00DB4322">
            <w:pPr>
              <w:spacing w:before="95"/>
              <w:ind w:left="630" w:right="208" w:hanging="372"/>
              <w:rPr>
                <w:rFonts w:ascii="Times New Roman" w:eastAsia="Times New Roman" w:hAnsi="Times New Roman" w:cs="Times New Roman"/>
                <w:sz w:val="16"/>
                <w:szCs w:val="16"/>
              </w:rPr>
            </w:pPr>
            <w:r w:rsidRPr="002B1367">
              <w:rPr>
                <w:rFonts w:ascii="Times New Roman" w:eastAsia="Times New Roman" w:hAnsi="Times New Roman" w:cs="Times New Roman"/>
                <w:sz w:val="16"/>
                <w:szCs w:val="16"/>
              </w:rPr>
              <w:t>Объект</w:t>
            </w:r>
            <w:r w:rsidRPr="002B1367">
              <w:rPr>
                <w:rFonts w:ascii="Times New Roman" w:eastAsia="Times New Roman" w:hAnsi="Times New Roman" w:cs="Times New Roman"/>
                <w:spacing w:val="-15"/>
                <w:sz w:val="16"/>
                <w:szCs w:val="16"/>
              </w:rPr>
              <w:t xml:space="preserve"> </w:t>
            </w:r>
            <w:r w:rsidRPr="002B1367">
              <w:rPr>
                <w:rFonts w:ascii="Times New Roman" w:eastAsia="Times New Roman" w:hAnsi="Times New Roman" w:cs="Times New Roman"/>
                <w:sz w:val="16"/>
                <w:szCs w:val="16"/>
              </w:rPr>
              <w:t xml:space="preserve">капитального </w:t>
            </w:r>
            <w:r w:rsidRPr="002B1367">
              <w:rPr>
                <w:rFonts w:ascii="Times New Roman" w:eastAsia="Times New Roman" w:hAnsi="Times New Roman" w:cs="Times New Roman"/>
                <w:spacing w:val="-2"/>
                <w:sz w:val="16"/>
                <w:szCs w:val="16"/>
              </w:rPr>
              <w:t>строительства</w:t>
            </w:r>
          </w:p>
        </w:tc>
        <w:tc>
          <w:tcPr>
            <w:tcW w:w="2694" w:type="dxa"/>
            <w:gridSpan w:val="2"/>
          </w:tcPr>
          <w:p w14:paraId="0704F8A4" w14:textId="77777777" w:rsidR="00DB4322" w:rsidRPr="002B1367" w:rsidRDefault="00DB4322" w:rsidP="00DB4322">
            <w:pPr>
              <w:spacing w:before="95"/>
              <w:ind w:left="1378"/>
              <w:rPr>
                <w:rFonts w:ascii="Times New Roman" w:eastAsia="Times New Roman" w:hAnsi="Times New Roman" w:cs="Times New Roman"/>
                <w:sz w:val="16"/>
                <w:szCs w:val="16"/>
              </w:rPr>
            </w:pPr>
            <w:r w:rsidRPr="002B1367">
              <w:rPr>
                <w:rFonts w:ascii="Times New Roman" w:eastAsia="Times New Roman" w:hAnsi="Times New Roman" w:cs="Times New Roman"/>
                <w:sz w:val="16"/>
                <w:szCs w:val="16"/>
              </w:rPr>
              <w:t>Количественный</w:t>
            </w:r>
            <w:r w:rsidRPr="002B1367">
              <w:rPr>
                <w:rFonts w:ascii="Times New Roman" w:eastAsia="Times New Roman" w:hAnsi="Times New Roman" w:cs="Times New Roman"/>
                <w:spacing w:val="-2"/>
                <w:sz w:val="16"/>
                <w:szCs w:val="16"/>
              </w:rPr>
              <w:t xml:space="preserve"> показатель</w:t>
            </w:r>
          </w:p>
        </w:tc>
      </w:tr>
      <w:tr w:rsidR="00DB4322" w:rsidRPr="002B1367" w14:paraId="50AD4E0E" w14:textId="77777777" w:rsidTr="00DB4322">
        <w:trPr>
          <w:trHeight w:val="1307"/>
        </w:trPr>
        <w:tc>
          <w:tcPr>
            <w:tcW w:w="682" w:type="dxa"/>
            <w:vMerge/>
            <w:tcBorders>
              <w:top w:val="nil"/>
            </w:tcBorders>
          </w:tcPr>
          <w:p w14:paraId="37AF1BE9" w14:textId="77777777" w:rsidR="00DB4322" w:rsidRPr="002B1367" w:rsidRDefault="00DB4322" w:rsidP="00DB4322">
            <w:pPr>
              <w:suppressAutoHyphens/>
              <w:rPr>
                <w:rFonts w:ascii="Times New Roman" w:eastAsia="Times New Roman" w:hAnsi="Times New Roman" w:cs="Times New Roman"/>
                <w:sz w:val="16"/>
                <w:szCs w:val="16"/>
                <w:lang w:eastAsia="ar-SA"/>
              </w:rPr>
            </w:pPr>
          </w:p>
        </w:tc>
        <w:tc>
          <w:tcPr>
            <w:tcW w:w="1506" w:type="dxa"/>
            <w:vMerge/>
            <w:tcBorders>
              <w:top w:val="nil"/>
            </w:tcBorders>
          </w:tcPr>
          <w:p w14:paraId="53CE99C7" w14:textId="77777777" w:rsidR="00DB4322" w:rsidRPr="002B1367" w:rsidRDefault="00DB4322" w:rsidP="00DB4322">
            <w:pPr>
              <w:suppressAutoHyphens/>
              <w:rPr>
                <w:rFonts w:ascii="Times New Roman" w:eastAsia="Times New Roman" w:hAnsi="Times New Roman" w:cs="Times New Roman"/>
                <w:sz w:val="16"/>
                <w:szCs w:val="16"/>
                <w:lang w:eastAsia="ar-SA"/>
              </w:rPr>
            </w:pPr>
          </w:p>
        </w:tc>
        <w:tc>
          <w:tcPr>
            <w:tcW w:w="1418" w:type="dxa"/>
          </w:tcPr>
          <w:p w14:paraId="37EE42DB" w14:textId="77777777" w:rsidR="00DB4322" w:rsidRPr="002B1367" w:rsidRDefault="00DB4322" w:rsidP="00DB4322">
            <w:pPr>
              <w:spacing w:before="92"/>
              <w:ind w:left="135" w:right="127" w:hanging="1"/>
              <w:jc w:val="center"/>
              <w:rPr>
                <w:rFonts w:ascii="Times New Roman" w:eastAsia="Times New Roman" w:hAnsi="Times New Roman" w:cs="Times New Roman"/>
                <w:sz w:val="16"/>
                <w:szCs w:val="16"/>
                <w:lang w:val="ru-RU"/>
              </w:rPr>
            </w:pPr>
            <w:proofErr w:type="gramStart"/>
            <w:r w:rsidRPr="002B1367">
              <w:rPr>
                <w:rFonts w:ascii="Times New Roman" w:eastAsia="Times New Roman" w:hAnsi="Times New Roman" w:cs="Times New Roman"/>
                <w:spacing w:val="-2"/>
                <w:sz w:val="16"/>
                <w:szCs w:val="16"/>
                <w:lang w:val="ru-RU"/>
              </w:rPr>
              <w:t>характеризующий</w:t>
            </w:r>
            <w:proofErr w:type="gramEnd"/>
            <w:r w:rsidRPr="002B1367">
              <w:rPr>
                <w:rFonts w:ascii="Times New Roman" w:eastAsia="Times New Roman" w:hAnsi="Times New Roman" w:cs="Times New Roman"/>
                <w:spacing w:val="-2"/>
                <w:sz w:val="16"/>
                <w:szCs w:val="16"/>
                <w:lang w:val="ru-RU"/>
              </w:rPr>
              <w:t xml:space="preserve"> прямые (непосредственные) </w:t>
            </w:r>
            <w:r w:rsidRPr="002B1367">
              <w:rPr>
                <w:rFonts w:ascii="Times New Roman" w:eastAsia="Times New Roman" w:hAnsi="Times New Roman" w:cs="Times New Roman"/>
                <w:sz w:val="16"/>
                <w:szCs w:val="16"/>
                <w:lang w:val="ru-RU"/>
              </w:rPr>
              <w:t>результаты проекта</w:t>
            </w:r>
          </w:p>
        </w:tc>
        <w:tc>
          <w:tcPr>
            <w:tcW w:w="1276" w:type="dxa"/>
          </w:tcPr>
          <w:p w14:paraId="4A87A40C" w14:textId="77777777" w:rsidR="00DB4322" w:rsidRPr="002B1367" w:rsidRDefault="00DB4322" w:rsidP="00DB4322">
            <w:pPr>
              <w:spacing w:before="92"/>
              <w:ind w:left="662" w:hanging="452"/>
              <w:rPr>
                <w:rFonts w:ascii="Times New Roman" w:eastAsia="Times New Roman" w:hAnsi="Times New Roman" w:cs="Times New Roman"/>
                <w:sz w:val="16"/>
                <w:szCs w:val="16"/>
              </w:rPr>
            </w:pPr>
            <w:r w:rsidRPr="002B1367">
              <w:rPr>
                <w:rFonts w:ascii="Times New Roman" w:eastAsia="Times New Roman" w:hAnsi="Times New Roman" w:cs="Times New Roman"/>
                <w:sz w:val="16"/>
                <w:szCs w:val="16"/>
              </w:rPr>
              <w:t>характеризующий</w:t>
            </w:r>
            <w:r w:rsidRPr="002B1367">
              <w:rPr>
                <w:rFonts w:ascii="Times New Roman" w:eastAsia="Times New Roman" w:hAnsi="Times New Roman" w:cs="Times New Roman"/>
                <w:spacing w:val="-15"/>
                <w:sz w:val="16"/>
                <w:szCs w:val="16"/>
              </w:rPr>
              <w:t xml:space="preserve"> </w:t>
            </w:r>
            <w:r w:rsidRPr="002B1367">
              <w:rPr>
                <w:rFonts w:ascii="Times New Roman" w:eastAsia="Times New Roman" w:hAnsi="Times New Roman" w:cs="Times New Roman"/>
                <w:sz w:val="16"/>
                <w:szCs w:val="16"/>
              </w:rPr>
              <w:t>конечные результаты проекта</w:t>
            </w:r>
          </w:p>
        </w:tc>
      </w:tr>
      <w:tr w:rsidR="00DB4322" w:rsidRPr="002B1367" w14:paraId="050F3C55" w14:textId="77777777" w:rsidTr="00DB4322">
        <w:trPr>
          <w:trHeight w:val="479"/>
        </w:trPr>
        <w:tc>
          <w:tcPr>
            <w:tcW w:w="682" w:type="dxa"/>
          </w:tcPr>
          <w:p w14:paraId="239845EE" w14:textId="77777777" w:rsidR="00DB4322" w:rsidRPr="002B1367" w:rsidRDefault="00DB4322" w:rsidP="00DB4322">
            <w:pPr>
              <w:spacing w:before="92"/>
              <w:ind w:left="6"/>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w:t>
            </w:r>
          </w:p>
        </w:tc>
        <w:tc>
          <w:tcPr>
            <w:tcW w:w="4200" w:type="dxa"/>
            <w:gridSpan w:val="3"/>
          </w:tcPr>
          <w:p w14:paraId="23BF82F2" w14:textId="77777777" w:rsidR="00DB4322" w:rsidRPr="002B1367" w:rsidRDefault="00DB4322" w:rsidP="00DB4322">
            <w:pPr>
              <w:spacing w:before="92"/>
              <w:ind w:left="5"/>
              <w:jc w:val="center"/>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СТРОИТЕЛЬСТВО</w:t>
            </w:r>
            <w:r w:rsidRPr="002B1367">
              <w:rPr>
                <w:rFonts w:ascii="Times New Roman" w:eastAsia="Times New Roman" w:hAnsi="Times New Roman" w:cs="Times New Roman"/>
                <w:spacing w:val="-7"/>
                <w:sz w:val="16"/>
                <w:szCs w:val="16"/>
                <w:lang w:val="ru-RU"/>
              </w:rPr>
              <w:t xml:space="preserve"> </w:t>
            </w:r>
            <w:r w:rsidRPr="002B1367">
              <w:rPr>
                <w:rFonts w:ascii="Times New Roman" w:eastAsia="Times New Roman" w:hAnsi="Times New Roman" w:cs="Times New Roman"/>
                <w:sz w:val="16"/>
                <w:szCs w:val="16"/>
                <w:lang w:val="ru-RU"/>
              </w:rPr>
              <w:t>ОБЪЕКТОВ</w:t>
            </w:r>
            <w:r w:rsidRPr="002B1367">
              <w:rPr>
                <w:rFonts w:ascii="Times New Roman" w:eastAsia="Times New Roman" w:hAnsi="Times New Roman" w:cs="Times New Roman"/>
                <w:spacing w:val="-8"/>
                <w:sz w:val="16"/>
                <w:szCs w:val="16"/>
                <w:lang w:val="ru-RU"/>
              </w:rPr>
              <w:t xml:space="preserve"> </w:t>
            </w:r>
            <w:r w:rsidRPr="002B1367">
              <w:rPr>
                <w:rFonts w:ascii="Times New Roman" w:eastAsia="Times New Roman" w:hAnsi="Times New Roman" w:cs="Times New Roman"/>
                <w:spacing w:val="-6"/>
                <w:sz w:val="16"/>
                <w:szCs w:val="16"/>
                <w:lang w:val="ru-RU"/>
              </w:rPr>
              <w:t xml:space="preserve"> КУЛЬТУРЫ И </w:t>
            </w:r>
            <w:r w:rsidRPr="002B1367">
              <w:rPr>
                <w:rFonts w:ascii="Times New Roman" w:eastAsia="Times New Roman" w:hAnsi="Times New Roman" w:cs="Times New Roman"/>
                <w:spacing w:val="-2"/>
                <w:sz w:val="16"/>
                <w:szCs w:val="16"/>
                <w:lang w:val="ru-RU"/>
              </w:rPr>
              <w:t>СПОРТА</w:t>
            </w:r>
          </w:p>
        </w:tc>
      </w:tr>
      <w:tr w:rsidR="00DB4322" w:rsidRPr="002B1367" w14:paraId="1B0722AC" w14:textId="77777777" w:rsidTr="00DB4322">
        <w:trPr>
          <w:trHeight w:val="3515"/>
        </w:trPr>
        <w:tc>
          <w:tcPr>
            <w:tcW w:w="682" w:type="dxa"/>
          </w:tcPr>
          <w:p w14:paraId="348A481F" w14:textId="77777777" w:rsidR="00DB4322" w:rsidRPr="002B1367" w:rsidRDefault="00DB4322" w:rsidP="00DB4322">
            <w:pPr>
              <w:spacing w:before="95"/>
              <w:ind w:left="6"/>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2.</w:t>
            </w:r>
          </w:p>
        </w:tc>
        <w:tc>
          <w:tcPr>
            <w:tcW w:w="1506" w:type="dxa"/>
          </w:tcPr>
          <w:p w14:paraId="37FD8C6D" w14:textId="77777777" w:rsidR="00DB4322" w:rsidRPr="002B1367" w:rsidRDefault="00DB4322" w:rsidP="00DB4322">
            <w:pPr>
              <w:spacing w:before="95"/>
              <w:ind w:left="59" w:right="208"/>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Объекты физической культуры, спорта (стадионы, спортивные центры, ледовые арены, плавательные</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бассейны и другие сооружения спорта)</w:t>
            </w:r>
          </w:p>
        </w:tc>
        <w:tc>
          <w:tcPr>
            <w:tcW w:w="1418" w:type="dxa"/>
          </w:tcPr>
          <w:p w14:paraId="15011029" w14:textId="77777777" w:rsidR="00DB4322" w:rsidRPr="002B1367" w:rsidRDefault="00DB4322" w:rsidP="00362009">
            <w:pPr>
              <w:numPr>
                <w:ilvl w:val="0"/>
                <w:numId w:val="13"/>
              </w:numPr>
              <w:tabs>
                <w:tab w:val="left" w:pos="319"/>
              </w:tabs>
              <w:suppressAutoHyphens/>
              <w:spacing w:before="95"/>
              <w:ind w:right="141"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pacing w:val="-2"/>
                <w:sz w:val="16"/>
                <w:szCs w:val="16"/>
                <w:lang w:val="ru-RU"/>
              </w:rPr>
              <w:t xml:space="preserve">мощность </w:t>
            </w:r>
            <w:r w:rsidRPr="002B1367">
              <w:rPr>
                <w:rFonts w:ascii="Times New Roman" w:eastAsia="Times New Roman" w:hAnsi="Times New Roman" w:cs="Times New Roman"/>
                <w:sz w:val="16"/>
                <w:szCs w:val="16"/>
                <w:lang w:val="ru-RU"/>
              </w:rPr>
              <w:t>объекта:</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пропускная </w:t>
            </w:r>
            <w:r w:rsidRPr="002B1367">
              <w:rPr>
                <w:rFonts w:ascii="Times New Roman" w:eastAsia="Times New Roman" w:hAnsi="Times New Roman" w:cs="Times New Roman"/>
                <w:spacing w:val="-2"/>
                <w:sz w:val="16"/>
                <w:szCs w:val="16"/>
                <w:lang w:val="ru-RU"/>
              </w:rPr>
              <w:t xml:space="preserve">способность сооружений, </w:t>
            </w:r>
            <w:r w:rsidRPr="002B1367">
              <w:rPr>
                <w:rFonts w:ascii="Times New Roman" w:eastAsia="Times New Roman" w:hAnsi="Times New Roman" w:cs="Times New Roman"/>
                <w:sz w:val="16"/>
                <w:szCs w:val="16"/>
                <w:lang w:val="ru-RU"/>
              </w:rPr>
              <w:t>количество мест, тыс. человек;</w:t>
            </w:r>
          </w:p>
          <w:p w14:paraId="64D5B136" w14:textId="77777777" w:rsidR="00DB4322" w:rsidRPr="002B1367" w:rsidRDefault="00DB4322" w:rsidP="00362009">
            <w:pPr>
              <w:numPr>
                <w:ilvl w:val="0"/>
                <w:numId w:val="13"/>
              </w:numPr>
              <w:tabs>
                <w:tab w:val="left" w:pos="319"/>
              </w:tabs>
              <w:suppressAutoHyphens/>
              <w:ind w:right="309"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общая площадь здания,</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кв.</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метров;</w:t>
            </w:r>
          </w:p>
          <w:p w14:paraId="74FC46EC" w14:textId="77777777" w:rsidR="00DB4322" w:rsidRPr="002B1367" w:rsidRDefault="00DB4322" w:rsidP="00362009">
            <w:pPr>
              <w:numPr>
                <w:ilvl w:val="0"/>
                <w:numId w:val="13"/>
              </w:numPr>
              <w:tabs>
                <w:tab w:val="left" w:pos="319"/>
              </w:tabs>
              <w:suppressAutoHyphens/>
              <w:ind w:right="315" w:firstLine="0"/>
              <w:rPr>
                <w:rFonts w:ascii="Times New Roman" w:eastAsia="Times New Roman" w:hAnsi="Times New Roman" w:cs="Times New Roman"/>
                <w:sz w:val="16"/>
                <w:szCs w:val="16"/>
              </w:rPr>
            </w:pPr>
            <w:proofErr w:type="gramStart"/>
            <w:r w:rsidRPr="002B1367">
              <w:rPr>
                <w:rFonts w:ascii="Times New Roman" w:eastAsia="Times New Roman" w:hAnsi="Times New Roman" w:cs="Times New Roman"/>
                <w:spacing w:val="-2"/>
                <w:sz w:val="16"/>
                <w:szCs w:val="16"/>
              </w:rPr>
              <w:t>строительный</w:t>
            </w:r>
            <w:proofErr w:type="gramEnd"/>
            <w:r w:rsidRPr="002B1367">
              <w:rPr>
                <w:rFonts w:ascii="Times New Roman" w:eastAsia="Times New Roman" w:hAnsi="Times New Roman" w:cs="Times New Roman"/>
                <w:spacing w:val="-2"/>
                <w:sz w:val="16"/>
                <w:szCs w:val="16"/>
              </w:rPr>
              <w:t xml:space="preserve"> </w:t>
            </w:r>
            <w:r w:rsidRPr="002B1367">
              <w:rPr>
                <w:rFonts w:ascii="Times New Roman" w:eastAsia="Times New Roman" w:hAnsi="Times New Roman" w:cs="Times New Roman"/>
                <w:sz w:val="16"/>
                <w:szCs w:val="16"/>
              </w:rPr>
              <w:t>объем,</w:t>
            </w:r>
            <w:r w:rsidRPr="002B1367">
              <w:rPr>
                <w:rFonts w:ascii="Times New Roman" w:eastAsia="Times New Roman" w:hAnsi="Times New Roman" w:cs="Times New Roman"/>
                <w:spacing w:val="-15"/>
                <w:sz w:val="16"/>
                <w:szCs w:val="16"/>
              </w:rPr>
              <w:t xml:space="preserve"> </w:t>
            </w:r>
            <w:r w:rsidRPr="002B1367">
              <w:rPr>
                <w:rFonts w:ascii="Times New Roman" w:eastAsia="Times New Roman" w:hAnsi="Times New Roman" w:cs="Times New Roman"/>
                <w:sz w:val="16"/>
                <w:szCs w:val="16"/>
              </w:rPr>
              <w:t>куб.</w:t>
            </w:r>
            <w:r w:rsidRPr="002B1367">
              <w:rPr>
                <w:rFonts w:ascii="Times New Roman" w:eastAsia="Times New Roman" w:hAnsi="Times New Roman" w:cs="Times New Roman"/>
                <w:spacing w:val="-15"/>
                <w:sz w:val="16"/>
                <w:szCs w:val="16"/>
              </w:rPr>
              <w:t xml:space="preserve"> </w:t>
            </w:r>
            <w:r w:rsidRPr="002B1367">
              <w:rPr>
                <w:rFonts w:ascii="Times New Roman" w:eastAsia="Times New Roman" w:hAnsi="Times New Roman" w:cs="Times New Roman"/>
                <w:sz w:val="16"/>
                <w:szCs w:val="16"/>
              </w:rPr>
              <w:t>метров</w:t>
            </w:r>
          </w:p>
        </w:tc>
        <w:tc>
          <w:tcPr>
            <w:tcW w:w="1276" w:type="dxa"/>
          </w:tcPr>
          <w:p w14:paraId="0D39B191" w14:textId="77777777" w:rsidR="00DB4322" w:rsidRPr="002B1367" w:rsidRDefault="00DB4322" w:rsidP="00362009">
            <w:pPr>
              <w:numPr>
                <w:ilvl w:val="0"/>
                <w:numId w:val="12"/>
              </w:numPr>
              <w:tabs>
                <w:tab w:val="left" w:pos="316"/>
              </w:tabs>
              <w:suppressAutoHyphens/>
              <w:spacing w:before="95"/>
              <w:ind w:right="276"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количество создаваемых (сохраняемых)</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рабочих</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мест, </w:t>
            </w:r>
            <w:r w:rsidRPr="002B1367">
              <w:rPr>
                <w:rFonts w:ascii="Times New Roman" w:eastAsia="Times New Roman" w:hAnsi="Times New Roman" w:cs="Times New Roman"/>
                <w:spacing w:val="-2"/>
                <w:sz w:val="16"/>
                <w:szCs w:val="16"/>
                <w:lang w:val="ru-RU"/>
              </w:rPr>
              <w:t>единицы;</w:t>
            </w:r>
          </w:p>
          <w:p w14:paraId="795DB574" w14:textId="77777777" w:rsidR="00DB4322" w:rsidRPr="002B1367" w:rsidRDefault="00DB4322" w:rsidP="00362009">
            <w:pPr>
              <w:numPr>
                <w:ilvl w:val="0"/>
                <w:numId w:val="12"/>
              </w:numPr>
              <w:tabs>
                <w:tab w:val="left" w:pos="316"/>
              </w:tabs>
              <w:suppressAutoHyphens/>
              <w:ind w:right="126"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рост обеспеченности региона, муниципального образования или входящих в него населенных пунктов объектами физической культуры и спорта, рост количества</w:t>
            </w:r>
            <w:r w:rsidRPr="002B1367">
              <w:rPr>
                <w:rFonts w:ascii="Times New Roman" w:eastAsia="Times New Roman" w:hAnsi="Times New Roman" w:cs="Times New Roman"/>
                <w:spacing w:val="-10"/>
                <w:sz w:val="16"/>
                <w:szCs w:val="16"/>
                <w:lang w:val="ru-RU"/>
              </w:rPr>
              <w:t xml:space="preserve"> </w:t>
            </w:r>
            <w:r w:rsidRPr="002B1367">
              <w:rPr>
                <w:rFonts w:ascii="Times New Roman" w:eastAsia="Times New Roman" w:hAnsi="Times New Roman" w:cs="Times New Roman"/>
                <w:sz w:val="16"/>
                <w:szCs w:val="16"/>
                <w:lang w:val="ru-RU"/>
              </w:rPr>
              <w:t>ме</w:t>
            </w:r>
            <w:proofErr w:type="gramStart"/>
            <w:r w:rsidRPr="002B1367">
              <w:rPr>
                <w:rFonts w:ascii="Times New Roman" w:eastAsia="Times New Roman" w:hAnsi="Times New Roman" w:cs="Times New Roman"/>
                <w:sz w:val="16"/>
                <w:szCs w:val="16"/>
                <w:lang w:val="ru-RU"/>
              </w:rPr>
              <w:t>ст</w:t>
            </w:r>
            <w:r w:rsidRPr="002B1367">
              <w:rPr>
                <w:rFonts w:ascii="Times New Roman" w:eastAsia="Times New Roman" w:hAnsi="Times New Roman" w:cs="Times New Roman"/>
                <w:spacing w:val="-10"/>
                <w:sz w:val="16"/>
                <w:szCs w:val="16"/>
                <w:lang w:val="ru-RU"/>
              </w:rPr>
              <w:t xml:space="preserve"> </w:t>
            </w:r>
            <w:r w:rsidRPr="002B1367">
              <w:rPr>
                <w:rFonts w:ascii="Times New Roman" w:eastAsia="Times New Roman" w:hAnsi="Times New Roman" w:cs="Times New Roman"/>
                <w:sz w:val="16"/>
                <w:szCs w:val="16"/>
                <w:lang w:val="ru-RU"/>
              </w:rPr>
              <w:t>в</w:t>
            </w:r>
            <w:r w:rsidRPr="002B1367">
              <w:rPr>
                <w:rFonts w:ascii="Times New Roman" w:eastAsia="Times New Roman" w:hAnsi="Times New Roman" w:cs="Times New Roman"/>
                <w:spacing w:val="-10"/>
                <w:sz w:val="16"/>
                <w:szCs w:val="16"/>
                <w:lang w:val="ru-RU"/>
              </w:rPr>
              <w:t xml:space="preserve"> </w:t>
            </w:r>
            <w:r w:rsidRPr="002B1367">
              <w:rPr>
                <w:rFonts w:ascii="Times New Roman" w:eastAsia="Times New Roman" w:hAnsi="Times New Roman" w:cs="Times New Roman"/>
                <w:sz w:val="16"/>
                <w:szCs w:val="16"/>
                <w:lang w:val="ru-RU"/>
              </w:rPr>
              <w:t>пр</w:t>
            </w:r>
            <w:proofErr w:type="gramEnd"/>
            <w:r w:rsidRPr="002B1367">
              <w:rPr>
                <w:rFonts w:ascii="Times New Roman" w:eastAsia="Times New Roman" w:hAnsi="Times New Roman" w:cs="Times New Roman"/>
                <w:sz w:val="16"/>
                <w:szCs w:val="16"/>
                <w:lang w:val="ru-RU"/>
              </w:rPr>
              <w:t>оцентах</w:t>
            </w:r>
            <w:r w:rsidRPr="002B1367">
              <w:rPr>
                <w:rFonts w:ascii="Times New Roman" w:eastAsia="Times New Roman" w:hAnsi="Times New Roman" w:cs="Times New Roman"/>
                <w:spacing w:val="-8"/>
                <w:sz w:val="16"/>
                <w:szCs w:val="16"/>
                <w:lang w:val="ru-RU"/>
              </w:rPr>
              <w:t xml:space="preserve"> </w:t>
            </w:r>
            <w:r w:rsidRPr="002B1367">
              <w:rPr>
                <w:rFonts w:ascii="Times New Roman" w:eastAsia="Times New Roman" w:hAnsi="Times New Roman" w:cs="Times New Roman"/>
                <w:sz w:val="16"/>
                <w:szCs w:val="16"/>
                <w:lang w:val="ru-RU"/>
              </w:rPr>
              <w:t>к уровню обеспеченности до реализации проекта</w:t>
            </w:r>
          </w:p>
        </w:tc>
      </w:tr>
      <w:tr w:rsidR="00DB4322" w:rsidRPr="002B1367" w14:paraId="09AE2A97" w14:textId="77777777" w:rsidTr="00DB4322">
        <w:trPr>
          <w:trHeight w:val="3515"/>
        </w:trPr>
        <w:tc>
          <w:tcPr>
            <w:tcW w:w="682" w:type="dxa"/>
          </w:tcPr>
          <w:p w14:paraId="7BC9D9CD" w14:textId="77777777" w:rsidR="00DB4322" w:rsidRPr="002B1367" w:rsidRDefault="00DB4322" w:rsidP="00DB4322">
            <w:pPr>
              <w:spacing w:before="95"/>
              <w:ind w:left="6"/>
              <w:jc w:val="center"/>
              <w:rPr>
                <w:rFonts w:ascii="Times New Roman" w:eastAsia="Times New Roman" w:hAnsi="Times New Roman" w:cs="Times New Roman"/>
                <w:spacing w:val="-5"/>
                <w:sz w:val="16"/>
                <w:szCs w:val="16"/>
              </w:rPr>
            </w:pPr>
            <w:r w:rsidRPr="002B1367">
              <w:rPr>
                <w:rFonts w:ascii="Times New Roman" w:eastAsia="Times New Roman" w:hAnsi="Times New Roman" w:cs="Times New Roman"/>
                <w:spacing w:val="-5"/>
                <w:sz w:val="16"/>
                <w:szCs w:val="16"/>
              </w:rPr>
              <w:t>3.</w:t>
            </w:r>
          </w:p>
        </w:tc>
        <w:tc>
          <w:tcPr>
            <w:tcW w:w="1506" w:type="dxa"/>
          </w:tcPr>
          <w:p w14:paraId="09B58BF5" w14:textId="77777777" w:rsidR="00DB4322" w:rsidRPr="002B1367" w:rsidRDefault="00DB4322" w:rsidP="00DB4322">
            <w:pPr>
              <w:spacing w:before="95"/>
              <w:ind w:left="59" w:right="208"/>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 xml:space="preserve">Учреждения культуры (библиотеки и </w:t>
            </w:r>
            <w:proofErr w:type="gramStart"/>
            <w:r w:rsidRPr="002B1367">
              <w:rPr>
                <w:rFonts w:ascii="Times New Roman" w:eastAsia="Times New Roman" w:hAnsi="Times New Roman" w:cs="Times New Roman"/>
                <w:sz w:val="16"/>
                <w:szCs w:val="16"/>
                <w:lang w:val="ru-RU"/>
              </w:rPr>
              <w:t>другое</w:t>
            </w:r>
            <w:proofErr w:type="gramEnd"/>
            <w:r w:rsidRPr="002B1367">
              <w:rPr>
                <w:rFonts w:ascii="Times New Roman" w:eastAsia="Times New Roman" w:hAnsi="Times New Roman" w:cs="Times New Roman"/>
                <w:sz w:val="16"/>
                <w:szCs w:val="16"/>
                <w:lang w:val="ru-RU"/>
              </w:rPr>
              <w:t>)</w:t>
            </w:r>
          </w:p>
        </w:tc>
        <w:tc>
          <w:tcPr>
            <w:tcW w:w="1418" w:type="dxa"/>
          </w:tcPr>
          <w:p w14:paraId="14C6DA7F" w14:textId="77777777" w:rsidR="00DB4322" w:rsidRPr="002B1367" w:rsidRDefault="00DB4322" w:rsidP="00DB4322">
            <w:pPr>
              <w:tabs>
                <w:tab w:val="left" w:pos="319"/>
              </w:tabs>
              <w:spacing w:before="95"/>
              <w:ind w:left="61" w:right="141"/>
              <w:rPr>
                <w:rFonts w:ascii="Times New Roman" w:eastAsia="Times New Roman" w:hAnsi="Times New Roman" w:cs="Times New Roman"/>
                <w:spacing w:val="-2"/>
                <w:sz w:val="16"/>
                <w:szCs w:val="16"/>
                <w:lang w:val="ru-RU"/>
              </w:rPr>
            </w:pPr>
            <w:r w:rsidRPr="002B1367">
              <w:rPr>
                <w:rFonts w:ascii="Times New Roman" w:eastAsia="Times New Roman" w:hAnsi="Times New Roman" w:cs="Times New Roman"/>
                <w:spacing w:val="-2"/>
                <w:sz w:val="16"/>
                <w:szCs w:val="16"/>
                <w:lang w:val="ru-RU"/>
              </w:rPr>
              <w:t>1) мощность объекта: количество мест, количество посетителей в день;</w:t>
            </w:r>
          </w:p>
          <w:p w14:paraId="2BB8FF39" w14:textId="77777777" w:rsidR="00DB4322" w:rsidRPr="002B1367" w:rsidRDefault="00DB4322" w:rsidP="00DB4322">
            <w:pPr>
              <w:tabs>
                <w:tab w:val="left" w:pos="319"/>
              </w:tabs>
              <w:spacing w:before="95"/>
              <w:ind w:left="61" w:right="141"/>
              <w:rPr>
                <w:rFonts w:ascii="Times New Roman" w:eastAsia="Times New Roman" w:hAnsi="Times New Roman" w:cs="Times New Roman"/>
                <w:spacing w:val="-2"/>
                <w:sz w:val="16"/>
                <w:szCs w:val="16"/>
                <w:lang w:val="ru-RU"/>
              </w:rPr>
            </w:pPr>
            <w:r w:rsidRPr="002B1367">
              <w:rPr>
                <w:rFonts w:ascii="Times New Roman" w:eastAsia="Times New Roman" w:hAnsi="Times New Roman" w:cs="Times New Roman"/>
                <w:spacing w:val="-2"/>
                <w:sz w:val="16"/>
                <w:szCs w:val="16"/>
                <w:lang w:val="ru-RU"/>
              </w:rPr>
              <w:t>для библиотек - количество единиц библиотечного фонда;</w:t>
            </w:r>
          </w:p>
          <w:p w14:paraId="7323F350" w14:textId="77777777" w:rsidR="00DB4322" w:rsidRPr="002B1367" w:rsidRDefault="00DB4322" w:rsidP="00DB4322">
            <w:pPr>
              <w:tabs>
                <w:tab w:val="left" w:pos="319"/>
              </w:tabs>
              <w:spacing w:before="95"/>
              <w:ind w:left="61" w:right="141"/>
              <w:rPr>
                <w:rFonts w:ascii="Times New Roman" w:eastAsia="Times New Roman" w:hAnsi="Times New Roman" w:cs="Times New Roman"/>
                <w:spacing w:val="-2"/>
                <w:sz w:val="16"/>
                <w:szCs w:val="16"/>
                <w:lang w:val="ru-RU"/>
              </w:rPr>
            </w:pPr>
            <w:r w:rsidRPr="002B1367">
              <w:rPr>
                <w:rFonts w:ascii="Times New Roman" w:eastAsia="Times New Roman" w:hAnsi="Times New Roman" w:cs="Times New Roman"/>
                <w:spacing w:val="-2"/>
                <w:sz w:val="16"/>
                <w:szCs w:val="16"/>
                <w:lang w:val="ru-RU"/>
              </w:rPr>
              <w:t>2) общая площадь здания, кв. метров</w:t>
            </w:r>
          </w:p>
        </w:tc>
        <w:tc>
          <w:tcPr>
            <w:tcW w:w="1276" w:type="dxa"/>
          </w:tcPr>
          <w:p w14:paraId="453A3A73" w14:textId="77777777" w:rsidR="00DB4322" w:rsidRPr="002B1367" w:rsidRDefault="00DB4322" w:rsidP="00DB4322">
            <w:pPr>
              <w:tabs>
                <w:tab w:val="left" w:pos="316"/>
              </w:tabs>
              <w:spacing w:before="95"/>
              <w:ind w:left="58" w:right="276"/>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1) количество создаваемых (сохраняемых) рабочих мест, единицы;</w:t>
            </w:r>
          </w:p>
          <w:p w14:paraId="65E12751" w14:textId="77777777" w:rsidR="00DB4322" w:rsidRPr="002B1367" w:rsidRDefault="00DB4322" w:rsidP="00DB4322">
            <w:pPr>
              <w:tabs>
                <w:tab w:val="left" w:pos="316"/>
              </w:tabs>
              <w:spacing w:before="95"/>
              <w:ind w:left="58" w:right="276"/>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2) рост обеспеченности региона, муниципального образования или входящих в него поселений (в расчете на 1000 жителей) местами в учреждениях культуры, в процентах к уровню обеспеченности до реализации проекта</w:t>
            </w:r>
          </w:p>
        </w:tc>
      </w:tr>
      <w:tr w:rsidR="00DB4322" w:rsidRPr="002B1367" w14:paraId="5C52DB36" w14:textId="77777777" w:rsidTr="00DB4322">
        <w:trPr>
          <w:trHeight w:val="479"/>
        </w:trPr>
        <w:tc>
          <w:tcPr>
            <w:tcW w:w="682" w:type="dxa"/>
          </w:tcPr>
          <w:p w14:paraId="79A4A65D" w14:textId="77777777" w:rsidR="00DB4322" w:rsidRPr="002B1367" w:rsidRDefault="00DB4322" w:rsidP="00DB4322">
            <w:pPr>
              <w:spacing w:before="95"/>
              <w:ind w:left="6"/>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4.</w:t>
            </w:r>
          </w:p>
        </w:tc>
        <w:tc>
          <w:tcPr>
            <w:tcW w:w="4200" w:type="dxa"/>
            <w:gridSpan w:val="3"/>
          </w:tcPr>
          <w:p w14:paraId="3C8F30E0" w14:textId="77777777" w:rsidR="00DB4322" w:rsidRPr="002B1367" w:rsidRDefault="00DB4322" w:rsidP="00DB4322">
            <w:pPr>
              <w:spacing w:before="95"/>
              <w:ind w:left="5" w:right="1"/>
              <w:jc w:val="center"/>
              <w:rPr>
                <w:rFonts w:ascii="Times New Roman" w:eastAsia="Times New Roman" w:hAnsi="Times New Roman" w:cs="Times New Roman"/>
                <w:sz w:val="16"/>
                <w:szCs w:val="16"/>
              </w:rPr>
            </w:pPr>
            <w:r w:rsidRPr="002B1367">
              <w:rPr>
                <w:rFonts w:ascii="Times New Roman" w:eastAsia="Times New Roman" w:hAnsi="Times New Roman" w:cs="Times New Roman"/>
                <w:sz w:val="16"/>
                <w:szCs w:val="16"/>
              </w:rPr>
              <w:t>СТРОИТЕЛЬСТВО</w:t>
            </w:r>
            <w:r w:rsidRPr="002B1367">
              <w:rPr>
                <w:rFonts w:ascii="Times New Roman" w:eastAsia="Times New Roman" w:hAnsi="Times New Roman" w:cs="Times New Roman"/>
                <w:spacing w:val="-9"/>
                <w:sz w:val="16"/>
                <w:szCs w:val="16"/>
              </w:rPr>
              <w:t xml:space="preserve"> </w:t>
            </w:r>
            <w:r w:rsidRPr="002B1367">
              <w:rPr>
                <w:rFonts w:ascii="Times New Roman" w:eastAsia="Times New Roman" w:hAnsi="Times New Roman" w:cs="Times New Roman"/>
                <w:spacing w:val="-2"/>
                <w:sz w:val="16"/>
                <w:szCs w:val="16"/>
              </w:rPr>
              <w:t>ЖИЛЫХ ПОМЕЩЕНИЙ</w:t>
            </w:r>
          </w:p>
        </w:tc>
      </w:tr>
      <w:tr w:rsidR="00DB4322" w:rsidRPr="002B1367" w14:paraId="6F8304C9" w14:textId="77777777" w:rsidTr="00DB4322">
        <w:trPr>
          <w:trHeight w:val="1861"/>
        </w:trPr>
        <w:tc>
          <w:tcPr>
            <w:tcW w:w="682" w:type="dxa"/>
          </w:tcPr>
          <w:p w14:paraId="71B09EA6" w14:textId="77777777" w:rsidR="00DB4322" w:rsidRPr="002B1367" w:rsidRDefault="00DB4322" w:rsidP="00DB4322">
            <w:pPr>
              <w:ind w:left="110"/>
              <w:rPr>
                <w:rFonts w:ascii="Times New Roman" w:eastAsia="Times New Roman" w:hAnsi="Times New Roman" w:cs="Times New Roman"/>
                <w:sz w:val="16"/>
                <w:szCs w:val="16"/>
              </w:rPr>
            </w:pPr>
            <w:r w:rsidRPr="002B1367">
              <w:rPr>
                <w:rFonts w:ascii="Times New Roman" w:eastAsia="Times New Roman" w:hAnsi="Times New Roman" w:cs="Times New Roman"/>
                <w:sz w:val="16"/>
                <w:szCs w:val="16"/>
              </w:rPr>
              <w:t>5.</w:t>
            </w:r>
          </w:p>
        </w:tc>
        <w:tc>
          <w:tcPr>
            <w:tcW w:w="1506" w:type="dxa"/>
          </w:tcPr>
          <w:p w14:paraId="1FC3460F" w14:textId="77777777" w:rsidR="00DB4322" w:rsidRPr="002B1367" w:rsidRDefault="00DB4322" w:rsidP="00DB4322">
            <w:pPr>
              <w:suppressAutoHyphens/>
              <w:rPr>
                <w:rFonts w:ascii="Times New Roman" w:eastAsia="Times New Roman" w:hAnsi="Times New Roman" w:cs="Times New Roman"/>
                <w:sz w:val="16"/>
                <w:szCs w:val="16"/>
              </w:rPr>
            </w:pPr>
            <w:r w:rsidRPr="002B1367">
              <w:rPr>
                <w:rFonts w:ascii="Times New Roman" w:eastAsia="Times New Roman" w:hAnsi="Times New Roman" w:cs="Times New Roman"/>
                <w:sz w:val="16"/>
                <w:szCs w:val="16"/>
              </w:rPr>
              <w:t>Жилые дома</w:t>
            </w:r>
          </w:p>
        </w:tc>
        <w:tc>
          <w:tcPr>
            <w:tcW w:w="1418" w:type="dxa"/>
          </w:tcPr>
          <w:p w14:paraId="21637BC0" w14:textId="77777777" w:rsidR="00DB4322" w:rsidRPr="002B1367" w:rsidRDefault="00DB4322" w:rsidP="00DB4322">
            <w:pPr>
              <w:spacing w:before="95"/>
              <w:ind w:left="61"/>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1) общая площадь объекта, кв. метров;</w:t>
            </w:r>
          </w:p>
          <w:p w14:paraId="008F477A" w14:textId="77777777" w:rsidR="00DB4322" w:rsidRPr="002B1367" w:rsidRDefault="00DB4322" w:rsidP="00DB4322">
            <w:pPr>
              <w:spacing w:before="95"/>
              <w:ind w:left="61"/>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2) полезная жилая площадь объекта, кв. метров;</w:t>
            </w:r>
          </w:p>
          <w:p w14:paraId="13B5B4D1" w14:textId="77777777" w:rsidR="00DB4322" w:rsidRPr="002B1367" w:rsidRDefault="00DB4322" w:rsidP="00DB4322">
            <w:pPr>
              <w:spacing w:before="95"/>
              <w:ind w:left="61"/>
              <w:rPr>
                <w:rFonts w:ascii="Times New Roman" w:eastAsia="Times New Roman" w:hAnsi="Times New Roman" w:cs="Times New Roman"/>
                <w:sz w:val="16"/>
                <w:szCs w:val="16"/>
              </w:rPr>
            </w:pPr>
            <w:r w:rsidRPr="002B1367">
              <w:rPr>
                <w:rFonts w:ascii="Times New Roman" w:eastAsia="Times New Roman" w:hAnsi="Times New Roman" w:cs="Times New Roman"/>
                <w:sz w:val="16"/>
                <w:szCs w:val="16"/>
              </w:rPr>
              <w:t>3) количество квартир</w:t>
            </w:r>
          </w:p>
        </w:tc>
        <w:tc>
          <w:tcPr>
            <w:tcW w:w="1276" w:type="dxa"/>
          </w:tcPr>
          <w:p w14:paraId="3CE670D2" w14:textId="77777777" w:rsidR="00DB4322" w:rsidRPr="002B1367" w:rsidRDefault="00DB4322" w:rsidP="00DB4322">
            <w:pPr>
              <w:spacing w:before="95"/>
              <w:ind w:left="58"/>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сокращение количества очередников на улучшение жилищных условий в муниципальном образовании, в процентах к количеству очередников до реализации проекта</w:t>
            </w:r>
          </w:p>
        </w:tc>
      </w:tr>
      <w:tr w:rsidR="00DB4322" w:rsidRPr="002B1367" w14:paraId="16D16264" w14:textId="77777777" w:rsidTr="00DB4322">
        <w:trPr>
          <w:trHeight w:val="479"/>
        </w:trPr>
        <w:tc>
          <w:tcPr>
            <w:tcW w:w="682" w:type="dxa"/>
          </w:tcPr>
          <w:p w14:paraId="105B891C" w14:textId="77777777" w:rsidR="00DB4322" w:rsidRPr="002B1367" w:rsidRDefault="00DB4322" w:rsidP="00DB4322">
            <w:pPr>
              <w:spacing w:before="92"/>
              <w:ind w:left="6"/>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6.</w:t>
            </w:r>
          </w:p>
        </w:tc>
        <w:tc>
          <w:tcPr>
            <w:tcW w:w="4200" w:type="dxa"/>
            <w:gridSpan w:val="3"/>
          </w:tcPr>
          <w:p w14:paraId="22A7B4D7" w14:textId="77777777" w:rsidR="00DB4322" w:rsidRPr="002B1367" w:rsidRDefault="00DB4322" w:rsidP="00DB4322">
            <w:pPr>
              <w:spacing w:before="92"/>
              <w:ind w:left="354"/>
              <w:rPr>
                <w:rFonts w:ascii="Times New Roman" w:eastAsia="Times New Roman" w:hAnsi="Times New Roman" w:cs="Times New Roman"/>
                <w:sz w:val="16"/>
                <w:szCs w:val="16"/>
              </w:rPr>
            </w:pPr>
            <w:r w:rsidRPr="002B1367">
              <w:rPr>
                <w:rFonts w:ascii="Times New Roman" w:eastAsia="Times New Roman" w:hAnsi="Times New Roman" w:cs="Times New Roman"/>
                <w:sz w:val="16"/>
                <w:szCs w:val="16"/>
              </w:rPr>
              <w:t>СТРОИТЕЛЬСТВО</w:t>
            </w:r>
            <w:r w:rsidRPr="002B1367">
              <w:rPr>
                <w:rFonts w:ascii="Times New Roman" w:eastAsia="Times New Roman" w:hAnsi="Times New Roman" w:cs="Times New Roman"/>
                <w:spacing w:val="-10"/>
                <w:sz w:val="16"/>
                <w:szCs w:val="16"/>
              </w:rPr>
              <w:t xml:space="preserve"> </w:t>
            </w:r>
            <w:r w:rsidRPr="002B1367">
              <w:rPr>
                <w:rFonts w:ascii="Times New Roman" w:eastAsia="Times New Roman" w:hAnsi="Times New Roman" w:cs="Times New Roman"/>
                <w:sz w:val="16"/>
                <w:szCs w:val="16"/>
              </w:rPr>
              <w:t>ОБЪЕКТОВ</w:t>
            </w:r>
            <w:r w:rsidRPr="002B1367">
              <w:rPr>
                <w:rFonts w:ascii="Times New Roman" w:eastAsia="Times New Roman" w:hAnsi="Times New Roman" w:cs="Times New Roman"/>
                <w:spacing w:val="-8"/>
                <w:sz w:val="16"/>
                <w:szCs w:val="16"/>
              </w:rPr>
              <w:t xml:space="preserve"> </w:t>
            </w:r>
            <w:r w:rsidRPr="002B1367">
              <w:rPr>
                <w:rFonts w:ascii="Times New Roman" w:eastAsia="Times New Roman" w:hAnsi="Times New Roman" w:cs="Times New Roman"/>
                <w:sz w:val="16"/>
                <w:szCs w:val="16"/>
              </w:rPr>
              <w:t>ТРАНСПОРТНОЙ</w:t>
            </w:r>
            <w:r w:rsidRPr="002B1367">
              <w:rPr>
                <w:rFonts w:ascii="Times New Roman" w:eastAsia="Times New Roman" w:hAnsi="Times New Roman" w:cs="Times New Roman"/>
                <w:spacing w:val="-7"/>
                <w:sz w:val="16"/>
                <w:szCs w:val="16"/>
              </w:rPr>
              <w:t xml:space="preserve"> </w:t>
            </w:r>
            <w:r w:rsidRPr="002B1367">
              <w:rPr>
                <w:rFonts w:ascii="Times New Roman" w:eastAsia="Times New Roman" w:hAnsi="Times New Roman" w:cs="Times New Roman"/>
                <w:spacing w:val="-2"/>
                <w:sz w:val="16"/>
                <w:szCs w:val="16"/>
              </w:rPr>
              <w:t>ИНФРАСТРУКТУРЫ</w:t>
            </w:r>
          </w:p>
        </w:tc>
      </w:tr>
      <w:tr w:rsidR="00DB4322" w:rsidRPr="002B1367" w14:paraId="0A3B23C3" w14:textId="77777777" w:rsidTr="00DB4322">
        <w:trPr>
          <w:trHeight w:val="5447"/>
        </w:trPr>
        <w:tc>
          <w:tcPr>
            <w:tcW w:w="682" w:type="dxa"/>
          </w:tcPr>
          <w:p w14:paraId="79B85856" w14:textId="77777777" w:rsidR="00DB4322" w:rsidRPr="002B1367" w:rsidRDefault="00DB4322" w:rsidP="00DB4322">
            <w:pPr>
              <w:spacing w:before="92"/>
              <w:ind w:left="6"/>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lastRenderedPageBreak/>
              <w:t>7.</w:t>
            </w:r>
          </w:p>
        </w:tc>
        <w:tc>
          <w:tcPr>
            <w:tcW w:w="1506" w:type="dxa"/>
          </w:tcPr>
          <w:p w14:paraId="3021DC6B" w14:textId="77777777" w:rsidR="00DB4322" w:rsidRPr="002B1367" w:rsidRDefault="00DB4322" w:rsidP="00DB4322">
            <w:pPr>
              <w:spacing w:before="92"/>
              <w:ind w:left="59" w:right="123"/>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Пути</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сообщения</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общего </w:t>
            </w:r>
            <w:r w:rsidRPr="002B1367">
              <w:rPr>
                <w:rFonts w:ascii="Times New Roman" w:eastAsia="Times New Roman" w:hAnsi="Times New Roman" w:cs="Times New Roman"/>
                <w:spacing w:val="-2"/>
                <w:sz w:val="16"/>
                <w:szCs w:val="16"/>
                <w:lang w:val="ru-RU"/>
              </w:rPr>
              <w:t xml:space="preserve">пользования </w:t>
            </w:r>
            <w:r w:rsidRPr="002B1367">
              <w:rPr>
                <w:rFonts w:ascii="Times New Roman" w:eastAsia="Times New Roman" w:hAnsi="Times New Roman" w:cs="Times New Roman"/>
                <w:sz w:val="16"/>
                <w:szCs w:val="16"/>
                <w:lang w:val="ru-RU"/>
              </w:rPr>
              <w:t>(автомобильные дороги с твердым покрытием</w:t>
            </w:r>
            <w:r w:rsidRPr="002B1367">
              <w:rPr>
                <w:rFonts w:ascii="Times New Roman" w:eastAsia="Times New Roman" w:hAnsi="Times New Roman" w:cs="Times New Roman"/>
                <w:spacing w:val="-2"/>
                <w:sz w:val="16"/>
                <w:szCs w:val="16"/>
                <w:lang w:val="ru-RU"/>
              </w:rPr>
              <w:t>)</w:t>
            </w:r>
          </w:p>
        </w:tc>
        <w:tc>
          <w:tcPr>
            <w:tcW w:w="1418" w:type="dxa"/>
          </w:tcPr>
          <w:p w14:paraId="1E11D468" w14:textId="77777777" w:rsidR="00DB4322" w:rsidRPr="002B1367" w:rsidRDefault="00DB4322" w:rsidP="00362009">
            <w:pPr>
              <w:numPr>
                <w:ilvl w:val="0"/>
                <w:numId w:val="11"/>
              </w:numPr>
              <w:tabs>
                <w:tab w:val="left" w:pos="319"/>
              </w:tabs>
              <w:suppressAutoHyphens/>
              <w:spacing w:before="92"/>
              <w:ind w:right="128"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pacing w:val="-2"/>
                <w:sz w:val="16"/>
                <w:szCs w:val="16"/>
                <w:lang w:val="ru-RU"/>
              </w:rPr>
              <w:t xml:space="preserve">эксплуатационная </w:t>
            </w:r>
            <w:r w:rsidRPr="002B1367">
              <w:rPr>
                <w:rFonts w:ascii="Times New Roman" w:eastAsia="Times New Roman" w:hAnsi="Times New Roman" w:cs="Times New Roman"/>
                <w:sz w:val="16"/>
                <w:szCs w:val="16"/>
                <w:lang w:val="ru-RU"/>
              </w:rPr>
              <w:t xml:space="preserve">длина путей сообщения общего пользования, </w:t>
            </w:r>
            <w:proofErr w:type="gramStart"/>
            <w:r w:rsidRPr="002B1367">
              <w:rPr>
                <w:rFonts w:ascii="Times New Roman" w:eastAsia="Times New Roman" w:hAnsi="Times New Roman" w:cs="Times New Roman"/>
                <w:sz w:val="16"/>
                <w:szCs w:val="16"/>
                <w:lang w:val="ru-RU"/>
              </w:rPr>
              <w:t>км</w:t>
            </w:r>
            <w:proofErr w:type="gramEnd"/>
            <w:r w:rsidRPr="002B1367">
              <w:rPr>
                <w:rFonts w:ascii="Times New Roman" w:eastAsia="Times New Roman" w:hAnsi="Times New Roman" w:cs="Times New Roman"/>
                <w:sz w:val="16"/>
                <w:szCs w:val="16"/>
                <w:lang w:val="ru-RU"/>
              </w:rPr>
              <w:t>;</w:t>
            </w:r>
          </w:p>
          <w:p w14:paraId="2D0E63F6" w14:textId="77777777" w:rsidR="00DB4322" w:rsidRPr="002B1367" w:rsidRDefault="00DB4322" w:rsidP="00362009">
            <w:pPr>
              <w:numPr>
                <w:ilvl w:val="0"/>
                <w:numId w:val="11"/>
              </w:numPr>
              <w:tabs>
                <w:tab w:val="left" w:pos="319"/>
              </w:tabs>
              <w:suppressAutoHyphens/>
              <w:ind w:right="144"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 xml:space="preserve">иные размерные </w:t>
            </w:r>
            <w:r w:rsidRPr="002B1367">
              <w:rPr>
                <w:rFonts w:ascii="Times New Roman" w:eastAsia="Times New Roman" w:hAnsi="Times New Roman" w:cs="Times New Roman"/>
                <w:spacing w:val="-2"/>
                <w:sz w:val="16"/>
                <w:szCs w:val="16"/>
                <w:lang w:val="ru-RU"/>
              </w:rPr>
              <w:t xml:space="preserve">характеристики </w:t>
            </w:r>
            <w:r w:rsidRPr="002B1367">
              <w:rPr>
                <w:rFonts w:ascii="Times New Roman" w:eastAsia="Times New Roman" w:hAnsi="Times New Roman" w:cs="Times New Roman"/>
                <w:sz w:val="16"/>
                <w:szCs w:val="16"/>
                <w:lang w:val="ru-RU"/>
              </w:rPr>
              <w:t xml:space="preserve">объекта в </w:t>
            </w:r>
            <w:r w:rsidRPr="002B1367">
              <w:rPr>
                <w:rFonts w:ascii="Times New Roman" w:eastAsia="Times New Roman" w:hAnsi="Times New Roman" w:cs="Times New Roman"/>
                <w:spacing w:val="-2"/>
                <w:sz w:val="16"/>
                <w:szCs w:val="16"/>
                <w:lang w:val="ru-RU"/>
              </w:rPr>
              <w:t xml:space="preserve">соответствующих </w:t>
            </w:r>
            <w:r w:rsidRPr="002B1367">
              <w:rPr>
                <w:rFonts w:ascii="Times New Roman" w:eastAsia="Times New Roman" w:hAnsi="Times New Roman" w:cs="Times New Roman"/>
                <w:sz w:val="16"/>
                <w:szCs w:val="16"/>
                <w:lang w:val="ru-RU"/>
              </w:rPr>
              <w:t>единицах</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измерения</w:t>
            </w:r>
          </w:p>
        </w:tc>
        <w:tc>
          <w:tcPr>
            <w:tcW w:w="1276" w:type="dxa"/>
          </w:tcPr>
          <w:p w14:paraId="1C1DA777" w14:textId="77777777" w:rsidR="00DB4322" w:rsidRPr="002B1367" w:rsidRDefault="00DB4322" w:rsidP="00362009">
            <w:pPr>
              <w:numPr>
                <w:ilvl w:val="0"/>
                <w:numId w:val="10"/>
              </w:numPr>
              <w:tabs>
                <w:tab w:val="left" w:pos="316"/>
              </w:tabs>
              <w:suppressAutoHyphens/>
              <w:spacing w:before="92"/>
              <w:ind w:right="276"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количество создаваемых (сохраняемых)</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рабочих</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мест, </w:t>
            </w:r>
            <w:r w:rsidRPr="002B1367">
              <w:rPr>
                <w:rFonts w:ascii="Times New Roman" w:eastAsia="Times New Roman" w:hAnsi="Times New Roman" w:cs="Times New Roman"/>
                <w:spacing w:val="-2"/>
                <w:sz w:val="16"/>
                <w:szCs w:val="16"/>
                <w:lang w:val="ru-RU"/>
              </w:rPr>
              <w:t>единицы;</w:t>
            </w:r>
          </w:p>
          <w:p w14:paraId="38AE4491" w14:textId="77777777" w:rsidR="00DB4322" w:rsidRPr="002B1367" w:rsidRDefault="00DB4322" w:rsidP="00362009">
            <w:pPr>
              <w:numPr>
                <w:ilvl w:val="0"/>
                <w:numId w:val="10"/>
              </w:numPr>
              <w:tabs>
                <w:tab w:val="left" w:pos="316"/>
              </w:tabs>
              <w:suppressAutoHyphens/>
              <w:ind w:right="109"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объем</w:t>
            </w:r>
            <w:r w:rsidRPr="002B1367">
              <w:rPr>
                <w:rFonts w:ascii="Times New Roman" w:eastAsia="Times New Roman" w:hAnsi="Times New Roman" w:cs="Times New Roman"/>
                <w:spacing w:val="-7"/>
                <w:sz w:val="16"/>
                <w:szCs w:val="16"/>
                <w:lang w:val="ru-RU"/>
              </w:rPr>
              <w:t xml:space="preserve"> </w:t>
            </w:r>
            <w:r w:rsidRPr="002B1367">
              <w:rPr>
                <w:rFonts w:ascii="Times New Roman" w:eastAsia="Times New Roman" w:hAnsi="Times New Roman" w:cs="Times New Roman"/>
                <w:sz w:val="16"/>
                <w:szCs w:val="16"/>
                <w:lang w:val="ru-RU"/>
              </w:rPr>
              <w:t>(увеличение</w:t>
            </w:r>
            <w:r w:rsidRPr="002B1367">
              <w:rPr>
                <w:rFonts w:ascii="Times New Roman" w:eastAsia="Times New Roman" w:hAnsi="Times New Roman" w:cs="Times New Roman"/>
                <w:spacing w:val="-7"/>
                <w:sz w:val="16"/>
                <w:szCs w:val="16"/>
                <w:lang w:val="ru-RU"/>
              </w:rPr>
              <w:t xml:space="preserve"> </w:t>
            </w:r>
            <w:r w:rsidRPr="002B1367">
              <w:rPr>
                <w:rFonts w:ascii="Times New Roman" w:eastAsia="Times New Roman" w:hAnsi="Times New Roman" w:cs="Times New Roman"/>
                <w:sz w:val="16"/>
                <w:szCs w:val="16"/>
                <w:lang w:val="ru-RU"/>
              </w:rPr>
              <w:t>объема): грузооборота транспорта общего</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пользования,</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тонно-км в год; пассажирооборота автобусного и другого транспорта, пассажиро-км в </w:t>
            </w:r>
            <w:r w:rsidRPr="002B1367">
              <w:rPr>
                <w:rFonts w:ascii="Times New Roman" w:eastAsia="Times New Roman" w:hAnsi="Times New Roman" w:cs="Times New Roman"/>
                <w:spacing w:val="-4"/>
                <w:sz w:val="16"/>
                <w:szCs w:val="16"/>
                <w:lang w:val="ru-RU"/>
              </w:rPr>
              <w:t>год;</w:t>
            </w:r>
          </w:p>
          <w:p w14:paraId="10893B55" w14:textId="77777777" w:rsidR="00DB4322" w:rsidRPr="002B1367" w:rsidRDefault="00DB4322" w:rsidP="00362009">
            <w:pPr>
              <w:numPr>
                <w:ilvl w:val="0"/>
                <w:numId w:val="10"/>
              </w:numPr>
              <w:tabs>
                <w:tab w:val="left" w:pos="316"/>
              </w:tabs>
              <w:suppressAutoHyphens/>
              <w:ind w:right="99"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сокращение времени пребывания грузов, пассажиров</w:t>
            </w:r>
            <w:r w:rsidRPr="002B1367">
              <w:rPr>
                <w:rFonts w:ascii="Times New Roman" w:eastAsia="Times New Roman" w:hAnsi="Times New Roman" w:cs="Times New Roman"/>
                <w:spacing w:val="-13"/>
                <w:sz w:val="16"/>
                <w:szCs w:val="16"/>
                <w:lang w:val="ru-RU"/>
              </w:rPr>
              <w:t xml:space="preserve"> </w:t>
            </w:r>
            <w:r w:rsidRPr="002B1367">
              <w:rPr>
                <w:rFonts w:ascii="Times New Roman" w:eastAsia="Times New Roman" w:hAnsi="Times New Roman" w:cs="Times New Roman"/>
                <w:sz w:val="16"/>
                <w:szCs w:val="16"/>
                <w:lang w:val="ru-RU"/>
              </w:rPr>
              <w:t>в</w:t>
            </w:r>
            <w:r w:rsidRPr="002B1367">
              <w:rPr>
                <w:rFonts w:ascii="Times New Roman" w:eastAsia="Times New Roman" w:hAnsi="Times New Roman" w:cs="Times New Roman"/>
                <w:spacing w:val="-13"/>
                <w:sz w:val="16"/>
                <w:szCs w:val="16"/>
                <w:lang w:val="ru-RU"/>
              </w:rPr>
              <w:t xml:space="preserve"> </w:t>
            </w:r>
            <w:r w:rsidRPr="002B1367">
              <w:rPr>
                <w:rFonts w:ascii="Times New Roman" w:eastAsia="Times New Roman" w:hAnsi="Times New Roman" w:cs="Times New Roman"/>
                <w:sz w:val="16"/>
                <w:szCs w:val="16"/>
                <w:lang w:val="ru-RU"/>
              </w:rPr>
              <w:t>пути,</w:t>
            </w:r>
            <w:r w:rsidRPr="002B1367">
              <w:rPr>
                <w:rFonts w:ascii="Times New Roman" w:eastAsia="Times New Roman" w:hAnsi="Times New Roman" w:cs="Times New Roman"/>
                <w:spacing w:val="-12"/>
                <w:sz w:val="16"/>
                <w:szCs w:val="16"/>
                <w:lang w:val="ru-RU"/>
              </w:rPr>
              <w:t xml:space="preserve"> </w:t>
            </w:r>
            <w:r w:rsidRPr="002B1367">
              <w:rPr>
                <w:rFonts w:ascii="Times New Roman" w:eastAsia="Times New Roman" w:hAnsi="Times New Roman" w:cs="Times New Roman"/>
                <w:sz w:val="16"/>
                <w:szCs w:val="16"/>
                <w:lang w:val="ru-RU"/>
              </w:rPr>
              <w:t>процентов;</w:t>
            </w:r>
          </w:p>
          <w:p w14:paraId="7BB5D862" w14:textId="77777777" w:rsidR="00DB4322" w:rsidRPr="002B1367" w:rsidRDefault="00DB4322" w:rsidP="00362009">
            <w:pPr>
              <w:numPr>
                <w:ilvl w:val="0"/>
                <w:numId w:val="10"/>
              </w:numPr>
              <w:tabs>
                <w:tab w:val="left" w:pos="318"/>
              </w:tabs>
              <w:suppressAutoHyphens/>
              <w:spacing w:before="1"/>
              <w:ind w:right="71"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увеличение доли населенных пунктов, связанных</w:t>
            </w:r>
            <w:r w:rsidRPr="002B1367">
              <w:rPr>
                <w:rFonts w:ascii="Times New Roman" w:eastAsia="Times New Roman" w:hAnsi="Times New Roman" w:cs="Times New Roman"/>
                <w:spacing w:val="-12"/>
                <w:sz w:val="16"/>
                <w:szCs w:val="16"/>
                <w:lang w:val="ru-RU"/>
              </w:rPr>
              <w:t xml:space="preserve"> </w:t>
            </w:r>
            <w:r w:rsidRPr="002B1367">
              <w:rPr>
                <w:rFonts w:ascii="Times New Roman" w:eastAsia="Times New Roman" w:hAnsi="Times New Roman" w:cs="Times New Roman"/>
                <w:sz w:val="16"/>
                <w:szCs w:val="16"/>
                <w:lang w:val="ru-RU"/>
              </w:rPr>
              <w:t>дорогами</w:t>
            </w:r>
            <w:r w:rsidRPr="002B1367">
              <w:rPr>
                <w:rFonts w:ascii="Times New Roman" w:eastAsia="Times New Roman" w:hAnsi="Times New Roman" w:cs="Times New Roman"/>
                <w:spacing w:val="-13"/>
                <w:sz w:val="16"/>
                <w:szCs w:val="16"/>
                <w:lang w:val="ru-RU"/>
              </w:rPr>
              <w:t xml:space="preserve"> </w:t>
            </w:r>
            <w:r w:rsidRPr="002B1367">
              <w:rPr>
                <w:rFonts w:ascii="Times New Roman" w:eastAsia="Times New Roman" w:hAnsi="Times New Roman" w:cs="Times New Roman"/>
                <w:sz w:val="16"/>
                <w:szCs w:val="16"/>
                <w:lang w:val="ru-RU"/>
              </w:rPr>
              <w:t>с</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твердым покрытием с сетью путей сообщения общего </w:t>
            </w:r>
            <w:r w:rsidRPr="002B1367">
              <w:rPr>
                <w:rFonts w:ascii="Times New Roman" w:eastAsia="Times New Roman" w:hAnsi="Times New Roman" w:cs="Times New Roman"/>
                <w:spacing w:val="-2"/>
                <w:sz w:val="16"/>
                <w:szCs w:val="16"/>
                <w:lang w:val="ru-RU"/>
              </w:rPr>
              <w:t>пользования</w:t>
            </w:r>
          </w:p>
        </w:tc>
      </w:tr>
      <w:tr w:rsidR="00DB4322" w:rsidRPr="002B1367" w14:paraId="068A6E11" w14:textId="77777777" w:rsidTr="00DB4322">
        <w:trPr>
          <w:trHeight w:val="3791"/>
        </w:trPr>
        <w:tc>
          <w:tcPr>
            <w:tcW w:w="682" w:type="dxa"/>
          </w:tcPr>
          <w:p w14:paraId="19D7A292" w14:textId="77777777" w:rsidR="00DB4322" w:rsidRPr="002B1367" w:rsidRDefault="00DB4322" w:rsidP="00DB4322">
            <w:pPr>
              <w:spacing w:before="92"/>
              <w:ind w:left="6"/>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8.</w:t>
            </w:r>
          </w:p>
        </w:tc>
        <w:tc>
          <w:tcPr>
            <w:tcW w:w="1506" w:type="dxa"/>
          </w:tcPr>
          <w:p w14:paraId="00846D65" w14:textId="77777777" w:rsidR="00DB4322" w:rsidRPr="002B1367" w:rsidRDefault="00DB4322" w:rsidP="00DB4322">
            <w:pPr>
              <w:spacing w:before="92"/>
              <w:ind w:left="59"/>
              <w:rPr>
                <w:rFonts w:ascii="Times New Roman" w:eastAsia="Times New Roman" w:hAnsi="Times New Roman" w:cs="Times New Roman"/>
                <w:sz w:val="16"/>
                <w:szCs w:val="16"/>
              </w:rPr>
            </w:pPr>
            <w:r w:rsidRPr="002B1367">
              <w:rPr>
                <w:rFonts w:ascii="Times New Roman" w:eastAsia="Times New Roman" w:hAnsi="Times New Roman" w:cs="Times New Roman"/>
                <w:sz w:val="16"/>
                <w:szCs w:val="16"/>
              </w:rPr>
              <w:t>Мосты</w:t>
            </w:r>
          </w:p>
        </w:tc>
        <w:tc>
          <w:tcPr>
            <w:tcW w:w="1418" w:type="dxa"/>
          </w:tcPr>
          <w:p w14:paraId="73657190" w14:textId="77777777" w:rsidR="00DB4322" w:rsidRPr="002B1367" w:rsidRDefault="00DB4322" w:rsidP="00362009">
            <w:pPr>
              <w:numPr>
                <w:ilvl w:val="0"/>
                <w:numId w:val="9"/>
              </w:numPr>
              <w:tabs>
                <w:tab w:val="left" w:pos="319"/>
              </w:tabs>
              <w:suppressAutoHyphens/>
              <w:spacing w:before="92"/>
              <w:ind w:right="199"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общая площадь объекта,</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кв.</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метров;</w:t>
            </w:r>
          </w:p>
          <w:p w14:paraId="15C29229" w14:textId="77777777" w:rsidR="00DB4322" w:rsidRPr="002B1367" w:rsidRDefault="00DB4322" w:rsidP="00362009">
            <w:pPr>
              <w:numPr>
                <w:ilvl w:val="0"/>
                <w:numId w:val="9"/>
              </w:numPr>
              <w:tabs>
                <w:tab w:val="left" w:pos="319"/>
              </w:tabs>
              <w:suppressAutoHyphens/>
              <w:ind w:right="128" w:firstLine="0"/>
              <w:rPr>
                <w:rFonts w:ascii="Times New Roman" w:eastAsia="Times New Roman" w:hAnsi="Times New Roman" w:cs="Times New Roman"/>
                <w:sz w:val="16"/>
                <w:szCs w:val="16"/>
              </w:rPr>
            </w:pPr>
            <w:r w:rsidRPr="002B1367">
              <w:rPr>
                <w:rFonts w:ascii="Times New Roman" w:eastAsia="Times New Roman" w:hAnsi="Times New Roman" w:cs="Times New Roman"/>
                <w:spacing w:val="-2"/>
                <w:sz w:val="16"/>
                <w:szCs w:val="16"/>
              </w:rPr>
              <w:t xml:space="preserve">эксплуатационная </w:t>
            </w:r>
            <w:r w:rsidRPr="002B1367">
              <w:rPr>
                <w:rFonts w:ascii="Times New Roman" w:eastAsia="Times New Roman" w:hAnsi="Times New Roman" w:cs="Times New Roman"/>
                <w:sz w:val="16"/>
                <w:szCs w:val="16"/>
              </w:rPr>
              <w:t>длина объекта, км;</w:t>
            </w:r>
          </w:p>
          <w:p w14:paraId="646DDCAC" w14:textId="77777777" w:rsidR="00DB4322" w:rsidRPr="002B1367" w:rsidRDefault="00DB4322" w:rsidP="00362009">
            <w:pPr>
              <w:numPr>
                <w:ilvl w:val="0"/>
                <w:numId w:val="9"/>
              </w:numPr>
              <w:tabs>
                <w:tab w:val="left" w:pos="319"/>
              </w:tabs>
              <w:suppressAutoHyphens/>
              <w:ind w:right="144"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 xml:space="preserve">иные размерные </w:t>
            </w:r>
            <w:r w:rsidRPr="002B1367">
              <w:rPr>
                <w:rFonts w:ascii="Times New Roman" w:eastAsia="Times New Roman" w:hAnsi="Times New Roman" w:cs="Times New Roman"/>
                <w:spacing w:val="-2"/>
                <w:sz w:val="16"/>
                <w:szCs w:val="16"/>
                <w:lang w:val="ru-RU"/>
              </w:rPr>
              <w:t xml:space="preserve">характеристики </w:t>
            </w:r>
            <w:r w:rsidRPr="002B1367">
              <w:rPr>
                <w:rFonts w:ascii="Times New Roman" w:eastAsia="Times New Roman" w:hAnsi="Times New Roman" w:cs="Times New Roman"/>
                <w:sz w:val="16"/>
                <w:szCs w:val="16"/>
                <w:lang w:val="ru-RU"/>
              </w:rPr>
              <w:t xml:space="preserve">объекта в </w:t>
            </w:r>
            <w:r w:rsidRPr="002B1367">
              <w:rPr>
                <w:rFonts w:ascii="Times New Roman" w:eastAsia="Times New Roman" w:hAnsi="Times New Roman" w:cs="Times New Roman"/>
                <w:spacing w:val="-2"/>
                <w:sz w:val="16"/>
                <w:szCs w:val="16"/>
                <w:lang w:val="ru-RU"/>
              </w:rPr>
              <w:t xml:space="preserve">соответствующих </w:t>
            </w:r>
            <w:r w:rsidRPr="002B1367">
              <w:rPr>
                <w:rFonts w:ascii="Times New Roman" w:eastAsia="Times New Roman" w:hAnsi="Times New Roman" w:cs="Times New Roman"/>
                <w:sz w:val="16"/>
                <w:szCs w:val="16"/>
                <w:lang w:val="ru-RU"/>
              </w:rPr>
              <w:t>единицах</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измерения</w:t>
            </w:r>
          </w:p>
        </w:tc>
        <w:tc>
          <w:tcPr>
            <w:tcW w:w="1276" w:type="dxa"/>
          </w:tcPr>
          <w:p w14:paraId="65B7B203" w14:textId="77777777" w:rsidR="00DB4322" w:rsidRPr="002B1367" w:rsidRDefault="00DB4322" w:rsidP="00362009">
            <w:pPr>
              <w:numPr>
                <w:ilvl w:val="0"/>
                <w:numId w:val="8"/>
              </w:numPr>
              <w:tabs>
                <w:tab w:val="left" w:pos="316"/>
              </w:tabs>
              <w:suppressAutoHyphens/>
              <w:spacing w:before="92"/>
              <w:ind w:right="71"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объем (увеличение объема) грузооборота транспорта общего</w:t>
            </w:r>
            <w:r w:rsidRPr="002B1367">
              <w:rPr>
                <w:rFonts w:ascii="Times New Roman" w:eastAsia="Times New Roman" w:hAnsi="Times New Roman" w:cs="Times New Roman"/>
                <w:spacing w:val="-12"/>
                <w:sz w:val="16"/>
                <w:szCs w:val="16"/>
                <w:lang w:val="ru-RU"/>
              </w:rPr>
              <w:t xml:space="preserve"> </w:t>
            </w:r>
            <w:r w:rsidRPr="002B1367">
              <w:rPr>
                <w:rFonts w:ascii="Times New Roman" w:eastAsia="Times New Roman" w:hAnsi="Times New Roman" w:cs="Times New Roman"/>
                <w:sz w:val="16"/>
                <w:szCs w:val="16"/>
                <w:lang w:val="ru-RU"/>
              </w:rPr>
              <w:t>пользования,</w:t>
            </w:r>
            <w:r w:rsidRPr="002B1367">
              <w:rPr>
                <w:rFonts w:ascii="Times New Roman" w:eastAsia="Times New Roman" w:hAnsi="Times New Roman" w:cs="Times New Roman"/>
                <w:spacing w:val="-14"/>
                <w:sz w:val="16"/>
                <w:szCs w:val="16"/>
                <w:lang w:val="ru-RU"/>
              </w:rPr>
              <w:t xml:space="preserve"> </w:t>
            </w:r>
            <w:r w:rsidRPr="002B1367">
              <w:rPr>
                <w:rFonts w:ascii="Times New Roman" w:eastAsia="Times New Roman" w:hAnsi="Times New Roman" w:cs="Times New Roman"/>
                <w:sz w:val="16"/>
                <w:szCs w:val="16"/>
                <w:lang w:val="ru-RU"/>
              </w:rPr>
              <w:t>тонн/</w:t>
            </w:r>
            <w:proofErr w:type="gramStart"/>
            <w:r w:rsidRPr="002B1367">
              <w:rPr>
                <w:rFonts w:ascii="Times New Roman" w:eastAsia="Times New Roman" w:hAnsi="Times New Roman" w:cs="Times New Roman"/>
                <w:sz w:val="16"/>
                <w:szCs w:val="16"/>
                <w:lang w:val="ru-RU"/>
              </w:rPr>
              <w:t>км</w:t>
            </w:r>
            <w:proofErr w:type="gramEnd"/>
            <w:r w:rsidRPr="002B1367">
              <w:rPr>
                <w:rFonts w:ascii="Times New Roman" w:eastAsia="Times New Roman" w:hAnsi="Times New Roman" w:cs="Times New Roman"/>
                <w:spacing w:val="-13"/>
                <w:sz w:val="16"/>
                <w:szCs w:val="16"/>
                <w:lang w:val="ru-RU"/>
              </w:rPr>
              <w:t xml:space="preserve"> </w:t>
            </w:r>
            <w:r w:rsidRPr="002B1367">
              <w:rPr>
                <w:rFonts w:ascii="Times New Roman" w:eastAsia="Times New Roman" w:hAnsi="Times New Roman" w:cs="Times New Roman"/>
                <w:sz w:val="16"/>
                <w:szCs w:val="16"/>
                <w:lang w:val="ru-RU"/>
              </w:rPr>
              <w:t xml:space="preserve">в </w:t>
            </w:r>
            <w:r w:rsidRPr="002B1367">
              <w:rPr>
                <w:rFonts w:ascii="Times New Roman" w:eastAsia="Times New Roman" w:hAnsi="Times New Roman" w:cs="Times New Roman"/>
                <w:spacing w:val="-4"/>
                <w:sz w:val="16"/>
                <w:szCs w:val="16"/>
                <w:lang w:val="ru-RU"/>
              </w:rPr>
              <w:t>год;</w:t>
            </w:r>
          </w:p>
          <w:p w14:paraId="5334FCC6" w14:textId="77777777" w:rsidR="00DB4322" w:rsidRPr="002B1367" w:rsidRDefault="00DB4322" w:rsidP="00362009">
            <w:pPr>
              <w:numPr>
                <w:ilvl w:val="0"/>
                <w:numId w:val="8"/>
              </w:numPr>
              <w:tabs>
                <w:tab w:val="left" w:pos="316"/>
              </w:tabs>
              <w:suppressAutoHyphens/>
              <w:ind w:right="202"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объем</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(увеличение</w:t>
            </w:r>
            <w:r w:rsidRPr="002B1367">
              <w:rPr>
                <w:rFonts w:ascii="Times New Roman" w:eastAsia="Times New Roman" w:hAnsi="Times New Roman" w:cs="Times New Roman"/>
                <w:spacing w:val="-15"/>
                <w:sz w:val="16"/>
                <w:szCs w:val="16"/>
                <w:lang w:val="ru-RU"/>
              </w:rPr>
              <w:t xml:space="preserve"> </w:t>
            </w:r>
            <w:r w:rsidRPr="002B1367">
              <w:rPr>
                <w:rFonts w:ascii="Times New Roman" w:eastAsia="Times New Roman" w:hAnsi="Times New Roman" w:cs="Times New Roman"/>
                <w:sz w:val="16"/>
                <w:szCs w:val="16"/>
                <w:lang w:val="ru-RU"/>
              </w:rPr>
              <w:t xml:space="preserve">объема) </w:t>
            </w:r>
            <w:r w:rsidRPr="002B1367">
              <w:rPr>
                <w:rFonts w:ascii="Times New Roman" w:eastAsia="Times New Roman" w:hAnsi="Times New Roman" w:cs="Times New Roman"/>
                <w:spacing w:val="-2"/>
                <w:sz w:val="16"/>
                <w:szCs w:val="16"/>
                <w:lang w:val="ru-RU"/>
              </w:rPr>
              <w:t xml:space="preserve">пассажирооборота </w:t>
            </w:r>
            <w:r w:rsidRPr="002B1367">
              <w:rPr>
                <w:rFonts w:ascii="Times New Roman" w:eastAsia="Times New Roman" w:hAnsi="Times New Roman" w:cs="Times New Roman"/>
                <w:sz w:val="16"/>
                <w:szCs w:val="16"/>
                <w:lang w:val="ru-RU"/>
              </w:rPr>
              <w:t xml:space="preserve">автобусного и другого транспорта, пассажиро-км в </w:t>
            </w:r>
            <w:r w:rsidRPr="002B1367">
              <w:rPr>
                <w:rFonts w:ascii="Times New Roman" w:eastAsia="Times New Roman" w:hAnsi="Times New Roman" w:cs="Times New Roman"/>
                <w:spacing w:val="-4"/>
                <w:sz w:val="16"/>
                <w:szCs w:val="16"/>
                <w:lang w:val="ru-RU"/>
              </w:rPr>
              <w:t>год;</w:t>
            </w:r>
          </w:p>
          <w:p w14:paraId="32D2100C" w14:textId="77777777" w:rsidR="00DB4322" w:rsidRPr="002B1367" w:rsidRDefault="00DB4322" w:rsidP="00362009">
            <w:pPr>
              <w:numPr>
                <w:ilvl w:val="0"/>
                <w:numId w:val="8"/>
              </w:numPr>
              <w:tabs>
                <w:tab w:val="left" w:pos="316"/>
              </w:tabs>
              <w:suppressAutoHyphens/>
              <w:ind w:right="165" w:firstLine="0"/>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сокращение времени пассажиров</w:t>
            </w:r>
            <w:r w:rsidRPr="002B1367">
              <w:rPr>
                <w:rFonts w:ascii="Times New Roman" w:eastAsia="Times New Roman" w:hAnsi="Times New Roman" w:cs="Times New Roman"/>
                <w:spacing w:val="-13"/>
                <w:sz w:val="16"/>
                <w:szCs w:val="16"/>
                <w:lang w:val="ru-RU"/>
              </w:rPr>
              <w:t xml:space="preserve"> </w:t>
            </w:r>
            <w:r w:rsidRPr="002B1367">
              <w:rPr>
                <w:rFonts w:ascii="Times New Roman" w:eastAsia="Times New Roman" w:hAnsi="Times New Roman" w:cs="Times New Roman"/>
                <w:sz w:val="16"/>
                <w:szCs w:val="16"/>
                <w:lang w:val="ru-RU"/>
              </w:rPr>
              <w:t>в</w:t>
            </w:r>
            <w:r w:rsidRPr="002B1367">
              <w:rPr>
                <w:rFonts w:ascii="Times New Roman" w:eastAsia="Times New Roman" w:hAnsi="Times New Roman" w:cs="Times New Roman"/>
                <w:spacing w:val="-13"/>
                <w:sz w:val="16"/>
                <w:szCs w:val="16"/>
                <w:lang w:val="ru-RU"/>
              </w:rPr>
              <w:t xml:space="preserve"> </w:t>
            </w:r>
            <w:r w:rsidRPr="002B1367">
              <w:rPr>
                <w:rFonts w:ascii="Times New Roman" w:eastAsia="Times New Roman" w:hAnsi="Times New Roman" w:cs="Times New Roman"/>
                <w:sz w:val="16"/>
                <w:szCs w:val="16"/>
                <w:lang w:val="ru-RU"/>
              </w:rPr>
              <w:t>пути,</w:t>
            </w:r>
            <w:r w:rsidRPr="002B1367">
              <w:rPr>
                <w:rFonts w:ascii="Times New Roman" w:eastAsia="Times New Roman" w:hAnsi="Times New Roman" w:cs="Times New Roman"/>
                <w:spacing w:val="-12"/>
                <w:sz w:val="16"/>
                <w:szCs w:val="16"/>
                <w:lang w:val="ru-RU"/>
              </w:rPr>
              <w:t xml:space="preserve"> </w:t>
            </w:r>
            <w:r w:rsidRPr="002B1367">
              <w:rPr>
                <w:rFonts w:ascii="Times New Roman" w:eastAsia="Times New Roman" w:hAnsi="Times New Roman" w:cs="Times New Roman"/>
                <w:sz w:val="16"/>
                <w:szCs w:val="16"/>
                <w:lang w:val="ru-RU"/>
              </w:rPr>
              <w:t>процентов</w:t>
            </w:r>
          </w:p>
          <w:p w14:paraId="3FBE6737" w14:textId="77777777" w:rsidR="00DB4322" w:rsidRPr="002B1367" w:rsidRDefault="00DB4322" w:rsidP="00DB4322">
            <w:pPr>
              <w:suppressAutoHyphens/>
              <w:jc w:val="center"/>
              <w:rPr>
                <w:rFonts w:ascii="Times New Roman" w:eastAsia="Times New Roman" w:hAnsi="Times New Roman" w:cs="Times New Roman"/>
                <w:sz w:val="16"/>
                <w:szCs w:val="16"/>
                <w:lang w:val="ru-RU"/>
              </w:rPr>
            </w:pPr>
          </w:p>
        </w:tc>
      </w:tr>
      <w:tr w:rsidR="00DB4322" w:rsidRPr="002B1367" w14:paraId="46991189" w14:textId="77777777" w:rsidTr="00DB4322">
        <w:trPr>
          <w:trHeight w:val="699"/>
        </w:trPr>
        <w:tc>
          <w:tcPr>
            <w:tcW w:w="682" w:type="dxa"/>
          </w:tcPr>
          <w:p w14:paraId="07AD47CA" w14:textId="77777777" w:rsidR="00DB4322" w:rsidRPr="002B1367" w:rsidRDefault="00DB4322" w:rsidP="00DB4322">
            <w:pPr>
              <w:spacing w:before="92"/>
              <w:ind w:left="6"/>
              <w:jc w:val="center"/>
              <w:rPr>
                <w:rFonts w:ascii="Times New Roman" w:eastAsia="Times New Roman" w:hAnsi="Times New Roman" w:cs="Times New Roman"/>
                <w:spacing w:val="-5"/>
                <w:sz w:val="16"/>
                <w:szCs w:val="16"/>
              </w:rPr>
            </w:pPr>
            <w:r w:rsidRPr="002B1367">
              <w:rPr>
                <w:rFonts w:ascii="Times New Roman" w:eastAsia="Times New Roman" w:hAnsi="Times New Roman" w:cs="Times New Roman"/>
                <w:spacing w:val="-5"/>
                <w:sz w:val="16"/>
                <w:szCs w:val="16"/>
              </w:rPr>
              <w:t>9.</w:t>
            </w:r>
          </w:p>
        </w:tc>
        <w:tc>
          <w:tcPr>
            <w:tcW w:w="4200" w:type="dxa"/>
            <w:gridSpan w:val="3"/>
          </w:tcPr>
          <w:p w14:paraId="1DA7BA0C" w14:textId="77777777" w:rsidR="00DB4322" w:rsidRPr="002B1367" w:rsidRDefault="00DB4322" w:rsidP="00DB4322">
            <w:pPr>
              <w:tabs>
                <w:tab w:val="left" w:pos="316"/>
              </w:tabs>
              <w:spacing w:before="92"/>
              <w:ind w:left="58" w:right="71"/>
              <w:jc w:val="center"/>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СТРОИТЕЛЬСТВО ОБЪЕКТОВ КОММУНАЛЬНОЙ ИНФРАСТРУКТУРЫ И ОХРАНЫ ОКРУЖАЮЩЕЙ СРЕДЫ</w:t>
            </w:r>
          </w:p>
        </w:tc>
      </w:tr>
    </w:tbl>
    <w:p w14:paraId="7D0C94B9"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p>
    <w:tbl>
      <w:tblPr>
        <w:tblStyle w:val="TableNormal11"/>
        <w:tblW w:w="5449"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82"/>
        <w:gridCol w:w="1081"/>
        <w:gridCol w:w="1559"/>
        <w:gridCol w:w="2127"/>
      </w:tblGrid>
      <w:tr w:rsidR="00DB4322" w:rsidRPr="002B1367" w14:paraId="69730D24" w14:textId="77777777" w:rsidTr="00DB4322">
        <w:trPr>
          <w:trHeight w:val="3791"/>
        </w:trPr>
        <w:tc>
          <w:tcPr>
            <w:tcW w:w="682" w:type="dxa"/>
          </w:tcPr>
          <w:p w14:paraId="2C491368" w14:textId="77777777" w:rsidR="00DB4322" w:rsidRPr="002B1367" w:rsidRDefault="00DB4322" w:rsidP="00DB4322">
            <w:pPr>
              <w:spacing w:before="92"/>
              <w:ind w:left="6"/>
              <w:jc w:val="center"/>
              <w:rPr>
                <w:rFonts w:ascii="Times New Roman" w:eastAsia="Times New Roman" w:hAnsi="Times New Roman" w:cs="Times New Roman"/>
                <w:sz w:val="16"/>
                <w:szCs w:val="16"/>
              </w:rPr>
            </w:pPr>
            <w:r w:rsidRPr="002B1367">
              <w:rPr>
                <w:rFonts w:ascii="Times New Roman" w:eastAsia="Times New Roman" w:hAnsi="Times New Roman" w:cs="Times New Roman"/>
                <w:spacing w:val="-5"/>
                <w:sz w:val="16"/>
                <w:szCs w:val="16"/>
              </w:rPr>
              <w:t>10.</w:t>
            </w:r>
          </w:p>
        </w:tc>
        <w:tc>
          <w:tcPr>
            <w:tcW w:w="1081" w:type="dxa"/>
          </w:tcPr>
          <w:p w14:paraId="0A7A56EC" w14:textId="77777777" w:rsidR="00DB4322" w:rsidRPr="002B1367" w:rsidRDefault="00DB4322" w:rsidP="00DB4322">
            <w:pPr>
              <w:adjustRightInd w:val="0"/>
              <w:rPr>
                <w:rFonts w:ascii="Times New Roman" w:eastAsia="Calibri" w:hAnsi="Times New Roman" w:cs="Times New Roman"/>
                <w:sz w:val="16"/>
                <w:szCs w:val="16"/>
                <w:lang w:val="ru-RU"/>
              </w:rPr>
            </w:pPr>
            <w:r w:rsidRPr="002B1367">
              <w:rPr>
                <w:rFonts w:ascii="Times New Roman" w:eastAsia="Calibri" w:hAnsi="Times New Roman" w:cs="Times New Roman"/>
                <w:sz w:val="16"/>
                <w:szCs w:val="16"/>
                <w:lang w:val="ru-RU"/>
              </w:rPr>
              <w:t>Объекты коммунальной инфраструктуры (объекты водоснабжения, водоотведения, тепл</w:t>
            </w:r>
            <w:proofErr w:type="gramStart"/>
            <w:r w:rsidRPr="002B1367">
              <w:rPr>
                <w:rFonts w:ascii="Times New Roman" w:eastAsia="Calibri" w:hAnsi="Times New Roman" w:cs="Times New Roman"/>
                <w:sz w:val="16"/>
                <w:szCs w:val="16"/>
                <w:lang w:val="ru-RU"/>
              </w:rPr>
              <w:t>о-</w:t>
            </w:r>
            <w:proofErr w:type="gramEnd"/>
            <w:r w:rsidRPr="002B1367">
              <w:rPr>
                <w:rFonts w:ascii="Times New Roman" w:eastAsia="Calibri" w:hAnsi="Times New Roman" w:cs="Times New Roman"/>
                <w:sz w:val="16"/>
                <w:szCs w:val="16"/>
                <w:lang w:val="ru-RU"/>
              </w:rPr>
              <w:t>, газо- и электроснабжения)</w:t>
            </w:r>
          </w:p>
          <w:p w14:paraId="126562EB" w14:textId="77777777" w:rsidR="00DB4322" w:rsidRPr="002B1367" w:rsidRDefault="00DB4322" w:rsidP="00DB4322">
            <w:pPr>
              <w:spacing w:before="92"/>
              <w:ind w:left="59"/>
              <w:rPr>
                <w:rFonts w:ascii="Times New Roman" w:eastAsia="Times New Roman" w:hAnsi="Times New Roman" w:cs="Times New Roman"/>
                <w:sz w:val="16"/>
                <w:szCs w:val="16"/>
                <w:lang w:val="ru-RU"/>
              </w:rPr>
            </w:pPr>
          </w:p>
        </w:tc>
        <w:tc>
          <w:tcPr>
            <w:tcW w:w="1559" w:type="dxa"/>
          </w:tcPr>
          <w:p w14:paraId="56909A46" w14:textId="77777777" w:rsidR="00DB4322" w:rsidRPr="002B1367" w:rsidRDefault="00DB4322" w:rsidP="00DB4322">
            <w:pPr>
              <w:tabs>
                <w:tab w:val="left" w:pos="319"/>
              </w:tabs>
              <w:ind w:left="61" w:right="144"/>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1) мощность объекта в соответствующих натуральных единицах измерения;</w:t>
            </w:r>
          </w:p>
          <w:p w14:paraId="047B6585" w14:textId="77777777" w:rsidR="00DB4322" w:rsidRPr="002B1367" w:rsidRDefault="00DB4322" w:rsidP="00DB4322">
            <w:pPr>
              <w:tabs>
                <w:tab w:val="left" w:pos="319"/>
              </w:tabs>
              <w:ind w:left="61" w:right="144"/>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 xml:space="preserve">2) размерные и иные характеристики объекта (газопровода-отвода - </w:t>
            </w:r>
            <w:proofErr w:type="gramStart"/>
            <w:r w:rsidRPr="002B1367">
              <w:rPr>
                <w:rFonts w:ascii="Times New Roman" w:eastAsia="Times New Roman" w:hAnsi="Times New Roman" w:cs="Times New Roman"/>
                <w:sz w:val="16"/>
                <w:szCs w:val="16"/>
                <w:lang w:val="ru-RU"/>
              </w:rPr>
              <w:t>км</w:t>
            </w:r>
            <w:proofErr w:type="gramEnd"/>
            <w:r w:rsidRPr="002B1367">
              <w:rPr>
                <w:rFonts w:ascii="Times New Roman" w:eastAsia="Times New Roman" w:hAnsi="Times New Roman" w:cs="Times New Roman"/>
                <w:sz w:val="16"/>
                <w:szCs w:val="16"/>
                <w:lang w:val="ru-RU"/>
              </w:rPr>
              <w:t>, давление; электрических сетей - км, напряжение и другое)</w:t>
            </w:r>
          </w:p>
        </w:tc>
        <w:tc>
          <w:tcPr>
            <w:tcW w:w="2127" w:type="dxa"/>
          </w:tcPr>
          <w:p w14:paraId="0CF25CFC" w14:textId="77777777" w:rsidR="00DB4322" w:rsidRPr="002B1367" w:rsidRDefault="00DB4322" w:rsidP="00DB4322">
            <w:pPr>
              <w:tabs>
                <w:tab w:val="left" w:pos="316"/>
              </w:tabs>
              <w:ind w:left="58" w:right="165"/>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1) количество создаваемых, сохраняемых рабочих мест;</w:t>
            </w:r>
          </w:p>
          <w:p w14:paraId="48E5F5D4" w14:textId="77777777" w:rsidR="00DB4322" w:rsidRPr="002B1367" w:rsidRDefault="00DB4322" w:rsidP="00DB4322">
            <w:pPr>
              <w:tabs>
                <w:tab w:val="left" w:pos="316"/>
              </w:tabs>
              <w:ind w:left="58" w:right="165"/>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2) увеличение количества населенных пунктов, имеющих водопровод и канализацию, единицы;</w:t>
            </w:r>
          </w:p>
          <w:p w14:paraId="3914AE64" w14:textId="77777777" w:rsidR="00DB4322" w:rsidRPr="002B1367" w:rsidRDefault="00DB4322" w:rsidP="00DB4322">
            <w:pPr>
              <w:tabs>
                <w:tab w:val="left" w:pos="316"/>
              </w:tabs>
              <w:ind w:left="58" w:right="165"/>
              <w:rPr>
                <w:rFonts w:ascii="Times New Roman" w:eastAsia="Times New Roman" w:hAnsi="Times New Roman" w:cs="Times New Roman"/>
                <w:sz w:val="16"/>
                <w:szCs w:val="16"/>
                <w:lang w:val="ru-RU"/>
              </w:rPr>
            </w:pPr>
            <w:r w:rsidRPr="002B1367">
              <w:rPr>
                <w:rFonts w:ascii="Times New Roman" w:eastAsia="Times New Roman" w:hAnsi="Times New Roman" w:cs="Times New Roman"/>
                <w:sz w:val="16"/>
                <w:szCs w:val="16"/>
                <w:lang w:val="ru-RU"/>
              </w:rPr>
              <w:t>3) увеличение уровня газификации муниципального образования и входящих в него населенных пунктов, в процентах к уровню газификации до начала реализации проекта</w:t>
            </w:r>
          </w:p>
        </w:tc>
      </w:tr>
    </w:tbl>
    <w:p w14:paraId="0D7E10E1"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p>
    <w:p w14:paraId="1913A688"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p>
    <w:p w14:paraId="21E869A1"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p>
    <w:p w14:paraId="365F3D11"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Приложение № 3</w:t>
      </w:r>
    </w:p>
    <w:p w14:paraId="7EB67AEE"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к Методике оценки инвестиционных проектов</w:t>
      </w:r>
    </w:p>
    <w:p w14:paraId="399700C9"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на предмет эффективности использования средств</w:t>
      </w:r>
    </w:p>
    <w:p w14:paraId="7105F050"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бюджета Байкаловского сельского поселения</w:t>
      </w:r>
    </w:p>
    <w:p w14:paraId="0BE13057"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Байкаловского муниципального района</w:t>
      </w:r>
    </w:p>
    <w:p w14:paraId="59083612"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Свердловской области, </w:t>
      </w:r>
    </w:p>
    <w:p w14:paraId="2B0F40C9"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направляемых</w:t>
      </w:r>
      <w:proofErr w:type="gramEnd"/>
      <w:r w:rsidRPr="002B1367">
        <w:rPr>
          <w:rFonts w:ascii="Times New Roman" w:eastAsia="Calibri" w:hAnsi="Times New Roman" w:cs="Times New Roman"/>
          <w:kern w:val="0"/>
          <w:sz w:val="16"/>
          <w:szCs w:val="16"/>
          <w14:ligatures w14:val="none"/>
        </w:rPr>
        <w:t xml:space="preserve"> на капитальные вложения</w:t>
      </w:r>
    </w:p>
    <w:p w14:paraId="0335163F" w14:textId="77777777" w:rsidR="00DB4322" w:rsidRPr="002B1367" w:rsidRDefault="00DB4322" w:rsidP="00DB4322">
      <w:pPr>
        <w:spacing w:after="0" w:line="240" w:lineRule="auto"/>
        <w:jc w:val="right"/>
        <w:rPr>
          <w:rFonts w:ascii="Times New Roman" w:eastAsia="Calibri" w:hAnsi="Times New Roman" w:cs="Times New Roman"/>
          <w:b/>
          <w:kern w:val="0"/>
          <w:sz w:val="16"/>
          <w:szCs w:val="16"/>
          <w14:ligatures w14:val="none"/>
        </w:rPr>
      </w:pPr>
    </w:p>
    <w:p w14:paraId="26A31D58" w14:textId="77777777" w:rsidR="00DB4322" w:rsidRPr="002B1367" w:rsidRDefault="00DB4322" w:rsidP="00DB4322">
      <w:pPr>
        <w:spacing w:after="0" w:line="240" w:lineRule="auto"/>
        <w:jc w:val="right"/>
        <w:rPr>
          <w:rFonts w:ascii="Times New Roman" w:eastAsia="Calibri" w:hAnsi="Times New Roman" w:cs="Times New Roman"/>
          <w:b/>
          <w:kern w:val="0"/>
          <w:sz w:val="16"/>
          <w:szCs w:val="16"/>
          <w14:ligatures w14:val="none"/>
        </w:rPr>
      </w:pPr>
      <w:r w:rsidRPr="002B1367">
        <w:rPr>
          <w:rFonts w:ascii="Times New Roman" w:eastAsia="Calibri" w:hAnsi="Times New Roman" w:cs="Times New Roman"/>
          <w:b/>
          <w:kern w:val="0"/>
          <w:sz w:val="16"/>
          <w:szCs w:val="16"/>
          <w14:ligatures w14:val="none"/>
        </w:rPr>
        <w:t>ОЦЕНКА</w:t>
      </w:r>
    </w:p>
    <w:p w14:paraId="5AA9841F" w14:textId="77777777" w:rsidR="00DB4322" w:rsidRPr="002B1367" w:rsidRDefault="00DB4322" w:rsidP="00DB4322">
      <w:pPr>
        <w:spacing w:after="0" w:line="240" w:lineRule="auto"/>
        <w:jc w:val="right"/>
        <w:rPr>
          <w:rFonts w:ascii="Times New Roman" w:eastAsia="Calibri" w:hAnsi="Times New Roman" w:cs="Times New Roman"/>
          <w:b/>
          <w:kern w:val="0"/>
          <w:sz w:val="16"/>
          <w:szCs w:val="16"/>
          <w14:ligatures w14:val="none"/>
        </w:rPr>
      </w:pPr>
      <w:r w:rsidRPr="002B1367">
        <w:rPr>
          <w:rFonts w:ascii="Times New Roman" w:eastAsia="Calibri" w:hAnsi="Times New Roman" w:cs="Times New Roman"/>
          <w:b/>
          <w:kern w:val="0"/>
          <w:sz w:val="16"/>
          <w:szCs w:val="16"/>
          <w14:ligatures w14:val="none"/>
        </w:rPr>
        <w:t>СООТВЕТСТВИЯ ИНВЕСТИЦИОННОГО ПРОЕКТА КАЧЕСТВЕННЫМ КРИТЕРИЯМ</w:t>
      </w:r>
    </w:p>
    <w:p w14:paraId="343E9139" w14:textId="77777777" w:rsidR="00DB4322" w:rsidRPr="002B1367" w:rsidRDefault="00DB4322" w:rsidP="00DB4322">
      <w:pPr>
        <w:spacing w:after="0" w:line="240" w:lineRule="auto"/>
        <w:jc w:val="right"/>
        <w:rPr>
          <w:rFonts w:ascii="Times New Roman" w:eastAsia="Calibri" w:hAnsi="Times New Roman" w:cs="Times New Roman"/>
          <w:b/>
          <w:kern w:val="0"/>
          <w:sz w:val="16"/>
          <w:szCs w:val="16"/>
          <w14:ligatures w14:val="none"/>
        </w:rPr>
      </w:pPr>
    </w:p>
    <w:tbl>
      <w:tblPr>
        <w:tblW w:w="4845" w:type="dxa"/>
        <w:tblInd w:w="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1"/>
        <w:gridCol w:w="1134"/>
        <w:gridCol w:w="559"/>
        <w:gridCol w:w="709"/>
        <w:gridCol w:w="842"/>
        <w:gridCol w:w="1150"/>
      </w:tblGrid>
      <w:tr w:rsidR="00DB4322" w:rsidRPr="002B1367" w14:paraId="3CA32C0F" w14:textId="77777777" w:rsidTr="00DB4322">
        <w:trPr>
          <w:trHeight w:val="1031"/>
        </w:trPr>
        <w:tc>
          <w:tcPr>
            <w:tcW w:w="451" w:type="dxa"/>
          </w:tcPr>
          <w:p w14:paraId="5F560A20"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lastRenderedPageBreak/>
              <w:t>№ п/п</w:t>
            </w:r>
          </w:p>
        </w:tc>
        <w:tc>
          <w:tcPr>
            <w:tcW w:w="1134" w:type="dxa"/>
          </w:tcPr>
          <w:p w14:paraId="02CF6657"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Критерий</w:t>
            </w:r>
          </w:p>
        </w:tc>
        <w:tc>
          <w:tcPr>
            <w:tcW w:w="559" w:type="dxa"/>
          </w:tcPr>
          <w:p w14:paraId="6995BC9E"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Допустимые баллы оценки</w:t>
            </w:r>
          </w:p>
        </w:tc>
        <w:tc>
          <w:tcPr>
            <w:tcW w:w="709" w:type="dxa"/>
          </w:tcPr>
          <w:p w14:paraId="3071EF44"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Балл оценки (б1i)</w:t>
            </w:r>
          </w:p>
        </w:tc>
        <w:tc>
          <w:tcPr>
            <w:tcW w:w="842" w:type="dxa"/>
          </w:tcPr>
          <w:p w14:paraId="1DF4C378"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Требования к определению баллов оценки</w:t>
            </w:r>
          </w:p>
        </w:tc>
        <w:tc>
          <w:tcPr>
            <w:tcW w:w="1150" w:type="dxa"/>
          </w:tcPr>
          <w:p w14:paraId="51FB9C2C"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Требование к документальным подтверждениям</w:t>
            </w:r>
          </w:p>
        </w:tc>
      </w:tr>
      <w:tr w:rsidR="00DB4322" w:rsidRPr="002B1367" w14:paraId="13A8141B" w14:textId="77777777" w:rsidTr="00DB4322">
        <w:trPr>
          <w:trHeight w:val="368"/>
        </w:trPr>
        <w:tc>
          <w:tcPr>
            <w:tcW w:w="451" w:type="dxa"/>
            <w:tcBorders>
              <w:bottom w:val="nil"/>
            </w:tcBorders>
          </w:tcPr>
          <w:p w14:paraId="5ADE20C0"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tc>
        <w:tc>
          <w:tcPr>
            <w:tcW w:w="1134" w:type="dxa"/>
            <w:tcBorders>
              <w:bottom w:val="nil"/>
            </w:tcBorders>
          </w:tcPr>
          <w:p w14:paraId="169B55C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Наличие четко</w:t>
            </w:r>
          </w:p>
        </w:tc>
        <w:tc>
          <w:tcPr>
            <w:tcW w:w="559" w:type="dxa"/>
            <w:tcBorders>
              <w:bottom w:val="nil"/>
            </w:tcBorders>
          </w:tcPr>
          <w:p w14:paraId="60362F3F"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tc>
        <w:tc>
          <w:tcPr>
            <w:tcW w:w="709" w:type="dxa"/>
            <w:vMerge w:val="restart"/>
          </w:tcPr>
          <w:p w14:paraId="19BF6512"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bottom w:val="nil"/>
            </w:tcBorders>
          </w:tcPr>
          <w:p w14:paraId="5E952D91"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Балл, равный 1, присваивается</w:t>
            </w:r>
          </w:p>
        </w:tc>
        <w:tc>
          <w:tcPr>
            <w:tcW w:w="1150" w:type="dxa"/>
            <w:tcBorders>
              <w:bottom w:val="nil"/>
            </w:tcBorders>
          </w:tcPr>
          <w:p w14:paraId="1C01FF3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Цель и задачи инвестиционного</w:t>
            </w:r>
          </w:p>
        </w:tc>
      </w:tr>
      <w:tr w:rsidR="00DB4322" w:rsidRPr="002B1367" w14:paraId="30305CBB" w14:textId="77777777" w:rsidTr="00DB4322">
        <w:trPr>
          <w:trHeight w:val="266"/>
        </w:trPr>
        <w:tc>
          <w:tcPr>
            <w:tcW w:w="451" w:type="dxa"/>
            <w:tcBorders>
              <w:top w:val="nil"/>
              <w:bottom w:val="nil"/>
            </w:tcBorders>
          </w:tcPr>
          <w:p w14:paraId="32181BB6"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61EBEF0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сформулированной цели</w:t>
            </w:r>
          </w:p>
        </w:tc>
        <w:tc>
          <w:tcPr>
            <w:tcW w:w="559" w:type="dxa"/>
            <w:tcBorders>
              <w:top w:val="nil"/>
              <w:bottom w:val="nil"/>
            </w:tcBorders>
          </w:tcPr>
          <w:p w14:paraId="333DDE8C"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tc>
        <w:tc>
          <w:tcPr>
            <w:tcW w:w="709" w:type="dxa"/>
            <w:vMerge/>
            <w:tcBorders>
              <w:top w:val="nil"/>
            </w:tcBorders>
          </w:tcPr>
          <w:p w14:paraId="678F7620"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05B39E9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инвестиционному проекту, если в</w:t>
            </w:r>
          </w:p>
        </w:tc>
        <w:tc>
          <w:tcPr>
            <w:tcW w:w="1150" w:type="dxa"/>
            <w:tcBorders>
              <w:top w:val="nil"/>
              <w:bottom w:val="nil"/>
            </w:tcBorders>
          </w:tcPr>
          <w:p w14:paraId="56D7CF16"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проекта, количественные показатели</w:t>
            </w:r>
          </w:p>
        </w:tc>
      </w:tr>
      <w:tr w:rsidR="00DB4322" w:rsidRPr="002B1367" w14:paraId="6E46BBC5" w14:textId="77777777" w:rsidTr="00DB4322">
        <w:trPr>
          <w:trHeight w:val="265"/>
        </w:trPr>
        <w:tc>
          <w:tcPr>
            <w:tcW w:w="451" w:type="dxa"/>
            <w:tcBorders>
              <w:top w:val="nil"/>
              <w:bottom w:val="nil"/>
            </w:tcBorders>
          </w:tcPr>
          <w:p w14:paraId="4A622E5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33980F6D"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инвестиционного проекта с</w:t>
            </w:r>
          </w:p>
        </w:tc>
        <w:tc>
          <w:tcPr>
            <w:tcW w:w="559" w:type="dxa"/>
            <w:tcBorders>
              <w:top w:val="nil"/>
              <w:bottom w:val="nil"/>
            </w:tcBorders>
          </w:tcPr>
          <w:p w14:paraId="6B94AA4D"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"критерий не</w:t>
            </w:r>
          </w:p>
        </w:tc>
        <w:tc>
          <w:tcPr>
            <w:tcW w:w="709" w:type="dxa"/>
            <w:vMerge/>
            <w:tcBorders>
              <w:top w:val="nil"/>
            </w:tcBorders>
          </w:tcPr>
          <w:p w14:paraId="415646C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25E6356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паспорте инвестиционного проекта</w:t>
            </w:r>
          </w:p>
        </w:tc>
        <w:tc>
          <w:tcPr>
            <w:tcW w:w="1150" w:type="dxa"/>
            <w:tcBorders>
              <w:top w:val="nil"/>
              <w:bottom w:val="nil"/>
            </w:tcBorders>
          </w:tcPr>
          <w:p w14:paraId="0B9BACF4"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результатов реализации</w:t>
            </w:r>
          </w:p>
        </w:tc>
      </w:tr>
      <w:tr w:rsidR="00DB4322" w:rsidRPr="002B1367" w14:paraId="167A1B55" w14:textId="77777777" w:rsidTr="00DB4322">
        <w:trPr>
          <w:trHeight w:val="266"/>
        </w:trPr>
        <w:tc>
          <w:tcPr>
            <w:tcW w:w="451" w:type="dxa"/>
            <w:tcBorders>
              <w:top w:val="nil"/>
              <w:bottom w:val="nil"/>
            </w:tcBorders>
          </w:tcPr>
          <w:p w14:paraId="2A9E581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17A58CC6"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определением</w:t>
            </w:r>
          </w:p>
        </w:tc>
        <w:tc>
          <w:tcPr>
            <w:tcW w:w="559" w:type="dxa"/>
            <w:tcBorders>
              <w:top w:val="nil"/>
              <w:bottom w:val="nil"/>
            </w:tcBorders>
          </w:tcPr>
          <w:p w14:paraId="4516406D"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применим"</w:t>
            </w:r>
          </w:p>
        </w:tc>
        <w:tc>
          <w:tcPr>
            <w:tcW w:w="709" w:type="dxa"/>
            <w:vMerge/>
            <w:tcBorders>
              <w:top w:val="nil"/>
            </w:tcBorders>
          </w:tcPr>
          <w:p w14:paraId="01B26DCB"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352AB03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и обоснования капитальных</w:t>
            </w:r>
          </w:p>
        </w:tc>
        <w:tc>
          <w:tcPr>
            <w:tcW w:w="1150" w:type="dxa"/>
            <w:tcBorders>
              <w:top w:val="nil"/>
              <w:bottom w:val="nil"/>
            </w:tcBorders>
          </w:tcPr>
          <w:p w14:paraId="41B6A23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инвестиционного проекта в</w:t>
            </w:r>
          </w:p>
        </w:tc>
      </w:tr>
      <w:tr w:rsidR="00DB4322" w:rsidRPr="002B1367" w14:paraId="4E7D0908" w14:textId="77777777" w:rsidTr="00DB4322">
        <w:trPr>
          <w:trHeight w:val="265"/>
        </w:trPr>
        <w:tc>
          <w:tcPr>
            <w:tcW w:w="451" w:type="dxa"/>
            <w:tcBorders>
              <w:top w:val="nil"/>
              <w:bottom w:val="nil"/>
            </w:tcBorders>
          </w:tcPr>
          <w:p w14:paraId="65774F50"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2D2A9C2F"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количественного показателя</w:t>
            </w:r>
          </w:p>
        </w:tc>
        <w:tc>
          <w:tcPr>
            <w:tcW w:w="559" w:type="dxa"/>
            <w:tcBorders>
              <w:top w:val="nil"/>
              <w:bottom w:val="nil"/>
            </w:tcBorders>
          </w:tcPr>
          <w:p w14:paraId="56B69509"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709" w:type="dxa"/>
            <w:vMerge/>
            <w:tcBorders>
              <w:top w:val="nil"/>
            </w:tcBorders>
          </w:tcPr>
          <w:p w14:paraId="35804B91"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15DFD697"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вложений дана четкая</w:t>
            </w:r>
          </w:p>
        </w:tc>
        <w:tc>
          <w:tcPr>
            <w:tcW w:w="1150" w:type="dxa"/>
            <w:tcBorders>
              <w:top w:val="nil"/>
              <w:bottom w:val="nil"/>
            </w:tcBorders>
          </w:tcPr>
          <w:p w14:paraId="47381B5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соответствии с паспортом</w:t>
            </w:r>
          </w:p>
        </w:tc>
      </w:tr>
      <w:tr w:rsidR="00DB4322" w:rsidRPr="002B1367" w14:paraId="1DE19B7E" w14:textId="77777777" w:rsidTr="00DB4322">
        <w:trPr>
          <w:trHeight w:val="266"/>
        </w:trPr>
        <w:tc>
          <w:tcPr>
            <w:tcW w:w="451" w:type="dxa"/>
            <w:tcBorders>
              <w:top w:val="nil"/>
              <w:bottom w:val="nil"/>
            </w:tcBorders>
          </w:tcPr>
          <w:p w14:paraId="2DD0557E"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2C6C979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(показателей) его</w:t>
            </w:r>
          </w:p>
        </w:tc>
        <w:tc>
          <w:tcPr>
            <w:tcW w:w="559" w:type="dxa"/>
            <w:tcBorders>
              <w:top w:val="nil"/>
              <w:bottom w:val="nil"/>
            </w:tcBorders>
          </w:tcPr>
          <w:p w14:paraId="5D006D5F"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709" w:type="dxa"/>
            <w:vMerge/>
            <w:tcBorders>
              <w:top w:val="nil"/>
            </w:tcBorders>
          </w:tcPr>
          <w:p w14:paraId="7470B677"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2314F51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формулировка конечных</w:t>
            </w:r>
          </w:p>
        </w:tc>
        <w:tc>
          <w:tcPr>
            <w:tcW w:w="1150" w:type="dxa"/>
            <w:tcBorders>
              <w:top w:val="nil"/>
              <w:bottom w:val="nil"/>
            </w:tcBorders>
          </w:tcPr>
          <w:p w14:paraId="760AF839"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инвестиционного проекта и</w:t>
            </w:r>
          </w:p>
        </w:tc>
      </w:tr>
      <w:tr w:rsidR="00DB4322" w:rsidRPr="002B1367" w14:paraId="2D289222" w14:textId="77777777" w:rsidTr="00DB4322">
        <w:trPr>
          <w:trHeight w:val="266"/>
        </w:trPr>
        <w:tc>
          <w:tcPr>
            <w:tcW w:w="451" w:type="dxa"/>
            <w:tcBorders>
              <w:top w:val="nil"/>
              <w:bottom w:val="nil"/>
            </w:tcBorders>
          </w:tcPr>
          <w:p w14:paraId="7317031E"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54DF87A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осуществления</w:t>
            </w:r>
          </w:p>
        </w:tc>
        <w:tc>
          <w:tcPr>
            <w:tcW w:w="559" w:type="dxa"/>
            <w:tcBorders>
              <w:top w:val="nil"/>
              <w:bottom w:val="nil"/>
            </w:tcBorders>
          </w:tcPr>
          <w:p w14:paraId="1E636E14"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709" w:type="dxa"/>
            <w:vMerge/>
            <w:tcBorders>
              <w:top w:val="nil"/>
            </w:tcBorders>
          </w:tcPr>
          <w:p w14:paraId="6782C46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1EB502FA"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социально-экономических</w:t>
            </w:r>
          </w:p>
        </w:tc>
        <w:tc>
          <w:tcPr>
            <w:tcW w:w="1150" w:type="dxa"/>
            <w:tcBorders>
              <w:top w:val="nil"/>
              <w:bottom w:val="nil"/>
            </w:tcBorders>
          </w:tcPr>
          <w:p w14:paraId="213FF1B6"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обоснованием экономической</w:t>
            </w:r>
          </w:p>
        </w:tc>
      </w:tr>
      <w:tr w:rsidR="00DB4322" w:rsidRPr="002B1367" w14:paraId="49808FEC" w14:textId="77777777" w:rsidTr="00DB4322">
        <w:trPr>
          <w:trHeight w:val="266"/>
        </w:trPr>
        <w:tc>
          <w:tcPr>
            <w:tcW w:w="451" w:type="dxa"/>
            <w:tcBorders>
              <w:top w:val="nil"/>
              <w:bottom w:val="nil"/>
            </w:tcBorders>
          </w:tcPr>
          <w:p w14:paraId="087AF2FA"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6FC82561"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559" w:type="dxa"/>
            <w:tcBorders>
              <w:top w:val="nil"/>
              <w:bottom w:val="nil"/>
            </w:tcBorders>
          </w:tcPr>
          <w:p w14:paraId="6C4EDBCB"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709" w:type="dxa"/>
            <w:vMerge/>
            <w:tcBorders>
              <w:top w:val="nil"/>
            </w:tcBorders>
          </w:tcPr>
          <w:p w14:paraId="2852E79E"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0F8C6F6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результатов реализации</w:t>
            </w:r>
          </w:p>
        </w:tc>
        <w:tc>
          <w:tcPr>
            <w:tcW w:w="1150" w:type="dxa"/>
            <w:tcBorders>
              <w:top w:val="nil"/>
              <w:bottom w:val="nil"/>
            </w:tcBorders>
          </w:tcPr>
          <w:p w14:paraId="199A24C0"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целесообразности осуществления</w:t>
            </w:r>
          </w:p>
        </w:tc>
      </w:tr>
      <w:tr w:rsidR="00DB4322" w:rsidRPr="002B1367" w14:paraId="0244FA66" w14:textId="77777777" w:rsidTr="00DB4322">
        <w:trPr>
          <w:trHeight w:val="266"/>
        </w:trPr>
        <w:tc>
          <w:tcPr>
            <w:tcW w:w="451" w:type="dxa"/>
            <w:tcBorders>
              <w:top w:val="nil"/>
              <w:bottom w:val="nil"/>
            </w:tcBorders>
          </w:tcPr>
          <w:p w14:paraId="641E3716"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76342579"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559" w:type="dxa"/>
            <w:tcBorders>
              <w:top w:val="nil"/>
              <w:bottom w:val="nil"/>
            </w:tcBorders>
          </w:tcPr>
          <w:p w14:paraId="498E950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709" w:type="dxa"/>
            <w:vMerge/>
            <w:tcBorders>
              <w:top w:val="nil"/>
            </w:tcBorders>
          </w:tcPr>
          <w:p w14:paraId="7DF83A54"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36E2B45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инвестиционного проекта и</w:t>
            </w:r>
          </w:p>
        </w:tc>
        <w:tc>
          <w:tcPr>
            <w:tcW w:w="1150" w:type="dxa"/>
            <w:tcBorders>
              <w:top w:val="nil"/>
              <w:bottom w:val="nil"/>
            </w:tcBorders>
          </w:tcPr>
          <w:p w14:paraId="322CF879"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капитальных вложений</w:t>
            </w:r>
          </w:p>
        </w:tc>
      </w:tr>
      <w:tr w:rsidR="00DB4322" w:rsidRPr="002B1367" w14:paraId="79D715F3" w14:textId="77777777" w:rsidTr="00DB4322">
        <w:trPr>
          <w:trHeight w:val="265"/>
        </w:trPr>
        <w:tc>
          <w:tcPr>
            <w:tcW w:w="451" w:type="dxa"/>
            <w:tcBorders>
              <w:top w:val="nil"/>
              <w:bottom w:val="nil"/>
            </w:tcBorders>
          </w:tcPr>
          <w:p w14:paraId="2B46D6A0"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57A47B1D"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559" w:type="dxa"/>
            <w:tcBorders>
              <w:top w:val="nil"/>
              <w:bottom w:val="nil"/>
            </w:tcBorders>
          </w:tcPr>
          <w:p w14:paraId="5C13E0D9"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709" w:type="dxa"/>
            <w:vMerge/>
            <w:tcBorders>
              <w:top w:val="nil"/>
            </w:tcBorders>
          </w:tcPr>
          <w:p w14:paraId="01A5D27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51877C0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определены характеризующие их</w:t>
            </w:r>
          </w:p>
        </w:tc>
        <w:tc>
          <w:tcPr>
            <w:tcW w:w="1150" w:type="dxa"/>
            <w:tcBorders>
              <w:top w:val="nil"/>
              <w:bottom w:val="nil"/>
            </w:tcBorders>
          </w:tcPr>
          <w:p w14:paraId="55AD710E"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r>
      <w:tr w:rsidR="00DB4322" w:rsidRPr="002B1367" w14:paraId="510DE63D" w14:textId="77777777" w:rsidTr="00DB4322">
        <w:trPr>
          <w:trHeight w:val="376"/>
        </w:trPr>
        <w:tc>
          <w:tcPr>
            <w:tcW w:w="451" w:type="dxa"/>
            <w:tcBorders>
              <w:top w:val="nil"/>
            </w:tcBorders>
          </w:tcPr>
          <w:p w14:paraId="4B7212BF"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tcBorders>
          </w:tcPr>
          <w:p w14:paraId="724612CF"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559" w:type="dxa"/>
            <w:tcBorders>
              <w:top w:val="nil"/>
            </w:tcBorders>
          </w:tcPr>
          <w:p w14:paraId="054C7ED9"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709" w:type="dxa"/>
            <w:vMerge/>
            <w:tcBorders>
              <w:top w:val="nil"/>
            </w:tcBorders>
          </w:tcPr>
          <w:p w14:paraId="62AAF0AB"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tcBorders>
          </w:tcPr>
          <w:p w14:paraId="52DFC5E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количественные показатели</w:t>
            </w:r>
          </w:p>
        </w:tc>
        <w:tc>
          <w:tcPr>
            <w:tcW w:w="1150" w:type="dxa"/>
            <w:tcBorders>
              <w:top w:val="nil"/>
            </w:tcBorders>
          </w:tcPr>
          <w:p w14:paraId="6DB843CC"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r>
      <w:tr w:rsidR="00DB4322" w:rsidRPr="002B1367" w14:paraId="3D914F1F" w14:textId="77777777" w:rsidTr="00DB4322">
        <w:trPr>
          <w:trHeight w:val="371"/>
        </w:trPr>
        <w:tc>
          <w:tcPr>
            <w:tcW w:w="451" w:type="dxa"/>
            <w:tcBorders>
              <w:bottom w:val="nil"/>
            </w:tcBorders>
          </w:tcPr>
          <w:p w14:paraId="1D46990A"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2.</w:t>
            </w:r>
          </w:p>
        </w:tc>
        <w:tc>
          <w:tcPr>
            <w:tcW w:w="1134" w:type="dxa"/>
            <w:tcBorders>
              <w:bottom w:val="nil"/>
            </w:tcBorders>
          </w:tcPr>
          <w:p w14:paraId="3869D72C"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Наличие необходимости</w:t>
            </w:r>
          </w:p>
        </w:tc>
        <w:tc>
          <w:tcPr>
            <w:tcW w:w="559" w:type="dxa"/>
            <w:tcBorders>
              <w:bottom w:val="nil"/>
            </w:tcBorders>
          </w:tcPr>
          <w:p w14:paraId="4F7071D9"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tc>
        <w:tc>
          <w:tcPr>
            <w:tcW w:w="709" w:type="dxa"/>
            <w:vMerge w:val="restart"/>
          </w:tcPr>
          <w:p w14:paraId="27CC7AE2"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bottom w:val="nil"/>
            </w:tcBorders>
          </w:tcPr>
          <w:p w14:paraId="6A92FCE7"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Балл, равный 1, присваивается при</w:t>
            </w:r>
          </w:p>
        </w:tc>
        <w:tc>
          <w:tcPr>
            <w:tcW w:w="1150" w:type="dxa"/>
            <w:tcBorders>
              <w:bottom w:val="nil"/>
            </w:tcBorders>
          </w:tcPr>
          <w:p w14:paraId="23FD0ABA"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Обоснование необходимости</w:t>
            </w:r>
          </w:p>
        </w:tc>
      </w:tr>
      <w:tr w:rsidR="00DB4322" w:rsidRPr="002B1367" w14:paraId="31874CA2" w14:textId="77777777" w:rsidTr="00DB4322">
        <w:trPr>
          <w:trHeight w:val="266"/>
        </w:trPr>
        <w:tc>
          <w:tcPr>
            <w:tcW w:w="451" w:type="dxa"/>
            <w:tcBorders>
              <w:top w:val="nil"/>
              <w:bottom w:val="nil"/>
            </w:tcBorders>
          </w:tcPr>
          <w:p w14:paraId="0A95320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18AD0140"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реализации инвестиционного</w:t>
            </w:r>
          </w:p>
        </w:tc>
        <w:tc>
          <w:tcPr>
            <w:tcW w:w="559" w:type="dxa"/>
            <w:tcBorders>
              <w:top w:val="nil"/>
              <w:bottom w:val="nil"/>
            </w:tcBorders>
          </w:tcPr>
          <w:p w14:paraId="4015AB66"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tc>
        <w:tc>
          <w:tcPr>
            <w:tcW w:w="709" w:type="dxa"/>
            <w:vMerge/>
            <w:tcBorders>
              <w:top w:val="nil"/>
            </w:tcBorders>
          </w:tcPr>
          <w:p w14:paraId="1A5D35E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04E9D48F"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наличии обоснования</w:t>
            </w:r>
          </w:p>
        </w:tc>
        <w:tc>
          <w:tcPr>
            <w:tcW w:w="1150" w:type="dxa"/>
            <w:tcBorders>
              <w:top w:val="nil"/>
              <w:bottom w:val="nil"/>
            </w:tcBorders>
          </w:tcPr>
          <w:p w14:paraId="198C2C2C"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привлечения средств местного</w:t>
            </w:r>
          </w:p>
        </w:tc>
      </w:tr>
      <w:tr w:rsidR="00DB4322" w:rsidRPr="002B1367" w14:paraId="089C6B7D" w14:textId="77777777" w:rsidTr="00DB4322">
        <w:trPr>
          <w:trHeight w:val="264"/>
        </w:trPr>
        <w:tc>
          <w:tcPr>
            <w:tcW w:w="451" w:type="dxa"/>
            <w:tcBorders>
              <w:top w:val="nil"/>
              <w:bottom w:val="nil"/>
            </w:tcBorders>
          </w:tcPr>
          <w:p w14:paraId="2E93A29E"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70D250FA"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проекта в связи с</w:t>
            </w:r>
          </w:p>
        </w:tc>
        <w:tc>
          <w:tcPr>
            <w:tcW w:w="559" w:type="dxa"/>
            <w:tcBorders>
              <w:top w:val="nil"/>
              <w:bottom w:val="nil"/>
            </w:tcBorders>
          </w:tcPr>
          <w:p w14:paraId="4F796EE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"критерий не</w:t>
            </w:r>
          </w:p>
        </w:tc>
        <w:tc>
          <w:tcPr>
            <w:tcW w:w="709" w:type="dxa"/>
            <w:vMerge/>
            <w:tcBorders>
              <w:top w:val="nil"/>
            </w:tcBorders>
          </w:tcPr>
          <w:p w14:paraId="00A02C9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1BDAADAA"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невозможности осуществления</w:t>
            </w:r>
          </w:p>
        </w:tc>
        <w:tc>
          <w:tcPr>
            <w:tcW w:w="1150" w:type="dxa"/>
            <w:tcBorders>
              <w:top w:val="nil"/>
              <w:bottom w:val="nil"/>
            </w:tcBorders>
          </w:tcPr>
          <w:p w14:paraId="2F451752"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бюджета для реализации</w:t>
            </w:r>
          </w:p>
        </w:tc>
      </w:tr>
      <w:tr w:rsidR="00DB4322" w:rsidRPr="002B1367" w14:paraId="4C859572" w14:textId="77777777" w:rsidTr="00DB4322">
        <w:trPr>
          <w:trHeight w:val="264"/>
        </w:trPr>
        <w:tc>
          <w:tcPr>
            <w:tcW w:w="451" w:type="dxa"/>
            <w:tcBorders>
              <w:top w:val="nil"/>
              <w:bottom w:val="nil"/>
            </w:tcBorders>
          </w:tcPr>
          <w:p w14:paraId="73D4493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32092739"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осуществлением органами</w:t>
            </w:r>
          </w:p>
        </w:tc>
        <w:tc>
          <w:tcPr>
            <w:tcW w:w="559" w:type="dxa"/>
            <w:tcBorders>
              <w:top w:val="nil"/>
              <w:bottom w:val="nil"/>
            </w:tcBorders>
          </w:tcPr>
          <w:p w14:paraId="243270FA"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применим"</w:t>
            </w:r>
          </w:p>
        </w:tc>
        <w:tc>
          <w:tcPr>
            <w:tcW w:w="709" w:type="dxa"/>
            <w:vMerge/>
            <w:tcBorders>
              <w:top w:val="nil"/>
            </w:tcBorders>
          </w:tcPr>
          <w:p w14:paraId="3E24F44C"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2ABCDA6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муниципальными органами</w:t>
            </w:r>
          </w:p>
        </w:tc>
        <w:tc>
          <w:tcPr>
            <w:tcW w:w="1150" w:type="dxa"/>
            <w:tcBorders>
              <w:top w:val="nil"/>
              <w:bottom w:val="nil"/>
            </w:tcBorders>
          </w:tcPr>
          <w:p w14:paraId="2A13969C"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инвестиционного проекта и (или)</w:t>
            </w:r>
          </w:p>
        </w:tc>
      </w:tr>
      <w:tr w:rsidR="00DB4322" w:rsidRPr="002B1367" w14:paraId="56F70707" w14:textId="77777777" w:rsidTr="00DB4322">
        <w:trPr>
          <w:trHeight w:val="266"/>
        </w:trPr>
        <w:tc>
          <w:tcPr>
            <w:tcW w:w="451" w:type="dxa"/>
            <w:tcBorders>
              <w:top w:val="nil"/>
              <w:bottom w:val="nil"/>
            </w:tcBorders>
          </w:tcPr>
          <w:p w14:paraId="3BC307C9"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440E8DE6"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местного самоуправления</w:t>
            </w:r>
          </w:p>
        </w:tc>
        <w:tc>
          <w:tcPr>
            <w:tcW w:w="559" w:type="dxa"/>
            <w:tcBorders>
              <w:top w:val="nil"/>
              <w:bottom w:val="nil"/>
            </w:tcBorders>
          </w:tcPr>
          <w:p w14:paraId="7D668F4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709" w:type="dxa"/>
            <w:vMerge/>
            <w:tcBorders>
              <w:top w:val="nil"/>
            </w:tcBorders>
          </w:tcPr>
          <w:p w14:paraId="6292EDF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39BFAA2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полномочий, отнесенных к</w:t>
            </w:r>
          </w:p>
        </w:tc>
        <w:tc>
          <w:tcPr>
            <w:tcW w:w="1150" w:type="dxa"/>
            <w:tcBorders>
              <w:top w:val="nil"/>
              <w:bottom w:val="nil"/>
            </w:tcBorders>
          </w:tcPr>
          <w:p w14:paraId="08EF14A1"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подготовки проектной документации и</w:t>
            </w:r>
          </w:p>
        </w:tc>
      </w:tr>
      <w:tr w:rsidR="00DB4322" w:rsidRPr="002B1367" w14:paraId="718A1EEF" w14:textId="77777777" w:rsidTr="00DB4322">
        <w:trPr>
          <w:trHeight w:val="265"/>
        </w:trPr>
        <w:tc>
          <w:tcPr>
            <w:tcW w:w="451" w:type="dxa"/>
            <w:tcBorders>
              <w:top w:val="nil"/>
              <w:bottom w:val="nil"/>
            </w:tcBorders>
          </w:tcPr>
          <w:p w14:paraId="5DD58DA1"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64A73D84"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Байкаловского сельского поселения Байкаловского</w:t>
            </w:r>
          </w:p>
        </w:tc>
        <w:tc>
          <w:tcPr>
            <w:tcW w:w="559" w:type="dxa"/>
            <w:tcBorders>
              <w:top w:val="nil"/>
              <w:bottom w:val="nil"/>
            </w:tcBorders>
          </w:tcPr>
          <w:p w14:paraId="7EEFDD98"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p>
        </w:tc>
        <w:tc>
          <w:tcPr>
            <w:tcW w:w="709" w:type="dxa"/>
            <w:vMerge/>
            <w:tcBorders>
              <w:top w:val="nil"/>
            </w:tcBorders>
          </w:tcPr>
          <w:p w14:paraId="53151EF5"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p>
        </w:tc>
        <w:tc>
          <w:tcPr>
            <w:tcW w:w="842" w:type="dxa"/>
            <w:tcBorders>
              <w:top w:val="nil"/>
              <w:bottom w:val="nil"/>
            </w:tcBorders>
          </w:tcPr>
          <w:p w14:paraId="6C5177E4"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предмету их ведения: без</w:t>
            </w:r>
          </w:p>
        </w:tc>
        <w:tc>
          <w:tcPr>
            <w:tcW w:w="1150" w:type="dxa"/>
            <w:tcBorders>
              <w:top w:val="nil"/>
              <w:bottom w:val="nil"/>
            </w:tcBorders>
          </w:tcPr>
          <w:p w14:paraId="0C714C5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проведения инженерных изысканий,</w:t>
            </w:r>
          </w:p>
        </w:tc>
      </w:tr>
      <w:tr w:rsidR="00DB4322" w:rsidRPr="002B1367" w14:paraId="3BC2CAE0" w14:textId="77777777" w:rsidTr="00DB4322">
        <w:trPr>
          <w:trHeight w:val="266"/>
        </w:trPr>
        <w:tc>
          <w:tcPr>
            <w:tcW w:w="451" w:type="dxa"/>
            <w:tcBorders>
              <w:top w:val="nil"/>
              <w:bottom w:val="nil"/>
            </w:tcBorders>
          </w:tcPr>
          <w:p w14:paraId="5AD1B0A8"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bottom w:val="nil"/>
            </w:tcBorders>
          </w:tcPr>
          <w:p w14:paraId="39730435"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муниципального района</w:t>
            </w:r>
          </w:p>
        </w:tc>
        <w:tc>
          <w:tcPr>
            <w:tcW w:w="559" w:type="dxa"/>
            <w:tcBorders>
              <w:top w:val="nil"/>
              <w:bottom w:val="nil"/>
            </w:tcBorders>
          </w:tcPr>
          <w:p w14:paraId="0C7543AB"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709" w:type="dxa"/>
            <w:vMerge/>
            <w:tcBorders>
              <w:top w:val="nil"/>
            </w:tcBorders>
          </w:tcPr>
          <w:p w14:paraId="09B1A581"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bottom w:val="nil"/>
            </w:tcBorders>
          </w:tcPr>
          <w:p w14:paraId="7F270A0B"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строительства объекта</w:t>
            </w:r>
          </w:p>
        </w:tc>
        <w:tc>
          <w:tcPr>
            <w:tcW w:w="1150" w:type="dxa"/>
            <w:tcBorders>
              <w:top w:val="nil"/>
              <w:bottom w:val="nil"/>
            </w:tcBorders>
          </w:tcPr>
          <w:p w14:paraId="17B95371"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выполняемых для подготовки такой</w:t>
            </w:r>
          </w:p>
        </w:tc>
      </w:tr>
      <w:tr w:rsidR="00DB4322" w:rsidRPr="002B1367" w14:paraId="06B5871A" w14:textId="77777777" w:rsidTr="00DB4322">
        <w:trPr>
          <w:trHeight w:val="376"/>
        </w:trPr>
        <w:tc>
          <w:tcPr>
            <w:tcW w:w="451" w:type="dxa"/>
            <w:tcBorders>
              <w:top w:val="nil"/>
            </w:tcBorders>
          </w:tcPr>
          <w:p w14:paraId="3AEDCF6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top w:val="nil"/>
            </w:tcBorders>
          </w:tcPr>
          <w:p w14:paraId="5039E4E7"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Свердловской области</w:t>
            </w:r>
          </w:p>
        </w:tc>
        <w:tc>
          <w:tcPr>
            <w:tcW w:w="559" w:type="dxa"/>
            <w:tcBorders>
              <w:top w:val="nil"/>
            </w:tcBorders>
          </w:tcPr>
          <w:p w14:paraId="580F46E3"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709" w:type="dxa"/>
            <w:vMerge/>
            <w:tcBorders>
              <w:top w:val="nil"/>
            </w:tcBorders>
          </w:tcPr>
          <w:p w14:paraId="5D1F4B8E"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p>
        </w:tc>
        <w:tc>
          <w:tcPr>
            <w:tcW w:w="842" w:type="dxa"/>
            <w:tcBorders>
              <w:top w:val="nil"/>
            </w:tcBorders>
          </w:tcPr>
          <w:p w14:paraId="14A25F4E" w14:textId="77777777" w:rsidR="00DB4322" w:rsidRPr="002B1367" w:rsidRDefault="00DB4322" w:rsidP="00DB4322">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капитального строительства,</w:t>
            </w:r>
          </w:p>
        </w:tc>
        <w:tc>
          <w:tcPr>
            <w:tcW w:w="1150" w:type="dxa"/>
            <w:tcBorders>
              <w:top w:val="nil"/>
            </w:tcBorders>
          </w:tcPr>
          <w:p w14:paraId="342EE936"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проектной документации, в связи </w:t>
            </w:r>
            <w:proofErr w:type="gramStart"/>
            <w:r w:rsidRPr="002B1367">
              <w:rPr>
                <w:rFonts w:ascii="Times New Roman" w:eastAsia="Calibri" w:hAnsi="Times New Roman" w:cs="Times New Roman"/>
                <w:kern w:val="0"/>
                <w:sz w:val="16"/>
                <w:szCs w:val="16"/>
                <w14:ligatures w14:val="none"/>
              </w:rPr>
              <w:t>с</w:t>
            </w:r>
            <w:proofErr w:type="gramEnd"/>
          </w:p>
        </w:tc>
      </w:tr>
    </w:tbl>
    <w:p w14:paraId="1DFA2A94" w14:textId="77777777" w:rsidR="00DB4322" w:rsidRPr="002B1367" w:rsidRDefault="00DB4322" w:rsidP="00DB4322">
      <w:pPr>
        <w:spacing w:after="0" w:line="240" w:lineRule="auto"/>
        <w:jc w:val="right"/>
        <w:rPr>
          <w:rFonts w:ascii="Times New Roman" w:eastAsia="Calibri" w:hAnsi="Times New Roman" w:cs="Times New Roman"/>
          <w:kern w:val="0"/>
          <w:sz w:val="16"/>
          <w:szCs w:val="16"/>
          <w14:ligatures w14:val="none"/>
        </w:rPr>
      </w:pPr>
    </w:p>
    <w:p w14:paraId="40356DAD"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tbl>
      <w:tblPr>
        <w:tblW w:w="4845" w:type="dxa"/>
        <w:tblInd w:w="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1"/>
        <w:gridCol w:w="1134"/>
        <w:gridCol w:w="708"/>
        <w:gridCol w:w="567"/>
        <w:gridCol w:w="1134"/>
        <w:gridCol w:w="851"/>
      </w:tblGrid>
      <w:tr w:rsidR="00245E3C" w:rsidRPr="002B1367" w14:paraId="1B716266" w14:textId="77777777" w:rsidTr="00245E3C">
        <w:trPr>
          <w:trHeight w:val="4067"/>
        </w:trPr>
        <w:tc>
          <w:tcPr>
            <w:tcW w:w="451" w:type="dxa"/>
          </w:tcPr>
          <w:p w14:paraId="7931B639"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1134" w:type="dxa"/>
          </w:tcPr>
          <w:p w14:paraId="03289296"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полномочий, отнесенных к предмету их ведения</w:t>
            </w:r>
          </w:p>
        </w:tc>
        <w:tc>
          <w:tcPr>
            <w:tcW w:w="708" w:type="dxa"/>
          </w:tcPr>
          <w:p w14:paraId="468C2AEE"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567" w:type="dxa"/>
          </w:tcPr>
          <w:p w14:paraId="0A57CD46"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1134" w:type="dxa"/>
          </w:tcPr>
          <w:p w14:paraId="656AB49E"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создаваемого в рамках инвестиционного проекта; без реконструкции технического перевооружения объекта капитального строительства (с документальным подтверждением необходимости осуществления мероприятий по их реализации: указание степени изношенности конструкций, обоснование необходимости замены действующего и (или) приобретения нового оборудования)</w:t>
            </w:r>
          </w:p>
        </w:tc>
        <w:tc>
          <w:tcPr>
            <w:tcW w:w="851" w:type="dxa"/>
          </w:tcPr>
          <w:p w14:paraId="49A00876"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осуществлением соответствующими органами местного самоуправления полномочий, отнесенных к предмету их ведения</w:t>
            </w:r>
          </w:p>
        </w:tc>
      </w:tr>
      <w:tr w:rsidR="00245E3C" w:rsidRPr="002B1367" w14:paraId="3712E7BA" w14:textId="77777777" w:rsidTr="00245E3C">
        <w:trPr>
          <w:trHeight w:val="4067"/>
        </w:trPr>
        <w:tc>
          <w:tcPr>
            <w:tcW w:w="451" w:type="dxa"/>
          </w:tcPr>
          <w:p w14:paraId="67D89A20"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3.</w:t>
            </w:r>
          </w:p>
        </w:tc>
        <w:tc>
          <w:tcPr>
            <w:tcW w:w="1134" w:type="dxa"/>
          </w:tcPr>
          <w:p w14:paraId="7B9DAADE"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Наличие государственных программ Свердловской области, муниципальных программ, выполняемых за счет бюджетных средств, в рамках которых планируется реализовать инвестиционный проект</w:t>
            </w:r>
          </w:p>
        </w:tc>
        <w:tc>
          <w:tcPr>
            <w:tcW w:w="708" w:type="dxa"/>
          </w:tcPr>
          <w:p w14:paraId="6AB10068"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23697611"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p w14:paraId="1FE32D50"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"критерий не применим"</w:t>
            </w:r>
          </w:p>
        </w:tc>
        <w:tc>
          <w:tcPr>
            <w:tcW w:w="567" w:type="dxa"/>
          </w:tcPr>
          <w:p w14:paraId="694E264F"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1134" w:type="dxa"/>
          </w:tcPr>
          <w:p w14:paraId="76209324"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Балл, равный 1, присваивается в случае, если заявителем указаны наименования муниципальных программ, государственных программ Свердловской </w:t>
            </w:r>
            <w:proofErr w:type="gramStart"/>
            <w:r w:rsidRPr="002B1367">
              <w:rPr>
                <w:rFonts w:ascii="Times New Roman" w:eastAsia="Calibri" w:hAnsi="Times New Roman" w:cs="Times New Roman"/>
                <w:kern w:val="0"/>
                <w:sz w:val="16"/>
                <w:szCs w:val="16"/>
                <w14:ligatures w14:val="none"/>
              </w:rPr>
              <w:t>области</w:t>
            </w:r>
            <w:proofErr w:type="gramEnd"/>
            <w:r w:rsidRPr="002B1367">
              <w:rPr>
                <w:rFonts w:ascii="Times New Roman" w:eastAsia="Calibri" w:hAnsi="Times New Roman" w:cs="Times New Roman"/>
                <w:kern w:val="0"/>
                <w:sz w:val="16"/>
                <w:szCs w:val="16"/>
                <w14:ligatures w14:val="none"/>
              </w:rPr>
              <w:t xml:space="preserve"> в рамках которых планируется реализация проекта.</w:t>
            </w:r>
          </w:p>
          <w:p w14:paraId="5AB9C23D"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Критерий не применим в отношении проектов, планирующих строительство (реконструкцию, техническое перевооружение) объектов капитального строительства, не относящихся к муниципальной собственности</w:t>
            </w:r>
          </w:p>
        </w:tc>
        <w:tc>
          <w:tcPr>
            <w:tcW w:w="851" w:type="dxa"/>
          </w:tcPr>
          <w:p w14:paraId="235D893C" w14:textId="77777777" w:rsidR="00245E3C" w:rsidRPr="002B1367" w:rsidRDefault="00245E3C" w:rsidP="00362009">
            <w:pPr>
              <w:numPr>
                <w:ilvl w:val="0"/>
                <w:numId w:val="14"/>
              </w:num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указывается наименование муниципальной программы, в которую включается инвестиционный проект, или распоряжений (поручений);</w:t>
            </w:r>
          </w:p>
          <w:p w14:paraId="56668BED" w14:textId="77777777" w:rsidR="00245E3C" w:rsidRPr="002B1367" w:rsidRDefault="00245E3C" w:rsidP="00362009">
            <w:pPr>
              <w:numPr>
                <w:ilvl w:val="0"/>
                <w:numId w:val="14"/>
              </w:num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реквизиты нормативно-правовых актов, утверждаемых государственные программы Свердловской области</w:t>
            </w:r>
          </w:p>
        </w:tc>
      </w:tr>
      <w:tr w:rsidR="00245E3C" w:rsidRPr="002B1367" w14:paraId="45B306EB" w14:textId="77777777" w:rsidTr="00245E3C">
        <w:trPr>
          <w:trHeight w:val="1307"/>
        </w:trPr>
        <w:tc>
          <w:tcPr>
            <w:tcW w:w="451" w:type="dxa"/>
          </w:tcPr>
          <w:p w14:paraId="6B50A23C"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4.</w:t>
            </w:r>
          </w:p>
        </w:tc>
        <w:tc>
          <w:tcPr>
            <w:tcW w:w="1134" w:type="dxa"/>
          </w:tcPr>
          <w:p w14:paraId="0F6CC592"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Комплексный подход при реализации инвестиционного проекта во взаимосвязи с </w:t>
            </w:r>
            <w:proofErr w:type="gramStart"/>
            <w:r w:rsidRPr="002B1367">
              <w:rPr>
                <w:rFonts w:ascii="Times New Roman" w:eastAsia="Calibri" w:hAnsi="Times New Roman" w:cs="Times New Roman"/>
                <w:kern w:val="0"/>
                <w:sz w:val="16"/>
                <w:szCs w:val="16"/>
                <w14:ligatures w14:val="none"/>
              </w:rPr>
              <w:t>программными</w:t>
            </w:r>
            <w:proofErr w:type="gramEnd"/>
          </w:p>
        </w:tc>
        <w:tc>
          <w:tcPr>
            <w:tcW w:w="708" w:type="dxa"/>
          </w:tcPr>
          <w:p w14:paraId="5AE4298F"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7E1B43A3"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tc>
        <w:tc>
          <w:tcPr>
            <w:tcW w:w="567" w:type="dxa"/>
          </w:tcPr>
          <w:p w14:paraId="76FECB9B"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1134" w:type="dxa"/>
          </w:tcPr>
          <w:p w14:paraId="27D60234"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Балл, равный 1, присваивается для инвестиционных проектов, включенных в одну из программ, - соответствие цели </w:t>
            </w:r>
            <w:proofErr w:type="gramStart"/>
            <w:r w:rsidRPr="002B1367">
              <w:rPr>
                <w:rFonts w:ascii="Times New Roman" w:eastAsia="Calibri" w:hAnsi="Times New Roman" w:cs="Times New Roman"/>
                <w:kern w:val="0"/>
                <w:sz w:val="16"/>
                <w:szCs w:val="16"/>
                <w14:ligatures w14:val="none"/>
              </w:rPr>
              <w:t>инвестиционного</w:t>
            </w:r>
            <w:proofErr w:type="gramEnd"/>
          </w:p>
        </w:tc>
        <w:tc>
          <w:tcPr>
            <w:tcW w:w="851" w:type="dxa"/>
          </w:tcPr>
          <w:p w14:paraId="581F5955"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Заявитель приводит наименование соответствующей целевой программы, а также наименование программного мероприятия, выполнение которого</w:t>
            </w:r>
          </w:p>
        </w:tc>
      </w:tr>
    </w:tbl>
    <w:p w14:paraId="5CBD4AB5"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0C3EB6BF"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tbl>
      <w:tblPr>
        <w:tblW w:w="5412" w:type="dxa"/>
        <w:tblInd w:w="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1"/>
        <w:gridCol w:w="992"/>
        <w:gridCol w:w="425"/>
        <w:gridCol w:w="1104"/>
        <w:gridCol w:w="1022"/>
        <w:gridCol w:w="1418"/>
      </w:tblGrid>
      <w:tr w:rsidR="00245E3C" w:rsidRPr="002B1367" w14:paraId="7032FD3D" w14:textId="77777777" w:rsidTr="00245E3C">
        <w:trPr>
          <w:trHeight w:val="3515"/>
        </w:trPr>
        <w:tc>
          <w:tcPr>
            <w:tcW w:w="451" w:type="dxa"/>
          </w:tcPr>
          <w:p w14:paraId="58B50E98"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992" w:type="dxa"/>
          </w:tcPr>
          <w:p w14:paraId="34FDC140"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мероприятиями</w:t>
            </w:r>
            <w:proofErr w:type="gramEnd"/>
            <w:r w:rsidRPr="002B1367">
              <w:rPr>
                <w:rFonts w:ascii="Times New Roman" w:eastAsia="Calibri" w:hAnsi="Times New Roman" w:cs="Times New Roman"/>
                <w:kern w:val="0"/>
                <w:sz w:val="16"/>
                <w:szCs w:val="16"/>
                <w14:ligatures w14:val="none"/>
              </w:rPr>
              <w:t xml:space="preserve"> реализуемыми в муниципальных программах</w:t>
            </w:r>
          </w:p>
        </w:tc>
        <w:tc>
          <w:tcPr>
            <w:tcW w:w="425" w:type="dxa"/>
          </w:tcPr>
          <w:p w14:paraId="05EB7A89"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1104" w:type="dxa"/>
          </w:tcPr>
          <w:p w14:paraId="35C89BC8"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1022" w:type="dxa"/>
          </w:tcPr>
          <w:p w14:paraId="6C0D2278"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проекта задаче программного мероприятия, решение которой обеспечивает реализация предлагаемого инвестиционного проекта</w:t>
            </w:r>
          </w:p>
        </w:tc>
        <w:tc>
          <w:tcPr>
            <w:tcW w:w="1418" w:type="dxa"/>
          </w:tcPr>
          <w:p w14:paraId="4EF03520"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обеспечит осуществление инвестиционного проекта. Для муниципальных программ также указываются реквизиты нормативного правового акта, в соответствии с которым принята программа; для инвестиционных проектов, не включенных в указанные программы, указываются реквизиты документа, содержащего оценку влияния реализации инвестиционного проекта на комплексное развитие территорий</w:t>
            </w:r>
          </w:p>
        </w:tc>
      </w:tr>
      <w:tr w:rsidR="00245E3C" w:rsidRPr="002B1367" w14:paraId="2F9842B6" w14:textId="77777777" w:rsidTr="00245E3C">
        <w:trPr>
          <w:trHeight w:val="3515"/>
        </w:trPr>
        <w:tc>
          <w:tcPr>
            <w:tcW w:w="451" w:type="dxa"/>
          </w:tcPr>
          <w:p w14:paraId="6F2A0D96"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5.</w:t>
            </w:r>
          </w:p>
        </w:tc>
        <w:tc>
          <w:tcPr>
            <w:tcW w:w="992" w:type="dxa"/>
          </w:tcPr>
          <w:p w14:paraId="3B581A12"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Наличие потребности в данной услуге (работе), оказываемой населению Байкаловского сельского поселения Байкаловского муниципального района Свердловской области в сфере, в которой планируется реализовать инвестиционный проект (далее - услуга)</w:t>
            </w:r>
          </w:p>
        </w:tc>
        <w:tc>
          <w:tcPr>
            <w:tcW w:w="425" w:type="dxa"/>
          </w:tcPr>
          <w:p w14:paraId="3DECF1A4"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45FEF6E5"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tc>
        <w:tc>
          <w:tcPr>
            <w:tcW w:w="1104" w:type="dxa"/>
          </w:tcPr>
          <w:p w14:paraId="6152929F"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1022" w:type="dxa"/>
          </w:tcPr>
          <w:p w14:paraId="37CFB906"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Балл, равный 1, присваивается в случае, если в рамках проекта предполагается: производство замещающей продукции (работ, услуг) отсутствует, производство продукции (работ и услуг), спрос на которую с учетом производства замещающей продукции удовлетворяется не в полном объеме</w:t>
            </w:r>
          </w:p>
        </w:tc>
        <w:tc>
          <w:tcPr>
            <w:tcW w:w="1418" w:type="dxa"/>
          </w:tcPr>
          <w:p w14:paraId="36F9FE29"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Обоснование спроса (потребности) на продукцию (услуги), создаваемые в результате реализации инвестиционного проекта, для обеспечения проектируемого (нормативного) уровня использования проектной мощности объекта капитального строительства с учетом сведений об объемах, наименовании, производителях аналогичной и замещающей продукции (работ и услуг)</w:t>
            </w:r>
          </w:p>
        </w:tc>
      </w:tr>
      <w:tr w:rsidR="00245E3C" w:rsidRPr="002B1367" w14:paraId="31934D8C" w14:textId="77777777" w:rsidTr="00245E3C">
        <w:trPr>
          <w:trHeight w:val="2411"/>
        </w:trPr>
        <w:tc>
          <w:tcPr>
            <w:tcW w:w="451" w:type="dxa"/>
          </w:tcPr>
          <w:p w14:paraId="7F441575"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6.</w:t>
            </w:r>
          </w:p>
        </w:tc>
        <w:tc>
          <w:tcPr>
            <w:tcW w:w="992" w:type="dxa"/>
          </w:tcPr>
          <w:p w14:paraId="71F8256F"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Соответствие цели инвестиционного проекта приоритетам и целям, определенным в стратегии и программе социально- экономического развития поселения долгосрочных целевых программах</w:t>
            </w:r>
          </w:p>
        </w:tc>
        <w:tc>
          <w:tcPr>
            <w:tcW w:w="425" w:type="dxa"/>
          </w:tcPr>
          <w:p w14:paraId="57C0FDCC"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21D5594C"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p w14:paraId="10CF7874"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"критерий не применим"</w:t>
            </w:r>
          </w:p>
        </w:tc>
        <w:tc>
          <w:tcPr>
            <w:tcW w:w="1104" w:type="dxa"/>
          </w:tcPr>
          <w:p w14:paraId="024CA454"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1022" w:type="dxa"/>
          </w:tcPr>
          <w:p w14:paraId="5148E81B"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14:ligatures w14:val="none"/>
              </w:rPr>
              <w:t xml:space="preserve">Балл, равный 1, присваивается инвестиционному проекту, если цель инвестиционного проекта соответствует одному из приоритетов и целей в указанных документах. </w:t>
            </w:r>
            <w:r w:rsidRPr="002B1367">
              <w:rPr>
                <w:rFonts w:ascii="Times New Roman" w:eastAsia="Calibri" w:hAnsi="Times New Roman" w:cs="Times New Roman"/>
                <w:kern w:val="0"/>
                <w:sz w:val="16"/>
                <w:szCs w:val="16"/>
                <w:lang w:val="en-US"/>
                <w14:ligatures w14:val="none"/>
              </w:rPr>
              <w:t>Для обоснования оценки заявитель приводит формулировку приоритета и цели</w:t>
            </w:r>
          </w:p>
        </w:tc>
        <w:tc>
          <w:tcPr>
            <w:tcW w:w="1418" w:type="dxa"/>
          </w:tcPr>
          <w:p w14:paraId="74FD397C"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Приводятся наименование и реквизиты соответствующих нормативных правовых актов поселения, приоритет и цель, которым соответствует цель реализации инвестиционного проекта</w:t>
            </w:r>
          </w:p>
        </w:tc>
      </w:tr>
    </w:tbl>
    <w:p w14:paraId="5CF58039"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2164FB4D"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3A097CB5"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19020D63"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7EC85C70"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678F2DD8"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7ADEACBA"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4B95660A"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3D785AE2"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4D43745B"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2FD3A23F"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tbl>
      <w:tblPr>
        <w:tblW w:w="4845" w:type="dxa"/>
        <w:tblInd w:w="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1"/>
        <w:gridCol w:w="999"/>
        <w:gridCol w:w="702"/>
        <w:gridCol w:w="425"/>
        <w:gridCol w:w="1134"/>
        <w:gridCol w:w="1134"/>
      </w:tblGrid>
      <w:tr w:rsidR="00245E3C" w:rsidRPr="002B1367" w14:paraId="3D074859" w14:textId="77777777" w:rsidTr="00245E3C">
        <w:trPr>
          <w:trHeight w:val="755"/>
        </w:trPr>
        <w:tc>
          <w:tcPr>
            <w:tcW w:w="451" w:type="dxa"/>
          </w:tcPr>
          <w:p w14:paraId="6A7DECED"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999" w:type="dxa"/>
          </w:tcPr>
          <w:p w14:paraId="7BF73EA6"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702" w:type="dxa"/>
          </w:tcPr>
          <w:p w14:paraId="572B5E7D"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425" w:type="dxa"/>
          </w:tcPr>
          <w:p w14:paraId="35D4C8BD"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1134" w:type="dxa"/>
          </w:tcPr>
          <w:p w14:paraId="3F25C0A5"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со ссылкой на соответствующий документ</w:t>
            </w:r>
          </w:p>
        </w:tc>
        <w:tc>
          <w:tcPr>
            <w:tcW w:w="1134" w:type="dxa"/>
          </w:tcPr>
          <w:p w14:paraId="265C4672"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r>
      <w:tr w:rsidR="00245E3C" w:rsidRPr="002B1367" w14:paraId="31149CC7" w14:textId="77777777" w:rsidTr="00245E3C">
        <w:trPr>
          <w:trHeight w:val="6275"/>
        </w:trPr>
        <w:tc>
          <w:tcPr>
            <w:tcW w:w="451" w:type="dxa"/>
            <w:tcBorders>
              <w:bottom w:val="single" w:sz="4" w:space="0" w:color="000000"/>
            </w:tcBorders>
          </w:tcPr>
          <w:p w14:paraId="5B6F5C5E"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lastRenderedPageBreak/>
              <w:t>7.</w:t>
            </w:r>
          </w:p>
        </w:tc>
        <w:tc>
          <w:tcPr>
            <w:tcW w:w="999" w:type="dxa"/>
            <w:tcBorders>
              <w:bottom w:val="single" w:sz="4" w:space="0" w:color="000000"/>
            </w:tcBorders>
          </w:tcPr>
          <w:p w14:paraId="5A375A6A"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Целесообразность использования при реализации инвестиционного проекта дорогостоящих строительных материалов, художественных изделий для отделки интерьеров и фасада, машин и оборудования</w:t>
            </w:r>
          </w:p>
        </w:tc>
        <w:tc>
          <w:tcPr>
            <w:tcW w:w="702" w:type="dxa"/>
            <w:tcBorders>
              <w:bottom w:val="single" w:sz="4" w:space="0" w:color="000000"/>
            </w:tcBorders>
          </w:tcPr>
          <w:p w14:paraId="18946D4D"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1131DFD1"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p w14:paraId="41641B49"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"критерий не применим"</w:t>
            </w:r>
          </w:p>
        </w:tc>
        <w:tc>
          <w:tcPr>
            <w:tcW w:w="425" w:type="dxa"/>
            <w:tcBorders>
              <w:bottom w:val="single" w:sz="4" w:space="0" w:color="000000"/>
            </w:tcBorders>
          </w:tcPr>
          <w:p w14:paraId="38778880"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bottom w:val="single" w:sz="4" w:space="0" w:color="000000"/>
            </w:tcBorders>
          </w:tcPr>
          <w:p w14:paraId="5CBC6D31"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Использование при реализации инвестиционного проекта дорогостоящих строительных материалов, художественных изделий для отделки интерьеров и фасада, машин и оборудования признается обоснованным (балл, равный 1), если: заявителем обоснована невозможность достижения цели и результатов реализации проекта без использования дорогостоящих строительных материалов, художественных изделий для отделки интерьеров и фасада, машин и оборудования. Критерий не применим к инвестиционным проектам, не использующим дорогостоящие строительные материалы, художественные изделия для отделки интерьеров и фасада, машины и оборудование</w:t>
            </w:r>
          </w:p>
        </w:tc>
        <w:tc>
          <w:tcPr>
            <w:tcW w:w="1134" w:type="dxa"/>
            <w:tcBorders>
              <w:bottom w:val="single" w:sz="4" w:space="0" w:color="000000"/>
            </w:tcBorders>
          </w:tcPr>
          <w:p w14:paraId="43B5D0B6"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Обоснование использования при реализации инвестиционного проекта дорогостоящих строительных материалов, художественных изделий для отделки интерьеров и фасада и (или) импортных машин и оборудования</w:t>
            </w:r>
          </w:p>
        </w:tc>
      </w:tr>
      <w:tr w:rsidR="00245E3C" w:rsidRPr="002B1367" w14:paraId="506B50B3" w14:textId="77777777" w:rsidTr="00245E3C">
        <w:trPr>
          <w:trHeight w:val="2411"/>
        </w:trPr>
        <w:tc>
          <w:tcPr>
            <w:tcW w:w="451" w:type="dxa"/>
            <w:tcBorders>
              <w:bottom w:val="single" w:sz="4" w:space="0" w:color="auto"/>
            </w:tcBorders>
          </w:tcPr>
          <w:p w14:paraId="7ECF3CC8"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8.</w:t>
            </w:r>
          </w:p>
        </w:tc>
        <w:tc>
          <w:tcPr>
            <w:tcW w:w="999" w:type="dxa"/>
            <w:tcBorders>
              <w:bottom w:val="single" w:sz="4" w:space="0" w:color="auto"/>
            </w:tcBorders>
          </w:tcPr>
          <w:p w14:paraId="6F5BB13A"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Наличие положительного заключения государственной экспертизы проектной документации и результатов инженерных изысканий</w:t>
            </w:r>
          </w:p>
        </w:tc>
        <w:tc>
          <w:tcPr>
            <w:tcW w:w="702" w:type="dxa"/>
            <w:tcBorders>
              <w:bottom w:val="single" w:sz="4" w:space="0" w:color="auto"/>
            </w:tcBorders>
          </w:tcPr>
          <w:p w14:paraId="2BAADF8E"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554F0A33"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p w14:paraId="54472888"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"критерий не применим"</w:t>
            </w:r>
          </w:p>
        </w:tc>
        <w:tc>
          <w:tcPr>
            <w:tcW w:w="425" w:type="dxa"/>
            <w:tcBorders>
              <w:bottom w:val="single" w:sz="4" w:space="0" w:color="auto"/>
            </w:tcBorders>
          </w:tcPr>
          <w:p w14:paraId="48EAD9B9"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1134" w:type="dxa"/>
            <w:tcBorders>
              <w:bottom w:val="single" w:sz="4" w:space="0" w:color="auto"/>
            </w:tcBorders>
          </w:tcPr>
          <w:p w14:paraId="74AF72C2"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Подтверждением соответствия инвестиционного проекта указанному критерию (балл, равный 1) являются: для инвестиционных проектов, проектная документация которых разработана и утверждена застройщиком (заказчиком), -</w:t>
            </w:r>
          </w:p>
        </w:tc>
        <w:tc>
          <w:tcPr>
            <w:tcW w:w="1134" w:type="dxa"/>
            <w:tcBorders>
              <w:bottom w:val="single" w:sz="4" w:space="0" w:color="auto"/>
            </w:tcBorders>
          </w:tcPr>
          <w:p w14:paraId="09D2738B" w14:textId="77777777" w:rsidR="00245E3C" w:rsidRPr="002B1367" w:rsidRDefault="00245E3C" w:rsidP="00362009">
            <w:pPr>
              <w:numPr>
                <w:ilvl w:val="0"/>
                <w:numId w:val="15"/>
              </w:num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копия положительного заключения государственной экспертизы проектной документации и результатов инженерных изысканий (в случае ее необходимости согласно законодательству Российской Федерации);</w:t>
            </w:r>
          </w:p>
          <w:p w14:paraId="69A740BC" w14:textId="77777777" w:rsidR="00245E3C" w:rsidRPr="002B1367" w:rsidRDefault="00245E3C" w:rsidP="00362009">
            <w:pPr>
              <w:numPr>
                <w:ilvl w:val="0"/>
                <w:numId w:val="15"/>
              </w:num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в случае, если проведение</w:t>
            </w:r>
          </w:p>
        </w:tc>
      </w:tr>
    </w:tbl>
    <w:p w14:paraId="650426E6"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tbl>
      <w:tblPr>
        <w:tblW w:w="4987" w:type="dxa"/>
        <w:tblInd w:w="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9"/>
        <w:gridCol w:w="425"/>
        <w:gridCol w:w="567"/>
        <w:gridCol w:w="425"/>
        <w:gridCol w:w="1985"/>
        <w:gridCol w:w="1276"/>
      </w:tblGrid>
      <w:tr w:rsidR="00245E3C" w:rsidRPr="002B1367" w14:paraId="50C1DFAE" w14:textId="77777777" w:rsidTr="00245E3C">
        <w:trPr>
          <w:trHeight w:val="6542"/>
        </w:trPr>
        <w:tc>
          <w:tcPr>
            <w:tcW w:w="309" w:type="dxa"/>
            <w:vMerge w:val="restart"/>
          </w:tcPr>
          <w:p w14:paraId="66F31851"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425" w:type="dxa"/>
            <w:vMerge w:val="restart"/>
          </w:tcPr>
          <w:p w14:paraId="16F8CF1E"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567" w:type="dxa"/>
            <w:vMerge w:val="restart"/>
          </w:tcPr>
          <w:p w14:paraId="622E76C1"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425" w:type="dxa"/>
            <w:vMerge w:val="restart"/>
          </w:tcPr>
          <w:p w14:paraId="2B8EC78B"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1985" w:type="dxa"/>
            <w:tcBorders>
              <w:bottom w:val="nil"/>
            </w:tcBorders>
          </w:tcPr>
          <w:p w14:paraId="1F89FBE3"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наличие в представленных заявителем документах копии положительного заключения государственной экспертизы проектной документации и результатов инженерных изысканий (если проектная документация объекта капитального строительства и результаты инженерных изысканий подлежат государственной экспертизе в соответствии с законодательством Российской Федерации); указанный заявителем номер подпункта и пункта </w:t>
            </w:r>
            <w:hyperlink r:id="rId18">
              <w:r w:rsidRPr="002B1367">
                <w:rPr>
                  <w:rStyle w:val="af2"/>
                  <w:rFonts w:ascii="Times New Roman" w:eastAsia="Calibri" w:hAnsi="Times New Roman" w:cs="Times New Roman"/>
                  <w:kern w:val="0"/>
                  <w:sz w:val="16"/>
                  <w:szCs w:val="16"/>
                  <w14:ligatures w14:val="none"/>
                </w:rPr>
                <w:t>статьи 49</w:t>
              </w:r>
            </w:hyperlink>
            <w:r w:rsidRPr="002B1367">
              <w:rPr>
                <w:rFonts w:ascii="Times New Roman" w:eastAsia="Calibri" w:hAnsi="Times New Roman" w:cs="Times New Roman"/>
                <w:kern w:val="0"/>
                <w:sz w:val="16"/>
                <w:szCs w:val="16"/>
                <w14:ligatures w14:val="none"/>
              </w:rPr>
              <w:t xml:space="preserve"> Градостроительного кодекса Российской Федерации, в соответствии с которым государственная экспертиза проектной документации предполагаемого объекта капитального строительства не проводится.</w:t>
            </w:r>
          </w:p>
        </w:tc>
        <w:tc>
          <w:tcPr>
            <w:tcW w:w="1276" w:type="dxa"/>
            <w:vMerge w:val="restart"/>
          </w:tcPr>
          <w:p w14:paraId="0B90E585"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государственной экспертизы проектной документации не требуется: ссылка на соответствующие пункты и подпункты </w:t>
            </w:r>
            <w:hyperlink r:id="rId19">
              <w:r w:rsidRPr="002B1367">
                <w:rPr>
                  <w:rStyle w:val="af2"/>
                  <w:rFonts w:ascii="Times New Roman" w:eastAsia="Calibri" w:hAnsi="Times New Roman" w:cs="Times New Roman"/>
                  <w:kern w:val="0"/>
                  <w:sz w:val="16"/>
                  <w:szCs w:val="16"/>
                  <w14:ligatures w14:val="none"/>
                </w:rPr>
                <w:t>статьи 49</w:t>
              </w:r>
            </w:hyperlink>
            <w:r w:rsidRPr="002B1367">
              <w:rPr>
                <w:rFonts w:ascii="Times New Roman" w:eastAsia="Calibri" w:hAnsi="Times New Roman" w:cs="Times New Roman"/>
                <w:kern w:val="0"/>
                <w:sz w:val="16"/>
                <w:szCs w:val="16"/>
                <w14:ligatures w14:val="none"/>
              </w:rPr>
              <w:t xml:space="preserve"> Градостроительного кодекса Российской Федерации; задание на проектирование, согласованное с заместителем Главы поселения по курируемым направлениям (сферам) деятельности</w:t>
            </w:r>
          </w:p>
        </w:tc>
      </w:tr>
      <w:tr w:rsidR="00245E3C" w:rsidRPr="002B1367" w14:paraId="20EB4BE9" w14:textId="77777777" w:rsidTr="00245E3C">
        <w:trPr>
          <w:trHeight w:val="2686"/>
        </w:trPr>
        <w:tc>
          <w:tcPr>
            <w:tcW w:w="309" w:type="dxa"/>
            <w:vMerge/>
            <w:tcBorders>
              <w:top w:val="nil"/>
            </w:tcBorders>
          </w:tcPr>
          <w:p w14:paraId="38AEF12D"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425" w:type="dxa"/>
            <w:vMerge/>
            <w:tcBorders>
              <w:top w:val="nil"/>
            </w:tcBorders>
          </w:tcPr>
          <w:p w14:paraId="2A671275"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567" w:type="dxa"/>
            <w:vMerge/>
            <w:tcBorders>
              <w:top w:val="nil"/>
            </w:tcBorders>
          </w:tcPr>
          <w:p w14:paraId="4F3BD471"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425" w:type="dxa"/>
            <w:vMerge/>
            <w:tcBorders>
              <w:top w:val="nil"/>
            </w:tcBorders>
          </w:tcPr>
          <w:p w14:paraId="4551C6E5"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c>
          <w:tcPr>
            <w:tcW w:w="1985" w:type="dxa"/>
            <w:tcBorders>
              <w:top w:val="nil"/>
            </w:tcBorders>
          </w:tcPr>
          <w:p w14:paraId="6D4822D8"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Критерий не применим к инвестиционным проектам, по которым планируется предоставление средств местного бюджета на подготовку проектной документации либо проектная документация будет разработана без использования средств местного бюджета</w:t>
            </w:r>
          </w:p>
        </w:tc>
        <w:tc>
          <w:tcPr>
            <w:tcW w:w="1276" w:type="dxa"/>
            <w:vMerge/>
            <w:tcBorders>
              <w:top w:val="nil"/>
            </w:tcBorders>
          </w:tcPr>
          <w:p w14:paraId="036DA8A4"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p>
        </w:tc>
      </w:tr>
    </w:tbl>
    <w:p w14:paraId="4141BCBB"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tbl>
      <w:tblPr>
        <w:tblW w:w="4987" w:type="dxa"/>
        <w:tblInd w:w="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7"/>
        <w:gridCol w:w="858"/>
        <w:gridCol w:w="708"/>
        <w:gridCol w:w="567"/>
        <w:gridCol w:w="993"/>
        <w:gridCol w:w="1134"/>
      </w:tblGrid>
      <w:tr w:rsidR="00245E3C" w:rsidRPr="002B1367" w14:paraId="292C55AD" w14:textId="77777777" w:rsidTr="00245E3C">
        <w:trPr>
          <w:trHeight w:val="3515"/>
        </w:trPr>
        <w:tc>
          <w:tcPr>
            <w:tcW w:w="727" w:type="dxa"/>
          </w:tcPr>
          <w:p w14:paraId="0B7945FE"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9</w:t>
            </w:r>
          </w:p>
        </w:tc>
        <w:tc>
          <w:tcPr>
            <w:tcW w:w="858" w:type="dxa"/>
          </w:tcPr>
          <w:p w14:paraId="467EE6F5"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Наличие </w:t>
            </w:r>
            <w:proofErr w:type="gramStart"/>
            <w:r w:rsidRPr="002B1367">
              <w:rPr>
                <w:rFonts w:ascii="Times New Roman" w:eastAsia="Calibri" w:hAnsi="Times New Roman" w:cs="Times New Roman"/>
                <w:kern w:val="0"/>
                <w:sz w:val="16"/>
                <w:szCs w:val="16"/>
                <w14:ligatures w14:val="none"/>
              </w:rPr>
              <w:t>оценки влияния результата реализации проекта</w:t>
            </w:r>
            <w:proofErr w:type="gramEnd"/>
            <w:r w:rsidRPr="002B1367">
              <w:rPr>
                <w:rFonts w:ascii="Times New Roman" w:eastAsia="Calibri" w:hAnsi="Times New Roman" w:cs="Times New Roman"/>
                <w:kern w:val="0"/>
                <w:sz w:val="16"/>
                <w:szCs w:val="16"/>
                <w14:ligatures w14:val="none"/>
              </w:rPr>
              <w:t xml:space="preserve"> на комплексное развитие Байкаловского сельского поселения Байкаловского муниципального района Свердловской области</w:t>
            </w:r>
          </w:p>
        </w:tc>
        <w:tc>
          <w:tcPr>
            <w:tcW w:w="708" w:type="dxa"/>
          </w:tcPr>
          <w:p w14:paraId="0D6F1C00"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7A91DB0D"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tc>
        <w:tc>
          <w:tcPr>
            <w:tcW w:w="567" w:type="dxa"/>
          </w:tcPr>
          <w:p w14:paraId="488D849F"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993" w:type="dxa"/>
          </w:tcPr>
          <w:p w14:paraId="7825AE30"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1 балл присваивается проекту в случае </w:t>
            </w:r>
            <w:proofErr w:type="gramStart"/>
            <w:r w:rsidRPr="002B1367">
              <w:rPr>
                <w:rFonts w:ascii="Times New Roman" w:eastAsia="Calibri" w:hAnsi="Times New Roman" w:cs="Times New Roman"/>
                <w:kern w:val="0"/>
                <w:sz w:val="16"/>
                <w:szCs w:val="16"/>
                <w14:ligatures w14:val="none"/>
              </w:rPr>
              <w:t>наличия оценки влияния результата реализации проекта</w:t>
            </w:r>
            <w:proofErr w:type="gramEnd"/>
            <w:r w:rsidRPr="002B1367">
              <w:rPr>
                <w:rFonts w:ascii="Times New Roman" w:eastAsia="Calibri" w:hAnsi="Times New Roman" w:cs="Times New Roman"/>
                <w:kern w:val="0"/>
                <w:sz w:val="16"/>
                <w:szCs w:val="16"/>
                <w14:ligatures w14:val="none"/>
              </w:rPr>
              <w:t xml:space="preserve"> на комплексное развитие Байкаловского сельского поселения Байкаловского муниципального района Свердловской области;</w:t>
            </w:r>
          </w:p>
          <w:p w14:paraId="58984CE4"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0 баллов присваивается проекту в случае </w:t>
            </w:r>
            <w:proofErr w:type="gramStart"/>
            <w:r w:rsidRPr="002B1367">
              <w:rPr>
                <w:rFonts w:ascii="Times New Roman" w:eastAsia="Calibri" w:hAnsi="Times New Roman" w:cs="Times New Roman"/>
                <w:kern w:val="0"/>
                <w:sz w:val="16"/>
                <w:szCs w:val="16"/>
                <w14:ligatures w14:val="none"/>
              </w:rPr>
              <w:t>отсутствия оценки влияния результата реализации проекта</w:t>
            </w:r>
            <w:proofErr w:type="gramEnd"/>
            <w:r w:rsidRPr="002B1367">
              <w:rPr>
                <w:rFonts w:ascii="Times New Roman" w:eastAsia="Calibri" w:hAnsi="Times New Roman" w:cs="Times New Roman"/>
                <w:kern w:val="0"/>
                <w:sz w:val="16"/>
                <w:szCs w:val="16"/>
                <w14:ligatures w14:val="none"/>
              </w:rPr>
              <w:t xml:space="preserve"> на комплексное развитие Байкаловского сельского поселения Байкаловского муниципального района Свердловской области</w:t>
            </w:r>
          </w:p>
        </w:tc>
        <w:tc>
          <w:tcPr>
            <w:tcW w:w="1134" w:type="dxa"/>
          </w:tcPr>
          <w:p w14:paraId="65CA9E6B"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Улучшение показателей социально- экономического развития Байкаловского сельского поселения Байкаловского муниципального района Свердловской области</w:t>
            </w:r>
          </w:p>
        </w:tc>
      </w:tr>
      <w:tr w:rsidR="00245E3C" w:rsidRPr="002B1367" w14:paraId="7DC513C9" w14:textId="77777777" w:rsidTr="00245E3C">
        <w:trPr>
          <w:trHeight w:val="2963"/>
        </w:trPr>
        <w:tc>
          <w:tcPr>
            <w:tcW w:w="727" w:type="dxa"/>
          </w:tcPr>
          <w:p w14:paraId="24DF896B"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lastRenderedPageBreak/>
              <w:t>10</w:t>
            </w:r>
          </w:p>
        </w:tc>
        <w:tc>
          <w:tcPr>
            <w:tcW w:w="858" w:type="dxa"/>
          </w:tcPr>
          <w:p w14:paraId="2EA790DC"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Увеличение объема муниципальных услуг, предоставляемых населению Байкаловского сельского поселения  Байкаловского муниципального района Свердловской области в результате реализации проекта</w:t>
            </w:r>
          </w:p>
        </w:tc>
        <w:tc>
          <w:tcPr>
            <w:tcW w:w="708" w:type="dxa"/>
          </w:tcPr>
          <w:p w14:paraId="6D6D0A3B"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0B2E7020"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tc>
        <w:tc>
          <w:tcPr>
            <w:tcW w:w="567" w:type="dxa"/>
          </w:tcPr>
          <w:p w14:paraId="0F902450"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993" w:type="dxa"/>
          </w:tcPr>
          <w:p w14:paraId="27CDDCBE"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 балл присваивается проекту в случае увеличения объема услуг населению в Байкаловском сельском поселении Байкаловского муниципального района Свердловской области, при реализации проекта;</w:t>
            </w:r>
          </w:p>
          <w:p w14:paraId="1F9A2A09"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 баллов присваивается проекту в случае отсутствия увеличения объема услуг населению при реализации проекта</w:t>
            </w:r>
          </w:p>
        </w:tc>
        <w:tc>
          <w:tcPr>
            <w:tcW w:w="1134" w:type="dxa"/>
          </w:tcPr>
          <w:p w14:paraId="784B59E8"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Обоснование спроса (потребности) на услуги, создаваемые в результате реализации инвестиционного проекта</w:t>
            </w:r>
          </w:p>
        </w:tc>
      </w:tr>
      <w:tr w:rsidR="00245E3C" w:rsidRPr="002B1367" w14:paraId="6845B880" w14:textId="77777777" w:rsidTr="00245E3C">
        <w:trPr>
          <w:trHeight w:val="2963"/>
        </w:trPr>
        <w:tc>
          <w:tcPr>
            <w:tcW w:w="727" w:type="dxa"/>
          </w:tcPr>
          <w:p w14:paraId="0C9505A0"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11</w:t>
            </w:r>
          </w:p>
        </w:tc>
        <w:tc>
          <w:tcPr>
            <w:tcW w:w="858" w:type="dxa"/>
          </w:tcPr>
          <w:p w14:paraId="4C058B7D"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Повышение уровня безопасности проживания населения в Байкаловском сельском поселении Байкаловского муниципального района Свердловской области в результате реализации проекта</w:t>
            </w:r>
          </w:p>
        </w:tc>
        <w:tc>
          <w:tcPr>
            <w:tcW w:w="708" w:type="dxa"/>
          </w:tcPr>
          <w:p w14:paraId="0BC51560"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22D1CAFC"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p w14:paraId="6564E77B"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"критерий не применим"</w:t>
            </w:r>
          </w:p>
        </w:tc>
        <w:tc>
          <w:tcPr>
            <w:tcW w:w="567" w:type="dxa"/>
          </w:tcPr>
          <w:p w14:paraId="6B1153E4"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993" w:type="dxa"/>
          </w:tcPr>
          <w:p w14:paraId="12CC357C"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1 балл присваивается проекту в случае </w:t>
            </w:r>
            <w:proofErr w:type="gramStart"/>
            <w:r w:rsidRPr="002B1367">
              <w:rPr>
                <w:rFonts w:ascii="Times New Roman" w:eastAsia="Calibri" w:hAnsi="Times New Roman" w:cs="Times New Roman"/>
                <w:kern w:val="0"/>
                <w:sz w:val="16"/>
                <w:szCs w:val="16"/>
                <w14:ligatures w14:val="none"/>
              </w:rPr>
              <w:t>повышения уровня безопасности проживания населения</w:t>
            </w:r>
            <w:proofErr w:type="gramEnd"/>
            <w:r w:rsidRPr="002B1367">
              <w:rPr>
                <w:rFonts w:ascii="Times New Roman" w:eastAsia="Calibri" w:hAnsi="Times New Roman" w:cs="Times New Roman"/>
                <w:kern w:val="0"/>
                <w:sz w:val="16"/>
                <w:szCs w:val="16"/>
                <w14:ligatures w14:val="none"/>
              </w:rPr>
              <w:t xml:space="preserve"> в Байкаловском сельском поселении Байкаловского муниципального района Свердловской области в результате реализации проекта;</w:t>
            </w:r>
          </w:p>
          <w:p w14:paraId="3F2C9FDA"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0 баллов присваивается проекту в случае </w:t>
            </w:r>
            <w:proofErr w:type="gramStart"/>
            <w:r w:rsidRPr="002B1367">
              <w:rPr>
                <w:rFonts w:ascii="Times New Roman" w:eastAsia="Calibri" w:hAnsi="Times New Roman" w:cs="Times New Roman"/>
                <w:kern w:val="0"/>
                <w:sz w:val="16"/>
                <w:szCs w:val="16"/>
                <w14:ligatures w14:val="none"/>
              </w:rPr>
              <w:t>сохранения уровня безопасности проживания населения</w:t>
            </w:r>
            <w:proofErr w:type="gramEnd"/>
            <w:r w:rsidRPr="002B1367">
              <w:rPr>
                <w:rFonts w:ascii="Times New Roman" w:eastAsia="Calibri" w:hAnsi="Times New Roman" w:cs="Times New Roman"/>
                <w:kern w:val="0"/>
                <w:sz w:val="16"/>
                <w:szCs w:val="16"/>
                <w14:ligatures w14:val="none"/>
              </w:rPr>
              <w:t xml:space="preserve"> в Байкаловском сельском поселении Байкаловского муниципального района Свердловской области в результате реализации проекта</w:t>
            </w:r>
          </w:p>
        </w:tc>
        <w:tc>
          <w:tcPr>
            <w:tcW w:w="1134" w:type="dxa"/>
          </w:tcPr>
          <w:p w14:paraId="2DFD44D0"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Обоснование </w:t>
            </w:r>
            <w:proofErr w:type="gramStart"/>
            <w:r w:rsidRPr="002B1367">
              <w:rPr>
                <w:rFonts w:ascii="Times New Roman" w:eastAsia="Calibri" w:hAnsi="Times New Roman" w:cs="Times New Roman"/>
                <w:kern w:val="0"/>
                <w:sz w:val="16"/>
                <w:szCs w:val="16"/>
                <w14:ligatures w14:val="none"/>
              </w:rPr>
              <w:t>повышения уровня безопасности проживания населения</w:t>
            </w:r>
            <w:proofErr w:type="gramEnd"/>
            <w:r w:rsidRPr="002B1367">
              <w:rPr>
                <w:rFonts w:ascii="Times New Roman" w:eastAsia="Calibri" w:hAnsi="Times New Roman" w:cs="Times New Roman"/>
                <w:kern w:val="0"/>
                <w:sz w:val="16"/>
                <w:szCs w:val="16"/>
                <w14:ligatures w14:val="none"/>
              </w:rPr>
              <w:t xml:space="preserve"> в Байкаловском сельском поселении Байкаловского муниципального района Свердловской области в результате реализации проекта</w:t>
            </w:r>
          </w:p>
        </w:tc>
      </w:tr>
      <w:tr w:rsidR="00245E3C" w:rsidRPr="002B1367" w14:paraId="2FF8EF03" w14:textId="77777777" w:rsidTr="00245E3C">
        <w:trPr>
          <w:trHeight w:val="2963"/>
        </w:trPr>
        <w:tc>
          <w:tcPr>
            <w:tcW w:w="727" w:type="dxa"/>
          </w:tcPr>
          <w:p w14:paraId="55C3F7A4"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12</w:t>
            </w:r>
          </w:p>
        </w:tc>
        <w:tc>
          <w:tcPr>
            <w:tcW w:w="858" w:type="dxa"/>
          </w:tcPr>
          <w:p w14:paraId="5A00330E"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Улучшение экологической обстановки в Байкаловском сельском поселении Байкаловского муниципального района Свердловской области в </w:t>
            </w:r>
            <w:r w:rsidRPr="002B1367">
              <w:rPr>
                <w:rFonts w:ascii="Times New Roman" w:eastAsia="Calibri" w:hAnsi="Times New Roman" w:cs="Times New Roman"/>
                <w:kern w:val="0"/>
                <w:sz w:val="16"/>
                <w:szCs w:val="16"/>
                <w14:ligatures w14:val="none"/>
              </w:rPr>
              <w:lastRenderedPageBreak/>
              <w:t>результате реализации проекта</w:t>
            </w:r>
          </w:p>
        </w:tc>
        <w:tc>
          <w:tcPr>
            <w:tcW w:w="708" w:type="dxa"/>
          </w:tcPr>
          <w:p w14:paraId="54B3902D"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07AF045D"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p w14:paraId="60471A7B"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"критерий не применим"</w:t>
            </w:r>
          </w:p>
        </w:tc>
        <w:tc>
          <w:tcPr>
            <w:tcW w:w="567" w:type="dxa"/>
          </w:tcPr>
          <w:p w14:paraId="22CFD174"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993" w:type="dxa"/>
          </w:tcPr>
          <w:p w14:paraId="19A310C8"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 балл присваивается проекту в случае улучшение экологической обстановки в Байкаловском сельском поселении Байкаловского муниципального района Свердловской области;</w:t>
            </w:r>
          </w:p>
          <w:p w14:paraId="1FC780A1"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 баллов присваивается проекту в случае сохранения уровня экологической обстановки Байкаловского сельского поселения Байкаловского муниципального района Свердловской области</w:t>
            </w:r>
          </w:p>
        </w:tc>
        <w:tc>
          <w:tcPr>
            <w:tcW w:w="1134" w:type="dxa"/>
          </w:tcPr>
          <w:p w14:paraId="439E6E44"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Обоснование улучшения экологической обстановки, если реализация инвестиционного проекта способствует решению экологических проблем</w:t>
            </w:r>
          </w:p>
        </w:tc>
      </w:tr>
    </w:tbl>
    <w:p w14:paraId="598F3133"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tbl>
      <w:tblPr>
        <w:tblW w:w="48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7"/>
        <w:gridCol w:w="691"/>
        <w:gridCol w:w="709"/>
        <w:gridCol w:w="425"/>
        <w:gridCol w:w="992"/>
        <w:gridCol w:w="1276"/>
      </w:tblGrid>
      <w:tr w:rsidR="00245E3C" w:rsidRPr="002B1367" w14:paraId="4D531FA9" w14:textId="77777777" w:rsidTr="00245E3C">
        <w:trPr>
          <w:trHeight w:val="4343"/>
        </w:trPr>
        <w:tc>
          <w:tcPr>
            <w:tcW w:w="727" w:type="dxa"/>
          </w:tcPr>
          <w:p w14:paraId="5BC50E72"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13</w:t>
            </w:r>
          </w:p>
        </w:tc>
        <w:tc>
          <w:tcPr>
            <w:tcW w:w="691" w:type="dxa"/>
          </w:tcPr>
          <w:p w14:paraId="31C8064E"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Наличие решения о подготовке бюджетных инвестиций, в том числе о предоставлении субсидий, для реализации проекта</w:t>
            </w:r>
          </w:p>
        </w:tc>
        <w:tc>
          <w:tcPr>
            <w:tcW w:w="709" w:type="dxa"/>
          </w:tcPr>
          <w:p w14:paraId="61A69E79"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501A7461"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tc>
        <w:tc>
          <w:tcPr>
            <w:tcW w:w="425" w:type="dxa"/>
          </w:tcPr>
          <w:p w14:paraId="21EF80B6" w14:textId="77777777" w:rsidR="00245E3C" w:rsidRPr="002B1367" w:rsidRDefault="00245E3C" w:rsidP="00245E3C">
            <w:pPr>
              <w:spacing w:after="0" w:line="240" w:lineRule="auto"/>
              <w:jc w:val="right"/>
              <w:rPr>
                <w:rFonts w:ascii="Times New Roman" w:eastAsia="Calibri" w:hAnsi="Times New Roman" w:cs="Times New Roman"/>
                <w:kern w:val="0"/>
                <w:sz w:val="16"/>
                <w:szCs w:val="16"/>
                <w:lang w:val="en-US"/>
                <w14:ligatures w14:val="none"/>
              </w:rPr>
            </w:pPr>
          </w:p>
        </w:tc>
        <w:tc>
          <w:tcPr>
            <w:tcW w:w="992" w:type="dxa"/>
          </w:tcPr>
          <w:p w14:paraId="7C2986ED"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 балл присваивается проекту в случае наличия решения о подготовке бюджетных инвестиций, в том числе о предоставлении субсидий, для реализации проекта;</w:t>
            </w:r>
          </w:p>
          <w:p w14:paraId="602A36DE"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 баллов присваивается проекту в случае отсутствия решения о подготовке бюджетных инвестиций, в том числе о предоставлении субсидий, для реализации проекта</w:t>
            </w:r>
          </w:p>
        </w:tc>
        <w:tc>
          <w:tcPr>
            <w:tcW w:w="1276" w:type="dxa"/>
          </w:tcPr>
          <w:p w14:paraId="4E87DDC1" w14:textId="77777777" w:rsidR="00245E3C" w:rsidRPr="002B1367" w:rsidRDefault="00245E3C" w:rsidP="00245E3C">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Заявитель приводит наименование соответствующей целевой программы, а также наименование программного мероприятия, выполнение которого обеспечит осуществление инвестиционного проекта. Для муниципальных программ также указываются реквизиты нормативного правового акта, в соответствии с которым принята программа; для инвестиционных проектов, не включенных в указанные программы, указываются реквизиты документа, содержащего решение о подготовке бюджетных инвестиций</w:t>
            </w:r>
          </w:p>
        </w:tc>
      </w:tr>
    </w:tbl>
    <w:p w14:paraId="38B500A4"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5D809148"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6894D023"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Приложение № 4 </w:t>
      </w:r>
    </w:p>
    <w:p w14:paraId="3001CAA6"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 Методике оценки инвестиционных проектов на предмет</w:t>
      </w:r>
    </w:p>
    <w:p w14:paraId="4FC8066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эффективности использования средств</w:t>
      </w:r>
    </w:p>
    <w:p w14:paraId="47AAEE9E"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бюджета Байкаловского сельского поселения</w:t>
      </w:r>
    </w:p>
    <w:p w14:paraId="039102A3"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Байкаловского муниципального района </w:t>
      </w:r>
    </w:p>
    <w:p w14:paraId="6D1ED585"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Свердловской области,</w:t>
      </w:r>
    </w:p>
    <w:p w14:paraId="52F232E5"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направляемых</w:t>
      </w:r>
      <w:proofErr w:type="gramEnd"/>
      <w:r w:rsidRPr="002B1367">
        <w:rPr>
          <w:rFonts w:ascii="Times New Roman" w:eastAsia="Calibri" w:hAnsi="Times New Roman" w:cs="Times New Roman"/>
          <w:kern w:val="0"/>
          <w:sz w:val="16"/>
          <w:szCs w:val="16"/>
          <w14:ligatures w14:val="none"/>
        </w:rPr>
        <w:t xml:space="preserve"> на капитальные вложения</w:t>
      </w:r>
    </w:p>
    <w:p w14:paraId="30976478"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3AF60AF0" w14:textId="77777777" w:rsidR="002B1367" w:rsidRPr="002B1367" w:rsidRDefault="002B1367" w:rsidP="002B1367">
      <w:pPr>
        <w:spacing w:after="0" w:line="240" w:lineRule="auto"/>
        <w:jc w:val="right"/>
        <w:rPr>
          <w:rFonts w:ascii="Times New Roman" w:eastAsia="Calibri" w:hAnsi="Times New Roman" w:cs="Times New Roman"/>
          <w:b/>
          <w:kern w:val="0"/>
          <w:sz w:val="16"/>
          <w:szCs w:val="16"/>
          <w14:ligatures w14:val="none"/>
        </w:rPr>
      </w:pPr>
      <w:r w:rsidRPr="002B1367">
        <w:rPr>
          <w:rFonts w:ascii="Times New Roman" w:eastAsia="Calibri" w:hAnsi="Times New Roman" w:cs="Times New Roman"/>
          <w:b/>
          <w:kern w:val="0"/>
          <w:sz w:val="16"/>
          <w:szCs w:val="16"/>
          <w14:ligatures w14:val="none"/>
        </w:rPr>
        <w:t>ОЦЕНКА</w:t>
      </w:r>
    </w:p>
    <w:p w14:paraId="0C0E6DA3" w14:textId="77777777" w:rsidR="002B1367" w:rsidRPr="002B1367" w:rsidRDefault="002B1367" w:rsidP="002B1367">
      <w:pPr>
        <w:spacing w:after="0" w:line="240" w:lineRule="auto"/>
        <w:jc w:val="right"/>
        <w:rPr>
          <w:rFonts w:ascii="Times New Roman" w:eastAsia="Calibri" w:hAnsi="Times New Roman" w:cs="Times New Roman"/>
          <w:b/>
          <w:kern w:val="0"/>
          <w:sz w:val="16"/>
          <w:szCs w:val="16"/>
          <w14:ligatures w14:val="none"/>
        </w:rPr>
      </w:pPr>
      <w:r w:rsidRPr="002B1367">
        <w:rPr>
          <w:rFonts w:ascii="Times New Roman" w:eastAsia="Calibri" w:hAnsi="Times New Roman" w:cs="Times New Roman"/>
          <w:b/>
          <w:kern w:val="0"/>
          <w:sz w:val="16"/>
          <w:szCs w:val="16"/>
          <w14:ligatures w14:val="none"/>
        </w:rPr>
        <w:t>СООТВЕТСТВИЯ ИНВЕСТИЦИОННОГО ПРОЕКТА КОЛИЧЕСТВЕННЫМ КРИТЕРИЯМ</w:t>
      </w:r>
    </w:p>
    <w:p w14:paraId="2090AE87" w14:textId="77777777" w:rsidR="002B1367" w:rsidRPr="002B1367" w:rsidRDefault="002B1367" w:rsidP="002B1367">
      <w:pPr>
        <w:spacing w:after="0" w:line="240" w:lineRule="auto"/>
        <w:jc w:val="right"/>
        <w:rPr>
          <w:rFonts w:ascii="Times New Roman" w:eastAsia="Calibri" w:hAnsi="Times New Roman" w:cs="Times New Roman"/>
          <w:b/>
          <w:kern w:val="0"/>
          <w:sz w:val="16"/>
          <w:szCs w:val="16"/>
          <w14:ligatures w14:val="none"/>
        </w:rPr>
      </w:pPr>
    </w:p>
    <w:tbl>
      <w:tblPr>
        <w:tblW w:w="5529"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850"/>
        <w:gridCol w:w="708"/>
        <w:gridCol w:w="426"/>
        <w:gridCol w:w="567"/>
        <w:gridCol w:w="708"/>
        <w:gridCol w:w="709"/>
        <w:gridCol w:w="992"/>
      </w:tblGrid>
      <w:tr w:rsidR="002B1367" w:rsidRPr="002B1367" w14:paraId="0F77A986" w14:textId="77777777" w:rsidTr="002B1367">
        <w:trPr>
          <w:trHeight w:val="1031"/>
        </w:trPr>
        <w:tc>
          <w:tcPr>
            <w:tcW w:w="569" w:type="dxa"/>
          </w:tcPr>
          <w:p w14:paraId="6984403D"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N</w:t>
            </w:r>
          </w:p>
          <w:p w14:paraId="11A16424"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п/п</w:t>
            </w:r>
          </w:p>
        </w:tc>
        <w:tc>
          <w:tcPr>
            <w:tcW w:w="850" w:type="dxa"/>
          </w:tcPr>
          <w:p w14:paraId="778B75D8"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Критерий</w:t>
            </w:r>
          </w:p>
        </w:tc>
        <w:tc>
          <w:tcPr>
            <w:tcW w:w="708" w:type="dxa"/>
          </w:tcPr>
          <w:p w14:paraId="3C34C539"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Допустимые баллы оценки</w:t>
            </w:r>
          </w:p>
        </w:tc>
        <w:tc>
          <w:tcPr>
            <w:tcW w:w="426" w:type="dxa"/>
          </w:tcPr>
          <w:p w14:paraId="4F7EE8CF"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Балл оценки (б</w:t>
            </w:r>
            <w:r w:rsidRPr="002B1367">
              <w:rPr>
                <w:rFonts w:ascii="Times New Roman" w:eastAsia="Calibri" w:hAnsi="Times New Roman" w:cs="Times New Roman"/>
                <w:kern w:val="0"/>
                <w:sz w:val="16"/>
                <w:szCs w:val="16"/>
                <w:vertAlign w:val="subscript"/>
                <w:lang w:val="en-US"/>
                <w14:ligatures w14:val="none"/>
              </w:rPr>
              <w:t>2i</w:t>
            </w:r>
            <w:r w:rsidRPr="002B1367">
              <w:rPr>
                <w:rFonts w:ascii="Times New Roman" w:eastAsia="Calibri" w:hAnsi="Times New Roman" w:cs="Times New Roman"/>
                <w:kern w:val="0"/>
                <w:sz w:val="16"/>
                <w:szCs w:val="16"/>
                <w:lang w:val="en-US"/>
                <w14:ligatures w14:val="none"/>
              </w:rPr>
              <w:t>)</w:t>
            </w:r>
          </w:p>
        </w:tc>
        <w:tc>
          <w:tcPr>
            <w:tcW w:w="567" w:type="dxa"/>
          </w:tcPr>
          <w:p w14:paraId="52B62384"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Весовой коэффициент критерия (Р</w:t>
            </w:r>
            <w:r w:rsidRPr="002B1367">
              <w:rPr>
                <w:rFonts w:ascii="Times New Roman" w:eastAsia="Calibri" w:hAnsi="Times New Roman" w:cs="Times New Roman"/>
                <w:kern w:val="0"/>
                <w:sz w:val="16"/>
                <w:szCs w:val="16"/>
                <w:vertAlign w:val="subscript"/>
                <w:lang w:val="en-US"/>
                <w14:ligatures w14:val="none"/>
              </w:rPr>
              <w:t>i</w:t>
            </w:r>
            <w:r w:rsidRPr="002B1367">
              <w:rPr>
                <w:rFonts w:ascii="Times New Roman" w:eastAsia="Calibri" w:hAnsi="Times New Roman" w:cs="Times New Roman"/>
                <w:kern w:val="0"/>
                <w:sz w:val="16"/>
                <w:szCs w:val="16"/>
                <w:lang w:val="en-US"/>
                <w14:ligatures w14:val="none"/>
              </w:rPr>
              <w:t>)</w:t>
            </w:r>
          </w:p>
        </w:tc>
        <w:tc>
          <w:tcPr>
            <w:tcW w:w="708" w:type="dxa"/>
          </w:tcPr>
          <w:p w14:paraId="307D6262"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Средневзвешенный балл (б</w:t>
            </w:r>
            <w:r w:rsidRPr="002B1367">
              <w:rPr>
                <w:rFonts w:ascii="Times New Roman" w:eastAsia="Calibri" w:hAnsi="Times New Roman" w:cs="Times New Roman"/>
                <w:kern w:val="0"/>
                <w:sz w:val="16"/>
                <w:szCs w:val="16"/>
                <w:vertAlign w:val="subscript"/>
                <w14:ligatures w14:val="none"/>
              </w:rPr>
              <w:t>2</w:t>
            </w:r>
            <w:r w:rsidRPr="002B1367">
              <w:rPr>
                <w:rFonts w:ascii="Times New Roman" w:eastAsia="Calibri" w:hAnsi="Times New Roman" w:cs="Times New Roman"/>
                <w:kern w:val="0"/>
                <w:sz w:val="16"/>
                <w:szCs w:val="16"/>
                <w:vertAlign w:val="subscript"/>
                <w:lang w:val="en-US"/>
                <w14:ligatures w14:val="none"/>
              </w:rPr>
              <w:t>i</w:t>
            </w:r>
            <w:r w:rsidRPr="002B1367">
              <w:rPr>
                <w:rFonts w:ascii="Times New Roman" w:eastAsia="Calibri" w:hAnsi="Times New Roman" w:cs="Times New Roman"/>
                <w:kern w:val="0"/>
                <w:sz w:val="16"/>
                <w:szCs w:val="16"/>
                <w14:ligatures w14:val="none"/>
              </w:rPr>
              <w:t xml:space="preserve"> </w:t>
            </w:r>
            <w:r w:rsidRPr="002B1367">
              <w:rPr>
                <w:rFonts w:ascii="Times New Roman" w:eastAsia="Calibri" w:hAnsi="Times New Roman" w:cs="Times New Roman"/>
                <w:kern w:val="0"/>
                <w:sz w:val="16"/>
                <w:szCs w:val="16"/>
                <w:lang w:val="en-US"/>
                <w14:ligatures w14:val="none"/>
              </w:rPr>
              <w:t>x</w:t>
            </w:r>
            <w:r w:rsidRPr="002B1367">
              <w:rPr>
                <w:rFonts w:ascii="Times New Roman" w:eastAsia="Calibri" w:hAnsi="Times New Roman" w:cs="Times New Roman"/>
                <w:kern w:val="0"/>
                <w:sz w:val="16"/>
                <w:szCs w:val="16"/>
                <w14:ligatures w14:val="none"/>
              </w:rPr>
              <w:t xml:space="preserve"> Р</w:t>
            </w:r>
            <w:proofErr w:type="gramStart"/>
            <w:r w:rsidRPr="002B1367">
              <w:rPr>
                <w:rFonts w:ascii="Times New Roman" w:eastAsia="Calibri" w:hAnsi="Times New Roman" w:cs="Times New Roman"/>
                <w:kern w:val="0"/>
                <w:sz w:val="16"/>
                <w:szCs w:val="16"/>
                <w:vertAlign w:val="subscript"/>
                <w:lang w:val="en-US"/>
                <w14:ligatures w14:val="none"/>
              </w:rPr>
              <w:t>i</w:t>
            </w:r>
            <w:proofErr w:type="gramEnd"/>
            <w:r w:rsidRPr="002B1367">
              <w:rPr>
                <w:rFonts w:ascii="Times New Roman" w:eastAsia="Calibri" w:hAnsi="Times New Roman" w:cs="Times New Roman"/>
                <w:kern w:val="0"/>
                <w:sz w:val="16"/>
                <w:szCs w:val="16"/>
                <w14:ligatures w14:val="none"/>
              </w:rPr>
              <w:t>)</w:t>
            </w:r>
          </w:p>
        </w:tc>
        <w:tc>
          <w:tcPr>
            <w:tcW w:w="709" w:type="dxa"/>
          </w:tcPr>
          <w:p w14:paraId="553424DD"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Требование к определению баллов оценки</w:t>
            </w:r>
          </w:p>
        </w:tc>
        <w:tc>
          <w:tcPr>
            <w:tcW w:w="992" w:type="dxa"/>
          </w:tcPr>
          <w:p w14:paraId="4C771544"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Требования к документальным подтверждениям</w:t>
            </w:r>
          </w:p>
        </w:tc>
      </w:tr>
      <w:tr w:rsidR="002B1367" w:rsidRPr="002B1367" w14:paraId="41B50742" w14:textId="77777777" w:rsidTr="002B1367">
        <w:trPr>
          <w:trHeight w:val="409"/>
        </w:trPr>
        <w:tc>
          <w:tcPr>
            <w:tcW w:w="569" w:type="dxa"/>
          </w:tcPr>
          <w:p w14:paraId="7CAF28A8"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tc>
        <w:tc>
          <w:tcPr>
            <w:tcW w:w="850" w:type="dxa"/>
          </w:tcPr>
          <w:p w14:paraId="66B7B0F6"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 xml:space="preserve">Наличие потребителей продукции (услуг), создаваемой в результате реализации инвестиционного проекта, в количестве, достаточном для обеспечения проектируемого </w:t>
            </w:r>
            <w:r w:rsidRPr="002B1367">
              <w:rPr>
                <w:rFonts w:ascii="Times New Roman" w:eastAsia="Calibri" w:hAnsi="Times New Roman" w:cs="Times New Roman"/>
                <w:kern w:val="0"/>
                <w:sz w:val="16"/>
                <w:szCs w:val="16"/>
                <w14:ligatures w14:val="none"/>
              </w:rPr>
              <w:lastRenderedPageBreak/>
              <w:t>(нормативного) уровня использования проектной мощности объекта капитального</w:t>
            </w:r>
            <w:proofErr w:type="gramEnd"/>
          </w:p>
          <w:p w14:paraId="300CB7D7"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строительства</w:t>
            </w:r>
          </w:p>
        </w:tc>
        <w:tc>
          <w:tcPr>
            <w:tcW w:w="708" w:type="dxa"/>
          </w:tcPr>
          <w:p w14:paraId="72F59136"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51D0CA37"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0,5</w:t>
            </w:r>
          </w:p>
          <w:p w14:paraId="51EA74B9"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tc>
        <w:tc>
          <w:tcPr>
            <w:tcW w:w="426" w:type="dxa"/>
          </w:tcPr>
          <w:p w14:paraId="2A8CC7C2"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567" w:type="dxa"/>
          </w:tcPr>
          <w:p w14:paraId="75D81C30"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708" w:type="dxa"/>
          </w:tcPr>
          <w:p w14:paraId="7EBE5EE9"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709" w:type="dxa"/>
          </w:tcPr>
          <w:p w14:paraId="684C0C0D"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Балл, равный 1, присваивается, если проектная мощность (намечаемый объем производства продукции, оказания услуг) создаваемого (реконструируемого) в рамках реализации инвестиционного проекта объекта капитального строительства соответствует (или менее) потребности в данной продукции (услугах); Балл, равный 0,5, присваивается, если потребность в данной продукции (услугах) обеспечивается уровнем использования проектной</w:t>
            </w:r>
            <w:proofErr w:type="gramEnd"/>
          </w:p>
          <w:p w14:paraId="48772EDB"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мощности создаваемого (реконструируемого) в рамках реализации инвестиционного проекта объекта капитального строительства в размере менее 100 процентов, но не ниже 75 процентов проектной мощности;</w:t>
            </w:r>
          </w:p>
          <w:p w14:paraId="1F4D6320"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Балл равный 0, присваивается, если потребность в данной продукции (услугах) обеспечивается уровнем использования проект</w:t>
            </w:r>
            <w:r w:rsidRPr="002B1367">
              <w:rPr>
                <w:rFonts w:ascii="Times New Roman" w:eastAsia="Calibri" w:hAnsi="Times New Roman" w:cs="Times New Roman"/>
                <w:kern w:val="0"/>
                <w:sz w:val="16"/>
                <w:szCs w:val="16"/>
                <w14:ligatures w14:val="none"/>
              </w:rPr>
              <w:lastRenderedPageBreak/>
              <w:t>ной мощности создаваемого (реконструируемого) в рамках реализации инвестиционного проекта объекта капитального строительства в размере менее 75 процентов проектной мощности.</w:t>
            </w:r>
          </w:p>
          <w:p w14:paraId="76E074C0"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Потребность в продукции (услугах) определяется на момент ввода создаваемого (реконструируемого) в рамках реализации инвестиционного проекта объекта капитального строительства с учетом уже созданных и создаваемых мощностей в данной сфере деятельности</w:t>
            </w:r>
          </w:p>
        </w:tc>
        <w:tc>
          <w:tcPr>
            <w:tcW w:w="992" w:type="dxa"/>
          </w:tcPr>
          <w:p w14:paraId="1BEBD773"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Обоснование спроса (потребности) на продукцию (услуги), создаваемые в результате реализации инвестиционного проекта, для обеспечения проектируемого (нормативного) уровня использования проектной мощности объекта капитального строительства с учетом сведений об объемах, наименовании, производителях аналогичной и замещающей продукции (работ и услуг)</w:t>
            </w:r>
          </w:p>
        </w:tc>
      </w:tr>
      <w:tr w:rsidR="002B1367" w:rsidRPr="002B1367" w14:paraId="4F1209B5" w14:textId="77777777" w:rsidTr="002B1367">
        <w:trPr>
          <w:trHeight w:val="409"/>
        </w:trPr>
        <w:tc>
          <w:tcPr>
            <w:tcW w:w="569" w:type="dxa"/>
          </w:tcPr>
          <w:p w14:paraId="58E43675"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 xml:space="preserve">2. </w:t>
            </w:r>
          </w:p>
        </w:tc>
        <w:tc>
          <w:tcPr>
            <w:tcW w:w="850" w:type="dxa"/>
          </w:tcPr>
          <w:p w14:paraId="460A0B48"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Отношение проектной мощности создаваемого (реконструируемого) объекта капитального строительства к мощности, необходимой для производства продукции (услуг) в объеме, предусмотренном для муниципальных нужд</w:t>
            </w:r>
          </w:p>
        </w:tc>
        <w:tc>
          <w:tcPr>
            <w:tcW w:w="708" w:type="dxa"/>
          </w:tcPr>
          <w:p w14:paraId="0A5FAEC3"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13C02E02"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tc>
        <w:tc>
          <w:tcPr>
            <w:tcW w:w="426" w:type="dxa"/>
          </w:tcPr>
          <w:p w14:paraId="4EB1BAEC"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567" w:type="dxa"/>
          </w:tcPr>
          <w:p w14:paraId="135CD26B"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708" w:type="dxa"/>
          </w:tcPr>
          <w:p w14:paraId="6B010ED0"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709" w:type="dxa"/>
          </w:tcPr>
          <w:p w14:paraId="22A22764"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Балл, равный 1, присваивается, если отношение проектной мощности создаваемого (реконструируемого) объекта капитального строительства к мощности, необходимой для производства продукции </w:t>
            </w:r>
            <w:r w:rsidRPr="002B1367">
              <w:rPr>
                <w:rFonts w:ascii="Times New Roman" w:eastAsia="Calibri" w:hAnsi="Times New Roman" w:cs="Times New Roman"/>
                <w:kern w:val="0"/>
                <w:sz w:val="16"/>
                <w:szCs w:val="16"/>
                <w14:ligatures w14:val="none"/>
              </w:rPr>
              <w:lastRenderedPageBreak/>
              <w:t>(услуг) в объеме, предусмотренном для муниципальных нужд, не превышает 100 процентов</w:t>
            </w:r>
          </w:p>
          <w:p w14:paraId="41CDFB79"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16352A20"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992" w:type="dxa"/>
          </w:tcPr>
          <w:p w14:paraId="109DC6F3"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Паспорт инвестиционного проекта (пункты 5 и 6). Приводятся документально подтвержденные данные о мощности, необходимой для производства продукции (услуг) в объеме, предусмотренном для муниципальных нужд</w:t>
            </w:r>
          </w:p>
          <w:p w14:paraId="0FE60A08"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071B9FC3"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49CCC0EC"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r>
      <w:tr w:rsidR="002B1367" w:rsidRPr="002B1367" w14:paraId="21294F07" w14:textId="77777777" w:rsidTr="002B1367">
        <w:trPr>
          <w:trHeight w:val="409"/>
        </w:trPr>
        <w:tc>
          <w:tcPr>
            <w:tcW w:w="569" w:type="dxa"/>
          </w:tcPr>
          <w:p w14:paraId="020B34C8"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3. </w:t>
            </w:r>
          </w:p>
        </w:tc>
        <w:tc>
          <w:tcPr>
            <w:tcW w:w="850" w:type="dxa"/>
          </w:tcPr>
          <w:p w14:paraId="02F48FD6"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Наличие инженерной и транспортной инфраструктуры, мощностью, необходимой для реализации инвестиционного проекта</w:t>
            </w:r>
          </w:p>
        </w:tc>
        <w:tc>
          <w:tcPr>
            <w:tcW w:w="708" w:type="dxa"/>
          </w:tcPr>
          <w:p w14:paraId="7B3EBA8A"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30874102"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w:t>
            </w:r>
          </w:p>
        </w:tc>
        <w:tc>
          <w:tcPr>
            <w:tcW w:w="426" w:type="dxa"/>
          </w:tcPr>
          <w:p w14:paraId="4FD5A5BE"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567" w:type="dxa"/>
          </w:tcPr>
          <w:p w14:paraId="524456D2"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708" w:type="dxa"/>
          </w:tcPr>
          <w:p w14:paraId="22C3863D"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709" w:type="dxa"/>
          </w:tcPr>
          <w:p w14:paraId="4201A4BB"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Балл равен 1 в случаях: если на площадке, отводимой под предполагаемое строительство уже имеются все виды инженерной и транспортной инфраструктуры в необходимых объемах; если для предполагаемого объекта капитального строительства в силу его функционального назначения инженерная и транспортная инфраструктура не требуется (</w:t>
            </w:r>
            <w:proofErr w:type="gramStart"/>
            <w:r w:rsidRPr="002B1367">
              <w:rPr>
                <w:rFonts w:ascii="Times New Roman" w:eastAsia="Calibri" w:hAnsi="Times New Roman" w:cs="Times New Roman"/>
                <w:kern w:val="0"/>
                <w:sz w:val="16"/>
                <w:szCs w:val="16"/>
                <w14:ligatures w14:val="none"/>
              </w:rPr>
              <w:t>например</w:t>
            </w:r>
            <w:proofErr w:type="gramEnd"/>
            <w:r w:rsidRPr="002B1367">
              <w:rPr>
                <w:rFonts w:ascii="Times New Roman" w:eastAsia="Calibri" w:hAnsi="Times New Roman" w:cs="Times New Roman"/>
                <w:kern w:val="0"/>
                <w:sz w:val="16"/>
                <w:szCs w:val="16"/>
                <w14:ligatures w14:val="none"/>
              </w:rPr>
              <w:t xml:space="preserve"> берегоукрепительные работы);</w:t>
            </w:r>
          </w:p>
          <w:p w14:paraId="54197A37"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Балл равен 0,5, если средневзвешенный уровень обеспеченности планируемого объекта капитального строительства инженерной и транспортной </w:t>
            </w:r>
            <w:r w:rsidRPr="002B1367">
              <w:rPr>
                <w:rFonts w:ascii="Times New Roman" w:eastAsia="Calibri" w:hAnsi="Times New Roman" w:cs="Times New Roman"/>
                <w:kern w:val="0"/>
                <w:sz w:val="16"/>
                <w:szCs w:val="16"/>
                <w14:ligatures w14:val="none"/>
              </w:rPr>
              <w:lastRenderedPageBreak/>
              <w:t>инфраструктурой менее 100 процентов, но не менее 75 процентов от требуемого объема, и инвестиционным проектом предусмотрены затраты на обеспечение планируемого объекта капитального строительства инженерной и транспортной инфраструктурой в необходимых объемах;</w:t>
            </w:r>
          </w:p>
          <w:p w14:paraId="7072797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Балл равен 0, если средневзвешенный уровень</w:t>
            </w:r>
          </w:p>
          <w:p w14:paraId="72AB33EE"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обеспеченности планируемого объекта капитального строительства инженерной и транспортной инфраструктурой менее 75 процентов от требуемого объема и инвестиционным проектом не предусмотрены затраты на обеспечение планируемого объекта капитального строительства инженерной и транспортной инфраструктурой в </w:t>
            </w:r>
            <w:r w:rsidRPr="002B1367">
              <w:rPr>
                <w:rFonts w:ascii="Times New Roman" w:eastAsia="Calibri" w:hAnsi="Times New Roman" w:cs="Times New Roman"/>
                <w:kern w:val="0"/>
                <w:sz w:val="16"/>
                <w:szCs w:val="16"/>
                <w14:ligatures w14:val="none"/>
              </w:rPr>
              <w:lastRenderedPageBreak/>
              <w:t>необходимых объемах</w:t>
            </w:r>
          </w:p>
        </w:tc>
        <w:tc>
          <w:tcPr>
            <w:tcW w:w="992" w:type="dxa"/>
          </w:tcPr>
          <w:p w14:paraId="2CF41FFB"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Обоснование планируемого обеспечения создаваемого (реконструируемого) объекта капитального строительства инженерной и транспортной инфраструктурой в объемах достаточных для реализации инвестиционного проекта. Приводятся данные об обеспеченности планируемого объекта инженерной и транспортной инфраструктурой. При необходимости даются ссылки на соответствующие целевые программы, иные документы, подтверждающие.</w:t>
            </w:r>
          </w:p>
          <w:p w14:paraId="2C7BB707"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Наличие соответствующих проектов развития инженерной и транспортной инфраструктур</w:t>
            </w:r>
          </w:p>
        </w:tc>
      </w:tr>
      <w:tr w:rsidR="002B1367" w:rsidRPr="002B1367" w14:paraId="65F1420E" w14:textId="77777777" w:rsidTr="002B1367">
        <w:trPr>
          <w:trHeight w:val="409"/>
        </w:trPr>
        <w:tc>
          <w:tcPr>
            <w:tcW w:w="569" w:type="dxa"/>
          </w:tcPr>
          <w:p w14:paraId="48C97DF5"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4.</w:t>
            </w:r>
          </w:p>
        </w:tc>
        <w:tc>
          <w:tcPr>
            <w:tcW w:w="850" w:type="dxa"/>
          </w:tcPr>
          <w:p w14:paraId="74F2059B"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Значения количественных показателей (показателя) результатов реализации инвестиционного проекта</w:t>
            </w:r>
          </w:p>
        </w:tc>
        <w:tc>
          <w:tcPr>
            <w:tcW w:w="708" w:type="dxa"/>
          </w:tcPr>
          <w:p w14:paraId="03CDF0D7"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0E9D2061"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lang w:val="en-US"/>
                <w14:ligatures w14:val="none"/>
              </w:rPr>
              <w:t>0,5</w:t>
            </w:r>
          </w:p>
          <w:p w14:paraId="3CEFEC86"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w:t>
            </w:r>
          </w:p>
        </w:tc>
        <w:tc>
          <w:tcPr>
            <w:tcW w:w="426" w:type="dxa"/>
          </w:tcPr>
          <w:p w14:paraId="5B51AEDD"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567" w:type="dxa"/>
          </w:tcPr>
          <w:p w14:paraId="67AE3A7C"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708" w:type="dxa"/>
          </w:tcPr>
          <w:p w14:paraId="22069DF6"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709" w:type="dxa"/>
          </w:tcPr>
          <w:p w14:paraId="72E6A3F5"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roofErr w:type="gramStart"/>
            <w:r w:rsidRPr="002B1367">
              <w:rPr>
                <w:rFonts w:ascii="Times New Roman" w:eastAsia="Calibri" w:hAnsi="Times New Roman" w:cs="Times New Roman"/>
                <w:kern w:val="0"/>
                <w:sz w:val="16"/>
                <w:szCs w:val="16"/>
                <w14:ligatures w14:val="none"/>
              </w:rPr>
              <w:t>Для присвоения балла, равного 1, представленные заявителем в паспорте проекта инвестиционного проекта значения количественных показателей результатов его реализации должны отвечать следующим требованиям: наличие показателя (показателей), характеризующих непосредственные (прямые) результаты реализации инвестиционного проекта (мощность объекта капитального строительства, общая площадь объекта, общий строительный объем) с указанием единиц измерения в соответствии с Общероссийским классификатором единиц измерения;</w:t>
            </w:r>
            <w:proofErr w:type="gramEnd"/>
            <w:r w:rsidRPr="002B1367">
              <w:rPr>
                <w:rFonts w:ascii="Times New Roman" w:eastAsia="Calibri" w:hAnsi="Times New Roman" w:cs="Times New Roman"/>
                <w:kern w:val="0"/>
                <w:sz w:val="16"/>
                <w:szCs w:val="16"/>
                <w14:ligatures w14:val="none"/>
              </w:rPr>
              <w:t xml:space="preserve"> наличие не менее одного показателя, характ</w:t>
            </w:r>
            <w:r w:rsidRPr="002B1367">
              <w:rPr>
                <w:rFonts w:ascii="Times New Roman" w:eastAsia="Calibri" w:hAnsi="Times New Roman" w:cs="Times New Roman"/>
                <w:kern w:val="0"/>
                <w:sz w:val="16"/>
                <w:szCs w:val="16"/>
                <w14:ligatures w14:val="none"/>
              </w:rPr>
              <w:lastRenderedPageBreak/>
              <w:t>еризующего конечные социально-экономические результаты реализации инвестиционного проекта</w:t>
            </w:r>
          </w:p>
        </w:tc>
        <w:tc>
          <w:tcPr>
            <w:tcW w:w="992" w:type="dxa"/>
          </w:tcPr>
          <w:p w14:paraId="152CD3AF"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Значения количественных показателей, результатов реализации проекта в соответствии с паспортом проекта</w:t>
            </w:r>
          </w:p>
          <w:p w14:paraId="73C1A6C7"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67282810"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0A95CCC0"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2FDC9A8C"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3D21BA8F"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51FEE7A6"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3B09B421"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p w14:paraId="7E50343F"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r>
      <w:tr w:rsidR="002B1367" w:rsidRPr="002B1367" w14:paraId="66B68F18" w14:textId="77777777" w:rsidTr="002B1367">
        <w:trPr>
          <w:trHeight w:val="409"/>
        </w:trPr>
        <w:tc>
          <w:tcPr>
            <w:tcW w:w="569" w:type="dxa"/>
          </w:tcPr>
          <w:p w14:paraId="738005F3"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5.</w:t>
            </w:r>
          </w:p>
        </w:tc>
        <w:tc>
          <w:tcPr>
            <w:tcW w:w="850" w:type="dxa"/>
          </w:tcPr>
          <w:p w14:paraId="11712694"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Срок окупаемости проекта после его реализации</w:t>
            </w:r>
          </w:p>
        </w:tc>
        <w:tc>
          <w:tcPr>
            <w:tcW w:w="708" w:type="dxa"/>
          </w:tcPr>
          <w:p w14:paraId="3CE1B370"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p>
          <w:p w14:paraId="39ADA7F4"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0,5</w:t>
            </w:r>
          </w:p>
        </w:tc>
        <w:tc>
          <w:tcPr>
            <w:tcW w:w="426" w:type="dxa"/>
          </w:tcPr>
          <w:p w14:paraId="5611146E"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567" w:type="dxa"/>
          </w:tcPr>
          <w:p w14:paraId="6849A32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708" w:type="dxa"/>
          </w:tcPr>
          <w:p w14:paraId="6C056EF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709" w:type="dxa"/>
          </w:tcPr>
          <w:p w14:paraId="277F5C2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 балл присваивается проекту в случае, если планируемый срок окупаемости проекта - до 5 лет;</w:t>
            </w:r>
          </w:p>
          <w:p w14:paraId="5BFF8DF3"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0,5 балла присваивается проекту в случае, если планируемый срок окупаемости проекта - более 5 лет; проектам, предусматривающим строительство (реконструкцию) объектов социально-культурной сферы, присваивается 1 балл</w:t>
            </w:r>
          </w:p>
        </w:tc>
        <w:tc>
          <w:tcPr>
            <w:tcW w:w="992" w:type="dxa"/>
          </w:tcPr>
          <w:p w14:paraId="75F5832F"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Значения количественных показателей, результатов реализации проекта в соответствии с паспортом проекта</w:t>
            </w:r>
          </w:p>
        </w:tc>
      </w:tr>
      <w:tr w:rsidR="002B1367" w:rsidRPr="002B1367" w14:paraId="22046827" w14:textId="77777777" w:rsidTr="002B1367">
        <w:trPr>
          <w:trHeight w:val="409"/>
        </w:trPr>
        <w:tc>
          <w:tcPr>
            <w:tcW w:w="569" w:type="dxa"/>
          </w:tcPr>
          <w:p w14:paraId="049C70A7"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6.</w:t>
            </w:r>
          </w:p>
        </w:tc>
        <w:tc>
          <w:tcPr>
            <w:tcW w:w="850" w:type="dxa"/>
          </w:tcPr>
          <w:p w14:paraId="009A5D7C"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Доля планируемого софинансирования проекта за счет средств федерального и областного бюджетов</w:t>
            </w:r>
          </w:p>
        </w:tc>
        <w:tc>
          <w:tcPr>
            <w:tcW w:w="708" w:type="dxa"/>
          </w:tcPr>
          <w:p w14:paraId="3D0114F8"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6D8E4D67"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0,5</w:t>
            </w:r>
          </w:p>
          <w:p w14:paraId="073C4F86"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0,3</w:t>
            </w:r>
          </w:p>
        </w:tc>
        <w:tc>
          <w:tcPr>
            <w:tcW w:w="426" w:type="dxa"/>
          </w:tcPr>
          <w:p w14:paraId="2FC378C2"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567" w:type="dxa"/>
          </w:tcPr>
          <w:p w14:paraId="78FC8357"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708" w:type="dxa"/>
          </w:tcPr>
          <w:p w14:paraId="0A478AC8"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709" w:type="dxa"/>
          </w:tcPr>
          <w:p w14:paraId="75A3DCF7"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 балл присваивается проекту в случае, если планируемое финансирование проекта за счет средств федерального и областного бюджетов составит более 30 процентов от общей суммы затрат;</w:t>
            </w:r>
          </w:p>
          <w:p w14:paraId="2A60E66B"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0,5 балла присваивается </w:t>
            </w:r>
            <w:r w:rsidRPr="002B1367">
              <w:rPr>
                <w:rFonts w:ascii="Times New Roman" w:eastAsia="Calibri" w:hAnsi="Times New Roman" w:cs="Times New Roman"/>
                <w:kern w:val="0"/>
                <w:sz w:val="16"/>
                <w:szCs w:val="16"/>
                <w14:ligatures w14:val="none"/>
              </w:rPr>
              <w:lastRenderedPageBreak/>
              <w:t>проекту в случае, если планируемое финансирование проекта за счет средств федерального и областного бюджетов составит от 15 процентов до 30 процентов от общей суммы затрат;</w:t>
            </w:r>
          </w:p>
          <w:p w14:paraId="627465EB"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0,3 балла присваивается проекту в случае, если планируемое финансирование проекта за счет средств федерального и областного бюджетов составит до 15 процентов от общей суммы затрат;</w:t>
            </w:r>
          </w:p>
          <w:p w14:paraId="2676DA6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проектам, в </w:t>
            </w:r>
            <w:proofErr w:type="gramStart"/>
            <w:r w:rsidRPr="002B1367">
              <w:rPr>
                <w:rFonts w:ascii="Times New Roman" w:eastAsia="Calibri" w:hAnsi="Times New Roman" w:cs="Times New Roman"/>
                <w:kern w:val="0"/>
                <w:sz w:val="16"/>
                <w:szCs w:val="16"/>
                <w14:ligatures w14:val="none"/>
              </w:rPr>
              <w:t>рамках</w:t>
            </w:r>
            <w:proofErr w:type="gramEnd"/>
            <w:r w:rsidRPr="002B1367">
              <w:rPr>
                <w:rFonts w:ascii="Times New Roman" w:eastAsia="Calibri" w:hAnsi="Times New Roman" w:cs="Times New Roman"/>
                <w:kern w:val="0"/>
                <w:sz w:val="16"/>
                <w:szCs w:val="16"/>
                <w14:ligatures w14:val="none"/>
              </w:rPr>
              <w:t xml:space="preserve"> реализации которых формируется имущество муниципальной собственности  Байкаловского сельского поселения Байкаловского муниципального района Свердловской области, присваивается 1 балл</w:t>
            </w:r>
          </w:p>
        </w:tc>
        <w:tc>
          <w:tcPr>
            <w:tcW w:w="992" w:type="dxa"/>
          </w:tcPr>
          <w:p w14:paraId="38A5D984"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t>указывается наименование муниципальной программы, в которую включается инвестиционный проект;</w:t>
            </w:r>
          </w:p>
          <w:p w14:paraId="4D9681F5"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реквизиты нормативно-правовых актов, утверждаемых государственные программы Свердловской области</w:t>
            </w:r>
          </w:p>
        </w:tc>
      </w:tr>
      <w:tr w:rsidR="002B1367" w:rsidRPr="002B1367" w14:paraId="1314BCB3" w14:textId="77777777" w:rsidTr="002B1367">
        <w:trPr>
          <w:trHeight w:val="409"/>
        </w:trPr>
        <w:tc>
          <w:tcPr>
            <w:tcW w:w="569" w:type="dxa"/>
          </w:tcPr>
          <w:p w14:paraId="1E1C52F9"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7.</w:t>
            </w:r>
          </w:p>
        </w:tc>
        <w:tc>
          <w:tcPr>
            <w:tcW w:w="850" w:type="dxa"/>
          </w:tcPr>
          <w:p w14:paraId="3FA7D3C7"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Доля планируемого софинансирования проекта за счет </w:t>
            </w:r>
            <w:r w:rsidRPr="002B1367">
              <w:rPr>
                <w:rFonts w:ascii="Times New Roman" w:eastAsia="Calibri" w:hAnsi="Times New Roman" w:cs="Times New Roman"/>
                <w:kern w:val="0"/>
                <w:sz w:val="16"/>
                <w:szCs w:val="16"/>
                <w14:ligatures w14:val="none"/>
              </w:rPr>
              <w:lastRenderedPageBreak/>
              <w:t>средств внебюджетных источников</w:t>
            </w:r>
          </w:p>
        </w:tc>
        <w:tc>
          <w:tcPr>
            <w:tcW w:w="708" w:type="dxa"/>
          </w:tcPr>
          <w:p w14:paraId="24745169"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1</w:t>
            </w:r>
          </w:p>
          <w:p w14:paraId="1D63F400"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0,7</w:t>
            </w:r>
          </w:p>
          <w:p w14:paraId="1E946916"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0,5</w:t>
            </w:r>
          </w:p>
          <w:p w14:paraId="3E90369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w:t>
            </w:r>
          </w:p>
        </w:tc>
        <w:tc>
          <w:tcPr>
            <w:tcW w:w="426" w:type="dxa"/>
          </w:tcPr>
          <w:p w14:paraId="3D8B81F8"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567" w:type="dxa"/>
          </w:tcPr>
          <w:p w14:paraId="2C05E0A2"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708" w:type="dxa"/>
          </w:tcPr>
          <w:p w14:paraId="78878303"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709" w:type="dxa"/>
          </w:tcPr>
          <w:p w14:paraId="01B9F3F8"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1 балл присваивается проекту в случае, если </w:t>
            </w:r>
            <w:r w:rsidRPr="002B1367">
              <w:rPr>
                <w:rFonts w:ascii="Times New Roman" w:eastAsia="Calibri" w:hAnsi="Times New Roman" w:cs="Times New Roman"/>
                <w:kern w:val="0"/>
                <w:sz w:val="16"/>
                <w:szCs w:val="16"/>
                <w14:ligatures w14:val="none"/>
              </w:rPr>
              <w:lastRenderedPageBreak/>
              <w:t>планируемое финансирование проекта за счет внебюджетных источников составит более 20 процентов от общей суммы затрат;</w:t>
            </w:r>
          </w:p>
          <w:p w14:paraId="55D11788"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0,7 балла присваивается проекту в случае, если планируемое финансирование проекта за счет внебюджетных источников составит от 10 процентов до 20 процентов от общей суммы затрат;</w:t>
            </w:r>
          </w:p>
          <w:p w14:paraId="51809D37"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0,5 балла присваивается проекту в случае, если планируемое финансирование проекта за счет внебюджетных источников составит до 10 процентов от общей суммы затрат;</w:t>
            </w:r>
          </w:p>
          <w:p w14:paraId="4E1C2B89"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0 баллов присваивается проекту в случае, если привлечение внебюджетных источников для финансирования проекта не планируется; проектам, в рамках реализации </w:t>
            </w:r>
            <w:r w:rsidRPr="002B1367">
              <w:rPr>
                <w:rFonts w:ascii="Times New Roman" w:eastAsia="Calibri" w:hAnsi="Times New Roman" w:cs="Times New Roman"/>
                <w:kern w:val="0"/>
                <w:sz w:val="16"/>
                <w:szCs w:val="16"/>
                <w14:ligatures w14:val="none"/>
              </w:rPr>
              <w:lastRenderedPageBreak/>
              <w:t>которых</w:t>
            </w:r>
          </w:p>
          <w:p w14:paraId="29BEF778"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формируется муниципальное имущество Байкаловского сельского поселения Байкаловского муниципального района Свердловской области, присваивается 1 балл</w:t>
            </w:r>
          </w:p>
        </w:tc>
        <w:tc>
          <w:tcPr>
            <w:tcW w:w="992" w:type="dxa"/>
          </w:tcPr>
          <w:p w14:paraId="1E288220"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 xml:space="preserve">Указывается наименование муниципальной программы, в </w:t>
            </w:r>
            <w:r w:rsidRPr="002B1367">
              <w:rPr>
                <w:rFonts w:ascii="Times New Roman" w:eastAsia="Calibri" w:hAnsi="Times New Roman" w:cs="Times New Roman"/>
                <w:kern w:val="0"/>
                <w:sz w:val="16"/>
                <w:szCs w:val="16"/>
                <w14:ligatures w14:val="none"/>
              </w:rPr>
              <w:lastRenderedPageBreak/>
              <w:t>которую включается инвестиционный проект</w:t>
            </w:r>
          </w:p>
        </w:tc>
      </w:tr>
      <w:tr w:rsidR="002B1367" w:rsidRPr="002B1367" w14:paraId="31EC9606" w14:textId="77777777" w:rsidTr="002B1367">
        <w:trPr>
          <w:trHeight w:val="409"/>
        </w:trPr>
        <w:tc>
          <w:tcPr>
            <w:tcW w:w="569" w:type="dxa"/>
          </w:tcPr>
          <w:p w14:paraId="1D97E5E9"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lastRenderedPageBreak/>
              <w:t>8.</w:t>
            </w:r>
          </w:p>
        </w:tc>
        <w:tc>
          <w:tcPr>
            <w:tcW w:w="850" w:type="dxa"/>
          </w:tcPr>
          <w:p w14:paraId="675BEF0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Наличие сре</w:t>
            </w:r>
            <w:proofErr w:type="gramStart"/>
            <w:r w:rsidRPr="002B1367">
              <w:rPr>
                <w:rFonts w:ascii="Times New Roman" w:eastAsia="Calibri" w:hAnsi="Times New Roman" w:cs="Times New Roman"/>
                <w:kern w:val="0"/>
                <w:sz w:val="16"/>
                <w:szCs w:val="16"/>
                <w14:ligatures w14:val="none"/>
              </w:rPr>
              <w:t>дств дл</w:t>
            </w:r>
            <w:proofErr w:type="gramEnd"/>
            <w:r w:rsidRPr="002B1367">
              <w:rPr>
                <w:rFonts w:ascii="Times New Roman" w:eastAsia="Calibri" w:hAnsi="Times New Roman" w:cs="Times New Roman"/>
                <w:kern w:val="0"/>
                <w:sz w:val="16"/>
                <w:szCs w:val="16"/>
                <w14:ligatures w14:val="none"/>
              </w:rPr>
              <w:t>я обеспечения функционирования (эксплуатации) объекта капитального строительства (реконструкции), объекта недвижимого имущества после реализации инвестиционного проекта</w:t>
            </w:r>
          </w:p>
        </w:tc>
        <w:tc>
          <w:tcPr>
            <w:tcW w:w="708" w:type="dxa"/>
          </w:tcPr>
          <w:p w14:paraId="4CEE32D7"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p>
          <w:p w14:paraId="692144A2"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0,3</w:t>
            </w:r>
          </w:p>
          <w:p w14:paraId="3C52F596"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w:t>
            </w:r>
          </w:p>
          <w:p w14:paraId="55A44333"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"критерий не применим"</w:t>
            </w:r>
          </w:p>
        </w:tc>
        <w:tc>
          <w:tcPr>
            <w:tcW w:w="426" w:type="dxa"/>
          </w:tcPr>
          <w:p w14:paraId="19B2CED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567" w:type="dxa"/>
          </w:tcPr>
          <w:p w14:paraId="7BB63411"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708" w:type="dxa"/>
          </w:tcPr>
          <w:p w14:paraId="17F87D32"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709" w:type="dxa"/>
          </w:tcPr>
          <w:p w14:paraId="32E794CC"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 балл присваивается проекту в случае наличия в полном объеме сре</w:t>
            </w:r>
            <w:proofErr w:type="gramStart"/>
            <w:r w:rsidRPr="002B1367">
              <w:rPr>
                <w:rFonts w:ascii="Times New Roman" w:eastAsia="Calibri" w:hAnsi="Times New Roman" w:cs="Times New Roman"/>
                <w:kern w:val="0"/>
                <w:sz w:val="16"/>
                <w:szCs w:val="16"/>
                <w14:ligatures w14:val="none"/>
              </w:rPr>
              <w:t>дств дл</w:t>
            </w:r>
            <w:proofErr w:type="gramEnd"/>
            <w:r w:rsidRPr="002B1367">
              <w:rPr>
                <w:rFonts w:ascii="Times New Roman" w:eastAsia="Calibri" w:hAnsi="Times New Roman" w:cs="Times New Roman"/>
                <w:kern w:val="0"/>
                <w:sz w:val="16"/>
                <w:szCs w:val="16"/>
                <w14:ligatures w14:val="none"/>
              </w:rPr>
              <w:t>я обеспечения функционирования (эксплуатации) объекта капитального строительства (недвижимого имущества); 0,3 балла присваивается проекту в случае наличия средств для обеспечения функционирования (эксплуатации) объекта капитального строительства (недвижимого имущества) от 80 процентов до 100, процентов от общей потребности;</w:t>
            </w:r>
          </w:p>
          <w:p w14:paraId="79442156"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0 баллов присваивается проекту в </w:t>
            </w:r>
            <w:r w:rsidRPr="002B1367">
              <w:rPr>
                <w:rFonts w:ascii="Times New Roman" w:eastAsia="Calibri" w:hAnsi="Times New Roman" w:cs="Times New Roman"/>
                <w:kern w:val="0"/>
                <w:sz w:val="16"/>
                <w:szCs w:val="16"/>
                <w14:ligatures w14:val="none"/>
              </w:rPr>
              <w:lastRenderedPageBreak/>
              <w:t xml:space="preserve">случае наличия средств для обеспечения функционирования (эксплуатации) объекта капитального строительства (недвижимого имущества) </w:t>
            </w:r>
            <w:proofErr w:type="gramStart"/>
            <w:r w:rsidRPr="002B1367">
              <w:rPr>
                <w:rFonts w:ascii="Times New Roman" w:eastAsia="Calibri" w:hAnsi="Times New Roman" w:cs="Times New Roman"/>
                <w:kern w:val="0"/>
                <w:sz w:val="16"/>
                <w:szCs w:val="16"/>
                <w14:ligatures w14:val="none"/>
              </w:rPr>
              <w:t>до</w:t>
            </w:r>
            <w:proofErr w:type="gramEnd"/>
          </w:p>
          <w:p w14:paraId="45BFC82B"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80 процентов от общей потребности; проектам, в рамках реализации которых</w:t>
            </w:r>
          </w:p>
          <w:p w14:paraId="696EF10F"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формируется имущество муниципальной собственности Байкаловского сельского поселения Байкаловского муниципального района Свердловской области, присваивается 1 балл</w:t>
            </w:r>
          </w:p>
        </w:tc>
        <w:tc>
          <w:tcPr>
            <w:tcW w:w="992" w:type="dxa"/>
          </w:tcPr>
          <w:p w14:paraId="6022CBAD"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Указывается наименование муниципальной программы, в которую включены средства для обеспечения функционирования (эксплуатации) объекта капитального строительства (реконструкции), объекта недвижимого имущества после реализации инвестиционного проекта</w:t>
            </w:r>
          </w:p>
        </w:tc>
      </w:tr>
      <w:tr w:rsidR="002B1367" w:rsidRPr="002B1367" w14:paraId="3196B6EF" w14:textId="77777777" w:rsidTr="002B1367">
        <w:trPr>
          <w:trHeight w:val="409"/>
        </w:trPr>
        <w:tc>
          <w:tcPr>
            <w:tcW w:w="569" w:type="dxa"/>
          </w:tcPr>
          <w:p w14:paraId="5C44266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9.</w:t>
            </w:r>
          </w:p>
        </w:tc>
        <w:tc>
          <w:tcPr>
            <w:tcW w:w="850" w:type="dxa"/>
          </w:tcPr>
          <w:p w14:paraId="3D82A03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Количество создаваемых (модернизируемых) постоянных рабочих мест в результате реализации проекта</w:t>
            </w:r>
          </w:p>
        </w:tc>
        <w:tc>
          <w:tcPr>
            <w:tcW w:w="708" w:type="dxa"/>
          </w:tcPr>
          <w:p w14:paraId="5749A43D"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1</w:t>
            </w:r>
          </w:p>
          <w:p w14:paraId="3F2EA9D4"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0,5</w:t>
            </w:r>
          </w:p>
          <w:p w14:paraId="7C35F28B"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r w:rsidRPr="002B1367">
              <w:rPr>
                <w:rFonts w:ascii="Times New Roman" w:eastAsia="Calibri" w:hAnsi="Times New Roman" w:cs="Times New Roman"/>
                <w:kern w:val="0"/>
                <w:sz w:val="16"/>
                <w:szCs w:val="16"/>
                <w:lang w:val="en-US"/>
                <w14:ligatures w14:val="none"/>
              </w:rPr>
              <w:t>0</w:t>
            </w:r>
          </w:p>
        </w:tc>
        <w:tc>
          <w:tcPr>
            <w:tcW w:w="426" w:type="dxa"/>
          </w:tcPr>
          <w:p w14:paraId="3CA6B81B"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567" w:type="dxa"/>
          </w:tcPr>
          <w:p w14:paraId="62F1B627"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708" w:type="dxa"/>
          </w:tcPr>
          <w:p w14:paraId="6DE5E7E8" w14:textId="77777777" w:rsidR="002B1367" w:rsidRPr="002B1367" w:rsidRDefault="002B1367" w:rsidP="002B1367">
            <w:pPr>
              <w:spacing w:after="0" w:line="240" w:lineRule="auto"/>
              <w:jc w:val="right"/>
              <w:rPr>
                <w:rFonts w:ascii="Times New Roman" w:eastAsia="Calibri" w:hAnsi="Times New Roman" w:cs="Times New Roman"/>
                <w:kern w:val="0"/>
                <w:sz w:val="16"/>
                <w:szCs w:val="16"/>
                <w:lang w:val="en-US"/>
                <w14:ligatures w14:val="none"/>
              </w:rPr>
            </w:pPr>
          </w:p>
        </w:tc>
        <w:tc>
          <w:tcPr>
            <w:tcW w:w="709" w:type="dxa"/>
          </w:tcPr>
          <w:p w14:paraId="27FEA525"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1 балл присваивается проекту в случае, если в результате реализации проекта создается (модернизируется) более 40 постоянных рабочих мест; 0,5 балла присваивается проекту в случае, если в результате реализации проекта </w:t>
            </w:r>
            <w:r w:rsidRPr="002B1367">
              <w:rPr>
                <w:rFonts w:ascii="Times New Roman" w:eastAsia="Calibri" w:hAnsi="Times New Roman" w:cs="Times New Roman"/>
                <w:kern w:val="0"/>
                <w:sz w:val="16"/>
                <w:szCs w:val="16"/>
                <w14:ligatures w14:val="none"/>
              </w:rPr>
              <w:lastRenderedPageBreak/>
              <w:t>создается (модернизируется) до 40 постоянных рабочих мест;</w:t>
            </w:r>
          </w:p>
          <w:p w14:paraId="6F124BA3"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 баллов присваивается проекту в случае, если в результате реализации проекта постоянные рабочие места не создаются (не модернизируются)</w:t>
            </w:r>
          </w:p>
        </w:tc>
        <w:tc>
          <w:tcPr>
            <w:tcW w:w="992" w:type="dxa"/>
          </w:tcPr>
          <w:p w14:paraId="2BECAC32"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Сведения о количестве создаваемых (модернизируемых) рабочих мест в результате реализации инвестиционного проекта</w:t>
            </w:r>
          </w:p>
        </w:tc>
      </w:tr>
      <w:tr w:rsidR="002B1367" w:rsidRPr="002B1367" w14:paraId="45D862AD" w14:textId="77777777" w:rsidTr="002B1367">
        <w:trPr>
          <w:trHeight w:val="409"/>
        </w:trPr>
        <w:tc>
          <w:tcPr>
            <w:tcW w:w="569" w:type="dxa"/>
          </w:tcPr>
          <w:p w14:paraId="7DF4AE36"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10.</w:t>
            </w:r>
          </w:p>
        </w:tc>
        <w:tc>
          <w:tcPr>
            <w:tcW w:w="850" w:type="dxa"/>
          </w:tcPr>
          <w:p w14:paraId="2ECC4115"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Количество создаваемых временных рабочих мест при реализации проекта</w:t>
            </w:r>
          </w:p>
        </w:tc>
        <w:tc>
          <w:tcPr>
            <w:tcW w:w="708" w:type="dxa"/>
          </w:tcPr>
          <w:p w14:paraId="6CE99905"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p>
          <w:p w14:paraId="58A03F37"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0,5</w:t>
            </w:r>
          </w:p>
        </w:tc>
        <w:tc>
          <w:tcPr>
            <w:tcW w:w="426" w:type="dxa"/>
          </w:tcPr>
          <w:p w14:paraId="16A5F820"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567" w:type="dxa"/>
          </w:tcPr>
          <w:p w14:paraId="782CA09D"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708" w:type="dxa"/>
          </w:tcPr>
          <w:p w14:paraId="631AA1B1"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p>
        </w:tc>
        <w:tc>
          <w:tcPr>
            <w:tcW w:w="709" w:type="dxa"/>
          </w:tcPr>
          <w:p w14:paraId="0FB9EA7B"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 балл присваивается проекту в случае, если в результате реализации проекта создается более 20 временных рабочих мест; 0,5 балла присваивается проекту в случае, если в результате реализации проекта создается до 20 временных рабочих мест</w:t>
            </w:r>
          </w:p>
        </w:tc>
        <w:tc>
          <w:tcPr>
            <w:tcW w:w="992" w:type="dxa"/>
          </w:tcPr>
          <w:p w14:paraId="6A6528BA"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Сведения о количестве создаваемых временных рабочих мест при реализации инвестиционного проекта</w:t>
            </w:r>
          </w:p>
        </w:tc>
      </w:tr>
      <w:tr w:rsidR="00245251" w:rsidRPr="002B1367" w14:paraId="1DBF6C46" w14:textId="77777777" w:rsidTr="002B1367">
        <w:trPr>
          <w:trHeight w:val="409"/>
        </w:trPr>
        <w:tc>
          <w:tcPr>
            <w:tcW w:w="569" w:type="dxa"/>
          </w:tcPr>
          <w:p w14:paraId="2986C6A1" w14:textId="77777777" w:rsidR="00245251" w:rsidRDefault="00245251" w:rsidP="002B1367">
            <w:pPr>
              <w:spacing w:after="0" w:line="240" w:lineRule="auto"/>
              <w:jc w:val="right"/>
              <w:rPr>
                <w:rFonts w:ascii="Times New Roman" w:eastAsia="Calibri" w:hAnsi="Times New Roman" w:cs="Times New Roman"/>
                <w:kern w:val="0"/>
                <w:sz w:val="16"/>
                <w:szCs w:val="16"/>
                <w14:ligatures w14:val="none"/>
              </w:rPr>
            </w:pPr>
          </w:p>
          <w:p w14:paraId="33A0A6E6"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850" w:type="dxa"/>
          </w:tcPr>
          <w:p w14:paraId="352F96C7"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708" w:type="dxa"/>
          </w:tcPr>
          <w:p w14:paraId="7DB8263B"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426" w:type="dxa"/>
          </w:tcPr>
          <w:p w14:paraId="1C9FB2C0"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567" w:type="dxa"/>
          </w:tcPr>
          <w:p w14:paraId="35993968"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708" w:type="dxa"/>
          </w:tcPr>
          <w:p w14:paraId="523C1376"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709" w:type="dxa"/>
          </w:tcPr>
          <w:p w14:paraId="65C3770C"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992" w:type="dxa"/>
          </w:tcPr>
          <w:p w14:paraId="16BAF7C1"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r>
      <w:tr w:rsidR="00245251" w:rsidRPr="002B1367" w14:paraId="6654B97A" w14:textId="77777777" w:rsidTr="002B1367">
        <w:trPr>
          <w:trHeight w:val="409"/>
        </w:trPr>
        <w:tc>
          <w:tcPr>
            <w:tcW w:w="569" w:type="dxa"/>
          </w:tcPr>
          <w:p w14:paraId="05E693C1" w14:textId="77777777" w:rsidR="00245251" w:rsidRDefault="00245251" w:rsidP="002B1367">
            <w:pPr>
              <w:spacing w:after="0" w:line="240" w:lineRule="auto"/>
              <w:jc w:val="right"/>
              <w:rPr>
                <w:rFonts w:ascii="Times New Roman" w:eastAsia="Calibri" w:hAnsi="Times New Roman" w:cs="Times New Roman"/>
                <w:kern w:val="0"/>
                <w:sz w:val="16"/>
                <w:szCs w:val="16"/>
                <w14:ligatures w14:val="none"/>
              </w:rPr>
            </w:pPr>
          </w:p>
          <w:p w14:paraId="035FD938"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850" w:type="dxa"/>
          </w:tcPr>
          <w:p w14:paraId="0F1CE914"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708" w:type="dxa"/>
          </w:tcPr>
          <w:p w14:paraId="63264C6D"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426" w:type="dxa"/>
          </w:tcPr>
          <w:p w14:paraId="4F4ED939"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567" w:type="dxa"/>
          </w:tcPr>
          <w:p w14:paraId="1EF04191"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708" w:type="dxa"/>
          </w:tcPr>
          <w:p w14:paraId="021013B3"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709" w:type="dxa"/>
          </w:tcPr>
          <w:p w14:paraId="3DD05A19"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c>
          <w:tcPr>
            <w:tcW w:w="992" w:type="dxa"/>
          </w:tcPr>
          <w:p w14:paraId="7D1D4108" w14:textId="77777777" w:rsidR="00245251" w:rsidRPr="002B1367" w:rsidRDefault="00245251" w:rsidP="002B1367">
            <w:pPr>
              <w:spacing w:after="0" w:line="240" w:lineRule="auto"/>
              <w:jc w:val="right"/>
              <w:rPr>
                <w:rFonts w:ascii="Times New Roman" w:eastAsia="Calibri" w:hAnsi="Times New Roman" w:cs="Times New Roman"/>
                <w:kern w:val="0"/>
                <w:sz w:val="16"/>
                <w:szCs w:val="16"/>
                <w14:ligatures w14:val="none"/>
              </w:rPr>
            </w:pPr>
          </w:p>
        </w:tc>
      </w:tr>
    </w:tbl>
    <w:p w14:paraId="28526E5E" w14:textId="77777777" w:rsidR="00245E3C" w:rsidRPr="002B1367" w:rsidRDefault="00245E3C" w:rsidP="00DB4322">
      <w:pPr>
        <w:spacing w:after="0" w:line="240" w:lineRule="auto"/>
        <w:jc w:val="right"/>
        <w:rPr>
          <w:rFonts w:ascii="Times New Roman" w:eastAsia="Calibri" w:hAnsi="Times New Roman" w:cs="Times New Roman"/>
          <w:kern w:val="0"/>
          <w:sz w:val="16"/>
          <w:szCs w:val="16"/>
          <w14:ligatures w14:val="none"/>
        </w:rPr>
      </w:pPr>
    </w:p>
    <w:p w14:paraId="4EA46DE8" w14:textId="77777777" w:rsidR="002B1367" w:rsidRPr="002B1367" w:rsidRDefault="002B1367" w:rsidP="00DB4322">
      <w:pPr>
        <w:spacing w:after="0" w:line="240" w:lineRule="auto"/>
        <w:jc w:val="right"/>
        <w:rPr>
          <w:rFonts w:ascii="Times New Roman" w:eastAsia="Calibri" w:hAnsi="Times New Roman" w:cs="Times New Roman"/>
          <w:kern w:val="0"/>
          <w:sz w:val="16"/>
          <w:szCs w:val="16"/>
          <w14:ligatures w14:val="none"/>
        </w:rPr>
      </w:pPr>
    </w:p>
    <w:p w14:paraId="5E817EA0"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Приложение № 3 </w:t>
      </w:r>
    </w:p>
    <w:p w14:paraId="28E39C5D"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 Постановлению Главы</w:t>
      </w:r>
    </w:p>
    <w:p w14:paraId="3EF26644"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Байкаловского сельского поселения</w:t>
      </w:r>
    </w:p>
    <w:p w14:paraId="744A074E"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Байкаловского муниципального района </w:t>
      </w:r>
    </w:p>
    <w:p w14:paraId="57073BE9"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Свердловской области</w:t>
      </w:r>
    </w:p>
    <w:p w14:paraId="4B924E28" w14:textId="77777777" w:rsidR="002B1367" w:rsidRPr="002B1367" w:rsidRDefault="002B1367" w:rsidP="002B1367">
      <w:pPr>
        <w:spacing w:after="0" w:line="240" w:lineRule="auto"/>
        <w:jc w:val="right"/>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от 27.03.2025г. №</w:t>
      </w:r>
      <w:r w:rsidRPr="002B1367">
        <w:rPr>
          <w:rFonts w:ascii="Times New Roman" w:eastAsia="Calibri" w:hAnsi="Times New Roman" w:cs="Times New Roman"/>
          <w:kern w:val="0"/>
          <w:sz w:val="16"/>
          <w:szCs w:val="16"/>
          <w14:ligatures w14:val="none"/>
        </w:rPr>
        <w:tab/>
        <w:t>75-п</w:t>
      </w:r>
    </w:p>
    <w:p w14:paraId="46CD3FAE"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p>
    <w:p w14:paraId="4B10C64F"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Порядок ведения реестра инвестиционных проектов, получивших положительное заключение об эффективности использования средств бюджета Байкаловского сельского поселения Байкаловского муниципального района Свердловской области, направляемых на капитальные вложения</w:t>
      </w:r>
    </w:p>
    <w:p w14:paraId="5D94A535"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1.</w:t>
      </w:r>
      <w:r w:rsidRPr="002B1367">
        <w:rPr>
          <w:rFonts w:ascii="Times New Roman" w:eastAsia="Calibri" w:hAnsi="Times New Roman" w:cs="Times New Roman"/>
          <w:kern w:val="0"/>
          <w:sz w:val="16"/>
          <w:szCs w:val="16"/>
          <w14:ligatures w14:val="none"/>
        </w:rPr>
        <w:tab/>
        <w:t>Настоящий Порядок устанавливает процедуру ведения реестра инвестиционных проектов, получивших положительное заключение об эффективности использования средств бюджета Байкаловского сельского поселения Байкаловского муниципального района Свердловской области, направляемых на капитальные вложения (далее - реестр), в том числе требования к ведению и содержанию реестра.</w:t>
      </w:r>
    </w:p>
    <w:p w14:paraId="048564CE" w14:textId="77777777" w:rsidR="00245251"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2.</w:t>
      </w:r>
      <w:r w:rsidRPr="002B1367">
        <w:rPr>
          <w:rFonts w:ascii="Times New Roman" w:eastAsia="Calibri" w:hAnsi="Times New Roman" w:cs="Times New Roman"/>
          <w:kern w:val="0"/>
          <w:sz w:val="16"/>
          <w:szCs w:val="16"/>
          <w14:ligatures w14:val="none"/>
        </w:rPr>
        <w:tab/>
        <w:t xml:space="preserve">Реестр является информационной базой, содержащей зафиксированные на электронном носителе в соответствии с законодательством Российской Федерации и Свердловской области об информации, информационных технологиях и о защите информации сведения об инвестиционных проектах, получивших положительное заключение об эффективности использования </w:t>
      </w:r>
    </w:p>
    <w:p w14:paraId="1758E385"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1F8952B4"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32B0E3D3"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3E159D8"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30F5AA5"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07300B0"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B5C6247"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6B8645E3"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79D4C50B"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3AD1B4E"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3FEABBA3"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7E46625C"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28CE31CD"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49ED240"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1921575B"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1DDEE672"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7E6FFB46"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245A2CEA"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05F3AE8A"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FE173F0"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346BF72D"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0212DC68"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6239108"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1AE864D3"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ED29871"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367E59C9"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0F8F450"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0CE2B51F"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0D5DAB5E"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2ABEF9EF"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06FC6F48"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1BF4166C"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ECABB27"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43DA9E2"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1B9ED9EF"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0BBF3657"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71D3592E"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3204AD7C"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67D1F4FF"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226A3999"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3B50B8E1"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3FD84C5"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B3598CC"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057E0C6A"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0563A3C6"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2CC51317"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2C83E86D"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353AB000"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6BE8705"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F6EF0F7"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910636F"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29CC9C6E"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12DF772F"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76979375"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2F0FC378"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184F3DA7"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2A1BBA31"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3F0ED9CB"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5A921A8"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A667B0E"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0073AB67"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75BD68C9"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2A92BA4C" w14:textId="70833CB9"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средств местного бюджета, направляемых на капитальные вложения.</w:t>
      </w:r>
    </w:p>
    <w:p w14:paraId="5A01B97E"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3.</w:t>
      </w:r>
      <w:r w:rsidRPr="002B1367">
        <w:rPr>
          <w:rFonts w:ascii="Times New Roman" w:eastAsia="Calibri" w:hAnsi="Times New Roman" w:cs="Times New Roman"/>
          <w:kern w:val="0"/>
          <w:sz w:val="16"/>
          <w:szCs w:val="16"/>
          <w14:ligatures w14:val="none"/>
        </w:rPr>
        <w:tab/>
        <w:t>Реестр ведется главным специалистом (по финансово-экономическим вопросам) Администрации Байкаловского сельского поселения Байкаловского муниципального района Свердловской области на электронном носителе путем внесения в него соответствующих записей.</w:t>
      </w:r>
    </w:p>
    <w:p w14:paraId="0F360658"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4.</w:t>
      </w:r>
      <w:r w:rsidRPr="002B1367">
        <w:rPr>
          <w:rFonts w:ascii="Times New Roman" w:eastAsia="Calibri" w:hAnsi="Times New Roman" w:cs="Times New Roman"/>
          <w:kern w:val="0"/>
          <w:sz w:val="16"/>
          <w:szCs w:val="16"/>
          <w14:ligatures w14:val="none"/>
        </w:rPr>
        <w:tab/>
        <w:t>Сведения об инвестиционном проекте вносятся в реестр в течение 5 рабочих дней со дня утверждения положительного заключения об эффективности использования средств местного бюджета, направляемых на капитальные вложения.</w:t>
      </w:r>
    </w:p>
    <w:p w14:paraId="269E2334"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5.</w:t>
      </w:r>
      <w:r w:rsidRPr="002B1367">
        <w:rPr>
          <w:rFonts w:ascii="Times New Roman" w:eastAsia="Calibri" w:hAnsi="Times New Roman" w:cs="Times New Roman"/>
          <w:kern w:val="0"/>
          <w:sz w:val="16"/>
          <w:szCs w:val="16"/>
          <w14:ligatures w14:val="none"/>
        </w:rPr>
        <w:tab/>
        <w:t>Реестровая запись содержит следующие сведения: порядковый номер записи;</w:t>
      </w:r>
    </w:p>
    <w:p w14:paraId="1BB95570"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наименование заявителя, представившего комплект документов для проведения проверки инвестиционного проекта на предмет эффективности использования средств местного бюджета, направляемых на капитальные вложения;</w:t>
      </w:r>
    </w:p>
    <w:p w14:paraId="300F7178"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наименование инвестиционного проекта, получившего положительное заключение об эффективности использования средств местного бюджета, направляемых на капитальные вложения, согласно паспорту инвестиционного проекта;</w:t>
      </w:r>
    </w:p>
    <w:p w14:paraId="5B80E2E2"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значения количественных показателей (показателя) реализации инвестиционного проекта, получившего положительное заключение об эффективности использования средств местного бюджета, направляемых </w:t>
      </w:r>
      <w:proofErr w:type="gramStart"/>
      <w:r w:rsidRPr="002B1367">
        <w:rPr>
          <w:rFonts w:ascii="Times New Roman" w:eastAsia="Calibri" w:hAnsi="Times New Roman" w:cs="Times New Roman"/>
          <w:kern w:val="0"/>
          <w:sz w:val="16"/>
          <w:szCs w:val="16"/>
          <w14:ligatures w14:val="none"/>
        </w:rPr>
        <w:t>на</w:t>
      </w:r>
      <w:proofErr w:type="gramEnd"/>
    </w:p>
    <w:p w14:paraId="7A8CCD38"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 xml:space="preserve"> </w:t>
      </w:r>
    </w:p>
    <w:p w14:paraId="06A9C460"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капитальные вложения, с указанием единиц измерения показателей (показателя);</w:t>
      </w:r>
    </w:p>
    <w:p w14:paraId="39DF410F"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сметную стоимость объекта капитального строительства по заключению государственной экспертизы в ценах года его получения или предполагаемую (предельную) стоимость объекта капитального строительства в ценах года представления паспорта инвестиционного проекта, а также рассчитанную в ценах соответствующих лет согласно паспорту инвестиционного проекта (в млн. рублей с одним знаком после запятой);</w:t>
      </w:r>
    </w:p>
    <w:p w14:paraId="44CFC067"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реквизиты комплекта документов, представляемых заявителем для проведения проверки инвестиционного проекта на предмет эффективности использования средств местного бюджета, направляемых на капитальные вложения (регистрационный номер, дата, фамилия, имя, отчество и должность подписавшего лица);</w:t>
      </w:r>
    </w:p>
    <w:p w14:paraId="71151518"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реквизиты положительного заключения по инвестиционному проекту об эффективности использования средств местного бюджета, направляемых на капитальные вложения (номер и дата заключения, фамилия, имя, отчество и должность лица, подписавшего заключение);</w:t>
      </w:r>
    </w:p>
    <w:p w14:paraId="50D72637"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t>реквизиты повторного заключения по инвестиционному проекту об эффективности использования средств местного бюджета, направляемых на капитальные вложения (номер и дата заключения, фамилия, имя, отчество и должность лица, подписавшего заключение, характер заключения - положительное или отрицательное).</w:t>
      </w:r>
    </w:p>
    <w:p w14:paraId="68E1E66B" w14:textId="77777777" w:rsidR="002B1367" w:rsidRPr="002B1367" w:rsidRDefault="002B1367" w:rsidP="002B1367">
      <w:pPr>
        <w:spacing w:after="0" w:line="240" w:lineRule="auto"/>
        <w:jc w:val="both"/>
        <w:rPr>
          <w:rFonts w:ascii="Times New Roman" w:eastAsia="Calibri" w:hAnsi="Times New Roman" w:cs="Times New Roman"/>
          <w:kern w:val="0"/>
          <w:sz w:val="16"/>
          <w:szCs w:val="16"/>
          <w14:ligatures w14:val="none"/>
        </w:rPr>
      </w:pPr>
      <w:r w:rsidRPr="002B1367">
        <w:rPr>
          <w:rFonts w:ascii="Times New Roman" w:eastAsia="Calibri" w:hAnsi="Times New Roman" w:cs="Times New Roman"/>
          <w:kern w:val="0"/>
          <w:sz w:val="16"/>
          <w:szCs w:val="16"/>
          <w14:ligatures w14:val="none"/>
        </w:rPr>
        <w:lastRenderedPageBreak/>
        <w:t>6.</w:t>
      </w:r>
      <w:r w:rsidRPr="002B1367">
        <w:rPr>
          <w:rFonts w:ascii="Times New Roman" w:eastAsia="Calibri" w:hAnsi="Times New Roman" w:cs="Times New Roman"/>
          <w:kern w:val="0"/>
          <w:sz w:val="16"/>
          <w:szCs w:val="16"/>
          <w14:ligatures w14:val="none"/>
        </w:rPr>
        <w:tab/>
        <w:t>Изменения в реестр вносятся в срок, указанный в пункте 4 настоящего Порядка, со дня утверждения повторного заключения по инвестиционному проекту об эффективности использования средств местного бюджета, направляемых на капитальные вложения.</w:t>
      </w:r>
    </w:p>
    <w:p w14:paraId="151929C9" w14:textId="77777777" w:rsidR="002B1367" w:rsidRDefault="002B1367" w:rsidP="002B1367">
      <w:pPr>
        <w:spacing w:after="0" w:line="240" w:lineRule="auto"/>
        <w:jc w:val="both"/>
        <w:rPr>
          <w:rFonts w:ascii="Times New Roman" w:eastAsia="Calibri" w:hAnsi="Times New Roman" w:cs="Times New Roman"/>
          <w:kern w:val="0"/>
          <w:sz w:val="16"/>
          <w:szCs w:val="16"/>
          <w14:ligatures w14:val="none"/>
        </w:rPr>
      </w:pPr>
    </w:p>
    <w:p w14:paraId="3E235B1D"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43D7F2A8"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A2E0E4F"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D3FB33C" w14:textId="77777777" w:rsidR="00245251" w:rsidRP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7E08C3C7" w14:textId="77777777" w:rsidR="00245251" w:rsidRPr="00245251" w:rsidRDefault="00245251" w:rsidP="002B1367">
      <w:pPr>
        <w:spacing w:after="0" w:line="240" w:lineRule="auto"/>
        <w:jc w:val="both"/>
        <w:rPr>
          <w:rFonts w:ascii="Times New Roman" w:eastAsia="Calibri" w:hAnsi="Times New Roman" w:cs="Times New Roman"/>
          <w:kern w:val="0"/>
          <w:sz w:val="16"/>
          <w:szCs w:val="16"/>
          <w14:ligatures w14:val="none"/>
        </w:rPr>
      </w:pPr>
    </w:p>
    <w:p w14:paraId="579FB8E3"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noProof/>
          <w:kern w:val="0"/>
          <w:sz w:val="16"/>
          <w:szCs w:val="16"/>
          <w:lang w:eastAsia="ru-RU"/>
          <w14:ligatures w14:val="none"/>
        </w:rPr>
        <w:drawing>
          <wp:inline distT="0" distB="0" distL="0" distR="0" wp14:anchorId="49819063" wp14:editId="0A8D110A">
            <wp:extent cx="552450" cy="866775"/>
            <wp:effectExtent l="19050" t="0" r="0" b="0"/>
            <wp:docPr id="76904906" name="Рисунок 76904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srcRect/>
                    <a:stretch>
                      <a:fillRect/>
                    </a:stretch>
                  </pic:blipFill>
                  <pic:spPr bwMode="auto">
                    <a:xfrm>
                      <a:off x="0" y="0"/>
                      <a:ext cx="552450" cy="866775"/>
                    </a:xfrm>
                    <a:prstGeom prst="rect">
                      <a:avLst/>
                    </a:prstGeom>
                    <a:solidFill>
                      <a:srgbClr val="FFFFFF"/>
                    </a:solidFill>
                    <a:ln w="9525">
                      <a:noFill/>
                      <a:miter lim="800000"/>
                      <a:headEnd/>
                      <a:tailEnd/>
                    </a:ln>
                  </pic:spPr>
                </pic:pic>
              </a:graphicData>
            </a:graphic>
          </wp:inline>
        </w:drawing>
      </w:r>
    </w:p>
    <w:p w14:paraId="2584B841"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b/>
          <w:kern w:val="0"/>
          <w:sz w:val="16"/>
          <w:szCs w:val="16"/>
          <w:lang w:eastAsia="ar-SA"/>
          <w14:ligatures w14:val="none"/>
        </w:rPr>
      </w:pPr>
      <w:r w:rsidRPr="00245251">
        <w:rPr>
          <w:rFonts w:ascii="Times New Roman" w:eastAsia="Times New Roman" w:hAnsi="Times New Roman" w:cs="Times New Roman"/>
          <w:b/>
          <w:kern w:val="0"/>
          <w:sz w:val="16"/>
          <w:szCs w:val="16"/>
          <w:lang w:eastAsia="ar-SA"/>
          <w14:ligatures w14:val="none"/>
        </w:rPr>
        <w:t>Российская Федерация</w:t>
      </w:r>
    </w:p>
    <w:p w14:paraId="6F9D5CA5"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b/>
          <w:kern w:val="0"/>
          <w:sz w:val="16"/>
          <w:szCs w:val="16"/>
          <w:lang w:eastAsia="ar-SA"/>
          <w14:ligatures w14:val="none"/>
        </w:rPr>
      </w:pPr>
      <w:r w:rsidRPr="00245251">
        <w:rPr>
          <w:rFonts w:ascii="Times New Roman" w:eastAsia="Times New Roman" w:hAnsi="Times New Roman" w:cs="Times New Roman"/>
          <w:b/>
          <w:kern w:val="0"/>
          <w:sz w:val="16"/>
          <w:szCs w:val="16"/>
          <w:lang w:eastAsia="ar-SA"/>
          <w14:ligatures w14:val="none"/>
        </w:rPr>
        <w:t>Свердловская область</w:t>
      </w:r>
    </w:p>
    <w:p w14:paraId="02F80747"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b/>
          <w:kern w:val="0"/>
          <w:sz w:val="16"/>
          <w:szCs w:val="16"/>
          <w:lang w:eastAsia="ar-SA"/>
          <w14:ligatures w14:val="none"/>
        </w:rPr>
      </w:pPr>
      <w:r w:rsidRPr="00245251">
        <w:rPr>
          <w:rFonts w:ascii="Times New Roman" w:eastAsia="Times New Roman" w:hAnsi="Times New Roman" w:cs="Times New Roman"/>
          <w:b/>
          <w:kern w:val="0"/>
          <w:sz w:val="16"/>
          <w:szCs w:val="16"/>
          <w:lang w:eastAsia="ar-SA"/>
          <w14:ligatures w14:val="none"/>
        </w:rPr>
        <w:t>Байкаловский муниципальный район</w:t>
      </w:r>
    </w:p>
    <w:p w14:paraId="003BE07A"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b/>
          <w:kern w:val="0"/>
          <w:sz w:val="16"/>
          <w:szCs w:val="16"/>
          <w:lang w:eastAsia="ar-SA"/>
          <w14:ligatures w14:val="none"/>
        </w:rPr>
      </w:pPr>
      <w:r w:rsidRPr="00245251">
        <w:rPr>
          <w:rFonts w:ascii="Times New Roman" w:eastAsia="Times New Roman" w:hAnsi="Times New Roman" w:cs="Times New Roman"/>
          <w:b/>
          <w:kern w:val="0"/>
          <w:sz w:val="16"/>
          <w:szCs w:val="16"/>
          <w:lang w:eastAsia="ar-SA"/>
          <w14:ligatures w14:val="none"/>
        </w:rPr>
        <w:t>Дума Байкаловского сельского поселения</w:t>
      </w:r>
    </w:p>
    <w:p w14:paraId="141F45D9"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bCs/>
          <w:kern w:val="0"/>
          <w:sz w:val="16"/>
          <w:szCs w:val="16"/>
          <w:lang w:eastAsia="ar-SA"/>
          <w14:ligatures w14:val="none"/>
        </w:rPr>
      </w:pPr>
      <w:r w:rsidRPr="00245251">
        <w:rPr>
          <w:rFonts w:ascii="Times New Roman" w:eastAsia="Times New Roman" w:hAnsi="Times New Roman" w:cs="Times New Roman"/>
          <w:bCs/>
          <w:kern w:val="0"/>
          <w:sz w:val="16"/>
          <w:szCs w:val="16"/>
          <w:lang w:eastAsia="ar-SA"/>
          <w14:ligatures w14:val="none"/>
        </w:rPr>
        <w:t>28-е заседание 5-го созыва</w:t>
      </w:r>
    </w:p>
    <w:p w14:paraId="0EC74FAD" w14:textId="77777777" w:rsidR="00245251" w:rsidRPr="00245251" w:rsidRDefault="00245251" w:rsidP="00245251">
      <w:pPr>
        <w:suppressAutoHyphens/>
        <w:spacing w:after="0" w:line="240" w:lineRule="auto"/>
        <w:ind w:left="426" w:firstLine="567"/>
        <w:jc w:val="center"/>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РЕШЕНИЕ</w:t>
      </w:r>
    </w:p>
    <w:p w14:paraId="0F484BC2" w14:textId="77777777" w:rsidR="00245251" w:rsidRPr="00245251" w:rsidRDefault="00245251" w:rsidP="00245251">
      <w:pPr>
        <w:suppressAutoHyphens/>
        <w:spacing w:after="0" w:line="240" w:lineRule="auto"/>
        <w:ind w:left="426" w:firstLine="567"/>
        <w:jc w:val="center"/>
        <w:rPr>
          <w:rFonts w:ascii="Times New Roman" w:eastAsia="Times New Roman" w:hAnsi="Times New Roman" w:cs="Times New Roman"/>
          <w:kern w:val="0"/>
          <w:sz w:val="16"/>
          <w:szCs w:val="16"/>
          <w:lang w:eastAsia="ar-SA"/>
          <w14:ligatures w14:val="none"/>
        </w:rPr>
      </w:pPr>
    </w:p>
    <w:p w14:paraId="638F15E2" w14:textId="77777777" w:rsidR="00245251" w:rsidRPr="00245251" w:rsidRDefault="00245251" w:rsidP="00245251">
      <w:pPr>
        <w:suppressAutoHyphens/>
        <w:spacing w:after="0" w:line="240" w:lineRule="auto"/>
        <w:ind w:left="426"/>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27 февраля 2025г.                                с. Байкалово   </w:t>
      </w:r>
      <w:r w:rsidRPr="00245251">
        <w:rPr>
          <w:rFonts w:ascii="Times New Roman" w:eastAsia="Times New Roman" w:hAnsi="Times New Roman" w:cs="Times New Roman"/>
          <w:kern w:val="0"/>
          <w:sz w:val="16"/>
          <w:szCs w:val="16"/>
          <w:lang w:eastAsia="ar-SA"/>
          <w14:ligatures w14:val="none"/>
        </w:rPr>
        <w:tab/>
      </w:r>
      <w:r w:rsidRPr="00245251">
        <w:rPr>
          <w:rFonts w:ascii="Times New Roman" w:eastAsia="Times New Roman" w:hAnsi="Times New Roman" w:cs="Times New Roman"/>
          <w:kern w:val="0"/>
          <w:sz w:val="16"/>
          <w:szCs w:val="16"/>
          <w:lang w:eastAsia="ar-SA"/>
          <w14:ligatures w14:val="none"/>
        </w:rPr>
        <w:tab/>
      </w:r>
      <w:r w:rsidRPr="00245251">
        <w:rPr>
          <w:rFonts w:ascii="Times New Roman" w:eastAsia="Times New Roman" w:hAnsi="Times New Roman" w:cs="Times New Roman"/>
          <w:kern w:val="0"/>
          <w:sz w:val="16"/>
          <w:szCs w:val="16"/>
          <w:lang w:eastAsia="ar-SA"/>
          <w14:ligatures w14:val="none"/>
        </w:rPr>
        <w:tab/>
      </w:r>
      <w:r w:rsidRPr="00245251">
        <w:rPr>
          <w:rFonts w:ascii="Times New Roman" w:eastAsia="Times New Roman" w:hAnsi="Times New Roman" w:cs="Times New Roman"/>
          <w:kern w:val="0"/>
          <w:sz w:val="16"/>
          <w:szCs w:val="16"/>
          <w:lang w:eastAsia="ar-SA"/>
          <w14:ligatures w14:val="none"/>
        </w:rPr>
        <w:tab/>
        <w:t>№ 140</w:t>
      </w:r>
    </w:p>
    <w:p w14:paraId="03477917" w14:textId="77777777" w:rsidR="00245251" w:rsidRPr="00245251" w:rsidRDefault="00245251" w:rsidP="00245251">
      <w:pPr>
        <w:suppressAutoHyphens/>
        <w:spacing w:after="0" w:line="240" w:lineRule="auto"/>
        <w:ind w:left="426" w:firstLine="567"/>
        <w:jc w:val="center"/>
        <w:rPr>
          <w:rFonts w:ascii="Times New Roman" w:eastAsia="Times New Roman" w:hAnsi="Times New Roman" w:cs="Times New Roman"/>
          <w:kern w:val="0"/>
          <w:sz w:val="16"/>
          <w:szCs w:val="16"/>
          <w:lang w:eastAsia="ar-SA"/>
          <w14:ligatures w14:val="none"/>
        </w:rPr>
      </w:pPr>
    </w:p>
    <w:p w14:paraId="67FD0FBD" w14:textId="77777777" w:rsidR="00245251" w:rsidRPr="00245251" w:rsidRDefault="00245251" w:rsidP="00245251">
      <w:pPr>
        <w:suppressAutoHyphens/>
        <w:spacing w:after="0" w:line="240" w:lineRule="auto"/>
        <w:ind w:left="426" w:firstLine="567"/>
        <w:jc w:val="center"/>
        <w:rPr>
          <w:rFonts w:ascii="Times New Roman" w:eastAsia="Times New Roman" w:hAnsi="Times New Roman" w:cs="Times New Roman"/>
          <w:b/>
          <w:bCs/>
          <w:kern w:val="0"/>
          <w:sz w:val="16"/>
          <w:szCs w:val="16"/>
          <w:lang w:eastAsia="ar-SA"/>
          <w14:ligatures w14:val="none"/>
        </w:rPr>
      </w:pPr>
      <w:r w:rsidRPr="00245251">
        <w:rPr>
          <w:rFonts w:ascii="Times New Roman" w:eastAsia="Times New Roman" w:hAnsi="Times New Roman" w:cs="Times New Roman"/>
          <w:b/>
          <w:bCs/>
          <w:kern w:val="0"/>
          <w:sz w:val="16"/>
          <w:szCs w:val="16"/>
          <w:lang w:eastAsia="ar-SA"/>
          <w14:ligatures w14:val="none"/>
        </w:rPr>
        <w:t>О внесении изменений в Устав</w:t>
      </w:r>
    </w:p>
    <w:p w14:paraId="7251C231" w14:textId="77777777" w:rsidR="00245251" w:rsidRPr="00245251" w:rsidRDefault="00245251" w:rsidP="00245251">
      <w:pPr>
        <w:suppressAutoHyphens/>
        <w:spacing w:after="0" w:line="240" w:lineRule="auto"/>
        <w:ind w:left="426" w:firstLine="567"/>
        <w:jc w:val="center"/>
        <w:rPr>
          <w:rFonts w:ascii="Times New Roman" w:eastAsia="Times New Roman" w:hAnsi="Times New Roman" w:cs="Times New Roman"/>
          <w:b/>
          <w:bCs/>
          <w:kern w:val="0"/>
          <w:sz w:val="16"/>
          <w:szCs w:val="16"/>
          <w:lang w:eastAsia="ar-SA"/>
          <w14:ligatures w14:val="none"/>
        </w:rPr>
      </w:pPr>
      <w:r w:rsidRPr="00245251">
        <w:rPr>
          <w:rFonts w:ascii="Times New Roman" w:eastAsia="Times New Roman" w:hAnsi="Times New Roman" w:cs="Times New Roman"/>
          <w:b/>
          <w:bCs/>
          <w:kern w:val="0"/>
          <w:sz w:val="16"/>
          <w:szCs w:val="16"/>
          <w:lang w:eastAsia="ar-SA"/>
          <w14:ligatures w14:val="none"/>
        </w:rPr>
        <w:t>Байкаловского сельского поселения</w:t>
      </w:r>
    </w:p>
    <w:p w14:paraId="4593BE4C" w14:textId="77777777" w:rsidR="00245251" w:rsidRPr="00245251" w:rsidRDefault="00245251" w:rsidP="00245251">
      <w:pPr>
        <w:suppressAutoHyphens/>
        <w:spacing w:after="0" w:line="240" w:lineRule="auto"/>
        <w:ind w:left="426" w:firstLine="567"/>
        <w:jc w:val="center"/>
        <w:rPr>
          <w:rFonts w:ascii="Times New Roman" w:eastAsia="Times New Roman" w:hAnsi="Times New Roman" w:cs="Times New Roman"/>
          <w:kern w:val="0"/>
          <w:sz w:val="16"/>
          <w:szCs w:val="16"/>
          <w:lang w:eastAsia="ar-SA"/>
          <w14:ligatures w14:val="none"/>
        </w:rPr>
      </w:pPr>
    </w:p>
    <w:p w14:paraId="4FF8440C"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Рассмотрев представленный Главой Байкаловского сельского поселения Байкаловского муниципального района Свердловской области проект изменений в Устав Байкаловского сельского поселения, в соответствии с Федеральным законом от 06.10.2003 №131-ФЗ «Об общих принципах организации местного самоуправления в Российской Федерации», Дума Байкаловского сельского поселения,  </w:t>
      </w:r>
    </w:p>
    <w:p w14:paraId="0257636B" w14:textId="77777777" w:rsidR="00245251" w:rsidRPr="00245251" w:rsidRDefault="00245251" w:rsidP="00245251">
      <w:pPr>
        <w:suppressAutoHyphens/>
        <w:spacing w:after="0" w:line="240" w:lineRule="auto"/>
        <w:ind w:left="426" w:firstLine="567"/>
        <w:jc w:val="center"/>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РЕШИЛА:</w:t>
      </w:r>
    </w:p>
    <w:p w14:paraId="6D8DB84A" w14:textId="77777777" w:rsidR="00245251" w:rsidRPr="00245251" w:rsidRDefault="00245251" w:rsidP="00245251">
      <w:pPr>
        <w:suppressAutoHyphens/>
        <w:spacing w:after="0" w:line="240" w:lineRule="auto"/>
        <w:ind w:left="426" w:firstLine="567"/>
        <w:jc w:val="center"/>
        <w:rPr>
          <w:rFonts w:ascii="Times New Roman" w:eastAsia="Times New Roman" w:hAnsi="Times New Roman" w:cs="Times New Roman"/>
          <w:kern w:val="0"/>
          <w:sz w:val="16"/>
          <w:szCs w:val="16"/>
          <w:lang w:eastAsia="ar-SA"/>
          <w14:ligatures w14:val="none"/>
        </w:rPr>
      </w:pPr>
    </w:p>
    <w:p w14:paraId="70E3E678"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1. Внести в Устав Байкаловского сельского поселения от 22.12.2005 №7/а (в редакции от 29.08.2024 № 111) следующие изменения:</w:t>
      </w:r>
    </w:p>
    <w:p w14:paraId="720D769D"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1.1. дополнить Устав статьей 5.1 следующего содержания: </w:t>
      </w:r>
    </w:p>
    <w:p w14:paraId="098C49F8"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«Статья 5.1. Награды и почетные звания Байкаловского сельского поселения</w:t>
      </w:r>
    </w:p>
    <w:p w14:paraId="65FE55FB"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1. Гражданам за большой вклад в развитие сельского поселения в различных сферах жизни общества могут вручаться награды, присваиваться почетные звания Байкаловского сельского поселения. </w:t>
      </w:r>
    </w:p>
    <w:p w14:paraId="6935626F"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2. Виды почетных званий Байкаловского сельского поселения, порядок их присвоения устанавливаются решением Думы Байкаловского сельского поселения. </w:t>
      </w:r>
    </w:p>
    <w:p w14:paraId="400E3DE0"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3. Органы местного самоуправления сельского поселения вправе награждать граждан и организации. </w:t>
      </w:r>
    </w:p>
    <w:p w14:paraId="7D689662"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Виды наград органов местного самоуправления сельского поселения, порядок их вручения устанавливаются муниципальными правовыми актами органов местного самоуправления сельского поселения</w:t>
      </w:r>
      <w:proofErr w:type="gramStart"/>
      <w:r w:rsidRPr="00245251">
        <w:rPr>
          <w:rFonts w:ascii="Times New Roman" w:eastAsia="Times New Roman" w:hAnsi="Times New Roman" w:cs="Times New Roman"/>
          <w:kern w:val="0"/>
          <w:sz w:val="16"/>
          <w:szCs w:val="16"/>
          <w:lang w:eastAsia="ar-SA"/>
          <w14:ligatures w14:val="none"/>
        </w:rPr>
        <w:t xml:space="preserve">.». </w:t>
      </w:r>
      <w:proofErr w:type="gramEnd"/>
    </w:p>
    <w:p w14:paraId="305E2FE7"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1.2. Статью 30 Устава дополнить подпунктом 57 следующего содержания:</w:t>
      </w:r>
    </w:p>
    <w:p w14:paraId="286085F7"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57) присвоение звания «Почетный гражданин Байкаловского сельского поселения Байкаловского муниципального района Свердловской области».</w:t>
      </w:r>
    </w:p>
    <w:p w14:paraId="1A000E6E"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 После получения уведомления о включении сведений о внесении изменений в Устав Байкаловского сельского поселения в государственный реестр уставов муниципальных образований Свердловской области опубликовать (обнародовать) настоящее решение в Информационном вестнике Байкаловского сельского поселения и на официальном сайте Думы Байкаловского сельского поселения: www.байкдума</w:t>
      </w:r>
      <w:proofErr w:type="gramStart"/>
      <w:r w:rsidRPr="00245251">
        <w:rPr>
          <w:rFonts w:ascii="Times New Roman" w:eastAsia="Times New Roman" w:hAnsi="Times New Roman" w:cs="Times New Roman"/>
          <w:kern w:val="0"/>
          <w:sz w:val="16"/>
          <w:szCs w:val="16"/>
          <w:lang w:eastAsia="ar-SA"/>
          <w14:ligatures w14:val="none"/>
        </w:rPr>
        <w:t>.р</w:t>
      </w:r>
      <w:proofErr w:type="gramEnd"/>
      <w:r w:rsidRPr="00245251">
        <w:rPr>
          <w:rFonts w:ascii="Times New Roman" w:eastAsia="Times New Roman" w:hAnsi="Times New Roman" w:cs="Times New Roman"/>
          <w:kern w:val="0"/>
          <w:sz w:val="16"/>
          <w:szCs w:val="16"/>
          <w:lang w:eastAsia="ar-SA"/>
          <w14:ligatures w14:val="none"/>
        </w:rPr>
        <w:t>ф после проведения государственной регистрации.</w:t>
      </w:r>
    </w:p>
    <w:p w14:paraId="0F364032"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4. </w:t>
      </w:r>
      <w:proofErr w:type="gramStart"/>
      <w:r w:rsidRPr="00245251">
        <w:rPr>
          <w:rFonts w:ascii="Times New Roman" w:eastAsia="Times New Roman" w:hAnsi="Times New Roman" w:cs="Times New Roman"/>
          <w:kern w:val="0"/>
          <w:sz w:val="16"/>
          <w:szCs w:val="16"/>
          <w:lang w:eastAsia="ar-SA"/>
          <w14:ligatures w14:val="none"/>
        </w:rPr>
        <w:t>Контроль за</w:t>
      </w:r>
      <w:proofErr w:type="gramEnd"/>
      <w:r w:rsidRPr="00245251">
        <w:rPr>
          <w:rFonts w:ascii="Times New Roman" w:eastAsia="Times New Roman" w:hAnsi="Times New Roman" w:cs="Times New Roman"/>
          <w:kern w:val="0"/>
          <w:sz w:val="16"/>
          <w:szCs w:val="16"/>
          <w:lang w:eastAsia="ar-SA"/>
          <w14:ligatures w14:val="none"/>
        </w:rPr>
        <w:t xml:space="preserve"> исполнением настоящего решения возложить на комиссию Думы по соблюдению законности и вопросам местного самоуправления (Чернаков В.В.).</w:t>
      </w:r>
    </w:p>
    <w:p w14:paraId="2F49746A"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p>
    <w:p w14:paraId="3003CD77"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Председатель Думы </w:t>
      </w:r>
    </w:p>
    <w:p w14:paraId="1CEE2899"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Байкаловского сельского поселения </w:t>
      </w:r>
    </w:p>
    <w:p w14:paraId="77982B4D"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Байкаловского муниципального района</w:t>
      </w:r>
    </w:p>
    <w:p w14:paraId="23C2323E"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Свердловской области</w:t>
      </w:r>
      <w:r w:rsidRPr="00245251">
        <w:rPr>
          <w:rFonts w:ascii="Times New Roman" w:eastAsia="Times New Roman" w:hAnsi="Times New Roman" w:cs="Times New Roman"/>
          <w:kern w:val="0"/>
          <w:sz w:val="16"/>
          <w:szCs w:val="16"/>
          <w:lang w:eastAsia="ar-SA"/>
          <w14:ligatures w14:val="none"/>
        </w:rPr>
        <w:tab/>
      </w:r>
      <w:r w:rsidRPr="00245251">
        <w:rPr>
          <w:rFonts w:ascii="Times New Roman" w:eastAsia="Times New Roman" w:hAnsi="Times New Roman" w:cs="Times New Roman"/>
          <w:kern w:val="0"/>
          <w:sz w:val="16"/>
          <w:szCs w:val="16"/>
          <w:lang w:eastAsia="ar-SA"/>
          <w14:ligatures w14:val="none"/>
        </w:rPr>
        <w:tab/>
      </w:r>
      <w:r w:rsidRPr="00245251">
        <w:rPr>
          <w:rFonts w:ascii="Times New Roman" w:eastAsia="Times New Roman" w:hAnsi="Times New Roman" w:cs="Times New Roman"/>
          <w:kern w:val="0"/>
          <w:sz w:val="16"/>
          <w:szCs w:val="16"/>
          <w:lang w:eastAsia="ar-SA"/>
          <w14:ligatures w14:val="none"/>
        </w:rPr>
        <w:tab/>
        <w:t xml:space="preserve">                    </w:t>
      </w:r>
      <w:r w:rsidRPr="00245251">
        <w:rPr>
          <w:rFonts w:ascii="Times New Roman" w:eastAsia="Times New Roman" w:hAnsi="Times New Roman" w:cs="Times New Roman"/>
          <w:kern w:val="0"/>
          <w:sz w:val="16"/>
          <w:szCs w:val="16"/>
          <w:lang w:eastAsia="ar-SA"/>
          <w14:ligatures w14:val="none"/>
        </w:rPr>
        <w:tab/>
      </w:r>
      <w:r w:rsidRPr="00245251">
        <w:rPr>
          <w:rFonts w:ascii="Times New Roman" w:eastAsia="Times New Roman" w:hAnsi="Times New Roman" w:cs="Times New Roman"/>
          <w:kern w:val="0"/>
          <w:sz w:val="16"/>
          <w:szCs w:val="16"/>
          <w:lang w:eastAsia="ar-SA"/>
          <w14:ligatures w14:val="none"/>
        </w:rPr>
        <w:tab/>
        <w:t xml:space="preserve">      С.В. Кузеванова </w:t>
      </w:r>
    </w:p>
    <w:p w14:paraId="6C0E455E"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27 февраля 2025 г.</w:t>
      </w:r>
    </w:p>
    <w:p w14:paraId="7A8826F9"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p>
    <w:p w14:paraId="544C1A2A"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Глава Байкаловского сельского поселения </w:t>
      </w:r>
    </w:p>
    <w:p w14:paraId="069492E8"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Байкаловского муниципального района </w:t>
      </w:r>
    </w:p>
    <w:p w14:paraId="0CD47300"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Свердловской области</w:t>
      </w:r>
      <w:r w:rsidRPr="00245251">
        <w:rPr>
          <w:rFonts w:ascii="Times New Roman" w:eastAsia="Times New Roman" w:hAnsi="Times New Roman" w:cs="Times New Roman"/>
          <w:kern w:val="0"/>
          <w:sz w:val="16"/>
          <w:szCs w:val="16"/>
          <w:lang w:eastAsia="ar-SA"/>
          <w14:ligatures w14:val="none"/>
        </w:rPr>
        <w:tab/>
      </w:r>
      <w:r w:rsidRPr="00245251">
        <w:rPr>
          <w:rFonts w:ascii="Times New Roman" w:eastAsia="Times New Roman" w:hAnsi="Times New Roman" w:cs="Times New Roman"/>
          <w:kern w:val="0"/>
          <w:sz w:val="16"/>
          <w:szCs w:val="16"/>
          <w:lang w:eastAsia="ar-SA"/>
          <w14:ligatures w14:val="none"/>
        </w:rPr>
        <w:tab/>
      </w:r>
      <w:r w:rsidRPr="00245251">
        <w:rPr>
          <w:rFonts w:ascii="Times New Roman" w:eastAsia="Times New Roman" w:hAnsi="Times New Roman" w:cs="Times New Roman"/>
          <w:kern w:val="0"/>
          <w:sz w:val="16"/>
          <w:szCs w:val="16"/>
          <w:lang w:eastAsia="ar-SA"/>
          <w14:ligatures w14:val="none"/>
        </w:rPr>
        <w:tab/>
        <w:t xml:space="preserve">                                            Д.В. Лыжин</w:t>
      </w:r>
    </w:p>
    <w:p w14:paraId="4D4C7AA0" w14:textId="77777777" w:rsidR="00245251" w:rsidRPr="00245251" w:rsidRDefault="00245251" w:rsidP="00245251">
      <w:pPr>
        <w:suppressAutoHyphens/>
        <w:spacing w:after="0" w:line="240" w:lineRule="auto"/>
        <w:ind w:left="426" w:firstLine="567"/>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27 февраля 2025 г.</w:t>
      </w:r>
    </w:p>
    <w:p w14:paraId="0A092BBD" w14:textId="77777777" w:rsidR="00245251" w:rsidRPr="00245251" w:rsidRDefault="00245251" w:rsidP="00245251">
      <w:pPr>
        <w:suppressAutoHyphens/>
        <w:spacing w:after="0" w:line="240" w:lineRule="auto"/>
        <w:ind w:left="426" w:firstLine="567"/>
        <w:jc w:val="center"/>
        <w:rPr>
          <w:rFonts w:ascii="Times New Roman" w:eastAsia="Times New Roman" w:hAnsi="Times New Roman" w:cs="Times New Roman"/>
          <w:kern w:val="0"/>
          <w:sz w:val="16"/>
          <w:szCs w:val="16"/>
          <w:lang w:eastAsia="ar-SA"/>
          <w14:ligatures w14:val="none"/>
        </w:rPr>
      </w:pPr>
    </w:p>
    <w:p w14:paraId="1CDF9C72" w14:textId="77777777" w:rsid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F396B26"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0DF9F4BB"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229FDAC"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78E53AE"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A2D3B9D"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454C430"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Российская Федерация</w:t>
      </w:r>
    </w:p>
    <w:p w14:paraId="62F72A38"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Свердловская область</w:t>
      </w:r>
    </w:p>
    <w:p w14:paraId="3F1B9CCE"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Байкаловский муниципальный район</w:t>
      </w:r>
    </w:p>
    <w:p w14:paraId="215B6B59"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Дума Байкаловского сельского поселения</w:t>
      </w:r>
    </w:p>
    <w:p w14:paraId="4B31E702"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29 - е заседание 5 - го созыва</w:t>
      </w:r>
    </w:p>
    <w:p w14:paraId="547821F9"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FBC3D07"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РЕШЕНИЕ</w:t>
      </w:r>
    </w:p>
    <w:p w14:paraId="137DFAC8"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 xml:space="preserve">    </w:t>
      </w:r>
    </w:p>
    <w:p w14:paraId="630A77D6"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 xml:space="preserve"> 27 марта 2025 года                           с</w:t>
      </w:r>
      <w:proofErr w:type="gramStart"/>
      <w:r w:rsidRPr="00D832E5">
        <w:rPr>
          <w:rFonts w:ascii="Times New Roman" w:eastAsia="Times New Roman" w:hAnsi="Times New Roman" w:cs="Times New Roman"/>
          <w:color w:val="000000"/>
          <w:kern w:val="0"/>
          <w:sz w:val="16"/>
          <w:szCs w:val="16"/>
          <w:lang w:eastAsia="ar-SA"/>
          <w14:ligatures w14:val="none"/>
        </w:rPr>
        <w:t>.Б</w:t>
      </w:r>
      <w:proofErr w:type="gramEnd"/>
      <w:r w:rsidRPr="00D832E5">
        <w:rPr>
          <w:rFonts w:ascii="Times New Roman" w:eastAsia="Times New Roman" w:hAnsi="Times New Roman" w:cs="Times New Roman"/>
          <w:color w:val="000000"/>
          <w:kern w:val="0"/>
          <w:sz w:val="16"/>
          <w:szCs w:val="16"/>
          <w:lang w:eastAsia="ar-SA"/>
          <w14:ligatures w14:val="none"/>
        </w:rPr>
        <w:t xml:space="preserve">айкалово                                                № 144                                                               </w:t>
      </w:r>
    </w:p>
    <w:p w14:paraId="23A43AE4"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 xml:space="preserve">                                        </w:t>
      </w:r>
    </w:p>
    <w:p w14:paraId="6E73F0C0"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0E7F13B"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 xml:space="preserve">О ВНЕСЕНИИ ИЗМЕНЕНИЙ В РЕШЕНИЕ ДУМЫ БАЙКАЛОВСКОГО СЕЛЬСКОГО ПОСЕЛЕНИЯ БАЙКАЛОВСКОГО МУНИЦИПАЛЬНОГО РАЙОНА СВЕРДЛОВСКОЙ ОБЛАСТИ № 127 ОТ 19.12.2024 ГОДА «О БЮДЖЕТЕ БАЙКАЛОВСКОГО СЕЛЬСКОГО ПОСЕЛЕНИЯ </w:t>
      </w:r>
      <w:r w:rsidRPr="00D832E5">
        <w:rPr>
          <w:rFonts w:ascii="Times New Roman" w:eastAsia="Times New Roman" w:hAnsi="Times New Roman" w:cs="Times New Roman"/>
          <w:color w:val="000000"/>
          <w:kern w:val="0"/>
          <w:sz w:val="16"/>
          <w:szCs w:val="16"/>
          <w:lang w:eastAsia="ar-SA"/>
          <w14:ligatures w14:val="none"/>
        </w:rPr>
        <w:lastRenderedPageBreak/>
        <w:t>БАЙКАЛОВСКОГО МУНИЦИПАЛЬНОГО РАЙОНА СВЕРДЛОВСКОЙ ОБЛАСТИ НА 2025 ГОД И ПЛАНОВЫЙ ПЕРИОД 2026</w:t>
      </w:r>
      <w:proofErr w:type="gramStart"/>
      <w:r w:rsidRPr="00D832E5">
        <w:rPr>
          <w:rFonts w:ascii="Times New Roman" w:eastAsia="Times New Roman" w:hAnsi="Times New Roman" w:cs="Times New Roman"/>
          <w:color w:val="000000"/>
          <w:kern w:val="0"/>
          <w:sz w:val="16"/>
          <w:szCs w:val="16"/>
          <w:lang w:eastAsia="ar-SA"/>
          <w14:ligatures w14:val="none"/>
        </w:rPr>
        <w:t xml:space="preserve"> И</w:t>
      </w:r>
      <w:proofErr w:type="gramEnd"/>
      <w:r w:rsidRPr="00D832E5">
        <w:rPr>
          <w:rFonts w:ascii="Times New Roman" w:eastAsia="Times New Roman" w:hAnsi="Times New Roman" w:cs="Times New Roman"/>
          <w:color w:val="000000"/>
          <w:kern w:val="0"/>
          <w:sz w:val="16"/>
          <w:szCs w:val="16"/>
          <w:lang w:eastAsia="ar-SA"/>
          <w14:ligatures w14:val="none"/>
        </w:rPr>
        <w:t xml:space="preserve"> 2027 ГОДОВ»</w:t>
      </w:r>
    </w:p>
    <w:p w14:paraId="0D1E4B77"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E41BE6A"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B32CC77"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На основании Бюджетного кодекса Российской Федерации, Закона Свердловской области от 04 декабря 2024 года №131-ОЗ «Об областном бюджете на 2025 год и плановый период 2026 и 2027 годов»</w:t>
      </w:r>
      <w:proofErr w:type="gramStart"/>
      <w:r w:rsidRPr="00D832E5">
        <w:rPr>
          <w:rFonts w:ascii="Times New Roman" w:eastAsia="Times New Roman" w:hAnsi="Times New Roman" w:cs="Times New Roman"/>
          <w:color w:val="000000"/>
          <w:kern w:val="0"/>
          <w:sz w:val="16"/>
          <w:szCs w:val="16"/>
          <w:lang w:eastAsia="ar-SA"/>
          <w14:ligatures w14:val="none"/>
        </w:rPr>
        <w:t xml:space="preserve"> ,</w:t>
      </w:r>
      <w:proofErr w:type="gramEnd"/>
      <w:r w:rsidRPr="00D832E5">
        <w:rPr>
          <w:rFonts w:ascii="Times New Roman" w:eastAsia="Times New Roman" w:hAnsi="Times New Roman" w:cs="Times New Roman"/>
          <w:color w:val="000000"/>
          <w:kern w:val="0"/>
          <w:sz w:val="16"/>
          <w:szCs w:val="16"/>
          <w:lang w:eastAsia="ar-SA"/>
          <w14:ligatures w14:val="none"/>
        </w:rPr>
        <w:t xml:space="preserve">  решения Думы Байкаловского муниципального района Свердловской области от 18 декабря 2024 года №287 «О бюджете Байкаловского муниципального района Свердловской области на 2025 год и плановый период 2026 и 2027 годов»  (с изменениями от 26 марта 2025 года № 305), решения Думы Байкаловского сельского поселения Байкаловского муниципального района Свердловской области от 29 августа 2024 года № 112 «Об утверждении Положения о бюджетном процессе в Байкаловском сельском поселении Байкаловского муниципального района Свердловской области» Дума Байкаловского сельского поселения Байкаловского муниципального района Свердловской области</w:t>
      </w:r>
    </w:p>
    <w:p w14:paraId="06DAB08C"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0EB3B0FF"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РЕШИЛА:</w:t>
      </w:r>
    </w:p>
    <w:p w14:paraId="1E99DAB7"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Статья 1</w:t>
      </w:r>
    </w:p>
    <w:p w14:paraId="0F685B2D"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17E85C5"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 xml:space="preserve">Внести в решение Думы Байкаловского сельского поселения Байкаловского муниципального района Свердловской области от 19.12.2024 года № 127 «О бюджете Байкаловского сельского поселения Байкаловского муниципального района Свердловской области на 2025 год и плановый период 2026 и 2027 годов» («Информационный вестник Байкаловского сельского поселения» № 1 от 10.01.2025) следующие изменения:  </w:t>
      </w:r>
    </w:p>
    <w:p w14:paraId="5DDEA7CA"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41D7C653"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ab/>
        <w:t>1) Пункт 1 статьи 1 изложить в следующей редакции:</w:t>
      </w:r>
    </w:p>
    <w:p w14:paraId="0DE0451B"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ab/>
        <w:t>«1. Установить общий объем доходов муниципального бюджета:</w:t>
      </w:r>
    </w:p>
    <w:p w14:paraId="6FC7E650"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1)</w:t>
      </w:r>
      <w:r w:rsidRPr="00D832E5">
        <w:rPr>
          <w:rFonts w:ascii="Times New Roman" w:eastAsia="Times New Roman" w:hAnsi="Times New Roman" w:cs="Times New Roman"/>
          <w:color w:val="000000"/>
          <w:kern w:val="0"/>
          <w:sz w:val="16"/>
          <w:szCs w:val="16"/>
          <w:lang w:eastAsia="ar-SA"/>
          <w14:ligatures w14:val="none"/>
        </w:rPr>
        <w:tab/>
        <w:t>680 130,7 тысяч рублей на 2025 год, в том числе объем межбюджетных трансфертов, получаемых из других бюджетов, в сумме 636 569,6 тысяч рублей;</w:t>
      </w:r>
    </w:p>
    <w:p w14:paraId="62DB6C2B"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2)</w:t>
      </w:r>
      <w:r w:rsidRPr="00D832E5">
        <w:rPr>
          <w:rFonts w:ascii="Times New Roman" w:eastAsia="Times New Roman" w:hAnsi="Times New Roman" w:cs="Times New Roman"/>
          <w:color w:val="000000"/>
          <w:kern w:val="0"/>
          <w:sz w:val="16"/>
          <w:szCs w:val="16"/>
          <w:lang w:eastAsia="ar-SA"/>
          <w14:ligatures w14:val="none"/>
        </w:rPr>
        <w:tab/>
        <w:t>574 261,5 тысяч рублей на 2026 год, в том числе объем межбюджетных трансфертов, получаемых из других бюджетов, в сумме 529 969,5 тысяч рублей;</w:t>
      </w:r>
    </w:p>
    <w:p w14:paraId="16D1970C"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3)</w:t>
      </w:r>
      <w:r w:rsidRPr="00D832E5">
        <w:rPr>
          <w:rFonts w:ascii="Times New Roman" w:eastAsia="Times New Roman" w:hAnsi="Times New Roman" w:cs="Times New Roman"/>
          <w:color w:val="000000"/>
          <w:kern w:val="0"/>
          <w:sz w:val="16"/>
          <w:szCs w:val="16"/>
          <w:lang w:eastAsia="ar-SA"/>
          <w14:ligatures w14:val="none"/>
        </w:rPr>
        <w:tab/>
        <w:t>335 332,2 тысяч рублей на 2027 год, в том числе объем межбюджетных трансфертов, получаемых из других бюджетов, в сумме 288 570,2 тысяч рублей</w:t>
      </w:r>
      <w:proofErr w:type="gramStart"/>
      <w:r w:rsidRPr="00D832E5">
        <w:rPr>
          <w:rFonts w:ascii="Times New Roman" w:eastAsia="Times New Roman" w:hAnsi="Times New Roman" w:cs="Times New Roman"/>
          <w:color w:val="000000"/>
          <w:kern w:val="0"/>
          <w:sz w:val="16"/>
          <w:szCs w:val="16"/>
          <w:lang w:eastAsia="ar-SA"/>
          <w14:ligatures w14:val="none"/>
        </w:rPr>
        <w:t>;»</w:t>
      </w:r>
      <w:proofErr w:type="gramEnd"/>
      <w:r w:rsidRPr="00D832E5">
        <w:rPr>
          <w:rFonts w:ascii="Times New Roman" w:eastAsia="Times New Roman" w:hAnsi="Times New Roman" w:cs="Times New Roman"/>
          <w:color w:val="000000"/>
          <w:kern w:val="0"/>
          <w:sz w:val="16"/>
          <w:szCs w:val="16"/>
          <w:lang w:eastAsia="ar-SA"/>
          <w14:ligatures w14:val="none"/>
        </w:rPr>
        <w:t>;</w:t>
      </w:r>
    </w:p>
    <w:p w14:paraId="019C70A5"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99A0FC7"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ab/>
        <w:t>2) Пункт 2 статьи 1 изложить в следующей редакции:</w:t>
      </w:r>
    </w:p>
    <w:p w14:paraId="565C3B15"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ab/>
        <w:t>«2. Установить общий объем расходов муниципального бюджета:</w:t>
      </w:r>
    </w:p>
    <w:p w14:paraId="2B536840"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1)   856 634,9 тысяч рублей на 2025 год;</w:t>
      </w:r>
    </w:p>
    <w:p w14:paraId="39D32E00"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2) 572 138,5 тысяч рублей, в том числе общий объем условно утвержденных расходов 5 321,0 тысяч рублей, на 2026 год;</w:t>
      </w:r>
    </w:p>
    <w:p w14:paraId="75988C2A"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3) 331 525,2 тысяч рублей, в том числе общий объем условно утвержденных расходов 10 642,0 тысяч рублей, на 2027 год</w:t>
      </w:r>
      <w:proofErr w:type="gramStart"/>
      <w:r w:rsidRPr="00D832E5">
        <w:rPr>
          <w:rFonts w:ascii="Times New Roman" w:eastAsia="Times New Roman" w:hAnsi="Times New Roman" w:cs="Times New Roman"/>
          <w:color w:val="000000"/>
          <w:kern w:val="0"/>
          <w:sz w:val="16"/>
          <w:szCs w:val="16"/>
          <w:lang w:eastAsia="ar-SA"/>
          <w14:ligatures w14:val="none"/>
        </w:rPr>
        <w:t>.»;</w:t>
      </w:r>
      <w:proofErr w:type="gramEnd"/>
    </w:p>
    <w:p w14:paraId="7846231C"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5BDF31E"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3) Подпункт 1 пункта 1 статьи 2 изложить в следующей редакции:</w:t>
      </w:r>
    </w:p>
    <w:p w14:paraId="532488CF"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ab/>
        <w:t>«Установить превышение расходов над доходами муниципального бюджета (дефицит):</w:t>
      </w:r>
    </w:p>
    <w:p w14:paraId="3BA14EE8"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1)</w:t>
      </w:r>
      <w:r w:rsidRPr="00D832E5">
        <w:rPr>
          <w:rFonts w:ascii="Times New Roman" w:eastAsia="Times New Roman" w:hAnsi="Times New Roman" w:cs="Times New Roman"/>
          <w:color w:val="000000"/>
          <w:kern w:val="0"/>
          <w:sz w:val="16"/>
          <w:szCs w:val="16"/>
          <w:lang w:eastAsia="ar-SA"/>
          <w14:ligatures w14:val="none"/>
        </w:rPr>
        <w:tab/>
        <w:t>176 504,2 тысяч рублей на 2025 год</w:t>
      </w:r>
      <w:proofErr w:type="gramStart"/>
      <w:r w:rsidRPr="00D832E5">
        <w:rPr>
          <w:rFonts w:ascii="Times New Roman" w:eastAsia="Times New Roman" w:hAnsi="Times New Roman" w:cs="Times New Roman"/>
          <w:color w:val="000000"/>
          <w:kern w:val="0"/>
          <w:sz w:val="16"/>
          <w:szCs w:val="16"/>
          <w:lang w:eastAsia="ar-SA"/>
          <w14:ligatures w14:val="none"/>
        </w:rPr>
        <w:t>;»</w:t>
      </w:r>
      <w:proofErr w:type="gramEnd"/>
      <w:r w:rsidRPr="00D832E5">
        <w:rPr>
          <w:rFonts w:ascii="Times New Roman" w:eastAsia="Times New Roman" w:hAnsi="Times New Roman" w:cs="Times New Roman"/>
          <w:color w:val="000000"/>
          <w:kern w:val="0"/>
          <w:sz w:val="16"/>
          <w:szCs w:val="16"/>
          <w:lang w:eastAsia="ar-SA"/>
          <w14:ligatures w14:val="none"/>
        </w:rPr>
        <w:t xml:space="preserve">; </w:t>
      </w:r>
    </w:p>
    <w:p w14:paraId="365CEEBA"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63F243F"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4) Подпункт 1 статьи 7 изложить в следующей редакции:</w:t>
      </w:r>
    </w:p>
    <w:p w14:paraId="5F5E5416"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«Утвердить объем бюджетных ассигнований Дорожного фонда Байкаловского сельского поселения:</w:t>
      </w:r>
    </w:p>
    <w:p w14:paraId="40CCA99B"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1) 48 807,5 тысяч рублей, в том числе за счет акцизов на нефтепродукты 25 534,0 тысяч рублей, за счет межбюджетных трансфертов, предоставленных из бюджета муниципального района 524,7 тысяч рублей, за счет остальных налоговых и неналоговых доходов 22 748,8 тысяч рублей, на 2025 год;</w:t>
      </w:r>
    </w:p>
    <w:p w14:paraId="06938271"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2) 43 275,3 тысяч рублей, в том числе за счет акцизов на нефтепродукты 26 555,0 тысяч рублей, за счет межбюджетных трансфертов, предоставленных из бюджета муниципального района 419,1 тысяч рублей, за счет остальных налоговых и неналоговых доходов 16 301,2 тысяч рублей, на 2026 год;</w:t>
      </w:r>
    </w:p>
    <w:p w14:paraId="63FFE870"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3) 77 732,3 тысяч рублей, в том числе за счет акцизов на нефтепродукты 27 883,0 тысяч рублей, за счет межбюджетных трансфертов, предоставленных из бюджета муниципального района 435,9 тысяч рублей, за счет остальных налоговых и неналоговых доходов 49 413,4 тысяч рублей, на 2027 год</w:t>
      </w:r>
      <w:proofErr w:type="gramStart"/>
      <w:r w:rsidRPr="00D832E5">
        <w:rPr>
          <w:rFonts w:ascii="Times New Roman" w:eastAsia="Times New Roman" w:hAnsi="Times New Roman" w:cs="Times New Roman"/>
          <w:color w:val="000000"/>
          <w:kern w:val="0"/>
          <w:sz w:val="16"/>
          <w:szCs w:val="16"/>
          <w:lang w:eastAsia="ar-SA"/>
          <w14:ligatures w14:val="none"/>
        </w:rPr>
        <w:t>.»;</w:t>
      </w:r>
      <w:proofErr w:type="gramEnd"/>
    </w:p>
    <w:p w14:paraId="6B850426"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8FD227C"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5) Подпункт 1 статьи 8 изложить в следующей редакции:</w:t>
      </w:r>
    </w:p>
    <w:p w14:paraId="5220D27A"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«Утвердить общий объем бюджетных ассигнований, направляемых из муниципального бюджета на исполнение публичных нормативных обязательств в 2025 году и плановом периоде 2025 и 2026 годов (приложение 6) в сумме:</w:t>
      </w:r>
    </w:p>
    <w:p w14:paraId="50376D95"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973D01B"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1)</w:t>
      </w:r>
      <w:r w:rsidRPr="00D832E5">
        <w:rPr>
          <w:rFonts w:ascii="Times New Roman" w:eastAsia="Times New Roman" w:hAnsi="Times New Roman" w:cs="Times New Roman"/>
          <w:color w:val="000000"/>
          <w:kern w:val="0"/>
          <w:sz w:val="16"/>
          <w:szCs w:val="16"/>
          <w:lang w:eastAsia="ar-SA"/>
          <w14:ligatures w14:val="none"/>
        </w:rPr>
        <w:tab/>
        <w:t>150,2 тысяч рублей на 2025 год</w:t>
      </w:r>
      <w:proofErr w:type="gramStart"/>
      <w:r w:rsidRPr="00D832E5">
        <w:rPr>
          <w:rFonts w:ascii="Times New Roman" w:eastAsia="Times New Roman" w:hAnsi="Times New Roman" w:cs="Times New Roman"/>
          <w:color w:val="000000"/>
          <w:kern w:val="0"/>
          <w:sz w:val="16"/>
          <w:szCs w:val="16"/>
          <w:lang w:eastAsia="ar-SA"/>
          <w14:ligatures w14:val="none"/>
        </w:rPr>
        <w:t>;»</w:t>
      </w:r>
      <w:proofErr w:type="gramEnd"/>
      <w:r w:rsidRPr="00D832E5">
        <w:rPr>
          <w:rFonts w:ascii="Times New Roman" w:eastAsia="Times New Roman" w:hAnsi="Times New Roman" w:cs="Times New Roman"/>
          <w:color w:val="000000"/>
          <w:kern w:val="0"/>
          <w:sz w:val="16"/>
          <w:szCs w:val="16"/>
          <w:lang w:eastAsia="ar-SA"/>
          <w14:ligatures w14:val="none"/>
        </w:rPr>
        <w:t>;</w:t>
      </w:r>
    </w:p>
    <w:p w14:paraId="6B0399FC"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04375442"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6) Подпункт 1 статьи 10 изложить в следующей редакции:</w:t>
      </w:r>
    </w:p>
    <w:p w14:paraId="59A81741"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«Установить размер резервного фонда местной администрации:</w:t>
      </w:r>
    </w:p>
    <w:p w14:paraId="20910A0F"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1)</w:t>
      </w:r>
      <w:r w:rsidRPr="00D832E5">
        <w:rPr>
          <w:rFonts w:ascii="Times New Roman" w:eastAsia="Times New Roman" w:hAnsi="Times New Roman" w:cs="Times New Roman"/>
          <w:color w:val="000000"/>
          <w:kern w:val="0"/>
          <w:sz w:val="16"/>
          <w:szCs w:val="16"/>
          <w:lang w:eastAsia="ar-SA"/>
          <w14:ligatures w14:val="none"/>
        </w:rPr>
        <w:tab/>
        <w:t>163,4 тысяч рублей на 2025 год</w:t>
      </w:r>
      <w:proofErr w:type="gramStart"/>
      <w:r w:rsidRPr="00D832E5">
        <w:rPr>
          <w:rFonts w:ascii="Times New Roman" w:eastAsia="Times New Roman" w:hAnsi="Times New Roman" w:cs="Times New Roman"/>
          <w:color w:val="000000"/>
          <w:kern w:val="0"/>
          <w:sz w:val="16"/>
          <w:szCs w:val="16"/>
          <w:lang w:eastAsia="ar-SA"/>
          <w14:ligatures w14:val="none"/>
        </w:rPr>
        <w:t>;»</w:t>
      </w:r>
      <w:proofErr w:type="gramEnd"/>
      <w:r w:rsidRPr="00D832E5">
        <w:rPr>
          <w:rFonts w:ascii="Times New Roman" w:eastAsia="Times New Roman" w:hAnsi="Times New Roman" w:cs="Times New Roman"/>
          <w:color w:val="000000"/>
          <w:kern w:val="0"/>
          <w:sz w:val="16"/>
          <w:szCs w:val="16"/>
          <w:lang w:eastAsia="ar-SA"/>
          <w14:ligatures w14:val="none"/>
        </w:rPr>
        <w:t>;</w:t>
      </w:r>
    </w:p>
    <w:p w14:paraId="773B9512"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43D2D983"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7)  Приложения 2, 3, 4, 5, 6, 8 изложить в следующей редакции:</w:t>
      </w:r>
    </w:p>
    <w:p w14:paraId="0AEF47BE"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ab/>
      </w:r>
      <w:r w:rsidRPr="00D832E5">
        <w:rPr>
          <w:rFonts w:ascii="Times New Roman" w:eastAsia="Times New Roman" w:hAnsi="Times New Roman" w:cs="Times New Roman"/>
          <w:color w:val="000000"/>
          <w:kern w:val="0"/>
          <w:sz w:val="16"/>
          <w:szCs w:val="16"/>
          <w:lang w:eastAsia="ar-SA"/>
          <w14:ligatures w14:val="none"/>
        </w:rPr>
        <w:tab/>
      </w:r>
      <w:r w:rsidRPr="00D832E5">
        <w:rPr>
          <w:rFonts w:ascii="Times New Roman" w:eastAsia="Times New Roman" w:hAnsi="Times New Roman" w:cs="Times New Roman"/>
          <w:color w:val="000000"/>
          <w:kern w:val="0"/>
          <w:sz w:val="16"/>
          <w:szCs w:val="16"/>
          <w:lang w:eastAsia="ar-SA"/>
          <w14:ligatures w14:val="none"/>
        </w:rPr>
        <w:tab/>
      </w:r>
    </w:p>
    <w:p w14:paraId="189FECA3"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4A45EDEC"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7C56639"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AEFA3B2"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0667E1C6"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A4D1104"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992A71C"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A21C326"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C486AD0"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1367784"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193E782"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2253713"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8BEAD5E"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60DC458"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9322B99"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4BF7F4D"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183640C"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8A1E73D"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63108EA"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22FFFA7"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66F933F"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17088BD"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53AA4FB"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5D827B9"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078A552"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4F6B0EB5"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9202060"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4086EEEC"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388AABB"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D0A76FC"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583A473"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6488FD7"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8C3108F"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4E5F15B1"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0CFF5AD"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510C78A"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FC3BCDE"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3317247"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Статья 2</w:t>
      </w:r>
    </w:p>
    <w:p w14:paraId="4AFA01A2"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41D76CB"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ab/>
        <w:t>Настоящее решение вступает в силу с момента подписания, подлежит официальному опубликованию в «Информационном вестнике Байкаловского сельского поселения» и размещению на официальных сайтах Администрации Байкаловского сельского поселения Байкаловского муниципального района Свердловской области и Думы Байкаловского сельского поселения Байкаловского муниципального района Свердловской области в сети Интернет.</w:t>
      </w:r>
    </w:p>
    <w:p w14:paraId="29634CDF"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188DC0E"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Статья 3</w:t>
      </w:r>
    </w:p>
    <w:p w14:paraId="5A6EE525"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B599108"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 xml:space="preserve">          </w:t>
      </w:r>
      <w:proofErr w:type="gramStart"/>
      <w:r w:rsidRPr="00D832E5">
        <w:rPr>
          <w:rFonts w:ascii="Times New Roman" w:eastAsia="Times New Roman" w:hAnsi="Times New Roman" w:cs="Times New Roman"/>
          <w:color w:val="000000"/>
          <w:kern w:val="0"/>
          <w:sz w:val="16"/>
          <w:szCs w:val="16"/>
          <w:lang w:eastAsia="ar-SA"/>
          <w14:ligatures w14:val="none"/>
        </w:rPr>
        <w:t>Контроль за</w:t>
      </w:r>
      <w:proofErr w:type="gramEnd"/>
      <w:r w:rsidRPr="00D832E5">
        <w:rPr>
          <w:rFonts w:ascii="Times New Roman" w:eastAsia="Times New Roman" w:hAnsi="Times New Roman" w:cs="Times New Roman"/>
          <w:color w:val="000000"/>
          <w:kern w:val="0"/>
          <w:sz w:val="16"/>
          <w:szCs w:val="16"/>
          <w:lang w:eastAsia="ar-SA"/>
          <w14:ligatures w14:val="none"/>
        </w:rPr>
        <w:t xml:space="preserve"> исполнением настоящего решения возложить на постоянную комиссию Думы Байкаловского сельского поселения Байкаловского муниципального района Свердловской области по бюджету, финансовой, экономической и налоговой политике. </w:t>
      </w:r>
    </w:p>
    <w:p w14:paraId="661DE2E1"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 xml:space="preserve">       </w:t>
      </w:r>
    </w:p>
    <w:p w14:paraId="2395BF10"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Председатель Думы</w:t>
      </w:r>
    </w:p>
    <w:p w14:paraId="42CF7CD0"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Байкаловского сельского поселения</w:t>
      </w:r>
    </w:p>
    <w:p w14:paraId="2CF413A7"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Байкаловского муниципального района</w:t>
      </w:r>
    </w:p>
    <w:p w14:paraId="2AA2AA36"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Свердловской области</w:t>
      </w:r>
      <w:r w:rsidRPr="00D832E5">
        <w:rPr>
          <w:rFonts w:ascii="Times New Roman" w:eastAsia="Times New Roman" w:hAnsi="Times New Roman" w:cs="Times New Roman"/>
          <w:color w:val="000000"/>
          <w:kern w:val="0"/>
          <w:sz w:val="16"/>
          <w:szCs w:val="16"/>
          <w:lang w:eastAsia="ar-SA"/>
          <w14:ligatures w14:val="none"/>
        </w:rPr>
        <w:tab/>
      </w:r>
      <w:r w:rsidRPr="00D832E5">
        <w:rPr>
          <w:rFonts w:ascii="Times New Roman" w:eastAsia="Times New Roman" w:hAnsi="Times New Roman" w:cs="Times New Roman"/>
          <w:color w:val="000000"/>
          <w:kern w:val="0"/>
          <w:sz w:val="16"/>
          <w:szCs w:val="16"/>
          <w:lang w:eastAsia="ar-SA"/>
          <w14:ligatures w14:val="none"/>
        </w:rPr>
        <w:tab/>
      </w:r>
      <w:r w:rsidRPr="00D832E5">
        <w:rPr>
          <w:rFonts w:ascii="Times New Roman" w:eastAsia="Times New Roman" w:hAnsi="Times New Roman" w:cs="Times New Roman"/>
          <w:color w:val="000000"/>
          <w:kern w:val="0"/>
          <w:sz w:val="16"/>
          <w:szCs w:val="16"/>
          <w:lang w:eastAsia="ar-SA"/>
          <w14:ligatures w14:val="none"/>
        </w:rPr>
        <w:tab/>
        <w:t xml:space="preserve">                                         С.В.Кузеванова</w:t>
      </w:r>
    </w:p>
    <w:p w14:paraId="3D68AA77"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27 марта 2025 года</w:t>
      </w:r>
    </w:p>
    <w:p w14:paraId="736070B1"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5D031DB"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Глава Байкаловского сельского поселения</w:t>
      </w:r>
    </w:p>
    <w:p w14:paraId="2F158CA1"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Байкаловского муниципального района</w:t>
      </w:r>
    </w:p>
    <w:p w14:paraId="68C0CFCE" w14:textId="77777777" w:rsidR="00D832E5" w:rsidRP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Свердловской области</w:t>
      </w:r>
      <w:r w:rsidRPr="00D832E5">
        <w:rPr>
          <w:rFonts w:ascii="Times New Roman" w:eastAsia="Times New Roman" w:hAnsi="Times New Roman" w:cs="Times New Roman"/>
          <w:color w:val="000000"/>
          <w:kern w:val="0"/>
          <w:sz w:val="16"/>
          <w:szCs w:val="16"/>
          <w:lang w:eastAsia="ar-SA"/>
          <w14:ligatures w14:val="none"/>
        </w:rPr>
        <w:tab/>
      </w:r>
      <w:r w:rsidRPr="00D832E5">
        <w:rPr>
          <w:rFonts w:ascii="Times New Roman" w:eastAsia="Times New Roman" w:hAnsi="Times New Roman" w:cs="Times New Roman"/>
          <w:color w:val="000000"/>
          <w:kern w:val="0"/>
          <w:sz w:val="16"/>
          <w:szCs w:val="16"/>
          <w:lang w:eastAsia="ar-SA"/>
          <w14:ligatures w14:val="none"/>
        </w:rPr>
        <w:tab/>
      </w:r>
      <w:r w:rsidRPr="00D832E5">
        <w:rPr>
          <w:rFonts w:ascii="Times New Roman" w:eastAsia="Times New Roman" w:hAnsi="Times New Roman" w:cs="Times New Roman"/>
          <w:color w:val="000000"/>
          <w:kern w:val="0"/>
          <w:sz w:val="16"/>
          <w:szCs w:val="16"/>
          <w:lang w:eastAsia="ar-SA"/>
          <w14:ligatures w14:val="none"/>
        </w:rPr>
        <w:tab/>
      </w:r>
      <w:r w:rsidRPr="00D832E5">
        <w:rPr>
          <w:rFonts w:ascii="Times New Roman" w:eastAsia="Times New Roman" w:hAnsi="Times New Roman" w:cs="Times New Roman"/>
          <w:color w:val="000000"/>
          <w:kern w:val="0"/>
          <w:sz w:val="16"/>
          <w:szCs w:val="16"/>
          <w:lang w:eastAsia="ar-SA"/>
          <w14:ligatures w14:val="none"/>
        </w:rPr>
        <w:tab/>
      </w:r>
      <w:r w:rsidRPr="00D832E5">
        <w:rPr>
          <w:rFonts w:ascii="Times New Roman" w:eastAsia="Times New Roman" w:hAnsi="Times New Roman" w:cs="Times New Roman"/>
          <w:color w:val="000000"/>
          <w:kern w:val="0"/>
          <w:sz w:val="16"/>
          <w:szCs w:val="16"/>
          <w:lang w:eastAsia="ar-SA"/>
          <w14:ligatures w14:val="none"/>
        </w:rPr>
        <w:tab/>
      </w:r>
      <w:r w:rsidRPr="00D832E5">
        <w:rPr>
          <w:rFonts w:ascii="Times New Roman" w:eastAsia="Times New Roman" w:hAnsi="Times New Roman" w:cs="Times New Roman"/>
          <w:color w:val="000000"/>
          <w:kern w:val="0"/>
          <w:sz w:val="16"/>
          <w:szCs w:val="16"/>
          <w:lang w:eastAsia="ar-SA"/>
          <w14:ligatures w14:val="none"/>
        </w:rPr>
        <w:tab/>
      </w:r>
      <w:r w:rsidRPr="00D832E5">
        <w:rPr>
          <w:rFonts w:ascii="Times New Roman" w:eastAsia="Times New Roman" w:hAnsi="Times New Roman" w:cs="Times New Roman"/>
          <w:color w:val="000000"/>
          <w:kern w:val="0"/>
          <w:sz w:val="16"/>
          <w:szCs w:val="16"/>
          <w:lang w:eastAsia="ar-SA"/>
          <w14:ligatures w14:val="none"/>
        </w:rPr>
        <w:tab/>
        <w:t xml:space="preserve">        Д.В.Лыжин</w:t>
      </w:r>
    </w:p>
    <w:p w14:paraId="37CD7BE8" w14:textId="47F11170" w:rsidR="00D832E5" w:rsidRDefault="00D832E5" w:rsidP="00D832E5">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D832E5">
        <w:rPr>
          <w:rFonts w:ascii="Times New Roman" w:eastAsia="Times New Roman" w:hAnsi="Times New Roman" w:cs="Times New Roman"/>
          <w:color w:val="000000"/>
          <w:kern w:val="0"/>
          <w:sz w:val="16"/>
          <w:szCs w:val="16"/>
          <w:lang w:eastAsia="ar-SA"/>
          <w14:ligatures w14:val="none"/>
        </w:rPr>
        <w:t>27 марта 2025 года</w:t>
      </w:r>
    </w:p>
    <w:p w14:paraId="5316910A"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81EC14D"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406036A8"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87925A2"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F11EB2F"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8036E80"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D74EE86"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24E98DA"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87408C4"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EBE8422"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E2D7E66"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D0BB587"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8C16187"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4568DC92"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D8A6781"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0417CEF0"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2CDD4CC"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20F6267" w14:textId="77777777" w:rsidR="00D832E5"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1E5A72A" w14:textId="77777777" w:rsidR="00D832E5" w:rsidRPr="00245251" w:rsidRDefault="00D832E5"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1024B04"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noProof/>
          <w:kern w:val="0"/>
          <w:sz w:val="16"/>
          <w:szCs w:val="16"/>
          <w:lang w:eastAsia="ru-RU"/>
          <w14:ligatures w14:val="none"/>
        </w:rPr>
        <w:drawing>
          <wp:inline distT="0" distB="0" distL="0" distR="0" wp14:anchorId="0E942718" wp14:editId="64AC6E20">
            <wp:extent cx="552450" cy="866775"/>
            <wp:effectExtent l="19050" t="0" r="0" b="0"/>
            <wp:docPr id="629745500" name="Рисунок 629745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srcRect/>
                    <a:stretch>
                      <a:fillRect/>
                    </a:stretch>
                  </pic:blipFill>
                  <pic:spPr bwMode="auto">
                    <a:xfrm>
                      <a:off x="0" y="0"/>
                      <a:ext cx="552450" cy="866775"/>
                    </a:xfrm>
                    <a:prstGeom prst="rect">
                      <a:avLst/>
                    </a:prstGeom>
                    <a:solidFill>
                      <a:srgbClr val="FFFFFF"/>
                    </a:solidFill>
                    <a:ln w="9525">
                      <a:noFill/>
                      <a:miter lim="800000"/>
                      <a:headEnd/>
                      <a:tailEnd/>
                    </a:ln>
                  </pic:spPr>
                </pic:pic>
              </a:graphicData>
            </a:graphic>
          </wp:inline>
        </w:drawing>
      </w:r>
    </w:p>
    <w:p w14:paraId="6004C373"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Российская Федерация</w:t>
      </w:r>
    </w:p>
    <w:p w14:paraId="31CAFB4E"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Свердловская область</w:t>
      </w:r>
    </w:p>
    <w:p w14:paraId="5317A1B9"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Байкаловский муниципальный район</w:t>
      </w:r>
    </w:p>
    <w:p w14:paraId="4CA40D7F"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b/>
          <w:kern w:val="0"/>
          <w:sz w:val="16"/>
          <w:szCs w:val="16"/>
          <w:lang w:eastAsia="ar-SA"/>
          <w14:ligatures w14:val="none"/>
        </w:rPr>
      </w:pPr>
      <w:r w:rsidRPr="00245251">
        <w:rPr>
          <w:rFonts w:ascii="Times New Roman" w:eastAsia="Times New Roman" w:hAnsi="Times New Roman" w:cs="Times New Roman"/>
          <w:b/>
          <w:kern w:val="0"/>
          <w:sz w:val="16"/>
          <w:szCs w:val="16"/>
          <w:lang w:eastAsia="ar-SA"/>
          <w14:ligatures w14:val="none"/>
        </w:rPr>
        <w:t>Дума Байкаловского сельского поселения</w:t>
      </w:r>
    </w:p>
    <w:p w14:paraId="4CA6B26E"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29-е заседание  5-го созыва</w:t>
      </w:r>
    </w:p>
    <w:p w14:paraId="3217F204" w14:textId="77777777" w:rsidR="00245251" w:rsidRPr="00245251" w:rsidRDefault="00245251" w:rsidP="00245251">
      <w:pPr>
        <w:suppressAutoHyphens/>
        <w:spacing w:after="0" w:line="240" w:lineRule="auto"/>
        <w:ind w:left="426"/>
        <w:jc w:val="right"/>
        <w:rPr>
          <w:rFonts w:ascii="Times New Roman" w:eastAsia="Times New Roman" w:hAnsi="Times New Roman" w:cs="Times New Roman"/>
          <w:color w:val="000000"/>
          <w:kern w:val="0"/>
          <w:sz w:val="16"/>
          <w:szCs w:val="16"/>
          <w:lang w:eastAsia="ar-SA"/>
          <w14:ligatures w14:val="none"/>
        </w:rPr>
      </w:pPr>
    </w:p>
    <w:p w14:paraId="5BAC44F0"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РЕШЕНИЕ</w:t>
      </w:r>
    </w:p>
    <w:p w14:paraId="7ADDA1F2" w14:textId="77777777" w:rsidR="00245251" w:rsidRPr="00245251" w:rsidRDefault="00245251" w:rsidP="00245251">
      <w:pPr>
        <w:suppressAutoHyphens/>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p>
    <w:p w14:paraId="239ABD4C"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27 марта 2025 г.                               с. Байкалово                                            № 146</w:t>
      </w:r>
    </w:p>
    <w:p w14:paraId="025CD42C"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E443B01" w14:textId="77777777" w:rsidR="00245251" w:rsidRPr="00245251" w:rsidRDefault="00245251" w:rsidP="00245251">
      <w:pPr>
        <w:spacing w:after="0" w:line="240" w:lineRule="auto"/>
        <w:ind w:left="426" w:firstLine="709"/>
        <w:jc w:val="both"/>
        <w:rPr>
          <w:rFonts w:ascii="Times New Roman" w:eastAsia="Times New Roman" w:hAnsi="Times New Roman" w:cs="Times New Roman"/>
          <w:kern w:val="0"/>
          <w:sz w:val="16"/>
          <w:szCs w:val="16"/>
          <w:lang w:eastAsia="ar-SA"/>
          <w14:ligatures w14:val="none"/>
        </w:rPr>
      </w:pPr>
    </w:p>
    <w:p w14:paraId="5A9876D9" w14:textId="77777777" w:rsidR="00245251" w:rsidRPr="00245251" w:rsidRDefault="00245251" w:rsidP="00245251">
      <w:pPr>
        <w:spacing w:after="0" w:line="240" w:lineRule="auto"/>
        <w:ind w:left="426" w:firstLine="709"/>
        <w:jc w:val="center"/>
        <w:rPr>
          <w:rFonts w:ascii="Times New Roman" w:eastAsia="Times New Roman" w:hAnsi="Times New Roman" w:cs="Times New Roman"/>
          <w:b/>
          <w:kern w:val="0"/>
          <w:sz w:val="16"/>
          <w:szCs w:val="16"/>
          <w:lang w:eastAsia="ar-SA"/>
          <w14:ligatures w14:val="none"/>
        </w:rPr>
      </w:pPr>
      <w:r w:rsidRPr="00245251">
        <w:rPr>
          <w:rFonts w:ascii="Times New Roman" w:eastAsia="Times New Roman" w:hAnsi="Times New Roman" w:cs="Times New Roman"/>
          <w:b/>
          <w:kern w:val="0"/>
          <w:sz w:val="16"/>
          <w:szCs w:val="16"/>
          <w:lang w:eastAsia="ar-SA"/>
          <w14:ligatures w14:val="none"/>
        </w:rPr>
        <w:t>Об утверждении Положения о муниципальном контроле на автомобильном транспорте и в дорожном хозяйстве на территории</w:t>
      </w:r>
    </w:p>
    <w:p w14:paraId="26143960" w14:textId="77777777" w:rsidR="00245251" w:rsidRPr="00245251" w:rsidRDefault="00245251" w:rsidP="00245251">
      <w:pPr>
        <w:spacing w:after="0" w:line="240" w:lineRule="auto"/>
        <w:ind w:left="426" w:firstLine="709"/>
        <w:jc w:val="center"/>
        <w:rPr>
          <w:rFonts w:ascii="Times New Roman" w:eastAsia="Times New Roman" w:hAnsi="Times New Roman" w:cs="Times New Roman"/>
          <w:b/>
          <w:kern w:val="0"/>
          <w:sz w:val="16"/>
          <w:szCs w:val="16"/>
          <w:lang w:eastAsia="ar-SA"/>
          <w14:ligatures w14:val="none"/>
        </w:rPr>
      </w:pPr>
      <w:r w:rsidRPr="00245251">
        <w:rPr>
          <w:rFonts w:ascii="Times New Roman" w:eastAsia="Times New Roman" w:hAnsi="Times New Roman" w:cs="Times New Roman"/>
          <w:b/>
          <w:kern w:val="0"/>
          <w:sz w:val="16"/>
          <w:szCs w:val="16"/>
          <w:lang w:eastAsia="ar-SA"/>
          <w14:ligatures w14:val="none"/>
        </w:rPr>
        <w:t>Байкаловского сельского поселения</w:t>
      </w:r>
    </w:p>
    <w:p w14:paraId="70E9E9D8" w14:textId="77777777" w:rsidR="00245251" w:rsidRPr="00245251" w:rsidRDefault="00245251" w:rsidP="00245251">
      <w:pPr>
        <w:spacing w:after="0" w:line="240" w:lineRule="auto"/>
        <w:ind w:left="426" w:firstLine="709"/>
        <w:jc w:val="both"/>
        <w:rPr>
          <w:rFonts w:ascii="Times New Roman" w:eastAsia="Times New Roman" w:hAnsi="Times New Roman" w:cs="Times New Roman"/>
          <w:kern w:val="0"/>
          <w:sz w:val="16"/>
          <w:szCs w:val="16"/>
          <w:lang w:eastAsia="ar-SA"/>
          <w14:ligatures w14:val="none"/>
        </w:rPr>
      </w:pPr>
    </w:p>
    <w:p w14:paraId="58BCF8BB" w14:textId="77777777" w:rsidR="00245251" w:rsidRPr="00245251" w:rsidRDefault="00245251" w:rsidP="00245251">
      <w:pPr>
        <w:spacing w:after="0" w:line="240" w:lineRule="auto"/>
        <w:ind w:left="426" w:firstLine="709"/>
        <w:jc w:val="both"/>
        <w:rPr>
          <w:rFonts w:ascii="Times New Roman" w:eastAsia="Times New Roman" w:hAnsi="Times New Roman" w:cs="Times New Roman"/>
          <w:kern w:val="0"/>
          <w:sz w:val="16"/>
          <w:szCs w:val="16"/>
          <w:lang w:eastAsia="ar-SA"/>
          <w14:ligatures w14:val="none"/>
        </w:rPr>
      </w:pPr>
    </w:p>
    <w:p w14:paraId="649F021C" w14:textId="77777777" w:rsidR="00245251" w:rsidRPr="00245251" w:rsidRDefault="00245251" w:rsidP="00245251">
      <w:pPr>
        <w:autoSpaceDE w:val="0"/>
        <w:autoSpaceDN w:val="0"/>
        <w:adjustRightInd w:val="0"/>
        <w:spacing w:after="0" w:line="240" w:lineRule="auto"/>
        <w:ind w:left="426" w:firstLine="708"/>
        <w:jc w:val="both"/>
        <w:rPr>
          <w:rFonts w:ascii="Times New Roman" w:eastAsia="Calibri" w:hAnsi="Times New Roman" w:cs="Times New Roman"/>
          <w:color w:val="000000"/>
          <w:kern w:val="0"/>
          <w:sz w:val="16"/>
          <w:szCs w:val="16"/>
          <w14:ligatures w14:val="none"/>
        </w:rPr>
      </w:pPr>
      <w:proofErr w:type="gramStart"/>
      <w:r w:rsidRPr="00245251">
        <w:rPr>
          <w:rFonts w:ascii="Times New Roman" w:eastAsia="Calibri" w:hAnsi="Times New Roman" w:cs="Times New Roman"/>
          <w:color w:val="000000"/>
          <w:kern w:val="0"/>
          <w:sz w:val="16"/>
          <w:szCs w:val="16"/>
          <w14:ligatures w14:val="none"/>
        </w:rPr>
        <w:t xml:space="preserve">В соответствии с Федеральным законом от 6 октября 2003 года № 131 – ФЗ «Об общих принципах организации местного самоуправления в Российской Федерации», Федеральным законом от 31 июля 2020 года № 248 – ФЗ «О государственном контроле (надзоре) и муниципальном контроле в Российской Федерации», </w:t>
      </w:r>
      <w:r w:rsidRPr="00245251">
        <w:rPr>
          <w:rFonts w:ascii="Times New Roman" w:eastAsia="Calibri" w:hAnsi="Times New Roman" w:cs="Times New Roman"/>
          <w:color w:val="000000"/>
          <w:kern w:val="0"/>
          <w:sz w:val="16"/>
          <w:szCs w:val="16"/>
          <w:lang w:bidi="en-US"/>
          <w14:ligatures w14:val="none"/>
        </w:rPr>
        <w:t>Федеральным законом от 08.11.2007 № 257-ФЗ «Об автомобильных дорогах и о дорожной деятельности в Российской Федерации и о внесении изменений в</w:t>
      </w:r>
      <w:proofErr w:type="gramEnd"/>
      <w:r w:rsidRPr="00245251">
        <w:rPr>
          <w:rFonts w:ascii="Times New Roman" w:eastAsia="Calibri" w:hAnsi="Times New Roman" w:cs="Times New Roman"/>
          <w:color w:val="000000"/>
          <w:kern w:val="0"/>
          <w:sz w:val="16"/>
          <w:szCs w:val="16"/>
          <w:lang w:bidi="en-US"/>
          <w14:ligatures w14:val="none"/>
        </w:rPr>
        <w:t xml:space="preserve"> отдельные законодательные акты Российской Федерации»</w:t>
      </w:r>
      <w:r w:rsidRPr="00245251">
        <w:rPr>
          <w:rFonts w:ascii="Times New Roman" w:eastAsia="Calibri" w:hAnsi="Times New Roman" w:cs="Times New Roman"/>
          <w:color w:val="000000"/>
          <w:kern w:val="0"/>
          <w:sz w:val="16"/>
          <w:szCs w:val="16"/>
          <w14:ligatures w14:val="none"/>
        </w:rPr>
        <w:t xml:space="preserve">, Уставом Байкаловского сельского поселения, </w:t>
      </w:r>
      <w:r w:rsidRPr="00245251">
        <w:rPr>
          <w:rFonts w:ascii="Times New Roman" w:eastAsia="Calibri" w:hAnsi="Times New Roman" w:cs="Times New Roman"/>
          <w:color w:val="000000"/>
          <w:kern w:val="0"/>
          <w:sz w:val="16"/>
          <w:szCs w:val="16"/>
          <w:lang w:eastAsia="ru-RU"/>
          <w14:ligatures w14:val="none"/>
        </w:rPr>
        <w:t>Дума Байкаловского сельского поселения,</w:t>
      </w:r>
      <w:r w:rsidRPr="00245251">
        <w:rPr>
          <w:rFonts w:ascii="Times New Roman" w:eastAsia="Calibri" w:hAnsi="Times New Roman" w:cs="Times New Roman"/>
          <w:color w:val="000000"/>
          <w:kern w:val="0"/>
          <w:sz w:val="16"/>
          <w:szCs w:val="16"/>
          <w14:ligatures w14:val="none"/>
        </w:rPr>
        <w:t xml:space="preserve"> </w:t>
      </w:r>
    </w:p>
    <w:p w14:paraId="4320E6C1" w14:textId="77777777" w:rsidR="00245251" w:rsidRPr="00245251" w:rsidRDefault="00245251" w:rsidP="00245251">
      <w:pPr>
        <w:autoSpaceDE w:val="0"/>
        <w:autoSpaceDN w:val="0"/>
        <w:adjustRightInd w:val="0"/>
        <w:spacing w:after="0" w:line="240" w:lineRule="auto"/>
        <w:ind w:left="426" w:firstLine="708"/>
        <w:jc w:val="both"/>
        <w:rPr>
          <w:rFonts w:ascii="Times New Roman" w:eastAsia="Calibri" w:hAnsi="Times New Roman" w:cs="Times New Roman"/>
          <w:color w:val="000000"/>
          <w:kern w:val="0"/>
          <w:sz w:val="16"/>
          <w:szCs w:val="16"/>
          <w14:ligatures w14:val="none"/>
        </w:rPr>
      </w:pPr>
    </w:p>
    <w:p w14:paraId="60415A3F" w14:textId="77777777" w:rsidR="00245251" w:rsidRPr="00245251" w:rsidRDefault="00245251" w:rsidP="00245251">
      <w:pPr>
        <w:autoSpaceDE w:val="0"/>
        <w:autoSpaceDN w:val="0"/>
        <w:adjustRightInd w:val="0"/>
        <w:spacing w:after="0" w:line="240" w:lineRule="auto"/>
        <w:ind w:left="426" w:firstLine="708"/>
        <w:jc w:val="center"/>
        <w:rPr>
          <w:rFonts w:ascii="Times New Roman" w:eastAsia="Calibri" w:hAnsi="Times New Roman" w:cs="Times New Roman"/>
          <w:color w:val="000000"/>
          <w:kern w:val="0"/>
          <w:sz w:val="16"/>
          <w:szCs w:val="16"/>
          <w:lang w:eastAsia="ru-RU"/>
          <w14:ligatures w14:val="none"/>
        </w:rPr>
      </w:pPr>
      <w:r w:rsidRPr="00245251">
        <w:rPr>
          <w:rFonts w:ascii="Times New Roman" w:eastAsia="Calibri" w:hAnsi="Times New Roman" w:cs="Times New Roman"/>
          <w:color w:val="000000"/>
          <w:kern w:val="0"/>
          <w:sz w:val="16"/>
          <w:szCs w:val="16"/>
          <w:lang w:eastAsia="ru-RU"/>
          <w14:ligatures w14:val="none"/>
        </w:rPr>
        <w:t>РЕШИЛА:</w:t>
      </w:r>
    </w:p>
    <w:p w14:paraId="462FFE73" w14:textId="77777777" w:rsidR="00245251" w:rsidRPr="00245251" w:rsidRDefault="00245251" w:rsidP="00245251">
      <w:pPr>
        <w:autoSpaceDE w:val="0"/>
        <w:autoSpaceDN w:val="0"/>
        <w:adjustRightInd w:val="0"/>
        <w:spacing w:after="0" w:line="240" w:lineRule="auto"/>
        <w:ind w:left="426" w:firstLine="708"/>
        <w:jc w:val="both"/>
        <w:rPr>
          <w:rFonts w:ascii="Times New Roman" w:eastAsia="Calibri" w:hAnsi="Times New Roman" w:cs="Times New Roman"/>
          <w:color w:val="000000"/>
          <w:kern w:val="0"/>
          <w:sz w:val="16"/>
          <w:szCs w:val="16"/>
          <w:lang w:eastAsia="ru-RU"/>
          <w14:ligatures w14:val="none"/>
        </w:rPr>
      </w:pPr>
    </w:p>
    <w:p w14:paraId="3A415A45" w14:textId="77777777" w:rsidR="00245251" w:rsidRPr="00245251" w:rsidRDefault="00245251" w:rsidP="00245251">
      <w:pPr>
        <w:autoSpaceDE w:val="0"/>
        <w:autoSpaceDN w:val="0"/>
        <w:adjustRightInd w:val="0"/>
        <w:spacing w:after="0" w:line="240" w:lineRule="auto"/>
        <w:ind w:left="426" w:firstLine="708"/>
        <w:jc w:val="both"/>
        <w:rPr>
          <w:rFonts w:ascii="Times New Roman" w:eastAsia="Calibri" w:hAnsi="Times New Roman" w:cs="Times New Roman"/>
          <w:color w:val="000000"/>
          <w:kern w:val="0"/>
          <w:sz w:val="16"/>
          <w:szCs w:val="16"/>
          <w:lang w:eastAsia="ru-RU"/>
          <w14:ligatures w14:val="none"/>
        </w:rPr>
      </w:pPr>
      <w:r w:rsidRPr="00245251">
        <w:rPr>
          <w:rFonts w:ascii="Times New Roman" w:eastAsia="Calibri" w:hAnsi="Times New Roman" w:cs="Times New Roman"/>
          <w:color w:val="000000"/>
          <w:kern w:val="0"/>
          <w:sz w:val="16"/>
          <w:szCs w:val="16"/>
          <w:lang w:eastAsia="ru-RU"/>
          <w14:ligatures w14:val="none"/>
        </w:rPr>
        <w:lastRenderedPageBreak/>
        <w:t>1.</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 </w:t>
      </w:r>
      <w:r w:rsidRPr="00245251">
        <w:rPr>
          <w:rFonts w:ascii="Times New Roman" w:eastAsia="Calibri" w:hAnsi="Times New Roman" w:cs="Times New Roman"/>
          <w:color w:val="000000"/>
          <w:kern w:val="0"/>
          <w:sz w:val="16"/>
          <w:szCs w:val="16"/>
          <w:lang w:eastAsia="ru-RU"/>
          <w14:ligatures w14:val="none"/>
        </w:rPr>
        <w:t xml:space="preserve">Утвердить Положение о муниципальном контроле на автомобильном транспорте и в дорожном хозяйстве на территории на территории </w:t>
      </w:r>
      <w:r w:rsidRPr="00245251">
        <w:rPr>
          <w:rFonts w:ascii="Times New Roman" w:eastAsia="Calibri" w:hAnsi="Times New Roman" w:cs="Times New Roman"/>
          <w:color w:val="000000"/>
          <w:kern w:val="0"/>
          <w:sz w:val="16"/>
          <w:szCs w:val="16"/>
          <w14:ligatures w14:val="none"/>
        </w:rPr>
        <w:t>Байкаловского сельского поселения</w:t>
      </w:r>
      <w:r w:rsidRPr="00245251">
        <w:rPr>
          <w:rFonts w:ascii="Times New Roman" w:eastAsia="Calibri" w:hAnsi="Times New Roman" w:cs="Times New Roman"/>
          <w:color w:val="000000"/>
          <w:kern w:val="0"/>
          <w:sz w:val="16"/>
          <w:szCs w:val="16"/>
          <w:lang w:eastAsia="ru-RU"/>
          <w14:ligatures w14:val="none"/>
        </w:rPr>
        <w:t xml:space="preserve"> (приложение № 1).</w:t>
      </w:r>
    </w:p>
    <w:p w14:paraId="7830D065" w14:textId="77777777" w:rsidR="00245251" w:rsidRPr="00245251" w:rsidRDefault="00245251" w:rsidP="00245251">
      <w:pPr>
        <w:autoSpaceDE w:val="0"/>
        <w:autoSpaceDN w:val="0"/>
        <w:adjustRightInd w:val="0"/>
        <w:spacing w:after="0" w:line="240" w:lineRule="auto"/>
        <w:ind w:left="426" w:firstLine="708"/>
        <w:jc w:val="both"/>
        <w:rPr>
          <w:rFonts w:ascii="Times New Roman" w:eastAsia="Calibri" w:hAnsi="Times New Roman" w:cs="Times New Roman"/>
          <w:color w:val="000000"/>
          <w:kern w:val="0"/>
          <w:sz w:val="16"/>
          <w:szCs w:val="16"/>
          <w:lang w:eastAsia="ru-RU"/>
          <w14:ligatures w14:val="none"/>
        </w:rPr>
      </w:pPr>
      <w:r w:rsidRPr="00245251">
        <w:rPr>
          <w:rFonts w:ascii="Times New Roman" w:eastAsia="Calibri" w:hAnsi="Times New Roman" w:cs="Times New Roman"/>
          <w:color w:val="000000"/>
          <w:kern w:val="0"/>
          <w:sz w:val="16"/>
          <w:szCs w:val="16"/>
          <w:lang w:eastAsia="ru-RU"/>
          <w14:ligatures w14:val="none"/>
        </w:rPr>
        <w:t>2. Утвердить перечень индикаторов риска нарушения обязательных требований в сфере муниципального контроля на автомобильном транспорте и в дорожном хозяйстве на территории Байкаловского сельского поселения (приложение № 2).</w:t>
      </w:r>
    </w:p>
    <w:p w14:paraId="03B7AFE7" w14:textId="77777777" w:rsidR="00245251" w:rsidRPr="00245251" w:rsidRDefault="00245251" w:rsidP="00245251">
      <w:pPr>
        <w:autoSpaceDE w:val="0"/>
        <w:autoSpaceDN w:val="0"/>
        <w:adjustRightInd w:val="0"/>
        <w:spacing w:after="0" w:line="240" w:lineRule="auto"/>
        <w:ind w:left="426" w:firstLine="708"/>
        <w:rPr>
          <w:rFonts w:ascii="Times New Roman" w:eastAsia="Calibri" w:hAnsi="Times New Roman" w:cs="Times New Roman"/>
          <w:color w:val="000000"/>
          <w:kern w:val="0"/>
          <w:sz w:val="16"/>
          <w:szCs w:val="16"/>
          <w:lang w:eastAsia="ru-RU"/>
          <w14:ligatures w14:val="none"/>
        </w:rPr>
      </w:pPr>
      <w:r w:rsidRPr="00245251">
        <w:rPr>
          <w:rFonts w:ascii="Times New Roman" w:eastAsia="Calibri" w:hAnsi="Times New Roman" w:cs="Times New Roman"/>
          <w:color w:val="000000"/>
          <w:kern w:val="0"/>
          <w:sz w:val="16"/>
          <w:szCs w:val="16"/>
          <w:lang w:eastAsia="ru-RU"/>
          <w14:ligatures w14:val="none"/>
        </w:rPr>
        <w:t>3. Утвердить ключевые и индикативные показатели муниципального контроля на автомобильном транспорте и в дорожном хозяйстве на территории Байкаловского сельского поселения (приложение № 3).</w:t>
      </w:r>
    </w:p>
    <w:p w14:paraId="38E3D21D" w14:textId="77777777" w:rsidR="00245251" w:rsidRPr="00245251" w:rsidRDefault="00245251" w:rsidP="00245251">
      <w:pPr>
        <w:autoSpaceDE w:val="0"/>
        <w:autoSpaceDN w:val="0"/>
        <w:adjustRightInd w:val="0"/>
        <w:spacing w:after="0" w:line="240" w:lineRule="auto"/>
        <w:ind w:left="426" w:firstLine="708"/>
        <w:jc w:val="both"/>
        <w:rPr>
          <w:rFonts w:ascii="Times New Roman" w:eastAsia="Calibri" w:hAnsi="Times New Roman" w:cs="Times New Roman"/>
          <w:color w:val="000000"/>
          <w:kern w:val="0"/>
          <w:sz w:val="16"/>
          <w:szCs w:val="16"/>
          <w:lang w:eastAsia="ru-RU"/>
          <w14:ligatures w14:val="none"/>
        </w:rPr>
      </w:pPr>
      <w:r w:rsidRPr="00245251">
        <w:rPr>
          <w:rFonts w:ascii="Times New Roman" w:eastAsia="Calibri" w:hAnsi="Times New Roman" w:cs="Times New Roman"/>
          <w:color w:val="000000"/>
          <w:kern w:val="0"/>
          <w:sz w:val="16"/>
          <w:szCs w:val="16"/>
          <w:lang w:eastAsia="ru-RU"/>
          <w14:ligatures w14:val="none"/>
        </w:rPr>
        <w:t>4. Признать утратившими силу следующие решения Думы Байкаловского сельского поселения:</w:t>
      </w:r>
    </w:p>
    <w:p w14:paraId="170067EC" w14:textId="77777777" w:rsidR="00245251" w:rsidRPr="00245251" w:rsidRDefault="00245251" w:rsidP="00245251">
      <w:pPr>
        <w:suppressAutoHyphens/>
        <w:spacing w:after="0" w:line="240" w:lineRule="auto"/>
        <w:ind w:left="426" w:firstLine="708"/>
        <w:jc w:val="both"/>
        <w:rPr>
          <w:rFonts w:ascii="Times New Roman" w:eastAsia="Times New Roman" w:hAnsi="Times New Roman" w:cs="Times New Roman"/>
          <w:iCs/>
          <w:kern w:val="0"/>
          <w:sz w:val="16"/>
          <w:szCs w:val="16"/>
          <w:lang w:eastAsia="ru-RU"/>
          <w14:ligatures w14:val="none"/>
        </w:rPr>
      </w:pPr>
      <w:r w:rsidRPr="00245251">
        <w:rPr>
          <w:rFonts w:ascii="Times New Roman" w:eastAsia="Times New Roman" w:hAnsi="Times New Roman" w:cs="Times New Roman"/>
          <w:b/>
          <w:iCs/>
          <w:kern w:val="0"/>
          <w:sz w:val="16"/>
          <w:szCs w:val="16"/>
          <w:lang w:eastAsia="ru-RU"/>
          <w14:ligatures w14:val="none"/>
        </w:rPr>
        <w:t xml:space="preserve">- </w:t>
      </w:r>
      <w:r w:rsidRPr="00245251">
        <w:rPr>
          <w:rFonts w:ascii="Times New Roman" w:eastAsia="Times New Roman" w:hAnsi="Times New Roman" w:cs="Times New Roman"/>
          <w:iCs/>
          <w:kern w:val="0"/>
          <w:sz w:val="16"/>
          <w:szCs w:val="16"/>
          <w:lang w:eastAsia="ru-RU"/>
          <w14:ligatures w14:val="none"/>
        </w:rPr>
        <w:t>от 31 августа 2021 №244 «Об утверждении Положения о муниципальном контроле на автомобильном транспорте и в дорожном хозяйстве на территории муниципального образования Байкаловского сельского поселения»;</w:t>
      </w:r>
    </w:p>
    <w:p w14:paraId="059F83DB" w14:textId="77777777" w:rsidR="00245251" w:rsidRPr="00245251" w:rsidRDefault="00245251" w:rsidP="00245251">
      <w:pPr>
        <w:suppressAutoHyphens/>
        <w:spacing w:after="0" w:line="240" w:lineRule="auto"/>
        <w:ind w:left="426" w:firstLine="708"/>
        <w:jc w:val="both"/>
        <w:rPr>
          <w:rFonts w:ascii="Times New Roman" w:eastAsia="Times New Roman" w:hAnsi="Times New Roman" w:cs="Times New Roman"/>
          <w:iCs/>
          <w:kern w:val="0"/>
          <w:sz w:val="16"/>
          <w:szCs w:val="16"/>
          <w:lang w:eastAsia="ru-RU"/>
          <w14:ligatures w14:val="none"/>
        </w:rPr>
      </w:pPr>
      <w:r w:rsidRPr="00245251">
        <w:rPr>
          <w:rFonts w:ascii="Times New Roman" w:eastAsia="Times New Roman" w:hAnsi="Times New Roman" w:cs="Times New Roman"/>
          <w:iCs/>
          <w:kern w:val="0"/>
          <w:sz w:val="16"/>
          <w:szCs w:val="16"/>
          <w:lang w:eastAsia="ru-RU"/>
          <w14:ligatures w14:val="none"/>
        </w:rPr>
        <w:t>- от 24 февраля 2022 №265 «</w:t>
      </w:r>
      <w:r w:rsidRPr="00245251">
        <w:rPr>
          <w:rFonts w:ascii="Times New Roman" w:eastAsia="SimSun" w:hAnsi="Times New Roman" w:cs="Times New Roman"/>
          <w:iCs/>
          <w:kern w:val="3"/>
          <w:sz w:val="16"/>
          <w:szCs w:val="16"/>
          <w:lang w:eastAsia="zh-CN" w:bidi="hi-IN"/>
          <w14:ligatures w14:val="none"/>
        </w:rPr>
        <w:t>О внесении изменений в Положение</w:t>
      </w:r>
      <w:r w:rsidRPr="00245251">
        <w:rPr>
          <w:rFonts w:ascii="Times New Roman" w:eastAsia="Times New Roman" w:hAnsi="Times New Roman" w:cs="Times New Roman"/>
          <w:kern w:val="0"/>
          <w:sz w:val="16"/>
          <w:szCs w:val="16"/>
          <w:lang w:eastAsia="ar-SA"/>
          <w14:ligatures w14:val="none"/>
        </w:rPr>
        <w:t xml:space="preserve"> </w:t>
      </w:r>
      <w:r w:rsidRPr="00245251">
        <w:rPr>
          <w:rFonts w:ascii="Times New Roman" w:eastAsia="SimSun" w:hAnsi="Times New Roman" w:cs="Times New Roman"/>
          <w:iCs/>
          <w:kern w:val="3"/>
          <w:sz w:val="16"/>
          <w:szCs w:val="16"/>
          <w:lang w:eastAsia="zh-CN" w:bidi="hi-IN"/>
          <w14:ligatures w14:val="none"/>
        </w:rPr>
        <w:t>о муниципальном контроле на автомобильном транспорте и в дорожном хозяйстве на территории</w:t>
      </w:r>
      <w:r w:rsidRPr="00245251">
        <w:rPr>
          <w:rFonts w:ascii="Times New Roman" w:eastAsia="Times New Roman" w:hAnsi="Times New Roman" w:cs="Times New Roman"/>
          <w:kern w:val="0"/>
          <w:sz w:val="16"/>
          <w:szCs w:val="16"/>
          <w:lang w:eastAsia="ar-SA"/>
          <w14:ligatures w14:val="none"/>
        </w:rPr>
        <w:t xml:space="preserve"> </w:t>
      </w:r>
      <w:r w:rsidRPr="00245251">
        <w:rPr>
          <w:rFonts w:ascii="Times New Roman" w:eastAsia="SimSun" w:hAnsi="Times New Roman" w:cs="Times New Roman"/>
          <w:iCs/>
          <w:kern w:val="3"/>
          <w:sz w:val="16"/>
          <w:szCs w:val="16"/>
          <w:lang w:eastAsia="zh-CN" w:bidi="hi-IN"/>
          <w14:ligatures w14:val="none"/>
        </w:rPr>
        <w:t>муниципального образования Байкаловского</w:t>
      </w:r>
      <w:r w:rsidRPr="00245251">
        <w:rPr>
          <w:rFonts w:ascii="Times New Roman" w:eastAsia="SimSun" w:hAnsi="Times New Roman" w:cs="Times New Roman"/>
          <w:b/>
          <w:iCs/>
          <w:kern w:val="3"/>
          <w:sz w:val="16"/>
          <w:szCs w:val="16"/>
          <w:lang w:eastAsia="zh-CN" w:bidi="hi-IN"/>
          <w14:ligatures w14:val="none"/>
        </w:rPr>
        <w:t xml:space="preserve"> </w:t>
      </w:r>
      <w:r w:rsidRPr="00245251">
        <w:rPr>
          <w:rFonts w:ascii="Times New Roman" w:eastAsia="SimSun" w:hAnsi="Times New Roman" w:cs="Times New Roman"/>
          <w:iCs/>
          <w:kern w:val="3"/>
          <w:sz w:val="16"/>
          <w:szCs w:val="16"/>
          <w:lang w:eastAsia="zh-CN" w:bidi="hi-IN"/>
          <w14:ligatures w14:val="none"/>
        </w:rPr>
        <w:t>сельского поселения</w:t>
      </w:r>
      <w:r w:rsidRPr="00245251">
        <w:rPr>
          <w:rFonts w:ascii="Times New Roman" w:eastAsia="Times New Roman" w:hAnsi="Times New Roman" w:cs="Times New Roman"/>
          <w:kern w:val="0"/>
          <w:sz w:val="16"/>
          <w:szCs w:val="16"/>
          <w:lang w:eastAsia="ar-SA"/>
          <w14:ligatures w14:val="none"/>
        </w:rPr>
        <w:t xml:space="preserve">, </w:t>
      </w:r>
      <w:r w:rsidRPr="00245251">
        <w:rPr>
          <w:rFonts w:ascii="Times New Roman" w:eastAsia="SimSun" w:hAnsi="Times New Roman" w:cs="Times New Roman"/>
          <w:iCs/>
          <w:kern w:val="3"/>
          <w:sz w:val="16"/>
          <w:szCs w:val="16"/>
          <w:lang w:eastAsia="zh-CN" w:bidi="hi-IN"/>
          <w14:ligatures w14:val="none"/>
        </w:rPr>
        <w:t>утвержденное решением Думы муниципального образования Байкаловского сельского поселения от 31.08.2021 №244</w:t>
      </w:r>
      <w:r w:rsidRPr="00245251">
        <w:rPr>
          <w:rFonts w:ascii="Times New Roman" w:eastAsia="Times New Roman" w:hAnsi="Times New Roman" w:cs="Times New Roman"/>
          <w:bCs/>
          <w:iCs/>
          <w:kern w:val="0"/>
          <w:sz w:val="16"/>
          <w:szCs w:val="16"/>
          <w:lang w:eastAsia="ru-RU"/>
          <w14:ligatures w14:val="none"/>
        </w:rPr>
        <w:t>».</w:t>
      </w:r>
    </w:p>
    <w:p w14:paraId="53922819" w14:textId="77777777" w:rsidR="00245251" w:rsidRPr="00245251" w:rsidRDefault="00245251" w:rsidP="00245251">
      <w:pPr>
        <w:suppressAutoHyphens/>
        <w:spacing w:after="0" w:line="240" w:lineRule="auto"/>
        <w:ind w:left="426" w:firstLine="708"/>
        <w:jc w:val="both"/>
        <w:rPr>
          <w:rFonts w:ascii="Times New Roman" w:eastAsia="Times New Roman" w:hAnsi="Times New Roman" w:cs="Times New Roman"/>
          <w:bCs/>
          <w:iCs/>
          <w:kern w:val="0"/>
          <w:sz w:val="16"/>
          <w:szCs w:val="16"/>
          <w:lang w:eastAsia="ru-RU"/>
          <w14:ligatures w14:val="none"/>
        </w:rPr>
      </w:pPr>
      <w:r w:rsidRPr="00245251">
        <w:rPr>
          <w:rFonts w:ascii="Times New Roman" w:eastAsia="Times New Roman" w:hAnsi="Times New Roman" w:cs="Times New Roman"/>
          <w:bCs/>
          <w:iCs/>
          <w:kern w:val="0"/>
          <w:sz w:val="16"/>
          <w:szCs w:val="16"/>
          <w:lang w:eastAsia="ru-RU"/>
          <w14:ligatures w14:val="none"/>
        </w:rPr>
        <w:t xml:space="preserve">5. Настоящее решение вступает в силу со дня размещения на официальном сайте Думы Байкаловского сельского поселения Байкаловского муниципального района Свердловской области, за исключением п. 139 Положения о муниципальном контроле на автомобильном транспорте и в дорожном хозяйстве на территории Байкаловского сельского поселения, </w:t>
      </w:r>
      <w:proofErr w:type="gramStart"/>
      <w:r w:rsidRPr="00245251">
        <w:rPr>
          <w:rFonts w:ascii="Times New Roman" w:eastAsia="Times New Roman" w:hAnsi="Times New Roman" w:cs="Times New Roman"/>
          <w:bCs/>
          <w:iCs/>
          <w:kern w:val="0"/>
          <w:sz w:val="16"/>
          <w:szCs w:val="16"/>
          <w:lang w:eastAsia="ru-RU"/>
          <w14:ligatures w14:val="none"/>
        </w:rPr>
        <w:t>который</w:t>
      </w:r>
      <w:proofErr w:type="gramEnd"/>
      <w:r w:rsidRPr="00245251">
        <w:rPr>
          <w:rFonts w:ascii="Times New Roman" w:eastAsia="Times New Roman" w:hAnsi="Times New Roman" w:cs="Times New Roman"/>
          <w:bCs/>
          <w:iCs/>
          <w:kern w:val="0"/>
          <w:sz w:val="16"/>
          <w:szCs w:val="16"/>
          <w:lang w:eastAsia="ru-RU"/>
          <w14:ligatures w14:val="none"/>
        </w:rPr>
        <w:t xml:space="preserve"> вступает в силу с 01 сентября 2025 года.</w:t>
      </w:r>
    </w:p>
    <w:p w14:paraId="2919221F" w14:textId="77777777" w:rsidR="00245251" w:rsidRPr="00245251" w:rsidRDefault="00245251" w:rsidP="00245251">
      <w:pPr>
        <w:suppressAutoHyphens/>
        <w:spacing w:after="0" w:line="240" w:lineRule="auto"/>
        <w:ind w:left="426" w:firstLine="708"/>
        <w:jc w:val="both"/>
        <w:rPr>
          <w:rFonts w:ascii="Times New Roman" w:eastAsia="Times New Roman" w:hAnsi="Times New Roman" w:cs="Times New Roman"/>
          <w:iCs/>
          <w:kern w:val="0"/>
          <w:sz w:val="16"/>
          <w:szCs w:val="16"/>
          <w:lang w:eastAsia="ar-SA"/>
          <w14:ligatures w14:val="none"/>
        </w:rPr>
      </w:pPr>
      <w:r w:rsidRPr="00245251">
        <w:rPr>
          <w:rFonts w:ascii="Times New Roman" w:eastAsia="Times New Roman" w:hAnsi="Times New Roman" w:cs="Times New Roman"/>
          <w:iCs/>
          <w:kern w:val="0"/>
          <w:sz w:val="16"/>
          <w:szCs w:val="16"/>
          <w:lang w:eastAsia="ar-SA"/>
          <w14:ligatures w14:val="none"/>
        </w:rPr>
        <w:t xml:space="preserve">6. </w:t>
      </w:r>
      <w:r w:rsidRPr="00245251">
        <w:rPr>
          <w:rFonts w:ascii="Times New Roman" w:eastAsia="Times New Roman" w:hAnsi="Times New Roman" w:cs="Times New Roman"/>
          <w:kern w:val="0"/>
          <w:sz w:val="16"/>
          <w:szCs w:val="16"/>
          <w:lang w:eastAsia="ru-RU"/>
          <w14:ligatures w14:val="none"/>
        </w:rPr>
        <w:t xml:space="preserve">Опубликовать настоящее решение в Информационном вестнике Байкаловского сельского поселения и разместить на официальных сайтах Байкаловского сельского поселения и Думы Байкаловского сельского поселения в сети «Интернет»  </w:t>
      </w:r>
      <w:hyperlink r:id="rId22" w:history="1">
        <w:r w:rsidRPr="00245251">
          <w:rPr>
            <w:rFonts w:ascii="Times New Roman" w:eastAsia="Times New Roman" w:hAnsi="Times New Roman" w:cs="Times New Roman"/>
            <w:color w:val="000080"/>
            <w:kern w:val="0"/>
            <w:sz w:val="16"/>
            <w:szCs w:val="16"/>
            <w:u w:val="single"/>
            <w:lang w:eastAsia="ru-RU"/>
            <w14:ligatures w14:val="none"/>
          </w:rPr>
          <w:t>https://байкдума.рф</w:t>
        </w:r>
      </w:hyperlink>
      <w:r w:rsidRPr="00245251">
        <w:rPr>
          <w:rFonts w:ascii="Times New Roman" w:eastAsia="Times New Roman" w:hAnsi="Times New Roman" w:cs="Times New Roman"/>
          <w:kern w:val="0"/>
          <w:sz w:val="16"/>
          <w:szCs w:val="16"/>
          <w:lang w:eastAsia="ru-RU"/>
          <w14:ligatures w14:val="none"/>
        </w:rPr>
        <w:t>.</w:t>
      </w:r>
      <w:r w:rsidRPr="00245251">
        <w:rPr>
          <w:rFonts w:ascii="Times New Roman" w:eastAsia="Calibri" w:hAnsi="Times New Roman" w:cs="Times New Roman"/>
          <w:kern w:val="0"/>
          <w:sz w:val="16"/>
          <w:szCs w:val="16"/>
          <w14:ligatures w14:val="none"/>
        </w:rPr>
        <w:t xml:space="preserve"> </w:t>
      </w:r>
    </w:p>
    <w:p w14:paraId="443ECD56" w14:textId="77777777" w:rsidR="00245251" w:rsidRPr="00245251" w:rsidRDefault="00245251" w:rsidP="00245251">
      <w:pPr>
        <w:suppressAutoHyphens/>
        <w:spacing w:after="0" w:line="240" w:lineRule="auto"/>
        <w:ind w:left="426" w:firstLine="708"/>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 xml:space="preserve">7. </w:t>
      </w:r>
      <w:proofErr w:type="gramStart"/>
      <w:r w:rsidRPr="00245251">
        <w:rPr>
          <w:rFonts w:ascii="Times New Roman" w:eastAsia="Times New Roman" w:hAnsi="Times New Roman" w:cs="Times New Roman"/>
          <w:color w:val="000000"/>
          <w:kern w:val="0"/>
          <w:sz w:val="16"/>
          <w:szCs w:val="16"/>
          <w:lang w:eastAsia="ar-SA"/>
          <w14:ligatures w14:val="none"/>
        </w:rPr>
        <w:t>Контроль за</w:t>
      </w:r>
      <w:proofErr w:type="gramEnd"/>
      <w:r w:rsidRPr="00245251">
        <w:rPr>
          <w:rFonts w:ascii="Times New Roman" w:eastAsia="Times New Roman" w:hAnsi="Times New Roman" w:cs="Times New Roman"/>
          <w:color w:val="000000"/>
          <w:kern w:val="0"/>
          <w:sz w:val="16"/>
          <w:szCs w:val="16"/>
          <w:lang w:eastAsia="ar-SA"/>
          <w14:ligatures w14:val="none"/>
        </w:rPr>
        <w:t xml:space="preserve"> исполнением настоящего решения возложить на комиссию Думы по соблюдению законности и вопросам местного самоуправления (Чернаков В.В.).</w:t>
      </w:r>
    </w:p>
    <w:p w14:paraId="3858406C"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CAC4375"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 xml:space="preserve">Председатель Думы </w:t>
      </w:r>
    </w:p>
    <w:p w14:paraId="67A49946"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 xml:space="preserve">Байкаловского сельского поселения </w:t>
      </w:r>
    </w:p>
    <w:p w14:paraId="3098EDFE"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Байкаловского муниципального района</w:t>
      </w:r>
    </w:p>
    <w:p w14:paraId="75EF01C3"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Свердловской области</w:t>
      </w:r>
      <w:r w:rsidRPr="00245251">
        <w:rPr>
          <w:rFonts w:ascii="Times New Roman" w:eastAsia="Times New Roman" w:hAnsi="Times New Roman" w:cs="Times New Roman"/>
          <w:color w:val="000000"/>
          <w:kern w:val="0"/>
          <w:sz w:val="16"/>
          <w:szCs w:val="16"/>
          <w:lang w:eastAsia="ar-SA"/>
          <w14:ligatures w14:val="none"/>
        </w:rPr>
        <w:tab/>
        <w:t xml:space="preserve">                    </w:t>
      </w:r>
      <w:r w:rsidRPr="00245251">
        <w:rPr>
          <w:rFonts w:ascii="Times New Roman" w:eastAsia="Times New Roman" w:hAnsi="Times New Roman" w:cs="Times New Roman"/>
          <w:color w:val="000000"/>
          <w:kern w:val="0"/>
          <w:sz w:val="16"/>
          <w:szCs w:val="16"/>
          <w:lang w:eastAsia="ar-SA"/>
          <w14:ligatures w14:val="none"/>
        </w:rPr>
        <w:tab/>
      </w:r>
      <w:r w:rsidRPr="00245251">
        <w:rPr>
          <w:rFonts w:ascii="Times New Roman" w:eastAsia="Times New Roman" w:hAnsi="Times New Roman" w:cs="Times New Roman"/>
          <w:color w:val="000000"/>
          <w:kern w:val="0"/>
          <w:sz w:val="16"/>
          <w:szCs w:val="16"/>
          <w:lang w:eastAsia="ar-SA"/>
          <w14:ligatures w14:val="none"/>
        </w:rPr>
        <w:tab/>
      </w:r>
      <w:r w:rsidRPr="00245251">
        <w:rPr>
          <w:rFonts w:ascii="Times New Roman" w:eastAsia="Times New Roman" w:hAnsi="Times New Roman" w:cs="Times New Roman"/>
          <w:color w:val="000000"/>
          <w:kern w:val="0"/>
          <w:sz w:val="16"/>
          <w:szCs w:val="16"/>
          <w:lang w:eastAsia="ar-SA"/>
          <w14:ligatures w14:val="none"/>
        </w:rPr>
        <w:tab/>
        <w:t xml:space="preserve">      </w:t>
      </w:r>
      <w:r w:rsidRPr="00245251">
        <w:rPr>
          <w:rFonts w:ascii="Times New Roman" w:eastAsia="Times New Roman" w:hAnsi="Times New Roman" w:cs="Times New Roman"/>
          <w:color w:val="000000"/>
          <w:kern w:val="0"/>
          <w:sz w:val="16"/>
          <w:szCs w:val="16"/>
          <w:lang w:eastAsia="ar-SA"/>
          <w14:ligatures w14:val="none"/>
        </w:rPr>
        <w:tab/>
      </w:r>
      <w:r w:rsidRPr="00245251">
        <w:rPr>
          <w:rFonts w:ascii="Times New Roman" w:eastAsia="Times New Roman" w:hAnsi="Times New Roman" w:cs="Times New Roman"/>
          <w:color w:val="000000"/>
          <w:kern w:val="0"/>
          <w:sz w:val="16"/>
          <w:szCs w:val="16"/>
          <w:lang w:eastAsia="ar-SA"/>
          <w14:ligatures w14:val="none"/>
        </w:rPr>
        <w:tab/>
        <w:t xml:space="preserve">     С.В. Кузеванова </w:t>
      </w:r>
    </w:p>
    <w:p w14:paraId="6D238388"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27 марта 2025 г.</w:t>
      </w:r>
    </w:p>
    <w:p w14:paraId="0679F59E"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0FD04F98"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 xml:space="preserve">Глава Байкаловского сельского поселения </w:t>
      </w:r>
    </w:p>
    <w:p w14:paraId="458A3F9A"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Байкаловского муниципального района</w:t>
      </w:r>
    </w:p>
    <w:p w14:paraId="63B6D86D"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 xml:space="preserve">Свердловской области                     </w:t>
      </w:r>
      <w:r w:rsidRPr="00245251">
        <w:rPr>
          <w:rFonts w:ascii="Times New Roman" w:eastAsia="Times New Roman" w:hAnsi="Times New Roman" w:cs="Times New Roman"/>
          <w:color w:val="000000"/>
          <w:kern w:val="0"/>
          <w:sz w:val="16"/>
          <w:szCs w:val="16"/>
          <w:lang w:eastAsia="ar-SA"/>
          <w14:ligatures w14:val="none"/>
        </w:rPr>
        <w:tab/>
        <w:t xml:space="preserve">                                                    Д.В. Лыжин</w:t>
      </w:r>
    </w:p>
    <w:p w14:paraId="7899B37F"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27 марта 2025 г.</w:t>
      </w:r>
    </w:p>
    <w:p w14:paraId="3B88108A"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DEF4C48"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04E514F"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791ED96"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4545B93"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349E633"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5111D86"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0CA68635"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B7761A3"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DE9A7DE"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7D9E103"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2C9A297A"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135EAB0"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7C7932B5"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09B429D"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F575A6C"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0534D5D4"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6FBCB67"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4B720C3" w14:textId="77777777" w:rsidR="00245251" w:rsidRPr="00245251" w:rsidRDefault="00245251" w:rsidP="00245251">
      <w:pPr>
        <w:widowControl w:val="0"/>
        <w:suppressAutoHyphens/>
        <w:autoSpaceDE w:val="0"/>
        <w:spacing w:after="0" w:line="240" w:lineRule="auto"/>
        <w:ind w:left="426"/>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 xml:space="preserve">Приложение  № 1 </w:t>
      </w:r>
    </w:p>
    <w:p w14:paraId="5070935C"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p>
    <w:p w14:paraId="09D204F2"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 xml:space="preserve">Утверждено: </w:t>
      </w:r>
    </w:p>
    <w:p w14:paraId="59146731"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 xml:space="preserve">решением Думы </w:t>
      </w:r>
    </w:p>
    <w:p w14:paraId="7EC7B43D"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Байкаловского сельского поселения</w:t>
      </w:r>
    </w:p>
    <w:p w14:paraId="4E5A8883"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 xml:space="preserve">Байкаловского муниципального района </w:t>
      </w:r>
    </w:p>
    <w:p w14:paraId="0233E947" w14:textId="77777777" w:rsidR="00245251" w:rsidRPr="00245251" w:rsidRDefault="00245251" w:rsidP="00245251">
      <w:pPr>
        <w:widowControl w:val="0"/>
        <w:suppressAutoHyphens/>
        <w:autoSpaceDE w:val="0"/>
        <w:spacing w:after="0" w:line="240" w:lineRule="auto"/>
        <w:ind w:left="426" w:firstLine="709"/>
        <w:jc w:val="right"/>
        <w:rPr>
          <w:rFonts w:ascii="Times New Roman" w:eastAsia="Calibri" w:hAnsi="Times New Roman" w:cs="Times New Roman"/>
          <w:color w:val="000000"/>
          <w:kern w:val="0"/>
          <w:sz w:val="16"/>
          <w:szCs w:val="16"/>
          <w:lang w:bidi="hi-IN"/>
          <w14:ligatures w14:val="none"/>
        </w:rPr>
      </w:pPr>
      <w:r w:rsidRPr="00245251">
        <w:rPr>
          <w:rFonts w:ascii="Times New Roman" w:eastAsia="Times New Roman" w:hAnsi="Times New Roman" w:cs="Times New Roman"/>
          <w:color w:val="000000"/>
          <w:kern w:val="0"/>
          <w:sz w:val="16"/>
          <w:szCs w:val="16"/>
          <w:lang w:eastAsia="zh-CN"/>
          <w14:ligatures w14:val="none"/>
        </w:rPr>
        <w:t>Свердловской области</w:t>
      </w:r>
    </w:p>
    <w:p w14:paraId="1C88FA8C" w14:textId="77777777" w:rsidR="00245251" w:rsidRPr="00245251" w:rsidRDefault="00245251" w:rsidP="00245251">
      <w:pPr>
        <w:widowControl w:val="0"/>
        <w:suppressAutoHyphens/>
        <w:autoSpaceDE w:val="0"/>
        <w:spacing w:after="0" w:line="240" w:lineRule="auto"/>
        <w:ind w:left="426" w:firstLine="709"/>
        <w:jc w:val="right"/>
        <w:rPr>
          <w:rFonts w:ascii="Times New Roman" w:eastAsia="Calibri" w:hAnsi="Times New Roman" w:cs="Times New Roman"/>
          <w:color w:val="000000"/>
          <w:kern w:val="0"/>
          <w:sz w:val="16"/>
          <w:szCs w:val="16"/>
          <w:lang w:bidi="hi-IN"/>
          <w14:ligatures w14:val="none"/>
        </w:rPr>
      </w:pPr>
      <w:r w:rsidRPr="00245251">
        <w:rPr>
          <w:rFonts w:ascii="Times New Roman" w:eastAsia="Calibri" w:hAnsi="Times New Roman" w:cs="Times New Roman"/>
          <w:color w:val="000000"/>
          <w:kern w:val="0"/>
          <w:sz w:val="16"/>
          <w:szCs w:val="16"/>
          <w:lang w:bidi="hi-IN"/>
          <w14:ligatures w14:val="none"/>
        </w:rPr>
        <w:t>№146 от 27 марта 2025</w:t>
      </w:r>
    </w:p>
    <w:p w14:paraId="4E0097B7" w14:textId="77777777" w:rsidR="00245251" w:rsidRPr="00245251" w:rsidRDefault="00245251" w:rsidP="00245251">
      <w:pPr>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07C92392"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b/>
          <w:color w:val="000000"/>
          <w:kern w:val="0"/>
          <w:sz w:val="16"/>
          <w:szCs w:val="16"/>
          <w:lang w:eastAsia="ru-RU"/>
          <w14:ligatures w14:val="none"/>
        </w:rPr>
      </w:pPr>
      <w:r w:rsidRPr="00245251">
        <w:rPr>
          <w:rFonts w:ascii="Times New Roman" w:eastAsia="Times New Roman" w:hAnsi="Times New Roman" w:cs="Times New Roman"/>
          <w:kern w:val="0"/>
          <w:sz w:val="16"/>
          <w:szCs w:val="16"/>
          <w:lang w:eastAsia="ar-SA"/>
          <w14:ligatures w14:val="none"/>
        </w:rPr>
        <w:tab/>
      </w:r>
    </w:p>
    <w:p w14:paraId="4A665495"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b/>
          <w:color w:val="000000"/>
          <w:kern w:val="0"/>
          <w:sz w:val="16"/>
          <w:szCs w:val="16"/>
          <w:lang w:eastAsia="ru-RU"/>
          <w14:ligatures w14:val="none"/>
        </w:rPr>
      </w:pPr>
      <w:r w:rsidRPr="00245251">
        <w:rPr>
          <w:rFonts w:ascii="Times New Roman" w:eastAsia="Times New Roman" w:hAnsi="Times New Roman" w:cs="Times New Roman"/>
          <w:b/>
          <w:color w:val="000000"/>
          <w:kern w:val="0"/>
          <w:sz w:val="16"/>
          <w:szCs w:val="16"/>
          <w:lang w:eastAsia="ru-RU"/>
          <w14:ligatures w14:val="none"/>
        </w:rPr>
        <w:t>ПОЛОЖЕНИЕ</w:t>
      </w:r>
    </w:p>
    <w:p w14:paraId="52C7A8FA"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b/>
          <w:color w:val="000000"/>
          <w:kern w:val="0"/>
          <w:sz w:val="16"/>
          <w:szCs w:val="16"/>
          <w:lang w:eastAsia="ru-RU"/>
          <w14:ligatures w14:val="none"/>
        </w:rPr>
      </w:pPr>
      <w:r w:rsidRPr="00245251">
        <w:rPr>
          <w:rFonts w:ascii="Times New Roman" w:eastAsia="Times New Roman" w:hAnsi="Times New Roman" w:cs="Times New Roman"/>
          <w:b/>
          <w:color w:val="000000"/>
          <w:kern w:val="0"/>
          <w:sz w:val="16"/>
          <w:szCs w:val="16"/>
          <w:lang w:eastAsia="ru-RU"/>
          <w14:ligatures w14:val="none"/>
        </w:rPr>
        <w:t>о муниципальном контроле на автомобильном транспорте и в дорожном хозяйстве на территории Байкаловского сельского поселения</w:t>
      </w:r>
    </w:p>
    <w:p w14:paraId="50AA5849"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p>
    <w:p w14:paraId="3209BDB7"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РАЗДЕЛ 1. ОБЩИЕ ПОЛОЖЕНИЯ</w:t>
      </w:r>
    </w:p>
    <w:p w14:paraId="3ABFDD1D" w14:textId="77777777" w:rsidR="00245251" w:rsidRPr="00245251" w:rsidRDefault="00245251" w:rsidP="00245251">
      <w:pPr>
        <w:widowControl w:val="0"/>
        <w:shd w:val="clear" w:color="auto" w:fill="FFFFFF"/>
        <w:suppressAutoHyphens/>
        <w:autoSpaceDE w:val="0"/>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6D926DE2" w14:textId="77777777" w:rsidR="00245251" w:rsidRPr="00245251" w:rsidRDefault="00245251" w:rsidP="00362009">
      <w:pPr>
        <w:widowControl w:val="0"/>
        <w:numPr>
          <w:ilvl w:val="0"/>
          <w:numId w:val="16"/>
        </w:numPr>
        <w:shd w:val="clear" w:color="auto" w:fill="FFFFFF"/>
        <w:tabs>
          <w:tab w:val="left" w:pos="993"/>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Настоящее Положение определяет порядок </w:t>
      </w:r>
      <w:r w:rsidRPr="00245251">
        <w:rPr>
          <w:rFonts w:ascii="Times New Roman" w:eastAsia="Times New Roman" w:hAnsi="Times New Roman" w:cs="Times New Roman"/>
          <w:color w:val="000000"/>
          <w:kern w:val="0"/>
          <w:sz w:val="16"/>
          <w:szCs w:val="16"/>
          <w:shd w:val="clear" w:color="auto" w:fill="FFFFFF"/>
          <w:lang w:eastAsia="ru-RU"/>
          <w14:ligatures w14:val="none"/>
        </w:rPr>
        <w:t xml:space="preserve">организации </w:t>
      </w:r>
      <w:r w:rsidRPr="00245251">
        <w:rPr>
          <w:rFonts w:ascii="Times New Roman" w:eastAsia="Times New Roman" w:hAnsi="Times New Roman" w:cs="Times New Roman"/>
          <w:color w:val="000000"/>
          <w:kern w:val="0"/>
          <w:sz w:val="16"/>
          <w:szCs w:val="16"/>
          <w:shd w:val="clear" w:color="auto" w:fill="FFFFFF"/>
          <w:lang w:eastAsia="ru-RU"/>
          <w14:ligatures w14:val="none"/>
        </w:rPr>
        <w:br/>
        <w:t xml:space="preserve">и осуществления муниципального контроля на автомобильном транспорте, и в дорожном хозяйстве на территории Байкаловского сельского поселения </w:t>
      </w:r>
      <w:r w:rsidRPr="00245251">
        <w:rPr>
          <w:rFonts w:ascii="Times New Roman" w:eastAsia="Times New Roman" w:hAnsi="Times New Roman" w:cs="Times New Roman"/>
          <w:kern w:val="0"/>
          <w:sz w:val="16"/>
          <w:szCs w:val="16"/>
          <w:lang w:eastAsia="ru-RU"/>
          <w14:ligatures w14:val="none"/>
        </w:rPr>
        <w:t>(далее – муниципальный контроль).</w:t>
      </w:r>
    </w:p>
    <w:p w14:paraId="258E7AD4" w14:textId="77777777" w:rsidR="00245251" w:rsidRPr="00245251" w:rsidRDefault="00245251" w:rsidP="00362009">
      <w:pPr>
        <w:widowControl w:val="0"/>
        <w:numPr>
          <w:ilvl w:val="0"/>
          <w:numId w:val="16"/>
        </w:numPr>
        <w:shd w:val="clear" w:color="auto" w:fill="FFFFFF"/>
        <w:tabs>
          <w:tab w:val="left" w:pos="993"/>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proofErr w:type="gramStart"/>
      <w:r w:rsidRPr="00245251">
        <w:rPr>
          <w:rFonts w:ascii="Times New Roman" w:eastAsia="Times New Roman" w:hAnsi="Times New Roman" w:cs="Times New Roman"/>
          <w:kern w:val="0"/>
          <w:sz w:val="16"/>
          <w:szCs w:val="16"/>
          <w:lang w:eastAsia="ru-RU"/>
          <w14:ligatures w14:val="none"/>
        </w:rPr>
        <w:t xml:space="preserve">Под муниципальным контролем понимается деятельность </w:t>
      </w:r>
      <w:r w:rsidRPr="00245251">
        <w:rPr>
          <w:rFonts w:ascii="Times New Roman" w:eastAsia="Times New Roman" w:hAnsi="Times New Roman" w:cs="Times New Roman"/>
          <w:kern w:val="0"/>
          <w:sz w:val="16"/>
          <w:szCs w:val="16"/>
          <w:shd w:val="clear" w:color="auto" w:fill="FFFFFF"/>
          <w:lang w:eastAsia="ru-RU"/>
          <w14:ligatures w14:val="none"/>
        </w:rPr>
        <w:t>администрации Байкаловского сельского поселения Байкаловского муниципального района Свердловской области,</w:t>
      </w:r>
      <w:r w:rsidRPr="00245251">
        <w:rPr>
          <w:rFonts w:ascii="Times New Roman" w:eastAsia="Times New Roman" w:hAnsi="Times New Roman" w:cs="Times New Roman"/>
          <w:kern w:val="0"/>
          <w:sz w:val="16"/>
          <w:szCs w:val="16"/>
          <w:lang w:eastAsia="ru-RU"/>
          <w14:ligatures w14:val="none"/>
        </w:rPr>
        <w:t xml:space="preserve"> направленная на предупреждение, выявление и пресечение нарушений</w:t>
      </w:r>
      <w:r w:rsidRPr="00245251">
        <w:rPr>
          <w:rFonts w:ascii="Times New Roman" w:eastAsia="Times New Roman" w:hAnsi="Times New Roman" w:cs="Times New Roman"/>
          <w:kern w:val="0"/>
          <w:sz w:val="16"/>
          <w:szCs w:val="16"/>
          <w:lang w:eastAsia="ar-SA"/>
          <w14:ligatures w14:val="none"/>
        </w:rPr>
        <w:t xml:space="preserve"> обязательных требований на автомобильном транспорте и в дорожном хозяйстве (далее – обязательных требований), осуществляемая в рамках полномочий </w:t>
      </w:r>
      <w:r w:rsidRPr="00245251">
        <w:rPr>
          <w:rFonts w:ascii="Times New Roman" w:eastAsia="Times New Roman" w:hAnsi="Times New Roman" w:cs="Times New Roman"/>
          <w:kern w:val="0"/>
          <w:sz w:val="16"/>
          <w:szCs w:val="16"/>
          <w:shd w:val="clear" w:color="auto" w:fill="FFFFFF"/>
          <w:lang w:eastAsia="ar-SA"/>
          <w14:ligatures w14:val="none"/>
        </w:rPr>
        <w:t xml:space="preserve">администрации Байкаловского сельского поселения </w:t>
      </w:r>
      <w:r w:rsidRPr="00245251">
        <w:rPr>
          <w:rFonts w:ascii="Times New Roman" w:eastAsia="Times New Roman" w:hAnsi="Times New Roman" w:cs="Times New Roman"/>
          <w:kern w:val="0"/>
          <w:sz w:val="16"/>
          <w:szCs w:val="16"/>
          <w:shd w:val="clear" w:color="auto" w:fill="FFFFFF"/>
          <w:lang w:eastAsia="ru-RU"/>
          <w14:ligatures w14:val="none"/>
        </w:rPr>
        <w:t>Байкаловского муниципального района Свердловской области</w:t>
      </w:r>
      <w:r w:rsidRPr="00245251">
        <w:rPr>
          <w:rFonts w:ascii="Times New Roman" w:eastAsia="Times New Roman" w:hAnsi="Times New Roman" w:cs="Times New Roman"/>
          <w:kern w:val="0"/>
          <w:sz w:val="16"/>
          <w:szCs w:val="16"/>
          <w:lang w:eastAsia="ar-SA"/>
          <w14:ligatures w14:val="none"/>
        </w:rPr>
        <w:t xml:space="preserve"> по решению вопросов местного значения посредством профилактики нарушений </w:t>
      </w:r>
      <w:r w:rsidRPr="00245251">
        <w:rPr>
          <w:rFonts w:ascii="Times New Roman" w:eastAsia="Times New Roman" w:hAnsi="Times New Roman" w:cs="Times New Roman"/>
          <w:kern w:val="0"/>
          <w:sz w:val="16"/>
          <w:szCs w:val="16"/>
          <w:lang w:eastAsia="ru-RU"/>
          <w14:ligatures w14:val="none"/>
        </w:rPr>
        <w:t>обязательных</w:t>
      </w:r>
      <w:r w:rsidRPr="00245251">
        <w:rPr>
          <w:rFonts w:ascii="Times New Roman" w:eastAsia="Times New Roman" w:hAnsi="Times New Roman" w:cs="Times New Roman"/>
          <w:kern w:val="0"/>
          <w:sz w:val="16"/>
          <w:szCs w:val="16"/>
          <w:lang w:eastAsia="ar-SA"/>
          <w14:ligatures w14:val="none"/>
        </w:rPr>
        <w:t xml:space="preserve"> требований, оценки соблюдения гражданами </w:t>
      </w:r>
      <w:r w:rsidRPr="00245251">
        <w:rPr>
          <w:rFonts w:ascii="Times New Roman" w:eastAsia="Times New Roman" w:hAnsi="Times New Roman" w:cs="Times New Roman"/>
          <w:color w:val="000000"/>
          <w:kern w:val="0"/>
          <w:sz w:val="16"/>
          <w:szCs w:val="16"/>
          <w:lang w:eastAsia="ar-SA"/>
          <w14:ligatures w14:val="none"/>
        </w:rPr>
        <w:t>и</w:t>
      </w:r>
      <w:proofErr w:type="gramEnd"/>
      <w:r w:rsidRPr="00245251">
        <w:rPr>
          <w:rFonts w:ascii="Times New Roman" w:eastAsia="Times New Roman" w:hAnsi="Times New Roman" w:cs="Times New Roman"/>
          <w:color w:val="000000"/>
          <w:kern w:val="0"/>
          <w:sz w:val="16"/>
          <w:szCs w:val="16"/>
          <w:lang w:eastAsia="ar-SA"/>
          <w14:ligatures w14:val="none"/>
        </w:rPr>
        <w:t xml:space="preserve">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w:t>
      </w:r>
      <w:r w:rsidRPr="00245251">
        <w:rPr>
          <w:rFonts w:ascii="Times New Roman" w:eastAsia="Times New Roman" w:hAnsi="Times New Roman" w:cs="Times New Roman"/>
          <w:color w:val="000000"/>
          <w:kern w:val="0"/>
          <w:sz w:val="16"/>
          <w:szCs w:val="16"/>
          <w:lang w:eastAsia="ar-SA"/>
          <w14:ligatures w14:val="none"/>
        </w:rPr>
        <w:lastRenderedPageBreak/>
        <w:t>существовавшего до возникновения таких нарушений.</w:t>
      </w:r>
    </w:p>
    <w:p w14:paraId="660AD714" w14:textId="77777777" w:rsidR="00245251" w:rsidRPr="00245251" w:rsidRDefault="00245251" w:rsidP="00362009">
      <w:pPr>
        <w:widowControl w:val="0"/>
        <w:numPr>
          <w:ilvl w:val="0"/>
          <w:numId w:val="16"/>
        </w:numPr>
        <w:shd w:val="clear" w:color="auto" w:fill="FFFFFF"/>
        <w:tabs>
          <w:tab w:val="left" w:pos="993"/>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Под дорожным</w:t>
      </w:r>
      <w:r w:rsidRPr="00245251">
        <w:rPr>
          <w:rFonts w:ascii="Times New Roman" w:eastAsia="Times New Roman" w:hAnsi="Times New Roman" w:cs="Times New Roman"/>
          <w:color w:val="000000"/>
          <w:kern w:val="0"/>
          <w:sz w:val="16"/>
          <w:szCs w:val="16"/>
          <w:lang w:eastAsia="ar-SA"/>
          <w14:ligatures w14:val="none"/>
        </w:rPr>
        <w:t xml:space="preserve"> хозяйством понимается единый производственно-хозяйственный комплекс, включающий в себя автомобильные дороги </w:t>
      </w:r>
      <w:r w:rsidRPr="00245251">
        <w:rPr>
          <w:rFonts w:ascii="Times New Roman" w:eastAsia="Times New Roman" w:hAnsi="Times New Roman" w:cs="Times New Roman"/>
          <w:color w:val="000000"/>
          <w:kern w:val="0"/>
          <w:sz w:val="16"/>
          <w:szCs w:val="16"/>
          <w:lang w:eastAsia="ar-SA"/>
          <w14:ligatures w14:val="none"/>
        </w:rPr>
        <w:br/>
        <w:t>и дорожные сооружения на них, а также организации, осуществляющие обследование, изыскания, проектирование, строительство, реконструкцию, капитальный ремонт, ремонт и содержание автомобильных дорог общего пользования.</w:t>
      </w:r>
    </w:p>
    <w:p w14:paraId="48E9FFB8" w14:textId="77777777" w:rsidR="00245251" w:rsidRPr="00245251" w:rsidRDefault="00245251" w:rsidP="00362009">
      <w:pPr>
        <w:widowControl w:val="0"/>
        <w:numPr>
          <w:ilvl w:val="0"/>
          <w:numId w:val="16"/>
        </w:numPr>
        <w:shd w:val="clear" w:color="auto" w:fill="FFFFFF"/>
        <w:tabs>
          <w:tab w:val="left" w:pos="993"/>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Муниципальный контроль осуществляется с целью минимизации риска причинения вреда (ущерба), вызванного нарушениями обязательных требований, следующим охраняемым законом ценностям:</w:t>
      </w:r>
    </w:p>
    <w:p w14:paraId="54040D6F" w14:textId="77777777" w:rsidR="00245251" w:rsidRPr="00245251" w:rsidRDefault="00245251" w:rsidP="00362009">
      <w:pPr>
        <w:widowControl w:val="0"/>
        <w:numPr>
          <w:ilvl w:val="0"/>
          <w:numId w:val="21"/>
        </w:numPr>
        <w:shd w:val="clear" w:color="auto" w:fill="FFFFFF"/>
        <w:tabs>
          <w:tab w:val="left" w:pos="993"/>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val="en-US"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жизнь</w:t>
      </w:r>
      <w:r w:rsidRPr="00245251">
        <w:rPr>
          <w:rFonts w:ascii="Times New Roman" w:eastAsia="Times New Roman" w:hAnsi="Times New Roman" w:cs="Times New Roman"/>
          <w:color w:val="000000"/>
          <w:kern w:val="0"/>
          <w:sz w:val="16"/>
          <w:szCs w:val="16"/>
          <w:shd w:val="clear" w:color="auto" w:fill="FFFFFF"/>
          <w:lang w:val="en-US" w:bidi="en-US"/>
          <w14:ligatures w14:val="none"/>
        </w:rPr>
        <w:t xml:space="preserve"> и </w:t>
      </w:r>
      <w:r w:rsidRPr="00245251">
        <w:rPr>
          <w:rFonts w:ascii="Times New Roman" w:eastAsia="Times New Roman" w:hAnsi="Times New Roman" w:cs="Times New Roman"/>
          <w:color w:val="000000"/>
          <w:kern w:val="0"/>
          <w:sz w:val="16"/>
          <w:szCs w:val="16"/>
          <w:shd w:val="clear" w:color="auto" w:fill="FFFFFF"/>
          <w:lang w:bidi="en-US"/>
          <w14:ligatures w14:val="none"/>
        </w:rPr>
        <w:t>здоровье граждан</w:t>
      </w:r>
      <w:r w:rsidRPr="00245251">
        <w:rPr>
          <w:rFonts w:ascii="Times New Roman" w:eastAsia="Times New Roman" w:hAnsi="Times New Roman" w:cs="Times New Roman"/>
          <w:color w:val="000000"/>
          <w:kern w:val="0"/>
          <w:sz w:val="16"/>
          <w:szCs w:val="16"/>
          <w:shd w:val="clear" w:color="auto" w:fill="FFFFFF"/>
          <w:lang w:val="en-US" w:bidi="en-US"/>
          <w14:ligatures w14:val="none"/>
        </w:rPr>
        <w:t>;</w:t>
      </w:r>
    </w:p>
    <w:p w14:paraId="3A844220" w14:textId="77777777" w:rsidR="00245251" w:rsidRPr="00245251" w:rsidRDefault="00245251" w:rsidP="00362009">
      <w:pPr>
        <w:widowControl w:val="0"/>
        <w:numPr>
          <w:ilvl w:val="0"/>
          <w:numId w:val="21"/>
        </w:numPr>
        <w:shd w:val="clear" w:color="auto" w:fill="FFFFFF"/>
        <w:tabs>
          <w:tab w:val="left" w:pos="993"/>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права, свободы и законные интересы граждан и организаций;</w:t>
      </w:r>
    </w:p>
    <w:p w14:paraId="7EE9A78E" w14:textId="77777777" w:rsidR="00245251" w:rsidRPr="00245251" w:rsidRDefault="00245251" w:rsidP="00362009">
      <w:pPr>
        <w:widowControl w:val="0"/>
        <w:numPr>
          <w:ilvl w:val="0"/>
          <w:numId w:val="21"/>
        </w:numPr>
        <w:shd w:val="clear" w:color="auto" w:fill="FFFFFF"/>
        <w:tabs>
          <w:tab w:val="left" w:pos="993"/>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объекты транспортной инфраструктуры, как технические сооружения и имущественные комплексы;</w:t>
      </w:r>
    </w:p>
    <w:p w14:paraId="64CDDBEF" w14:textId="77777777" w:rsidR="00245251" w:rsidRPr="00245251" w:rsidRDefault="00245251" w:rsidP="00362009">
      <w:pPr>
        <w:widowControl w:val="0"/>
        <w:numPr>
          <w:ilvl w:val="0"/>
          <w:numId w:val="21"/>
        </w:numPr>
        <w:shd w:val="clear" w:color="auto" w:fill="FFFFFF"/>
        <w:tabs>
          <w:tab w:val="left" w:pos="993"/>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перевозка грузов и пассажиров, как обеспечение услуг и экономическая деятельность.</w:t>
      </w:r>
    </w:p>
    <w:p w14:paraId="487B48A6" w14:textId="77777777" w:rsidR="00245251" w:rsidRPr="00245251" w:rsidRDefault="00245251" w:rsidP="00362009">
      <w:pPr>
        <w:widowControl w:val="0"/>
        <w:numPr>
          <w:ilvl w:val="0"/>
          <w:numId w:val="16"/>
        </w:numPr>
        <w:shd w:val="clear" w:color="auto" w:fill="FFFFFF"/>
        <w:tabs>
          <w:tab w:val="left" w:pos="993"/>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proofErr w:type="gramStart"/>
      <w:r w:rsidRPr="00245251">
        <w:rPr>
          <w:rFonts w:ascii="Times New Roman" w:eastAsia="Times New Roman" w:hAnsi="Times New Roman" w:cs="Times New Roman"/>
          <w:color w:val="000000"/>
          <w:kern w:val="0"/>
          <w:sz w:val="16"/>
          <w:szCs w:val="16"/>
          <w:lang w:eastAsia="ar-SA"/>
          <w14:ligatures w14:val="none"/>
        </w:rPr>
        <w:t>Муниципальный контроль осуществляется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31.07.2020 № 248-ФЗ «О государственном контроле (надзоре) и муниципальном контроле в Российской Федерации»</w:t>
      </w:r>
      <w:r w:rsidRPr="00245251">
        <w:rPr>
          <w:rFonts w:ascii="Times New Roman" w:eastAsia="Calibri" w:hAnsi="Times New Roman" w:cs="Times New Roman"/>
          <w:kern w:val="0"/>
          <w:sz w:val="16"/>
          <w:szCs w:val="16"/>
          <w:lang w:eastAsia="ar-SA"/>
          <w14:ligatures w14:val="none"/>
        </w:rPr>
        <w:t xml:space="preserve"> </w:t>
      </w:r>
      <w:r w:rsidRPr="00245251">
        <w:rPr>
          <w:rFonts w:ascii="Times New Roman" w:eastAsia="Times New Roman" w:hAnsi="Times New Roman" w:cs="Times New Roman"/>
          <w:color w:val="000000"/>
          <w:kern w:val="0"/>
          <w:sz w:val="16"/>
          <w:szCs w:val="16"/>
          <w:lang w:eastAsia="ar-SA"/>
          <w14:ligatures w14:val="none"/>
        </w:rPr>
        <w:t xml:space="preserve">(далее - Федеральный закон № 248-ФЗ), другими федеральными законами, актами Президента Российской </w:t>
      </w:r>
      <w:r w:rsidRPr="00245251">
        <w:rPr>
          <w:rFonts w:ascii="Times New Roman" w:eastAsia="Times New Roman" w:hAnsi="Times New Roman" w:cs="Times New Roman"/>
          <w:kern w:val="0"/>
          <w:sz w:val="16"/>
          <w:szCs w:val="16"/>
          <w:lang w:eastAsia="ar-SA"/>
          <w14:ligatures w14:val="none"/>
        </w:rPr>
        <w:t>Федерации, постановлениями Правительства Российской</w:t>
      </w:r>
      <w:proofErr w:type="gramEnd"/>
      <w:r w:rsidRPr="00245251">
        <w:rPr>
          <w:rFonts w:ascii="Times New Roman" w:eastAsia="Times New Roman" w:hAnsi="Times New Roman" w:cs="Times New Roman"/>
          <w:kern w:val="0"/>
          <w:sz w:val="16"/>
          <w:szCs w:val="16"/>
          <w:lang w:eastAsia="ar-SA"/>
          <w14:ligatures w14:val="none"/>
        </w:rPr>
        <w:t xml:space="preserve"> Федерации, настоящим Положением и иными нормативными правовыми актами администрации Байкаловского сельского поселения Байкаловского муниципального района Свердловской области.</w:t>
      </w:r>
    </w:p>
    <w:p w14:paraId="3C9EE691" w14:textId="77777777" w:rsidR="00245251" w:rsidRPr="00245251" w:rsidRDefault="00245251" w:rsidP="00362009">
      <w:pPr>
        <w:numPr>
          <w:ilvl w:val="0"/>
          <w:numId w:val="16"/>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 xml:space="preserve"> Органом местного самоуправления </w:t>
      </w:r>
      <w:r w:rsidRPr="00245251">
        <w:rPr>
          <w:rFonts w:ascii="Times New Roman" w:eastAsia="Times New Roman" w:hAnsi="Times New Roman" w:cs="Times New Roman"/>
          <w:kern w:val="0"/>
          <w:sz w:val="16"/>
          <w:szCs w:val="16"/>
          <w:shd w:val="clear" w:color="auto" w:fill="FFFFFF"/>
          <w:lang w:eastAsia="ru-RU" w:bidi="en-US"/>
          <w14:ligatures w14:val="none"/>
        </w:rPr>
        <w:t>Байкаловского сельского поселения Байкаловского муниципального района Свердловской области</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 уполномоченным на осуществление муниципального контроля, является администрация </w:t>
      </w:r>
      <w:r w:rsidRPr="00245251">
        <w:rPr>
          <w:rFonts w:ascii="Times New Roman" w:eastAsia="Times New Roman" w:hAnsi="Times New Roman" w:cs="Times New Roman"/>
          <w:kern w:val="0"/>
          <w:sz w:val="16"/>
          <w:szCs w:val="16"/>
          <w:shd w:val="clear" w:color="auto" w:fill="FFFFFF"/>
          <w:lang w:eastAsia="ru-RU" w:bidi="en-US"/>
          <w14:ligatures w14:val="none"/>
        </w:rPr>
        <w:t>Байкаловского сельского поселения Байкаловского муниципального района Свердловской области</w:t>
      </w:r>
      <w:r w:rsidRPr="00245251">
        <w:rPr>
          <w:rFonts w:ascii="Times New Roman" w:eastAsia="Times New Roman" w:hAnsi="Times New Roman" w:cs="Times New Roman"/>
          <w:kern w:val="0"/>
          <w:sz w:val="16"/>
          <w:szCs w:val="16"/>
          <w:shd w:val="clear" w:color="auto" w:fill="FFFFFF"/>
          <w:lang w:bidi="en-US"/>
          <w14:ligatures w14:val="none"/>
        </w:rPr>
        <w:t xml:space="preserve"> (далее – контрольный орган).</w:t>
      </w:r>
    </w:p>
    <w:p w14:paraId="37000F7C" w14:textId="77777777" w:rsidR="00245251" w:rsidRPr="00245251" w:rsidRDefault="00245251" w:rsidP="00362009">
      <w:pPr>
        <w:numPr>
          <w:ilvl w:val="0"/>
          <w:numId w:val="16"/>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proofErr w:type="gramStart"/>
      <w:r w:rsidRPr="00245251">
        <w:rPr>
          <w:rFonts w:ascii="Times New Roman" w:eastAsia="Times New Roman" w:hAnsi="Times New Roman" w:cs="Times New Roman"/>
          <w:color w:val="000000"/>
          <w:kern w:val="0"/>
          <w:sz w:val="16"/>
          <w:szCs w:val="16"/>
          <w:shd w:val="clear" w:color="auto" w:fill="FFFFFF"/>
          <w:lang w:bidi="en-US"/>
          <w14:ligatures w14:val="none"/>
        </w:rPr>
        <w:t xml:space="preserve">Порядок деятельности контрольного органа в рамках осуществления муниципального контроля, в том числе порядок проведения контрольных мероприятий при осуществлении муниципального контроля, порядок взаимодействия уполномоченных органов и контролируемых лиц при проведении контрольных мероприятий, а также перечень лиц, в чьи должностные обязанности входит непосредственное осуществление муниципального контроля, и их полномочия определяются муниципальными правовыми актами администрации </w:t>
      </w:r>
      <w:r w:rsidRPr="00245251">
        <w:rPr>
          <w:rFonts w:ascii="Times New Roman" w:eastAsia="Times New Roman" w:hAnsi="Times New Roman" w:cs="Times New Roman"/>
          <w:kern w:val="0"/>
          <w:sz w:val="16"/>
          <w:szCs w:val="16"/>
          <w:shd w:val="clear" w:color="auto" w:fill="FFFFFF"/>
          <w:lang w:eastAsia="ru-RU" w:bidi="en-US"/>
          <w14:ligatures w14:val="none"/>
        </w:rPr>
        <w:t>Байкаловского сельского поселения Байкаловского муниципального района Свердловской области</w:t>
      </w:r>
      <w:r w:rsidRPr="00245251">
        <w:rPr>
          <w:rFonts w:ascii="Times New Roman" w:eastAsia="Times New Roman" w:hAnsi="Times New Roman" w:cs="Times New Roman"/>
          <w:color w:val="000000"/>
          <w:kern w:val="0"/>
          <w:sz w:val="16"/>
          <w:szCs w:val="16"/>
          <w:shd w:val="clear" w:color="auto" w:fill="FFFFFF"/>
          <w:lang w:bidi="en-US"/>
          <w14:ligatures w14:val="none"/>
        </w:rPr>
        <w:t>.</w:t>
      </w:r>
      <w:proofErr w:type="gramEnd"/>
    </w:p>
    <w:p w14:paraId="185ED47A" w14:textId="77777777" w:rsidR="00245251" w:rsidRPr="00245251" w:rsidRDefault="00245251" w:rsidP="00362009">
      <w:pPr>
        <w:widowControl w:val="0"/>
        <w:numPr>
          <w:ilvl w:val="0"/>
          <w:numId w:val="16"/>
        </w:numPr>
        <w:shd w:val="clear" w:color="auto" w:fill="FFFFFF"/>
        <w:tabs>
          <w:tab w:val="left" w:pos="0"/>
        </w:tabs>
        <w:suppressAutoHyphens/>
        <w:autoSpaceDE w:val="0"/>
        <w:spacing w:after="0" w:line="240" w:lineRule="auto"/>
        <w:ind w:left="426" w:firstLine="709"/>
        <w:contextualSpacing/>
        <w:jc w:val="both"/>
        <w:rPr>
          <w:rFonts w:ascii="Times New Roman" w:eastAsia="Times New Roman" w:hAnsi="Times New Roman" w:cs="Times New Roman"/>
          <w:color w:val="000000"/>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Под контролируемыми лицами понимаются граждане и организации,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муниципальному контролю.</w:t>
      </w:r>
    </w:p>
    <w:p w14:paraId="090A0A4A" w14:textId="77777777" w:rsidR="00245251" w:rsidRPr="00245251" w:rsidRDefault="00245251" w:rsidP="00362009">
      <w:pPr>
        <w:widowControl w:val="0"/>
        <w:numPr>
          <w:ilvl w:val="0"/>
          <w:numId w:val="16"/>
        </w:numPr>
        <w:shd w:val="clear" w:color="auto" w:fill="FFFFFF"/>
        <w:tabs>
          <w:tab w:val="left" w:pos="993"/>
        </w:tabs>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Под гражданами понимаются физические лица – граждане Российской Федерации, иностранные граждане, лица без гражданства, в том числе осуществляющие предпринимательскую деятельность (индивидуальные предприниматели). Граждане, не осуществляющие предпринимательской деятельности, признаются контролируемыми лицами в случае владения и (или) пользования производственными объектами, являющимися объектами контроля в соответствии с пунктом 13 настоящего Положения, за исключением жилых помещений.</w:t>
      </w:r>
    </w:p>
    <w:p w14:paraId="613974AD" w14:textId="77777777" w:rsidR="00245251" w:rsidRPr="00245251" w:rsidRDefault="00245251" w:rsidP="00362009">
      <w:pPr>
        <w:widowControl w:val="0"/>
        <w:numPr>
          <w:ilvl w:val="0"/>
          <w:numId w:val="16"/>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Под организациями понимаются зарегистрированные в установленном законом порядке юридические лица, их обособленные подразделения, а также иные организации, в том числе иностранные, объединения и их подразделения, не являющиеся юридическими лицами, если в соответствии с нормативными правовыми актами, устанавливающими обязательные требования, субъектами правоотношений являются организации, не являющиеся юридическими лицами.</w:t>
      </w:r>
    </w:p>
    <w:p w14:paraId="743DE8BC" w14:textId="77777777" w:rsidR="00245251" w:rsidRPr="00245251" w:rsidRDefault="00245251" w:rsidP="00362009">
      <w:pPr>
        <w:widowControl w:val="0"/>
        <w:numPr>
          <w:ilvl w:val="0"/>
          <w:numId w:val="16"/>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Предметом муниципального контроля является соблюдение обязательных требований:</w:t>
      </w:r>
    </w:p>
    <w:p w14:paraId="061676FA" w14:textId="77777777" w:rsidR="00245251" w:rsidRPr="00245251" w:rsidRDefault="00245251" w:rsidP="00245251">
      <w:pPr>
        <w:shd w:val="clear" w:color="auto" w:fill="FFFFFF"/>
        <w:tabs>
          <w:tab w:val="left" w:pos="993"/>
        </w:tabs>
        <w:spacing w:after="0" w:line="240" w:lineRule="auto"/>
        <w:ind w:left="426" w:firstLine="708"/>
        <w:jc w:val="both"/>
        <w:rPr>
          <w:rFonts w:ascii="Times New Roman" w:eastAsia="Times New Roman" w:hAnsi="Times New Roman" w:cs="Times New Roman"/>
          <w:color w:val="000000"/>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1) в области автомобильных дорог и дорожной деятельности, установленных в отношении автомобильных дорог местного значения:</w:t>
      </w:r>
    </w:p>
    <w:p w14:paraId="26DEFFE8" w14:textId="77777777" w:rsidR="00245251" w:rsidRPr="00245251" w:rsidRDefault="00245251" w:rsidP="00245251">
      <w:pPr>
        <w:shd w:val="clear" w:color="auto" w:fill="FFFFFF"/>
        <w:tabs>
          <w:tab w:val="left" w:pos="993"/>
        </w:tabs>
        <w:spacing w:after="0" w:line="240" w:lineRule="auto"/>
        <w:ind w:left="426" w:firstLine="708"/>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а) к эксплуатации объектов дорожного сервиса, размещенных в полосах отвода и (или) придорожных полосах автомобильных дорог общего пользования;</w:t>
      </w:r>
    </w:p>
    <w:p w14:paraId="540C2BC4" w14:textId="77777777" w:rsidR="00245251" w:rsidRPr="00245251" w:rsidRDefault="00245251" w:rsidP="00245251">
      <w:pPr>
        <w:shd w:val="clear" w:color="auto" w:fill="FFFFFF"/>
        <w:tabs>
          <w:tab w:val="left" w:pos="993"/>
        </w:tabs>
        <w:spacing w:after="0" w:line="240" w:lineRule="auto"/>
        <w:ind w:left="426" w:firstLine="708"/>
        <w:jc w:val="both"/>
        <w:rPr>
          <w:rFonts w:ascii="Times New Roman" w:eastAsia="Times New Roman" w:hAnsi="Times New Roman" w:cs="Times New Roman"/>
          <w:color w:val="000000"/>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б) к осуществлению работ по капитальному ремонту, ремонту и содержанию автомобильных дорог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14:paraId="71F7D8CA" w14:textId="77777777" w:rsidR="00245251" w:rsidRPr="00245251" w:rsidRDefault="00245251" w:rsidP="00245251">
      <w:pPr>
        <w:shd w:val="clear" w:color="auto" w:fill="FFFFFF"/>
        <w:suppressAutoHyphens/>
        <w:spacing w:after="0" w:line="240" w:lineRule="auto"/>
        <w:ind w:left="426" w:firstLine="708"/>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 исполнение решений, принимаемых по результатам контрольных (надзорных) мероприятий.</w:t>
      </w:r>
    </w:p>
    <w:p w14:paraId="4C44AE60" w14:textId="77777777" w:rsidR="00245251" w:rsidRPr="00245251" w:rsidRDefault="00245251" w:rsidP="00245251">
      <w:pPr>
        <w:suppressAutoHyphens/>
        <w:spacing w:after="0" w:line="240" w:lineRule="auto"/>
        <w:ind w:left="426" w:firstLine="708"/>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12. </w:t>
      </w:r>
      <w:proofErr w:type="gramStart"/>
      <w:r w:rsidRPr="00245251">
        <w:rPr>
          <w:rFonts w:ascii="Times New Roman" w:eastAsia="Times New Roman" w:hAnsi="Times New Roman" w:cs="Times New Roman"/>
          <w:kern w:val="0"/>
          <w:sz w:val="16"/>
          <w:szCs w:val="16"/>
          <w:lang w:eastAsia="ar-SA"/>
          <w14:ligatures w14:val="none"/>
        </w:rPr>
        <w:t>Под обеспечением сохранности автомобильных дорог понимается комплекс мероприятий, направленных на обеспечение соблюдения требований, установленных международными договорами Российской Федерации, федеральными законами и принимаемыми в соответствии с ними иными нормативными правовыми актами Российской Федерации, владельцами таких автомобильных дорог (в области ремонта и содержания, автомобильных дорог), пользователями таких автомобильных дорог (в области использования автомобильных дорог), должностными лицами, юридическими и физическими лицами (в области</w:t>
      </w:r>
      <w:proofErr w:type="gramEnd"/>
      <w:r w:rsidRPr="00245251">
        <w:rPr>
          <w:rFonts w:ascii="Times New Roman" w:eastAsia="Times New Roman" w:hAnsi="Times New Roman" w:cs="Times New Roman"/>
          <w:kern w:val="0"/>
          <w:sz w:val="16"/>
          <w:szCs w:val="16"/>
          <w:lang w:eastAsia="ar-SA"/>
          <w14:ligatures w14:val="none"/>
        </w:rPr>
        <w:t xml:space="preserve"> использования полос отвода и (или) придорожных полос автомобильных дорог).</w:t>
      </w:r>
    </w:p>
    <w:p w14:paraId="01E26F6C" w14:textId="77777777" w:rsidR="00245251" w:rsidRPr="00245251" w:rsidRDefault="00245251" w:rsidP="00362009">
      <w:pPr>
        <w:widowControl w:val="0"/>
        <w:numPr>
          <w:ilvl w:val="0"/>
          <w:numId w:val="17"/>
        </w:numPr>
        <w:tabs>
          <w:tab w:val="left" w:pos="-11918"/>
        </w:tabs>
        <w:suppressAutoHyphens/>
        <w:spacing w:after="0" w:line="240" w:lineRule="auto"/>
        <w:ind w:left="426" w:firstLine="568"/>
        <w:jc w:val="both"/>
        <w:rPr>
          <w:rFonts w:ascii="Times New Roman" w:eastAsia="Times New Roman" w:hAnsi="Times New Roman" w:cs="Times New Roman"/>
          <w:kern w:val="0"/>
          <w:sz w:val="16"/>
          <w:szCs w:val="16"/>
          <w:lang w:val="en-US" w:bidi="en-US"/>
          <w14:ligatures w14:val="none"/>
        </w:rPr>
      </w:pPr>
      <w:r w:rsidRPr="00245251">
        <w:rPr>
          <w:rFonts w:ascii="Times New Roman" w:eastAsia="Times New Roman" w:hAnsi="Times New Roman" w:cs="Times New Roman"/>
          <w:color w:val="000000"/>
          <w:kern w:val="0"/>
          <w:sz w:val="16"/>
          <w:szCs w:val="16"/>
          <w:lang w:bidi="en-US"/>
          <w14:ligatures w14:val="none"/>
        </w:rPr>
        <w:t xml:space="preserve"> Объектами</w:t>
      </w:r>
      <w:r w:rsidRPr="00245251">
        <w:rPr>
          <w:rFonts w:ascii="Times New Roman" w:eastAsia="Times New Roman" w:hAnsi="Times New Roman" w:cs="Times New Roman"/>
          <w:color w:val="000000"/>
          <w:kern w:val="0"/>
          <w:sz w:val="16"/>
          <w:szCs w:val="16"/>
          <w:lang w:val="en-US" w:bidi="en-US"/>
          <w14:ligatures w14:val="none"/>
        </w:rPr>
        <w:t xml:space="preserve"> </w:t>
      </w:r>
      <w:r w:rsidRPr="00245251">
        <w:rPr>
          <w:rFonts w:ascii="Times New Roman" w:eastAsia="Times New Roman" w:hAnsi="Times New Roman" w:cs="Times New Roman"/>
          <w:color w:val="000000"/>
          <w:kern w:val="0"/>
          <w:sz w:val="16"/>
          <w:szCs w:val="16"/>
          <w:lang w:bidi="en-US"/>
          <w14:ligatures w14:val="none"/>
        </w:rPr>
        <w:t>муниципального контроля являются</w:t>
      </w:r>
      <w:r w:rsidRPr="00245251">
        <w:rPr>
          <w:rFonts w:ascii="Times New Roman" w:eastAsia="Times New Roman" w:hAnsi="Times New Roman" w:cs="Times New Roman"/>
          <w:color w:val="000000"/>
          <w:kern w:val="0"/>
          <w:sz w:val="16"/>
          <w:szCs w:val="16"/>
          <w:lang w:val="en-US" w:bidi="en-US"/>
          <w14:ligatures w14:val="none"/>
        </w:rPr>
        <w:t>:</w:t>
      </w:r>
    </w:p>
    <w:p w14:paraId="66D92DD7" w14:textId="77777777" w:rsidR="00245251" w:rsidRPr="00245251" w:rsidRDefault="00245251" w:rsidP="00362009">
      <w:pPr>
        <w:widowControl w:val="0"/>
        <w:numPr>
          <w:ilvl w:val="0"/>
          <w:numId w:val="22"/>
        </w:numPr>
        <w:tabs>
          <w:tab w:val="left" w:pos="993"/>
        </w:tabs>
        <w:suppressAutoHyphens/>
        <w:autoSpaceDE w:val="0"/>
        <w:spacing w:after="0" w:line="240" w:lineRule="auto"/>
        <w:ind w:left="426" w:firstLine="709"/>
        <w:contextualSpacing/>
        <w:jc w:val="both"/>
        <w:rPr>
          <w:rFonts w:ascii="Times New Roman" w:eastAsia="Times New Roman" w:hAnsi="Times New Roman" w:cs="Times New Roman"/>
          <w:color w:val="000000"/>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lastRenderedPageBreak/>
        <w:t>деятельность, действия (бездействия) граждан и организаций, в рамках которых должны соблюдаться обязательные требования:</w:t>
      </w:r>
    </w:p>
    <w:p w14:paraId="34C0865F" w14:textId="77777777" w:rsidR="00245251" w:rsidRPr="00245251" w:rsidRDefault="00245251" w:rsidP="00362009">
      <w:pPr>
        <w:widowControl w:val="0"/>
        <w:numPr>
          <w:ilvl w:val="0"/>
          <w:numId w:val="28"/>
        </w:numPr>
        <w:tabs>
          <w:tab w:val="left" w:pos="993"/>
        </w:tabs>
        <w:suppressAutoHyphens/>
        <w:autoSpaceDE w:val="0"/>
        <w:spacing w:after="0" w:line="240" w:lineRule="auto"/>
        <w:ind w:left="426" w:firstLine="709"/>
        <w:contextualSpacing/>
        <w:jc w:val="both"/>
        <w:rPr>
          <w:rFonts w:ascii="Times New Roman" w:eastAsia="Times New Roman" w:hAnsi="Times New Roman" w:cs="Times New Roman"/>
          <w:color w:val="000000"/>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к эксплуатации объектов дорожного сервиса, размещенных в полосах отвода и (или) придорожных полосах автомобильных дорог;</w:t>
      </w:r>
    </w:p>
    <w:p w14:paraId="58EFBF41" w14:textId="77777777" w:rsidR="00245251" w:rsidRPr="00245251" w:rsidRDefault="00245251" w:rsidP="00362009">
      <w:pPr>
        <w:widowControl w:val="0"/>
        <w:numPr>
          <w:ilvl w:val="0"/>
          <w:numId w:val="28"/>
        </w:numPr>
        <w:tabs>
          <w:tab w:val="left" w:pos="993"/>
        </w:tabs>
        <w:suppressAutoHyphens/>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к осуществлению дорожной деятельности;</w:t>
      </w:r>
    </w:p>
    <w:p w14:paraId="00890B2A" w14:textId="77777777" w:rsidR="00245251" w:rsidRPr="00245251" w:rsidRDefault="00245251" w:rsidP="00362009">
      <w:pPr>
        <w:widowControl w:val="0"/>
        <w:numPr>
          <w:ilvl w:val="0"/>
          <w:numId w:val="28"/>
        </w:numPr>
        <w:tabs>
          <w:tab w:val="left" w:pos="993"/>
        </w:tabs>
        <w:suppressAutoHyphens/>
        <w:autoSpaceDE w:val="0"/>
        <w:spacing w:after="0" w:line="240" w:lineRule="auto"/>
        <w:ind w:left="426" w:firstLine="709"/>
        <w:contextualSpacing/>
        <w:jc w:val="both"/>
        <w:rPr>
          <w:rFonts w:ascii="Times New Roman" w:eastAsia="Times New Roman" w:hAnsi="Times New Roman" w:cs="Times New Roman"/>
          <w:color w:val="000000"/>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247E08FA" w14:textId="77777777" w:rsidR="00245251" w:rsidRPr="00245251" w:rsidRDefault="00245251" w:rsidP="00362009">
      <w:pPr>
        <w:widowControl w:val="0"/>
        <w:numPr>
          <w:ilvl w:val="0"/>
          <w:numId w:val="28"/>
        </w:numPr>
        <w:tabs>
          <w:tab w:val="left" w:pos="993"/>
        </w:tabs>
        <w:suppressAutoHyphens/>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при производстве дорожных работ;</w:t>
      </w:r>
    </w:p>
    <w:p w14:paraId="122B1393" w14:textId="77777777" w:rsidR="00245251" w:rsidRPr="00245251" w:rsidRDefault="00245251" w:rsidP="00362009">
      <w:pPr>
        <w:widowControl w:val="0"/>
        <w:numPr>
          <w:ilvl w:val="0"/>
          <w:numId w:val="22"/>
        </w:numPr>
        <w:tabs>
          <w:tab w:val="left" w:pos="993"/>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автомобильные дороги и дорожные сооружения на них, полосы отвода автомобильных дорог, придорожные полосы автомобильных дорог, объекты дорожного сервиса, размещенные в полосах отвода и (или) придорожных полосах автомобильных дорог, которыми граждане и организации владеют и (или) пользуются, и к которым предъявляются обязательные требования.</w:t>
      </w:r>
    </w:p>
    <w:p w14:paraId="199AA896" w14:textId="77777777" w:rsidR="00245251" w:rsidRPr="00245251" w:rsidRDefault="00245251" w:rsidP="00362009">
      <w:pPr>
        <w:numPr>
          <w:ilvl w:val="0"/>
          <w:numId w:val="17"/>
        </w:numPr>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При сборе, обработке, анализе и учете сведений об объектах контроля для целей их учета контрольный орган использует информацию, представляемую им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5D424AD6" w14:textId="77777777" w:rsidR="00245251" w:rsidRPr="00245251" w:rsidRDefault="00245251" w:rsidP="00362009">
      <w:pPr>
        <w:numPr>
          <w:ilvl w:val="0"/>
          <w:numId w:val="17"/>
        </w:numPr>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14:paraId="533DC8BF" w14:textId="77777777" w:rsidR="00245251" w:rsidRPr="00245251" w:rsidRDefault="00245251" w:rsidP="00362009">
      <w:pPr>
        <w:numPr>
          <w:ilvl w:val="0"/>
          <w:numId w:val="17"/>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shd w:val="clear" w:color="auto" w:fill="FFFFFF"/>
          <w:lang w:bidi="en-US"/>
          <w14:ligatures w14:val="none"/>
        </w:rPr>
        <w:t xml:space="preserve">Контрольный орган </w:t>
      </w:r>
      <w:r w:rsidRPr="00245251">
        <w:rPr>
          <w:rFonts w:ascii="Times New Roman" w:eastAsia="Times New Roman" w:hAnsi="Times New Roman" w:cs="Times New Roman"/>
          <w:kern w:val="0"/>
          <w:sz w:val="16"/>
          <w:szCs w:val="16"/>
          <w:lang w:bidi="en-US"/>
          <w14:ligatures w14:val="none"/>
        </w:rPr>
        <w:t>при организации и осуществлении муниципального контроля взаимодействует с органами государственной власти и органами местного самоуправления.</w:t>
      </w:r>
    </w:p>
    <w:p w14:paraId="044B372F" w14:textId="77777777" w:rsidR="00245251" w:rsidRPr="00245251" w:rsidRDefault="00245251" w:rsidP="00362009">
      <w:pPr>
        <w:numPr>
          <w:ilvl w:val="0"/>
          <w:numId w:val="17"/>
        </w:numPr>
        <w:shd w:val="clear" w:color="auto" w:fill="FFFFFF"/>
        <w:suppressAutoHyphens/>
        <w:spacing w:after="0" w:line="240" w:lineRule="auto"/>
        <w:ind w:left="426" w:firstLine="709"/>
        <w:contextualSpacing/>
        <w:jc w:val="both"/>
        <w:rPr>
          <w:rFonts w:ascii="Times New Roman" w:eastAsia="Times New Roman" w:hAnsi="Times New Roman" w:cs="Times New Roman"/>
          <w:color w:val="FF0000"/>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Контрольный орган при организации и осуществлении видов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w:t>
      </w:r>
      <w:r w:rsidRPr="00245251">
        <w:rPr>
          <w:rFonts w:ascii="Times New Roman" w:eastAsia="Times New Roman" w:hAnsi="Times New Roman" w:cs="Times New Roman"/>
          <w:color w:val="FF0000"/>
          <w:kern w:val="0"/>
          <w:sz w:val="16"/>
          <w:szCs w:val="16"/>
          <w:lang w:bidi="en-US"/>
          <w14:ligatures w14:val="none"/>
        </w:rPr>
        <w:t xml:space="preserve"> </w:t>
      </w:r>
    </w:p>
    <w:p w14:paraId="5490B9D9" w14:textId="77777777" w:rsidR="00245251" w:rsidRPr="00245251" w:rsidRDefault="00245251" w:rsidP="00362009">
      <w:pPr>
        <w:widowControl w:val="0"/>
        <w:numPr>
          <w:ilvl w:val="0"/>
          <w:numId w:val="17"/>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Передача в рамках межведомственного информационного взаимодействия документов и (или) сведений, раскрытие информации, в том числе ознакомление с такими документами и (или) сведениями в случаях, предусмотренных Федеральным законом №248-ФЗ, осуществляются с учетом требований законодательства Российской Федерации о государственной и иной охраняемой законом тайне. </w:t>
      </w:r>
    </w:p>
    <w:p w14:paraId="4F36A760" w14:textId="77777777" w:rsidR="00245251" w:rsidRPr="00245251" w:rsidRDefault="00245251" w:rsidP="00362009">
      <w:pPr>
        <w:numPr>
          <w:ilvl w:val="0"/>
          <w:numId w:val="17"/>
        </w:numPr>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Перечень указанных документов и (или) сведений, порядок и сроки их представления устанавливаются Правительством Российской Федерации.</w:t>
      </w:r>
    </w:p>
    <w:p w14:paraId="7EBFFD24" w14:textId="77777777" w:rsidR="00245251" w:rsidRPr="00245251" w:rsidRDefault="00245251" w:rsidP="00245251">
      <w:pPr>
        <w:widowControl w:val="0"/>
        <w:shd w:val="clear" w:color="auto" w:fill="FFFFFF"/>
        <w:tabs>
          <w:tab w:val="left" w:pos="1134"/>
        </w:tabs>
        <w:suppressAutoHyphens/>
        <w:autoSpaceDE w:val="0"/>
        <w:spacing w:after="0" w:line="240" w:lineRule="auto"/>
        <w:ind w:left="426"/>
        <w:jc w:val="both"/>
        <w:rPr>
          <w:rFonts w:ascii="Times New Roman" w:eastAsia="Times New Roman" w:hAnsi="Times New Roman" w:cs="Times New Roman"/>
          <w:kern w:val="0"/>
          <w:sz w:val="16"/>
          <w:szCs w:val="16"/>
          <w:lang w:eastAsia="ar-SA"/>
          <w14:ligatures w14:val="none"/>
        </w:rPr>
      </w:pPr>
    </w:p>
    <w:p w14:paraId="265F442B" w14:textId="77777777" w:rsidR="00245251" w:rsidRPr="00245251" w:rsidRDefault="00245251" w:rsidP="00245251">
      <w:pPr>
        <w:widowControl w:val="0"/>
        <w:shd w:val="clear" w:color="auto" w:fill="FFFFFF"/>
        <w:tabs>
          <w:tab w:val="left" w:pos="993"/>
        </w:tabs>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РАЗДЕЛ 2. УПРАВЛЕНИЕ РИСКАМИ ПРИЧИНЕНИЯ ВРЕДА (УЩЕРБА)</w:t>
      </w:r>
    </w:p>
    <w:p w14:paraId="2FC6E34A" w14:textId="77777777" w:rsidR="00245251" w:rsidRPr="00245251" w:rsidRDefault="00245251" w:rsidP="00245251">
      <w:pPr>
        <w:widowControl w:val="0"/>
        <w:shd w:val="clear" w:color="auto" w:fill="FFFFFF"/>
        <w:tabs>
          <w:tab w:val="left" w:pos="993"/>
        </w:tabs>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 xml:space="preserve">ОХРАНЯЕМЫМ ЗАКОНОМ ЦЕННОСТЯМ </w:t>
      </w:r>
      <w:proofErr w:type="gramStart"/>
      <w:r w:rsidRPr="00245251">
        <w:rPr>
          <w:rFonts w:ascii="Times New Roman" w:eastAsia="Times New Roman" w:hAnsi="Times New Roman" w:cs="Times New Roman"/>
          <w:color w:val="000000"/>
          <w:kern w:val="0"/>
          <w:sz w:val="16"/>
          <w:szCs w:val="16"/>
          <w:lang w:eastAsia="ar-SA"/>
          <w14:ligatures w14:val="none"/>
        </w:rPr>
        <w:t>ПРИ</w:t>
      </w:r>
      <w:proofErr w:type="gramEnd"/>
    </w:p>
    <w:p w14:paraId="7C0A542A" w14:textId="77777777" w:rsidR="00245251" w:rsidRPr="00245251" w:rsidRDefault="00245251" w:rsidP="00245251">
      <w:pPr>
        <w:widowControl w:val="0"/>
        <w:shd w:val="clear" w:color="auto" w:fill="FFFFFF"/>
        <w:tabs>
          <w:tab w:val="left" w:pos="993"/>
        </w:tabs>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proofErr w:type="gramStart"/>
      <w:r w:rsidRPr="00245251">
        <w:rPr>
          <w:rFonts w:ascii="Times New Roman" w:eastAsia="Times New Roman" w:hAnsi="Times New Roman" w:cs="Times New Roman"/>
          <w:color w:val="000000"/>
          <w:kern w:val="0"/>
          <w:sz w:val="16"/>
          <w:szCs w:val="16"/>
          <w:lang w:eastAsia="ar-SA"/>
          <w14:ligatures w14:val="none"/>
        </w:rPr>
        <w:t>ОСУЩЕСТВЛЕНИИ</w:t>
      </w:r>
      <w:proofErr w:type="gramEnd"/>
      <w:r w:rsidRPr="00245251">
        <w:rPr>
          <w:rFonts w:ascii="Times New Roman" w:eastAsia="Times New Roman" w:hAnsi="Times New Roman" w:cs="Times New Roman"/>
          <w:color w:val="000000"/>
          <w:kern w:val="0"/>
          <w:sz w:val="16"/>
          <w:szCs w:val="16"/>
          <w:lang w:eastAsia="ar-SA"/>
          <w14:ligatures w14:val="none"/>
        </w:rPr>
        <w:t xml:space="preserve"> МУНИЦИПАЛЬНОГО КОНТРОЛЯ</w:t>
      </w:r>
    </w:p>
    <w:p w14:paraId="334BB7A2" w14:textId="77777777" w:rsidR="00245251" w:rsidRPr="00245251" w:rsidRDefault="00245251" w:rsidP="00245251">
      <w:pPr>
        <w:widowControl w:val="0"/>
        <w:shd w:val="clear" w:color="auto" w:fill="FFFFFF"/>
        <w:tabs>
          <w:tab w:val="left" w:pos="993"/>
        </w:tabs>
        <w:suppressAutoHyphens/>
        <w:spacing w:after="0" w:line="240" w:lineRule="auto"/>
        <w:ind w:left="426"/>
        <w:rPr>
          <w:rFonts w:ascii="Times New Roman" w:eastAsia="Times New Roman" w:hAnsi="Times New Roman" w:cs="Times New Roman"/>
          <w:color w:val="000000"/>
          <w:kern w:val="0"/>
          <w:sz w:val="16"/>
          <w:szCs w:val="16"/>
          <w:lang w:eastAsia="ar-SA"/>
          <w14:ligatures w14:val="none"/>
        </w:rPr>
      </w:pPr>
    </w:p>
    <w:p w14:paraId="7AD09CBC" w14:textId="77777777" w:rsidR="00245251" w:rsidRPr="00245251" w:rsidRDefault="00245251" w:rsidP="00362009">
      <w:pPr>
        <w:widowControl w:val="0"/>
        <w:numPr>
          <w:ilvl w:val="0"/>
          <w:numId w:val="17"/>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14:paraId="3019E52A" w14:textId="77777777" w:rsidR="00245251" w:rsidRPr="00245251" w:rsidRDefault="00245251" w:rsidP="00362009">
      <w:pPr>
        <w:widowControl w:val="0"/>
        <w:numPr>
          <w:ilvl w:val="0"/>
          <w:numId w:val="17"/>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Под риском причинения вреда (ущерба) в целях настоящего Положения понимается вероятность наступления событий, следствием которых может стать причинение вреда (ущерба) различного масштаба и тяжести охраняемым законам ценностям.</w:t>
      </w:r>
    </w:p>
    <w:p w14:paraId="6C794250" w14:textId="77777777" w:rsidR="00245251" w:rsidRPr="00245251" w:rsidRDefault="00245251" w:rsidP="00362009">
      <w:pPr>
        <w:widowControl w:val="0"/>
        <w:numPr>
          <w:ilvl w:val="0"/>
          <w:numId w:val="17"/>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Под оценкой риска причинения вреда (ущерба) в целях настоящего Положения понимается деятельность контрольного органа по определению вероятности возникновения риска и масштаба вреда (ущерба) для охраняемых законом ценностей.</w:t>
      </w:r>
    </w:p>
    <w:p w14:paraId="02F1F0E6" w14:textId="77777777" w:rsidR="00245251" w:rsidRPr="00245251" w:rsidRDefault="00245251" w:rsidP="00362009">
      <w:pPr>
        <w:widowControl w:val="0"/>
        <w:numPr>
          <w:ilvl w:val="0"/>
          <w:numId w:val="17"/>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Под управлением риском причинения вреда (ущерба) в целях настоящего Положения понимается осуществление на основе оценки рисков причинения вреда (ущерба) профилактических мероприятий и контрольных мероприятий в целях обеспечения допустимого уровня риска причинения вреда (ущерба) в соответствующей сфере деятельности.</w:t>
      </w:r>
    </w:p>
    <w:p w14:paraId="16B36885" w14:textId="77777777" w:rsidR="00245251" w:rsidRPr="00245251" w:rsidRDefault="00245251" w:rsidP="00362009">
      <w:pPr>
        <w:widowControl w:val="0"/>
        <w:numPr>
          <w:ilvl w:val="0"/>
          <w:numId w:val="17"/>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shd w:val="clear" w:color="auto" w:fill="FFFFFF"/>
          <w:lang w:eastAsia="ru-RU"/>
          <w14:ligatures w14:val="none"/>
        </w:rPr>
        <w:t>Контрольным органом</w:t>
      </w:r>
      <w:r w:rsidRPr="00245251">
        <w:rPr>
          <w:rFonts w:ascii="Times New Roman" w:eastAsia="Times New Roman" w:hAnsi="Times New Roman" w:cs="Times New Roman"/>
          <w:color w:val="000000"/>
          <w:kern w:val="0"/>
          <w:sz w:val="16"/>
          <w:szCs w:val="16"/>
          <w:lang w:eastAsia="ru-RU"/>
          <w14:ligatures w14:val="none"/>
        </w:rPr>
        <w:t xml:space="preserve"> обеспечивается организация постоянного мониторинга (сбора, обработки, анализа и учета) сведений, используемых для оценки и управления рисками причинения вреда (ущерба).</w:t>
      </w:r>
    </w:p>
    <w:p w14:paraId="7BBD7C4C" w14:textId="77777777" w:rsidR="00245251" w:rsidRPr="00245251" w:rsidRDefault="00245251" w:rsidP="00362009">
      <w:pPr>
        <w:widowControl w:val="0"/>
        <w:numPr>
          <w:ilvl w:val="0"/>
          <w:numId w:val="17"/>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 xml:space="preserve">Для целей управления рисками </w:t>
      </w:r>
      <w:r w:rsidRPr="00245251">
        <w:rPr>
          <w:rFonts w:ascii="Times New Roman" w:eastAsia="Times New Roman" w:hAnsi="Times New Roman" w:cs="Times New Roman"/>
          <w:color w:val="000000"/>
          <w:kern w:val="0"/>
          <w:sz w:val="16"/>
          <w:szCs w:val="16"/>
          <w:lang w:eastAsia="ru-RU"/>
          <w14:ligatures w14:val="none"/>
        </w:rPr>
        <w:t>причинения вреда (ущерба) охраняемым законом ценностям</w:t>
      </w:r>
      <w:r w:rsidRPr="00245251">
        <w:rPr>
          <w:rFonts w:ascii="Times New Roman" w:eastAsia="Times New Roman" w:hAnsi="Times New Roman" w:cs="Times New Roman"/>
          <w:color w:val="000000"/>
          <w:kern w:val="0"/>
          <w:sz w:val="16"/>
          <w:szCs w:val="16"/>
          <w:lang w:eastAsia="ar-SA"/>
          <w14:ligatures w14:val="none"/>
        </w:rPr>
        <w:t xml:space="preserve"> в отношении объектов контроля устанавливаются следующие категории риска</w:t>
      </w:r>
      <w:r w:rsidRPr="00245251">
        <w:rPr>
          <w:rFonts w:ascii="Times New Roman" w:eastAsia="Times New Roman" w:hAnsi="Times New Roman" w:cs="Times New Roman"/>
          <w:color w:val="000000"/>
          <w:kern w:val="0"/>
          <w:sz w:val="16"/>
          <w:szCs w:val="16"/>
          <w:lang w:eastAsia="ru-RU"/>
          <w14:ligatures w14:val="none"/>
        </w:rPr>
        <w:t xml:space="preserve"> причинения вреда (ущерба) охраняемым законом ценностям (далее – категории риска)</w:t>
      </w:r>
      <w:r w:rsidRPr="00245251">
        <w:rPr>
          <w:rFonts w:ascii="Times New Roman" w:eastAsia="Times New Roman" w:hAnsi="Times New Roman" w:cs="Times New Roman"/>
          <w:color w:val="000000"/>
          <w:kern w:val="0"/>
          <w:sz w:val="16"/>
          <w:szCs w:val="16"/>
          <w:lang w:eastAsia="ar-SA"/>
          <w14:ligatures w14:val="none"/>
        </w:rPr>
        <w:t>:</w:t>
      </w:r>
    </w:p>
    <w:p w14:paraId="2F56797B" w14:textId="77777777" w:rsidR="00245251" w:rsidRPr="00245251" w:rsidRDefault="00245251" w:rsidP="00245251">
      <w:pPr>
        <w:widowControl w:val="0"/>
        <w:shd w:val="clear" w:color="auto" w:fill="FFFFFF"/>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1) средний риск;</w:t>
      </w:r>
    </w:p>
    <w:p w14:paraId="237F1F8E" w14:textId="77777777" w:rsidR="00245251" w:rsidRPr="00245251" w:rsidRDefault="00245251" w:rsidP="00245251">
      <w:pPr>
        <w:widowControl w:val="0"/>
        <w:shd w:val="clear" w:color="auto" w:fill="FFFFFF"/>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2) умеренный риск;</w:t>
      </w:r>
    </w:p>
    <w:p w14:paraId="5EEA4315" w14:textId="77777777" w:rsidR="00245251" w:rsidRPr="00245251" w:rsidRDefault="00245251" w:rsidP="00245251">
      <w:pPr>
        <w:widowControl w:val="0"/>
        <w:shd w:val="clear" w:color="auto" w:fill="FFFFFF"/>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3) низкий риск.</w:t>
      </w:r>
    </w:p>
    <w:p w14:paraId="5C1C54D1" w14:textId="77777777" w:rsidR="00245251" w:rsidRPr="00245251" w:rsidRDefault="00245251" w:rsidP="00362009">
      <w:pPr>
        <w:widowControl w:val="0"/>
        <w:numPr>
          <w:ilvl w:val="0"/>
          <w:numId w:val="17"/>
        </w:numPr>
        <w:shd w:val="clear" w:color="auto" w:fill="FFFFFF"/>
        <w:tabs>
          <w:tab w:val="left" w:pos="993"/>
        </w:tabs>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ar-SA"/>
          <w14:ligatures w14:val="none"/>
        </w:rPr>
      </w:pPr>
      <w:proofErr w:type="gramStart"/>
      <w:r w:rsidRPr="00245251">
        <w:rPr>
          <w:rFonts w:ascii="Times New Roman" w:eastAsia="Times New Roman" w:hAnsi="Times New Roman" w:cs="Times New Roman"/>
          <w:color w:val="000000"/>
          <w:kern w:val="0"/>
          <w:sz w:val="16"/>
          <w:szCs w:val="16"/>
          <w:lang w:eastAsia="ar-SA"/>
          <w14:ligatures w14:val="none"/>
        </w:rPr>
        <w:t xml:space="preserve">Критерии отнесения объектов контроля к категориям риска (далее – критерии риска) формируются по результатам оценки риска причинения вреда (ущерба) и основываются на необходимости предупреждения и минимизации причинения вреда (ущерба) охраняемым законом ценностям при оптимальном использовании материальных, финансовых и кадровых ресурсов контрольного органа таким образом, чтобы общее количество профилактических мероприятий и контрольных мероприятий </w:t>
      </w:r>
      <w:r w:rsidRPr="00245251">
        <w:rPr>
          <w:rFonts w:ascii="Times New Roman" w:eastAsia="Times New Roman" w:hAnsi="Times New Roman" w:cs="Times New Roman"/>
          <w:color w:val="000000"/>
          <w:kern w:val="0"/>
          <w:sz w:val="16"/>
          <w:szCs w:val="16"/>
          <w:lang w:eastAsia="ar-SA"/>
          <w14:ligatures w14:val="none"/>
        </w:rPr>
        <w:lastRenderedPageBreak/>
        <w:t>по отношению к объектам контроля всех категорий риска причинения</w:t>
      </w:r>
      <w:proofErr w:type="gramEnd"/>
      <w:r w:rsidRPr="00245251">
        <w:rPr>
          <w:rFonts w:ascii="Times New Roman" w:eastAsia="Times New Roman" w:hAnsi="Times New Roman" w:cs="Times New Roman"/>
          <w:color w:val="000000"/>
          <w:kern w:val="0"/>
          <w:sz w:val="16"/>
          <w:szCs w:val="16"/>
          <w:lang w:eastAsia="ar-SA"/>
          <w14:ligatures w14:val="none"/>
        </w:rPr>
        <w:t xml:space="preserve"> вреда (ущерба) соответствовало имеющимся ресурсам контрольного органа.</w:t>
      </w:r>
    </w:p>
    <w:p w14:paraId="45EECE1C" w14:textId="77777777" w:rsidR="00245251" w:rsidRPr="00245251" w:rsidRDefault="00245251" w:rsidP="00362009">
      <w:pPr>
        <w:widowControl w:val="0"/>
        <w:numPr>
          <w:ilvl w:val="0"/>
          <w:numId w:val="17"/>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В целях отнесения объектов контроля к категориям риска при осуществлении муниципального контроля устанавливаются следующие критерии риска:</w:t>
      </w:r>
    </w:p>
    <w:p w14:paraId="7565EF7F" w14:textId="77777777" w:rsidR="00245251" w:rsidRPr="00245251" w:rsidRDefault="00245251" w:rsidP="00245251">
      <w:pPr>
        <w:widowControl w:val="0"/>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1) к категории среднего риска относятся </w:t>
      </w:r>
      <w:r w:rsidRPr="00245251">
        <w:rPr>
          <w:rFonts w:ascii="Times New Roman" w:eastAsia="Times New Roman" w:hAnsi="Times New Roman" w:cs="Times New Roman"/>
          <w:color w:val="000000"/>
          <w:kern w:val="0"/>
          <w:sz w:val="16"/>
          <w:szCs w:val="16"/>
          <w:lang w:eastAsia="ar-SA"/>
          <w14:ligatures w14:val="none"/>
        </w:rPr>
        <w:t>объекты контроля – искусственные дорожные сооружения;</w:t>
      </w:r>
    </w:p>
    <w:p w14:paraId="62A1C77B" w14:textId="77777777" w:rsidR="00245251" w:rsidRPr="00245251" w:rsidRDefault="00245251" w:rsidP="00245251">
      <w:pPr>
        <w:widowControl w:val="0"/>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2) </w:t>
      </w:r>
      <w:r w:rsidRPr="00245251">
        <w:rPr>
          <w:rFonts w:ascii="Times New Roman" w:eastAsia="Times New Roman" w:hAnsi="Times New Roman" w:cs="Times New Roman"/>
          <w:kern w:val="0"/>
          <w:sz w:val="16"/>
          <w:szCs w:val="16"/>
          <w:lang w:eastAsia="ar-SA"/>
          <w14:ligatures w14:val="none"/>
        </w:rPr>
        <w:t>к категории умеренного риска относятся объекты контроля – автомобильные дороги и дорожные сооружения на них, которыми граждане и организации владеют и (или) пользуются, и к которым предъявляются обязательные требования к осуществлению дорожной деятельности.</w:t>
      </w:r>
    </w:p>
    <w:p w14:paraId="736EACB2" w14:textId="77777777" w:rsidR="00245251" w:rsidRPr="00245251" w:rsidRDefault="00245251" w:rsidP="00362009">
      <w:pPr>
        <w:widowControl w:val="0"/>
        <w:numPr>
          <w:ilvl w:val="0"/>
          <w:numId w:val="17"/>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shd w:val="clear" w:color="auto" w:fill="FFFFFF"/>
          <w:lang w:eastAsia="ar-SA"/>
          <w14:ligatures w14:val="none"/>
        </w:rPr>
        <w:t>В случае если объект контроля не отнесен к определенной категории риска, он считается отнесенным к категории низкого риска.</w:t>
      </w:r>
    </w:p>
    <w:p w14:paraId="77E421E5" w14:textId="77777777" w:rsidR="00245251" w:rsidRPr="00245251" w:rsidRDefault="00245251" w:rsidP="00362009">
      <w:pPr>
        <w:numPr>
          <w:ilvl w:val="0"/>
          <w:numId w:val="17"/>
        </w:numPr>
        <w:shd w:val="clear" w:color="auto" w:fill="FFFFFF"/>
        <w:suppressAutoHyphens/>
        <w:spacing w:after="0" w:line="240" w:lineRule="auto"/>
        <w:ind w:left="426" w:firstLine="710"/>
        <w:contextualSpacing/>
        <w:jc w:val="both"/>
        <w:rPr>
          <w:rFonts w:ascii="Times New Roman" w:eastAsia="Times New Roman" w:hAnsi="Times New Roman" w:cs="Times New Roman"/>
          <w:kern w:val="0"/>
          <w:sz w:val="16"/>
          <w:szCs w:val="16"/>
          <w:lang w:bidi="en-US"/>
          <w14:ligatures w14:val="none"/>
        </w:rPr>
      </w:pPr>
      <w:bookmarkStart w:id="2" w:name="ст28"/>
      <w:r w:rsidRPr="00245251">
        <w:rPr>
          <w:rFonts w:ascii="Times New Roman" w:eastAsia="Times New Roman" w:hAnsi="Times New Roman" w:cs="Times New Roman"/>
          <w:kern w:val="0"/>
          <w:sz w:val="16"/>
          <w:szCs w:val="16"/>
          <w:lang w:bidi="en-US"/>
          <w14:ligatures w14:val="none"/>
        </w:rPr>
        <w:t>В целях оценки риска причинения вреда (ущерба) охраняемым законом ценностям установлены индикаторы риска нарушения обязательных требований, представленные в приложении 1 к Положению.</w:t>
      </w:r>
    </w:p>
    <w:bookmarkEnd w:id="2"/>
    <w:p w14:paraId="05F54A80" w14:textId="77777777" w:rsidR="00245251" w:rsidRPr="00245251" w:rsidRDefault="00245251" w:rsidP="00362009">
      <w:pPr>
        <w:widowControl w:val="0"/>
        <w:numPr>
          <w:ilvl w:val="0"/>
          <w:numId w:val="17"/>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color w:val="FF0000"/>
          <w:kern w:val="0"/>
          <w:sz w:val="16"/>
          <w:szCs w:val="16"/>
          <w:u w:val="single"/>
          <w:lang w:eastAsia="ar-SA"/>
          <w14:ligatures w14:val="none"/>
        </w:rPr>
      </w:pPr>
      <w:r w:rsidRPr="00245251">
        <w:rPr>
          <w:rFonts w:ascii="Times New Roman" w:eastAsia="Times New Roman" w:hAnsi="Times New Roman" w:cs="Times New Roman"/>
          <w:color w:val="000000"/>
          <w:kern w:val="0"/>
          <w:sz w:val="16"/>
          <w:szCs w:val="16"/>
          <w:shd w:val="clear" w:color="auto" w:fill="FFFFFF"/>
          <w:lang w:eastAsia="ar-SA"/>
          <w14:ligatures w14:val="none"/>
        </w:rPr>
        <w:t xml:space="preserve">Плановые контрольные мероприятия, </w:t>
      </w:r>
      <w:r w:rsidRPr="00245251">
        <w:rPr>
          <w:rFonts w:ascii="Times New Roman" w:eastAsia="Times New Roman" w:hAnsi="Times New Roman" w:cs="Times New Roman"/>
          <w:kern w:val="0"/>
          <w:sz w:val="16"/>
          <w:szCs w:val="16"/>
          <w:shd w:val="clear" w:color="auto" w:fill="FFFFFF"/>
          <w:lang w:eastAsia="ar-SA"/>
          <w14:ligatures w14:val="none"/>
        </w:rPr>
        <w:t>обязательные профилактические визиты</w:t>
      </w:r>
      <w:r w:rsidRPr="00245251">
        <w:rPr>
          <w:rFonts w:ascii="Times New Roman" w:eastAsia="Times New Roman" w:hAnsi="Times New Roman" w:cs="Times New Roman"/>
          <w:color w:val="000000"/>
          <w:kern w:val="0"/>
          <w:sz w:val="16"/>
          <w:szCs w:val="16"/>
          <w:shd w:val="clear" w:color="auto" w:fill="FFFFFF"/>
          <w:lang w:eastAsia="ar-SA"/>
          <w14:ligatures w14:val="none"/>
        </w:rPr>
        <w:t xml:space="preserve"> в отношении объектов контроля, отнесенных к категории низкого риска, не проводятся.</w:t>
      </w:r>
    </w:p>
    <w:p w14:paraId="2E37D12A" w14:textId="77777777" w:rsidR="00245251" w:rsidRPr="00245251" w:rsidRDefault="00245251" w:rsidP="00362009">
      <w:pPr>
        <w:widowControl w:val="0"/>
        <w:numPr>
          <w:ilvl w:val="0"/>
          <w:numId w:val="17"/>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color w:val="FF0000"/>
          <w:kern w:val="0"/>
          <w:sz w:val="16"/>
          <w:szCs w:val="16"/>
          <w:u w:val="single"/>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Выявление соответствия объекта контроля индикаторам риска является основанием для проведения внепланового контрольного мероприятия, предусматривающего взаимодействие с контролируемым лицом.</w:t>
      </w:r>
      <w:r w:rsidRPr="00245251">
        <w:rPr>
          <w:rFonts w:ascii="Times New Roman" w:eastAsia="Times New Roman" w:hAnsi="Times New Roman" w:cs="Times New Roman"/>
          <w:color w:val="000000"/>
          <w:kern w:val="0"/>
          <w:sz w:val="16"/>
          <w:szCs w:val="16"/>
          <w:lang w:eastAsia="ar-SA"/>
          <w14:ligatures w14:val="none"/>
        </w:rPr>
        <w:t xml:space="preserve"> Вид такого </w:t>
      </w:r>
      <w:r w:rsidRPr="00245251">
        <w:rPr>
          <w:rFonts w:ascii="Times New Roman" w:eastAsia="Times New Roman" w:hAnsi="Times New Roman" w:cs="Times New Roman"/>
          <w:color w:val="000000"/>
          <w:kern w:val="0"/>
          <w:sz w:val="16"/>
          <w:szCs w:val="16"/>
          <w:shd w:val="clear" w:color="auto" w:fill="FFFFFF"/>
          <w:lang w:eastAsia="ar-SA"/>
          <w14:ligatures w14:val="none"/>
        </w:rPr>
        <w:t>контрольного</w:t>
      </w:r>
      <w:r w:rsidRPr="00245251">
        <w:rPr>
          <w:rFonts w:ascii="Times New Roman" w:eastAsia="Times New Roman" w:hAnsi="Times New Roman" w:cs="Times New Roman"/>
          <w:color w:val="000000"/>
          <w:kern w:val="0"/>
          <w:sz w:val="16"/>
          <w:szCs w:val="16"/>
          <w:lang w:eastAsia="ar-SA"/>
          <w14:ligatures w14:val="none"/>
        </w:rPr>
        <w:t xml:space="preserve"> мероприятия определяется </w:t>
      </w:r>
      <w:r w:rsidRPr="00245251">
        <w:rPr>
          <w:rFonts w:ascii="Times New Roman" w:eastAsia="Times New Roman" w:hAnsi="Times New Roman" w:cs="Times New Roman"/>
          <w:color w:val="000000"/>
          <w:kern w:val="0"/>
          <w:sz w:val="16"/>
          <w:szCs w:val="16"/>
          <w:shd w:val="clear" w:color="auto" w:fill="FFFFFF"/>
          <w:lang w:eastAsia="ar-SA"/>
          <w14:ligatures w14:val="none"/>
        </w:rPr>
        <w:t>с учетом следующих критериев:</w:t>
      </w:r>
    </w:p>
    <w:p w14:paraId="2E6008BB" w14:textId="77777777" w:rsidR="00245251" w:rsidRPr="00245251" w:rsidRDefault="00245251" w:rsidP="00245251">
      <w:pPr>
        <w:shd w:val="clear" w:color="auto" w:fill="FFFFFF"/>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 xml:space="preserve">1) при выявлении </w:t>
      </w:r>
      <w:r w:rsidRPr="00245251">
        <w:rPr>
          <w:rFonts w:ascii="Times New Roman" w:eastAsia="Times New Roman" w:hAnsi="Times New Roman" w:cs="Times New Roman"/>
          <w:color w:val="000000"/>
          <w:kern w:val="0"/>
          <w:sz w:val="16"/>
          <w:szCs w:val="16"/>
          <w:lang w:eastAsia="ru-RU" w:bidi="en-US"/>
          <w14:ligatures w14:val="none"/>
        </w:rPr>
        <w:t xml:space="preserve">соответствия объекта контроля </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индикаторам риска, предусмотренными </w:t>
      </w:r>
      <w:r w:rsidRPr="00245251">
        <w:rPr>
          <w:rFonts w:ascii="Times New Roman" w:eastAsia="Times New Roman" w:hAnsi="Times New Roman" w:cs="Times New Roman"/>
          <w:kern w:val="0"/>
          <w:sz w:val="16"/>
          <w:szCs w:val="16"/>
          <w:lang w:bidi="en-US"/>
          <w14:ligatures w14:val="none"/>
        </w:rPr>
        <w:t>подпунктами 1, 7 приложения</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 1 к настоящему Положению, проводится инспекционный визит, рейдовый осмотр, выездная проверка;</w:t>
      </w:r>
    </w:p>
    <w:p w14:paraId="353BCAEC" w14:textId="77777777" w:rsidR="00245251" w:rsidRPr="00245251" w:rsidRDefault="00245251" w:rsidP="00245251">
      <w:pPr>
        <w:shd w:val="clear" w:color="auto" w:fill="FFFFFF"/>
        <w:spacing w:after="0" w:line="240" w:lineRule="auto"/>
        <w:ind w:left="426" w:firstLine="709"/>
        <w:jc w:val="both"/>
        <w:rPr>
          <w:rFonts w:ascii="Times New Roman" w:eastAsia="Times New Roman" w:hAnsi="Times New Roman" w:cs="Times New Roman"/>
          <w:color w:val="000000"/>
          <w:kern w:val="0"/>
          <w:sz w:val="16"/>
          <w:szCs w:val="16"/>
          <w:shd w:val="clear" w:color="auto" w:fill="FFFFFF"/>
          <w:lang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 xml:space="preserve">2) при выявлении </w:t>
      </w:r>
      <w:r w:rsidRPr="00245251">
        <w:rPr>
          <w:rFonts w:ascii="Times New Roman" w:eastAsia="Times New Roman" w:hAnsi="Times New Roman" w:cs="Times New Roman"/>
          <w:color w:val="000000"/>
          <w:kern w:val="0"/>
          <w:sz w:val="16"/>
          <w:szCs w:val="16"/>
          <w:lang w:eastAsia="ru-RU" w:bidi="en-US"/>
          <w14:ligatures w14:val="none"/>
        </w:rPr>
        <w:t xml:space="preserve">соответствия объекта контроля </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индикаторам риска, предусмотренными подпунктами </w:t>
      </w:r>
      <w:r w:rsidRPr="00245251">
        <w:rPr>
          <w:rFonts w:ascii="Times New Roman" w:eastAsia="Times New Roman" w:hAnsi="Times New Roman" w:cs="Times New Roman"/>
          <w:kern w:val="0"/>
          <w:sz w:val="16"/>
          <w:szCs w:val="16"/>
          <w:lang w:bidi="en-US"/>
          <w14:ligatures w14:val="none"/>
        </w:rPr>
        <w:t>2, 3, 4, 5, 6 приложения</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 1 к настоящему Положению, проводится инспекционный визит, рейдовый осмотр, документарная проверка, выездная проверка.</w:t>
      </w:r>
    </w:p>
    <w:p w14:paraId="51E4832B" w14:textId="77777777" w:rsidR="00245251" w:rsidRPr="00245251" w:rsidRDefault="00245251" w:rsidP="00245251">
      <w:pPr>
        <w:widowControl w:val="0"/>
        <w:shd w:val="clear" w:color="auto" w:fill="FFFFFF"/>
        <w:suppressAutoHyphens/>
        <w:autoSpaceDE w:val="0"/>
        <w:spacing w:after="0" w:line="240" w:lineRule="auto"/>
        <w:ind w:left="426"/>
        <w:jc w:val="both"/>
        <w:rPr>
          <w:rFonts w:ascii="Times New Roman" w:eastAsia="Times New Roman" w:hAnsi="Times New Roman" w:cs="Times New Roman"/>
          <w:color w:val="000000"/>
          <w:kern w:val="0"/>
          <w:sz w:val="16"/>
          <w:szCs w:val="16"/>
          <w:shd w:val="clear" w:color="auto" w:fill="FFFFFF"/>
          <w:lang w:eastAsia="ar-SA"/>
          <w14:ligatures w14:val="none"/>
        </w:rPr>
      </w:pPr>
    </w:p>
    <w:p w14:paraId="4688F4BE"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РАЗДЕЛ 3.ПРОФИЛАКТИКА РИСКОВ ПРИЧИНЕНИЯ ВРЕДА (УЩЕРБА)</w:t>
      </w:r>
    </w:p>
    <w:p w14:paraId="0F21FAFD"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 xml:space="preserve">ОХРАНЯЕМЫМ ЗАКОНОМ ЦЕННОСТЯМ </w:t>
      </w:r>
      <w:proofErr w:type="gramStart"/>
      <w:r w:rsidRPr="00245251">
        <w:rPr>
          <w:rFonts w:ascii="Times New Roman" w:eastAsia="Times New Roman" w:hAnsi="Times New Roman" w:cs="Times New Roman"/>
          <w:color w:val="000000"/>
          <w:kern w:val="0"/>
          <w:sz w:val="16"/>
          <w:szCs w:val="16"/>
          <w:lang w:eastAsia="ar-SA"/>
          <w14:ligatures w14:val="none"/>
        </w:rPr>
        <w:t>ПРИ</w:t>
      </w:r>
      <w:proofErr w:type="gramEnd"/>
    </w:p>
    <w:p w14:paraId="25A666D9"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proofErr w:type="gramStart"/>
      <w:r w:rsidRPr="00245251">
        <w:rPr>
          <w:rFonts w:ascii="Times New Roman" w:eastAsia="Times New Roman" w:hAnsi="Times New Roman" w:cs="Times New Roman"/>
          <w:color w:val="000000"/>
          <w:kern w:val="0"/>
          <w:sz w:val="16"/>
          <w:szCs w:val="16"/>
          <w:lang w:eastAsia="ar-SA"/>
          <w14:ligatures w14:val="none"/>
        </w:rPr>
        <w:t>ОСУЩЕСТВЛЕНИИ</w:t>
      </w:r>
      <w:proofErr w:type="gramEnd"/>
      <w:r w:rsidRPr="00245251">
        <w:rPr>
          <w:rFonts w:ascii="Times New Roman" w:eastAsia="Times New Roman" w:hAnsi="Times New Roman" w:cs="Times New Roman"/>
          <w:color w:val="000000"/>
          <w:kern w:val="0"/>
          <w:sz w:val="16"/>
          <w:szCs w:val="16"/>
          <w:lang w:eastAsia="ar-SA"/>
          <w14:ligatures w14:val="none"/>
        </w:rPr>
        <w:t xml:space="preserve"> МУНИЦИПАЛЬНОГО КОНТРОЛЯ</w:t>
      </w:r>
    </w:p>
    <w:p w14:paraId="7BC44960" w14:textId="77777777" w:rsidR="00245251" w:rsidRPr="00245251" w:rsidRDefault="00245251" w:rsidP="00245251">
      <w:pPr>
        <w:widowControl w:val="0"/>
        <w:shd w:val="clear" w:color="auto" w:fill="FFFFFF"/>
        <w:suppressAutoHyphens/>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343FF112"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Подраздел 1. Профилактические мероприятия.</w:t>
      </w:r>
    </w:p>
    <w:p w14:paraId="1410097F" w14:textId="77777777" w:rsidR="00245251" w:rsidRPr="00245251" w:rsidRDefault="00245251" w:rsidP="00245251">
      <w:pPr>
        <w:shd w:val="clear" w:color="auto" w:fill="FFFFFF"/>
        <w:spacing w:after="0" w:line="240" w:lineRule="auto"/>
        <w:ind w:left="426"/>
        <w:jc w:val="both"/>
        <w:rPr>
          <w:rFonts w:ascii="Times New Roman" w:eastAsia="Times New Roman" w:hAnsi="Times New Roman" w:cs="Times New Roman"/>
          <w:color w:val="000000"/>
          <w:kern w:val="0"/>
          <w:sz w:val="16"/>
          <w:szCs w:val="16"/>
          <w:lang w:eastAsia="ru-RU" w:bidi="en-US"/>
          <w14:ligatures w14:val="none"/>
        </w:rPr>
      </w:pPr>
    </w:p>
    <w:p w14:paraId="46490B54" w14:textId="77777777" w:rsidR="00245251" w:rsidRPr="00245251" w:rsidRDefault="00245251" w:rsidP="00362009">
      <w:pPr>
        <w:numPr>
          <w:ilvl w:val="0"/>
          <w:numId w:val="17"/>
        </w:numPr>
        <w:shd w:val="clear" w:color="auto" w:fill="FFFFFF"/>
        <w:tabs>
          <w:tab w:val="left" w:pos="0"/>
        </w:tabs>
        <w:suppressAutoHyphens/>
        <w:spacing w:after="0" w:line="240" w:lineRule="auto"/>
        <w:ind w:left="426" w:firstLine="710"/>
        <w:jc w:val="both"/>
        <w:rPr>
          <w:rFonts w:ascii="Times New Roman" w:eastAsia="Times New Roman" w:hAnsi="Times New Roman" w:cs="Times New Roman"/>
          <w:color w:val="000000"/>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Профилактика рисков причинения вреда (ущерба) охраняемым законом ценностям осуществляется в соответствии с программой профилактики рисков причинения вреда (ущерба) охраняемым законом ценностям при осуществлении муниципального контроля (далее – программа профилактики рисков причинения вреда) и направлена на достижение следующих основных целей:</w:t>
      </w:r>
    </w:p>
    <w:p w14:paraId="7B446636" w14:textId="77777777" w:rsidR="00245251" w:rsidRPr="00245251" w:rsidRDefault="00245251" w:rsidP="00245251">
      <w:pPr>
        <w:widowControl w:val="0"/>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1) стимулирование добросовестного соблюдения обязательных требований</w:t>
      </w:r>
      <w:r w:rsidRPr="00245251">
        <w:rPr>
          <w:rFonts w:ascii="Times New Roman" w:eastAsia="Times New Roman" w:hAnsi="Times New Roman" w:cs="Times New Roman"/>
          <w:color w:val="000000"/>
          <w:kern w:val="0"/>
          <w:sz w:val="16"/>
          <w:szCs w:val="16"/>
          <w:lang w:eastAsia="ar-SA"/>
          <w14:ligatures w14:val="none"/>
        </w:rPr>
        <w:t xml:space="preserve"> всеми контролируемыми лицами;</w:t>
      </w:r>
    </w:p>
    <w:p w14:paraId="0A121783" w14:textId="77777777" w:rsidR="00245251" w:rsidRPr="00245251" w:rsidRDefault="00245251" w:rsidP="00245251">
      <w:pPr>
        <w:widowControl w:val="0"/>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14:paraId="731CB3A9" w14:textId="77777777" w:rsidR="00245251" w:rsidRPr="00245251" w:rsidRDefault="00245251" w:rsidP="00245251">
      <w:pPr>
        <w:widowControl w:val="0"/>
        <w:shd w:val="clear" w:color="auto" w:fill="FFFFFF"/>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3) создание условий для доведения обязательных требований до контролируемых лиц, повышение информированности о способах их соблюдения.</w:t>
      </w:r>
    </w:p>
    <w:p w14:paraId="2F2547A4" w14:textId="77777777" w:rsidR="00245251" w:rsidRPr="00245251" w:rsidRDefault="00245251" w:rsidP="00362009">
      <w:pPr>
        <w:widowControl w:val="0"/>
        <w:numPr>
          <w:ilvl w:val="0"/>
          <w:numId w:val="17"/>
        </w:numPr>
        <w:shd w:val="clear" w:color="auto" w:fill="FFFFFF"/>
        <w:tabs>
          <w:tab w:val="left" w:pos="709"/>
        </w:tabs>
        <w:suppressAutoHyphens/>
        <w:autoSpaceDE w:val="0"/>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Контрольным органом</w:t>
      </w:r>
      <w:r w:rsidRPr="00245251">
        <w:rPr>
          <w:rFonts w:ascii="Times New Roman" w:eastAsia="Times New Roman" w:hAnsi="Times New Roman" w:cs="Times New Roman"/>
          <w:color w:val="000000"/>
          <w:kern w:val="0"/>
          <w:sz w:val="16"/>
          <w:szCs w:val="16"/>
          <w:lang w:bidi="en-US"/>
          <w14:ligatures w14:val="none"/>
        </w:rPr>
        <w:t xml:space="preserve"> разрабатывается программа профилактики рисков причинения вреда с учетом требований, установленных Федеральным законом № 248-ФЗ, и утверждается постановлением Главы Байкаловского сельского поселения Байкаловского муниципального района Свердловской области на очередной календарный год ежегодно, не позднее 20 декабря текущего года.</w:t>
      </w:r>
    </w:p>
    <w:p w14:paraId="443A3220" w14:textId="77777777" w:rsidR="00245251" w:rsidRPr="00245251" w:rsidRDefault="00245251" w:rsidP="00362009">
      <w:pPr>
        <w:widowControl w:val="0"/>
        <w:numPr>
          <w:ilvl w:val="0"/>
          <w:numId w:val="17"/>
        </w:numPr>
        <w:shd w:val="clear" w:color="auto" w:fill="FFFFFF"/>
        <w:tabs>
          <w:tab w:val="left" w:pos="709"/>
        </w:tabs>
        <w:suppressAutoHyphens/>
        <w:autoSpaceDE w:val="0"/>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 xml:space="preserve">Утвержденная программа профилактики рисков причинения вреда размещается </w:t>
      </w:r>
      <w:r w:rsidRPr="00245251">
        <w:rPr>
          <w:rFonts w:ascii="Times New Roman" w:eastAsia="Times New Roman" w:hAnsi="Times New Roman" w:cs="Times New Roman"/>
          <w:color w:val="000000"/>
          <w:kern w:val="0"/>
          <w:sz w:val="16"/>
          <w:szCs w:val="16"/>
          <w:lang w:eastAsia="ru-RU" w:bidi="en-US"/>
          <w14:ligatures w14:val="none"/>
        </w:rPr>
        <w:t xml:space="preserve">на официальном сайте органов местного самоуправления Байкаловского сельского поселения в информационно-телекоммуникационной </w:t>
      </w:r>
      <w:r w:rsidRPr="00245251">
        <w:rPr>
          <w:rFonts w:ascii="Times New Roman" w:eastAsia="Times New Roman" w:hAnsi="Times New Roman" w:cs="Times New Roman"/>
          <w:kern w:val="0"/>
          <w:sz w:val="16"/>
          <w:szCs w:val="16"/>
          <w:lang w:eastAsia="ru-RU" w:bidi="en-US"/>
          <w14:ligatures w14:val="none"/>
        </w:rPr>
        <w:t>сети «Интернет»</w:t>
      </w:r>
      <w:r w:rsidRPr="00245251">
        <w:rPr>
          <w:rFonts w:ascii="Times New Roman" w:eastAsia="Times New Roman" w:hAnsi="Times New Roman" w:cs="Times New Roman"/>
          <w:kern w:val="0"/>
          <w:sz w:val="16"/>
          <w:szCs w:val="16"/>
          <w:lang w:bidi="en-US"/>
          <w14:ligatures w14:val="none"/>
        </w:rPr>
        <w:t xml:space="preserve"> </w:t>
      </w:r>
      <w:hyperlink r:id="rId23" w:history="1">
        <w:r w:rsidRPr="00245251">
          <w:rPr>
            <w:rFonts w:ascii="Times New Roman" w:eastAsia="Calibri" w:hAnsi="Times New Roman" w:cs="Times New Roman"/>
            <w:color w:val="0000FF"/>
            <w:kern w:val="0"/>
            <w:sz w:val="16"/>
            <w:szCs w:val="16"/>
            <w:u w:val="single"/>
            <w:lang w:val="en-US" w:bidi="en-US"/>
            <w14:ligatures w14:val="none"/>
          </w:rPr>
          <w:t>www</w:t>
        </w:r>
        <w:r w:rsidRPr="00245251">
          <w:rPr>
            <w:rFonts w:ascii="Times New Roman" w:eastAsia="Calibri" w:hAnsi="Times New Roman" w:cs="Times New Roman"/>
            <w:color w:val="0000FF"/>
            <w:kern w:val="0"/>
            <w:sz w:val="16"/>
            <w:szCs w:val="16"/>
            <w:u w:val="single"/>
            <w:lang w:bidi="en-US"/>
            <w14:ligatures w14:val="none"/>
          </w:rPr>
          <w:t>.</w:t>
        </w:r>
        <w:r w:rsidRPr="00245251">
          <w:rPr>
            <w:rFonts w:ascii="Times New Roman" w:eastAsia="Calibri" w:hAnsi="Times New Roman" w:cs="Times New Roman"/>
            <w:color w:val="0000FF"/>
            <w:kern w:val="0"/>
            <w:sz w:val="16"/>
            <w:szCs w:val="16"/>
            <w:u w:val="single"/>
            <w:lang w:val="en-US" w:bidi="en-US"/>
            <w14:ligatures w14:val="none"/>
          </w:rPr>
          <w:t>bsposelenie</w:t>
        </w:r>
        <w:r w:rsidRPr="00245251">
          <w:rPr>
            <w:rFonts w:ascii="Times New Roman" w:eastAsia="Calibri" w:hAnsi="Times New Roman" w:cs="Times New Roman"/>
            <w:color w:val="0000FF"/>
            <w:kern w:val="0"/>
            <w:sz w:val="16"/>
            <w:szCs w:val="16"/>
            <w:u w:val="single"/>
            <w:lang w:bidi="en-US"/>
            <w14:ligatures w14:val="none"/>
          </w:rPr>
          <w:t>.</w:t>
        </w:r>
        <w:r w:rsidRPr="00245251">
          <w:rPr>
            <w:rFonts w:ascii="Times New Roman" w:eastAsia="Calibri" w:hAnsi="Times New Roman" w:cs="Times New Roman"/>
            <w:color w:val="0000FF"/>
            <w:kern w:val="0"/>
            <w:sz w:val="16"/>
            <w:szCs w:val="16"/>
            <w:u w:val="single"/>
            <w:lang w:val="en-US" w:bidi="en-US"/>
            <w14:ligatures w14:val="none"/>
          </w:rPr>
          <w:t>ru</w:t>
        </w:r>
      </w:hyperlink>
      <w:r w:rsidRPr="00245251">
        <w:rPr>
          <w:rFonts w:ascii="Times New Roman" w:eastAsia="Times New Roman" w:hAnsi="Times New Roman" w:cs="Times New Roman"/>
          <w:kern w:val="0"/>
          <w:sz w:val="16"/>
          <w:szCs w:val="16"/>
          <w:lang w:bidi="en-US"/>
          <w14:ligatures w14:val="none"/>
        </w:rPr>
        <w:t>.</w:t>
      </w:r>
    </w:p>
    <w:p w14:paraId="07A1BD69" w14:textId="77777777" w:rsidR="00245251" w:rsidRPr="00245251" w:rsidRDefault="00245251" w:rsidP="00362009">
      <w:pPr>
        <w:widowControl w:val="0"/>
        <w:numPr>
          <w:ilvl w:val="0"/>
          <w:numId w:val="17"/>
        </w:numPr>
        <w:shd w:val="clear" w:color="auto" w:fill="FFFFFF"/>
        <w:tabs>
          <w:tab w:val="left" w:pos="709"/>
        </w:tabs>
        <w:suppressAutoHyphens/>
        <w:autoSpaceDE w:val="0"/>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Профилактические мероприятия, предусмотренные программой профилактики</w:t>
      </w:r>
      <w:r w:rsidRPr="00245251">
        <w:rPr>
          <w:rFonts w:ascii="Times New Roman" w:eastAsia="Times New Roman" w:hAnsi="Times New Roman" w:cs="Times New Roman"/>
          <w:color w:val="000000"/>
          <w:kern w:val="0"/>
          <w:sz w:val="16"/>
          <w:szCs w:val="16"/>
          <w:lang w:bidi="en-US"/>
          <w14:ligatures w14:val="none"/>
        </w:rPr>
        <w:t xml:space="preserve"> рисков причинения вреда</w:t>
      </w:r>
      <w:r w:rsidRPr="00245251">
        <w:rPr>
          <w:rFonts w:ascii="Times New Roman" w:eastAsia="Times New Roman" w:hAnsi="Times New Roman" w:cs="Times New Roman"/>
          <w:color w:val="000000"/>
          <w:kern w:val="0"/>
          <w:sz w:val="16"/>
          <w:szCs w:val="16"/>
          <w:lang w:eastAsia="ru-RU" w:bidi="en-US"/>
          <w14:ligatures w14:val="none"/>
        </w:rPr>
        <w:t xml:space="preserve">, обязательные для проведения </w:t>
      </w:r>
      <w:r w:rsidRPr="00245251">
        <w:rPr>
          <w:rFonts w:ascii="Times New Roman" w:eastAsia="Times New Roman" w:hAnsi="Times New Roman" w:cs="Times New Roman"/>
          <w:color w:val="000000"/>
          <w:kern w:val="0"/>
          <w:sz w:val="16"/>
          <w:szCs w:val="16"/>
          <w:lang w:bidi="en-US"/>
          <w14:ligatures w14:val="none"/>
        </w:rPr>
        <w:t>контрольным органом</w:t>
      </w:r>
      <w:r w:rsidRPr="00245251">
        <w:rPr>
          <w:rFonts w:ascii="Times New Roman" w:eastAsia="Times New Roman" w:hAnsi="Times New Roman" w:cs="Times New Roman"/>
          <w:color w:val="000000"/>
          <w:kern w:val="0"/>
          <w:sz w:val="16"/>
          <w:szCs w:val="16"/>
          <w:lang w:eastAsia="ru-RU" w:bidi="en-US"/>
          <w14:ligatures w14:val="none"/>
        </w:rPr>
        <w:t>.</w:t>
      </w:r>
    </w:p>
    <w:p w14:paraId="62EC1911" w14:textId="77777777" w:rsidR="00245251" w:rsidRPr="00245251" w:rsidRDefault="00245251" w:rsidP="00362009">
      <w:pPr>
        <w:widowControl w:val="0"/>
        <w:numPr>
          <w:ilvl w:val="0"/>
          <w:numId w:val="17"/>
        </w:numPr>
        <w:shd w:val="clear" w:color="auto" w:fill="FFFFFF"/>
        <w:tabs>
          <w:tab w:val="left" w:pos="709"/>
        </w:tabs>
        <w:suppressAutoHyphens/>
        <w:autoSpaceDE w:val="0"/>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Контрольный орган</w:t>
      </w:r>
      <w:r w:rsidRPr="00245251">
        <w:rPr>
          <w:rFonts w:ascii="Times New Roman" w:eastAsia="Times New Roman" w:hAnsi="Times New Roman" w:cs="Times New Roman"/>
          <w:color w:val="000000"/>
          <w:kern w:val="0"/>
          <w:sz w:val="16"/>
          <w:szCs w:val="16"/>
          <w:lang w:eastAsia="ru-RU" w:bidi="en-US"/>
          <w14:ligatures w14:val="none"/>
        </w:rPr>
        <w:t xml:space="preserve"> может проводить профилактические мероприятия, не предусмотренные программой профилактики</w:t>
      </w:r>
      <w:r w:rsidRPr="00245251">
        <w:rPr>
          <w:rFonts w:ascii="Times New Roman" w:eastAsia="Times New Roman" w:hAnsi="Times New Roman" w:cs="Times New Roman"/>
          <w:color w:val="000000"/>
          <w:kern w:val="0"/>
          <w:sz w:val="16"/>
          <w:szCs w:val="16"/>
          <w:lang w:bidi="en-US"/>
          <w14:ligatures w14:val="none"/>
        </w:rPr>
        <w:t xml:space="preserve"> рисков причинения вреда</w:t>
      </w:r>
      <w:r w:rsidRPr="00245251">
        <w:rPr>
          <w:rFonts w:ascii="Times New Roman" w:eastAsia="Times New Roman" w:hAnsi="Times New Roman" w:cs="Times New Roman"/>
          <w:color w:val="000000"/>
          <w:kern w:val="0"/>
          <w:sz w:val="16"/>
          <w:szCs w:val="16"/>
          <w:lang w:eastAsia="ru-RU" w:bidi="en-US"/>
          <w14:ligatures w14:val="none"/>
        </w:rPr>
        <w:t>.</w:t>
      </w:r>
    </w:p>
    <w:p w14:paraId="168A9CA9" w14:textId="77777777" w:rsidR="00245251" w:rsidRPr="00245251" w:rsidRDefault="00245251" w:rsidP="00362009">
      <w:pPr>
        <w:widowControl w:val="0"/>
        <w:numPr>
          <w:ilvl w:val="0"/>
          <w:numId w:val="17"/>
        </w:numPr>
        <w:shd w:val="clear" w:color="auto" w:fill="FFFFFF"/>
        <w:tabs>
          <w:tab w:val="left" w:pos="709"/>
        </w:tabs>
        <w:suppressAutoHyphens/>
        <w:autoSpaceDE w:val="0"/>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При</w:t>
      </w:r>
      <w:r w:rsidRPr="00245251">
        <w:rPr>
          <w:rFonts w:ascii="Times New Roman" w:eastAsia="Times New Roman" w:hAnsi="Times New Roman" w:cs="Times New Roman"/>
          <w:color w:val="000000"/>
          <w:kern w:val="0"/>
          <w:sz w:val="16"/>
          <w:szCs w:val="16"/>
          <w:lang w:bidi="en-US"/>
          <w14:ligatures w14:val="none"/>
        </w:rPr>
        <w:t xml:space="preserve"> осуществлении муниципального контроля контрольным органом проводятся следующие профилактические мероприятия:</w:t>
      </w:r>
      <w:r w:rsidRPr="00245251">
        <w:rPr>
          <w:rFonts w:ascii="Times New Roman" w:eastAsia="Times New Roman" w:hAnsi="Times New Roman" w:cs="Times New Roman"/>
          <w:color w:val="000000"/>
          <w:kern w:val="0"/>
          <w:sz w:val="16"/>
          <w:szCs w:val="16"/>
          <w:lang w:eastAsia="ru-RU" w:bidi="en-US"/>
          <w14:ligatures w14:val="none"/>
        </w:rPr>
        <w:t xml:space="preserve"> </w:t>
      </w:r>
    </w:p>
    <w:p w14:paraId="5EA8C00E" w14:textId="77777777" w:rsidR="00245251" w:rsidRPr="00245251" w:rsidRDefault="00245251" w:rsidP="00245251">
      <w:pPr>
        <w:widowControl w:val="0"/>
        <w:shd w:val="clear" w:color="auto" w:fill="FFFFFF"/>
        <w:tabs>
          <w:tab w:val="left" w:pos="709"/>
        </w:tabs>
        <w:autoSpaceDE w:val="0"/>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1) информирование;</w:t>
      </w:r>
    </w:p>
    <w:p w14:paraId="0ADCCFED" w14:textId="77777777" w:rsidR="00245251" w:rsidRPr="00245251" w:rsidRDefault="00245251" w:rsidP="00245251">
      <w:pPr>
        <w:widowControl w:val="0"/>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2) объявление предостережения о недопустимости нарушений обязательных требований (далее </w:t>
      </w:r>
      <w:r w:rsidRPr="00245251">
        <w:rPr>
          <w:rFonts w:ascii="Times New Roman" w:eastAsia="Times New Roman" w:hAnsi="Times New Roman" w:cs="Times New Roman"/>
          <w:color w:val="000000"/>
          <w:kern w:val="0"/>
          <w:sz w:val="16"/>
          <w:szCs w:val="16"/>
          <w:lang w:eastAsia="ar-SA"/>
          <w14:ligatures w14:val="none"/>
        </w:rPr>
        <w:t xml:space="preserve">– </w:t>
      </w:r>
      <w:r w:rsidRPr="00245251">
        <w:rPr>
          <w:rFonts w:ascii="Times New Roman" w:eastAsia="Times New Roman" w:hAnsi="Times New Roman" w:cs="Times New Roman"/>
          <w:color w:val="000000"/>
          <w:kern w:val="0"/>
          <w:sz w:val="16"/>
          <w:szCs w:val="16"/>
          <w:lang w:eastAsia="ru-RU"/>
          <w14:ligatures w14:val="none"/>
        </w:rPr>
        <w:t>предостережение);</w:t>
      </w:r>
    </w:p>
    <w:p w14:paraId="54216DB8" w14:textId="77777777" w:rsidR="00245251" w:rsidRPr="00245251" w:rsidRDefault="00245251" w:rsidP="00245251">
      <w:pPr>
        <w:widowControl w:val="0"/>
        <w:shd w:val="clear" w:color="auto" w:fill="FFFFFF"/>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3) консультирование;</w:t>
      </w:r>
    </w:p>
    <w:p w14:paraId="217B15A5" w14:textId="77777777" w:rsidR="00245251" w:rsidRPr="00245251" w:rsidRDefault="00245251" w:rsidP="00245251">
      <w:pPr>
        <w:widowControl w:val="0"/>
        <w:shd w:val="clear" w:color="auto" w:fill="FFFFFF"/>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4) профилактический визит.</w:t>
      </w:r>
    </w:p>
    <w:p w14:paraId="09FA20B4" w14:textId="77777777" w:rsidR="00245251" w:rsidRPr="00245251" w:rsidRDefault="00245251" w:rsidP="00362009">
      <w:pPr>
        <w:widowControl w:val="0"/>
        <w:numPr>
          <w:ilvl w:val="0"/>
          <w:numId w:val="17"/>
        </w:numPr>
        <w:shd w:val="clear" w:color="auto" w:fill="FFFFFF"/>
        <w:tabs>
          <w:tab w:val="left" w:pos="709"/>
        </w:tabs>
        <w:suppressAutoHyphens/>
        <w:autoSpaceDE w:val="0"/>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В случае</w:t>
      </w:r>
      <w:proofErr w:type="gramStart"/>
      <w:r w:rsidRPr="00245251">
        <w:rPr>
          <w:rFonts w:ascii="Times New Roman" w:eastAsia="Times New Roman" w:hAnsi="Times New Roman" w:cs="Times New Roman"/>
          <w:color w:val="000000"/>
          <w:kern w:val="0"/>
          <w:sz w:val="16"/>
          <w:szCs w:val="16"/>
          <w:lang w:eastAsia="ru-RU" w:bidi="en-US"/>
          <w14:ligatures w14:val="none"/>
        </w:rPr>
        <w:t>,</w:t>
      </w:r>
      <w:proofErr w:type="gramEnd"/>
      <w:r w:rsidRPr="00245251">
        <w:rPr>
          <w:rFonts w:ascii="Times New Roman" w:eastAsia="Times New Roman" w:hAnsi="Times New Roman" w:cs="Times New Roman"/>
          <w:color w:val="000000"/>
          <w:kern w:val="0"/>
          <w:sz w:val="16"/>
          <w:szCs w:val="16"/>
          <w:lang w:eastAsia="ru-RU" w:bidi="en-US"/>
          <w14:ligatures w14:val="none"/>
        </w:rPr>
        <w:t xml:space="preserve">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контрольного органа (далее – инспектор) незамедлительно направляет информацию об этом руководителю (заместителю руководителя) - уполномоченному лицу контрольного органа, для принятия решения о проведении контрольных мероприятий.</w:t>
      </w:r>
    </w:p>
    <w:p w14:paraId="5BC550FC" w14:textId="77777777" w:rsidR="00245251" w:rsidRPr="00245251" w:rsidRDefault="00245251" w:rsidP="00362009">
      <w:pPr>
        <w:widowControl w:val="0"/>
        <w:numPr>
          <w:ilvl w:val="0"/>
          <w:numId w:val="17"/>
        </w:numPr>
        <w:shd w:val="clear" w:color="auto" w:fill="FFFFFF"/>
        <w:tabs>
          <w:tab w:val="left" w:pos="709"/>
        </w:tabs>
        <w:suppressAutoHyphens/>
        <w:autoSpaceDE w:val="0"/>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Контрольный орган осуществляет информирование контролируемых лиц и иных заинтересованных лиц по вопросам соблюдения обязательных требований.</w:t>
      </w:r>
    </w:p>
    <w:p w14:paraId="3BC0CB35" w14:textId="77777777" w:rsidR="00245251" w:rsidRPr="00245251" w:rsidRDefault="00245251" w:rsidP="00362009">
      <w:pPr>
        <w:widowControl w:val="0"/>
        <w:numPr>
          <w:ilvl w:val="0"/>
          <w:numId w:val="17"/>
        </w:numPr>
        <w:shd w:val="clear" w:color="auto" w:fill="FFFFFF"/>
        <w:tabs>
          <w:tab w:val="left" w:pos="0"/>
        </w:tabs>
        <w:suppressAutoHyphens/>
        <w:autoSpaceDE w:val="0"/>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lastRenderedPageBreak/>
        <w:t xml:space="preserve">Информирование осуществляется посредством размещения соответствующих сведений на официальном сайте органов местного </w:t>
      </w:r>
      <w:r w:rsidRPr="00245251">
        <w:rPr>
          <w:rFonts w:ascii="Times New Roman" w:eastAsia="Times New Roman" w:hAnsi="Times New Roman" w:cs="Times New Roman"/>
          <w:kern w:val="0"/>
          <w:sz w:val="16"/>
          <w:szCs w:val="16"/>
          <w:lang w:eastAsia="ru-RU" w:bidi="en-US"/>
          <w14:ligatures w14:val="none"/>
        </w:rPr>
        <w:t xml:space="preserve">самоуправления Байкаловского сельского поселения в информационно-телекоммуникационной сети «Интернет» </w:t>
      </w:r>
      <w:hyperlink r:id="rId24" w:history="1">
        <w:r w:rsidRPr="00245251">
          <w:rPr>
            <w:rFonts w:ascii="Times New Roman" w:eastAsia="Calibri" w:hAnsi="Times New Roman" w:cs="Times New Roman"/>
            <w:color w:val="0000FF"/>
            <w:kern w:val="0"/>
            <w:sz w:val="16"/>
            <w:szCs w:val="16"/>
            <w:u w:val="single"/>
            <w:lang w:val="en-US" w:bidi="en-US"/>
            <w14:ligatures w14:val="none"/>
          </w:rPr>
          <w:t>www</w:t>
        </w:r>
        <w:r w:rsidRPr="00245251">
          <w:rPr>
            <w:rFonts w:ascii="Times New Roman" w:eastAsia="Calibri" w:hAnsi="Times New Roman" w:cs="Times New Roman"/>
            <w:color w:val="0000FF"/>
            <w:kern w:val="0"/>
            <w:sz w:val="16"/>
            <w:szCs w:val="16"/>
            <w:u w:val="single"/>
            <w:lang w:bidi="en-US"/>
            <w14:ligatures w14:val="none"/>
          </w:rPr>
          <w:t>.</w:t>
        </w:r>
        <w:r w:rsidRPr="00245251">
          <w:rPr>
            <w:rFonts w:ascii="Times New Roman" w:eastAsia="Calibri" w:hAnsi="Times New Roman" w:cs="Times New Roman"/>
            <w:color w:val="0000FF"/>
            <w:kern w:val="0"/>
            <w:sz w:val="16"/>
            <w:szCs w:val="16"/>
            <w:u w:val="single"/>
            <w:lang w:val="en-US" w:bidi="en-US"/>
            <w14:ligatures w14:val="none"/>
          </w:rPr>
          <w:t>bsposelenie</w:t>
        </w:r>
        <w:r w:rsidRPr="00245251">
          <w:rPr>
            <w:rFonts w:ascii="Times New Roman" w:eastAsia="Calibri" w:hAnsi="Times New Roman" w:cs="Times New Roman"/>
            <w:color w:val="0000FF"/>
            <w:kern w:val="0"/>
            <w:sz w:val="16"/>
            <w:szCs w:val="16"/>
            <w:u w:val="single"/>
            <w:lang w:bidi="en-US"/>
            <w14:ligatures w14:val="none"/>
          </w:rPr>
          <w:t>.</w:t>
        </w:r>
        <w:r w:rsidRPr="00245251">
          <w:rPr>
            <w:rFonts w:ascii="Times New Roman" w:eastAsia="Calibri" w:hAnsi="Times New Roman" w:cs="Times New Roman"/>
            <w:color w:val="0000FF"/>
            <w:kern w:val="0"/>
            <w:sz w:val="16"/>
            <w:szCs w:val="16"/>
            <w:u w:val="single"/>
            <w:lang w:val="en-US" w:bidi="en-US"/>
            <w14:ligatures w14:val="none"/>
          </w:rPr>
          <w:t>ru</w:t>
        </w:r>
      </w:hyperlink>
      <w:r w:rsidRPr="00245251">
        <w:rPr>
          <w:rFonts w:ascii="Times New Roman" w:eastAsia="Times New Roman" w:hAnsi="Times New Roman" w:cs="Times New Roman"/>
          <w:kern w:val="0"/>
          <w:sz w:val="16"/>
          <w:szCs w:val="16"/>
          <w:lang w:bidi="en-US"/>
          <w14:ligatures w14:val="none"/>
        </w:rPr>
        <w:t xml:space="preserve">, </w:t>
      </w:r>
      <w:r w:rsidRPr="00245251">
        <w:rPr>
          <w:rFonts w:ascii="Times New Roman" w:eastAsia="Times New Roman" w:hAnsi="Times New Roman" w:cs="Times New Roman"/>
          <w:kern w:val="0"/>
          <w:sz w:val="16"/>
          <w:szCs w:val="16"/>
          <w:lang w:eastAsia="ru-RU" w:bidi="en-US"/>
          <w14:ligatures w14:val="none"/>
        </w:rPr>
        <w:t>в средствах массовой информации и в иных формах.</w:t>
      </w:r>
    </w:p>
    <w:p w14:paraId="6E408D2A" w14:textId="77777777" w:rsidR="00245251" w:rsidRPr="00245251" w:rsidRDefault="00245251" w:rsidP="00362009">
      <w:pPr>
        <w:widowControl w:val="0"/>
        <w:numPr>
          <w:ilvl w:val="0"/>
          <w:numId w:val="17"/>
        </w:numPr>
        <w:shd w:val="clear" w:color="auto" w:fill="FFFFFF"/>
        <w:tabs>
          <w:tab w:val="left" w:pos="0"/>
        </w:tabs>
        <w:suppressAutoHyphens/>
        <w:autoSpaceDE w:val="0"/>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eastAsia="ru-RU" w:bidi="en-US"/>
          <w14:ligatures w14:val="none"/>
        </w:rPr>
        <w:t>Контрольный орган обязан размещать и поддерживать в актуальном состоянии на официальном сайте органов местного самоуправления Байкаловского сельского поселения в информационно-телекоммуникационной сети «Интернет</w:t>
      </w:r>
      <w:r w:rsidRPr="00245251">
        <w:rPr>
          <w:rFonts w:ascii="Times New Roman" w:eastAsia="Times New Roman" w:hAnsi="Times New Roman" w:cs="Times New Roman"/>
          <w:kern w:val="0"/>
          <w:sz w:val="16"/>
          <w:szCs w:val="16"/>
          <w:lang w:bidi="en-US"/>
          <w14:ligatures w14:val="none"/>
        </w:rPr>
        <w:t xml:space="preserve">» </w:t>
      </w:r>
      <w:hyperlink r:id="rId25" w:history="1">
        <w:r w:rsidRPr="00245251">
          <w:rPr>
            <w:rFonts w:ascii="Times New Roman" w:eastAsia="Calibri" w:hAnsi="Times New Roman" w:cs="Times New Roman"/>
            <w:color w:val="0000FF"/>
            <w:kern w:val="0"/>
            <w:sz w:val="16"/>
            <w:szCs w:val="16"/>
            <w:u w:val="single"/>
            <w:lang w:val="en-US" w:bidi="en-US"/>
            <w14:ligatures w14:val="none"/>
          </w:rPr>
          <w:t>www</w:t>
        </w:r>
        <w:r w:rsidRPr="00245251">
          <w:rPr>
            <w:rFonts w:ascii="Times New Roman" w:eastAsia="Calibri" w:hAnsi="Times New Roman" w:cs="Times New Roman"/>
            <w:color w:val="0000FF"/>
            <w:kern w:val="0"/>
            <w:sz w:val="16"/>
            <w:szCs w:val="16"/>
            <w:u w:val="single"/>
            <w:lang w:bidi="en-US"/>
            <w14:ligatures w14:val="none"/>
          </w:rPr>
          <w:t>.</w:t>
        </w:r>
        <w:r w:rsidRPr="00245251">
          <w:rPr>
            <w:rFonts w:ascii="Times New Roman" w:eastAsia="Calibri" w:hAnsi="Times New Roman" w:cs="Times New Roman"/>
            <w:color w:val="0000FF"/>
            <w:kern w:val="0"/>
            <w:sz w:val="16"/>
            <w:szCs w:val="16"/>
            <w:u w:val="single"/>
            <w:lang w:val="en-US" w:bidi="en-US"/>
            <w14:ligatures w14:val="none"/>
          </w:rPr>
          <w:t>bsposelenie</w:t>
        </w:r>
        <w:r w:rsidRPr="00245251">
          <w:rPr>
            <w:rFonts w:ascii="Times New Roman" w:eastAsia="Calibri" w:hAnsi="Times New Roman" w:cs="Times New Roman"/>
            <w:color w:val="0000FF"/>
            <w:kern w:val="0"/>
            <w:sz w:val="16"/>
            <w:szCs w:val="16"/>
            <w:u w:val="single"/>
            <w:lang w:bidi="en-US"/>
            <w14:ligatures w14:val="none"/>
          </w:rPr>
          <w:t>.</w:t>
        </w:r>
        <w:r w:rsidRPr="00245251">
          <w:rPr>
            <w:rFonts w:ascii="Times New Roman" w:eastAsia="Calibri" w:hAnsi="Times New Roman" w:cs="Times New Roman"/>
            <w:color w:val="0000FF"/>
            <w:kern w:val="0"/>
            <w:sz w:val="16"/>
            <w:szCs w:val="16"/>
            <w:u w:val="single"/>
            <w:lang w:val="en-US" w:bidi="en-US"/>
            <w14:ligatures w14:val="none"/>
          </w:rPr>
          <w:t>ru</w:t>
        </w:r>
      </w:hyperlink>
      <w:r w:rsidRPr="00245251">
        <w:rPr>
          <w:rFonts w:ascii="Times New Roman" w:eastAsia="Times New Roman" w:hAnsi="Times New Roman" w:cs="Times New Roman"/>
          <w:kern w:val="0"/>
          <w:sz w:val="16"/>
          <w:szCs w:val="16"/>
          <w:lang w:bidi="en-US"/>
          <w14:ligatures w14:val="none"/>
        </w:rPr>
        <w:t>:</w:t>
      </w:r>
    </w:p>
    <w:p w14:paraId="3D746717"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kern w:val="0"/>
          <w:sz w:val="16"/>
          <w:szCs w:val="16"/>
          <w:lang w:eastAsia="ru-RU"/>
          <w14:ligatures w14:val="none"/>
        </w:rPr>
      </w:pPr>
      <w:r w:rsidRPr="00245251">
        <w:rPr>
          <w:rFonts w:ascii="Times New Roman" w:eastAsia="Times New Roman" w:hAnsi="Times New Roman" w:cs="Times New Roman"/>
          <w:kern w:val="0"/>
          <w:sz w:val="16"/>
          <w:szCs w:val="16"/>
          <w:lang w:eastAsia="ru-RU"/>
          <w14:ligatures w14:val="none"/>
        </w:rPr>
        <w:t>1) тексты нормативных правовых актов, регулирующих осуществление муниципального контроля;</w:t>
      </w:r>
    </w:p>
    <w:p w14:paraId="35A3A750"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kern w:val="0"/>
          <w:sz w:val="16"/>
          <w:szCs w:val="16"/>
          <w:lang w:eastAsia="ru-RU"/>
          <w14:ligatures w14:val="none"/>
        </w:rPr>
        <w:t>2) сведения об изменениях, внесенных в нормативные правовые акты,</w:t>
      </w:r>
      <w:r w:rsidRPr="00245251">
        <w:rPr>
          <w:rFonts w:ascii="Times New Roman" w:eastAsia="Times New Roman" w:hAnsi="Times New Roman" w:cs="Times New Roman"/>
          <w:color w:val="000000"/>
          <w:kern w:val="0"/>
          <w:sz w:val="16"/>
          <w:szCs w:val="16"/>
          <w:lang w:eastAsia="ru-RU"/>
          <w14:ligatures w14:val="none"/>
        </w:rPr>
        <w:t xml:space="preserve"> регулирующие осуществление муниципального контроля, о сроках и порядке их вступления в силу;</w:t>
      </w:r>
    </w:p>
    <w:p w14:paraId="62566640"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3) перечень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p>
    <w:p w14:paraId="279D9C50"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4) утвержденные проверочные листы в формате, допускающем их использование для самообследования;</w:t>
      </w:r>
    </w:p>
    <w:p w14:paraId="64827497"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5) руководства по соблюдению обязательных требований;</w:t>
      </w:r>
    </w:p>
    <w:p w14:paraId="7BBFA24A"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6) перечень индикаторов риска нарушения обязательных требований, порядок отнесения объектов контроля к категориям риска;</w:t>
      </w:r>
    </w:p>
    <w:p w14:paraId="01C1DE22"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7) перечень объектов контроля, учитываемых в рамках формирования ежегодного плана контрольных мероприятий, с указанием категории риска;</w:t>
      </w:r>
    </w:p>
    <w:p w14:paraId="05736B8A"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8) программу профилактики рисков причинения вреда и план проведения плановых контрольных мероприятий контрольным органом (при проведении таких мероприятий);</w:t>
      </w:r>
    </w:p>
    <w:p w14:paraId="37F12E8E"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9) исчерпывающий перечень сведений, которые могут запрашиваться контрольным органом у контролируемого лица;</w:t>
      </w:r>
    </w:p>
    <w:p w14:paraId="3A93C881"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10) сведения о способах получения консультаций по вопросам соблюдения обязательных требований;</w:t>
      </w:r>
    </w:p>
    <w:p w14:paraId="527FDFFE"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11) сведения о применении контрольным органом мер стимулирования добросовестности контролируемых лиц;</w:t>
      </w:r>
    </w:p>
    <w:p w14:paraId="0EC0F908"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12) сведения о порядке досудебного обжалования решений контрольного органа, действий (бездействия) его должностных лиц;</w:t>
      </w:r>
    </w:p>
    <w:p w14:paraId="1C1E4EA6"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13) доклады, содержащие результаты обобщения правоприменительной практики контрольного  органа;</w:t>
      </w:r>
    </w:p>
    <w:p w14:paraId="51BBE642"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14) доклады о муниципальном контроле;</w:t>
      </w:r>
    </w:p>
    <w:p w14:paraId="307D5568"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15) информацию о способах и процедуре самообследования (при ее наличии), в том числе методические рекомендации по проведению самообследования и подготовке декларации соблюдения обязательных требований, и информацию о декларациях соблюдения обязательных требований, представленных контролируемыми лицами;</w:t>
      </w:r>
    </w:p>
    <w:p w14:paraId="5342520B"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proofErr w:type="gramStart"/>
      <w:r w:rsidRPr="00245251">
        <w:rPr>
          <w:rFonts w:ascii="Times New Roman" w:eastAsia="Times New Roman" w:hAnsi="Times New Roman" w:cs="Times New Roman"/>
          <w:color w:val="000000"/>
          <w:kern w:val="0"/>
          <w:sz w:val="16"/>
          <w:szCs w:val="16"/>
          <w:lang w:eastAsia="ru-RU"/>
          <w14:ligatures w14:val="none"/>
        </w:rPr>
        <w:t>16) иные сведения, предусмотренные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и (или) программой профилактики рисков причинения вреда.</w:t>
      </w:r>
      <w:proofErr w:type="gramEnd"/>
    </w:p>
    <w:p w14:paraId="325252FA" w14:textId="77777777" w:rsidR="00245251" w:rsidRPr="00245251" w:rsidRDefault="00245251" w:rsidP="00362009">
      <w:pPr>
        <w:widowControl w:val="0"/>
        <w:numPr>
          <w:ilvl w:val="0"/>
          <w:numId w:val="18"/>
        </w:numPr>
        <w:shd w:val="clear" w:color="auto" w:fill="FFFFFF"/>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proofErr w:type="gramStart"/>
      <w:r w:rsidRPr="00245251">
        <w:rPr>
          <w:rFonts w:ascii="Times New Roman" w:eastAsia="Times New Roman" w:hAnsi="Times New Roman" w:cs="Times New Roman"/>
          <w:color w:val="000000"/>
          <w:kern w:val="0"/>
          <w:sz w:val="16"/>
          <w:szCs w:val="16"/>
          <w:lang w:eastAsia="ru-RU"/>
          <w14:ligatures w14:val="none"/>
        </w:rPr>
        <w:t>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и предлагает принять меры по обеспечению соблюдения обязательных требований.</w:t>
      </w:r>
      <w:proofErr w:type="gramEnd"/>
    </w:p>
    <w:p w14:paraId="1B4618A4" w14:textId="77777777" w:rsidR="00245251" w:rsidRPr="00245251" w:rsidRDefault="00245251" w:rsidP="00362009">
      <w:pPr>
        <w:widowControl w:val="0"/>
        <w:numPr>
          <w:ilvl w:val="0"/>
          <w:numId w:val="18"/>
        </w:numPr>
        <w:shd w:val="clear" w:color="auto" w:fill="FFFFFF"/>
        <w:tabs>
          <w:tab w:val="left" w:pos="0"/>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Предостережение подписывается уполномоченным должностным лицом </w:t>
      </w:r>
      <w:r w:rsidRPr="00245251">
        <w:rPr>
          <w:rFonts w:ascii="Times New Roman" w:eastAsia="Times New Roman" w:hAnsi="Times New Roman" w:cs="Times New Roman"/>
          <w:color w:val="000000"/>
          <w:kern w:val="0"/>
          <w:sz w:val="16"/>
          <w:szCs w:val="16"/>
          <w:lang w:eastAsia="ar-SA"/>
          <w14:ligatures w14:val="none"/>
        </w:rPr>
        <w:t>контрольного органа</w:t>
      </w:r>
      <w:r w:rsidRPr="00245251">
        <w:rPr>
          <w:rFonts w:ascii="Times New Roman" w:eastAsia="Times New Roman" w:hAnsi="Times New Roman" w:cs="Times New Roman"/>
          <w:color w:val="000000"/>
          <w:kern w:val="0"/>
          <w:sz w:val="16"/>
          <w:szCs w:val="16"/>
          <w:lang w:eastAsia="ru-RU"/>
          <w14:ligatures w14:val="none"/>
        </w:rPr>
        <w:t>.</w:t>
      </w:r>
    </w:p>
    <w:p w14:paraId="6B2BFA8E" w14:textId="77777777" w:rsidR="00245251" w:rsidRPr="00245251" w:rsidRDefault="00245251" w:rsidP="00362009">
      <w:pPr>
        <w:widowControl w:val="0"/>
        <w:numPr>
          <w:ilvl w:val="0"/>
          <w:numId w:val="18"/>
        </w:numPr>
        <w:shd w:val="clear" w:color="auto" w:fill="FFFFFF"/>
        <w:tabs>
          <w:tab w:val="left" w:pos="0"/>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proofErr w:type="gramStart"/>
      <w:r w:rsidRPr="00245251">
        <w:rPr>
          <w:rFonts w:ascii="Times New Roman" w:eastAsia="Times New Roman" w:hAnsi="Times New Roman" w:cs="Times New Roman"/>
          <w:color w:val="000000"/>
          <w:kern w:val="0"/>
          <w:sz w:val="16"/>
          <w:szCs w:val="16"/>
          <w:lang w:eastAsia="ru-RU"/>
          <w14:ligatures w14:val="none"/>
        </w:rPr>
        <w:t>Предостережение направляется контролируемому лицу,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w:t>
      </w:r>
      <w:proofErr w:type="gramEnd"/>
      <w:r w:rsidRPr="00245251">
        <w:rPr>
          <w:rFonts w:ascii="Times New Roman" w:eastAsia="Times New Roman" w:hAnsi="Times New Roman" w:cs="Times New Roman"/>
          <w:color w:val="000000"/>
          <w:kern w:val="0"/>
          <w:sz w:val="16"/>
          <w:szCs w:val="16"/>
          <w:lang w:eastAsia="ru-RU"/>
          <w14:ligatures w14:val="none"/>
        </w:rPr>
        <w:t>, возникших в результате действий (бездействия) контролируемого лица, которые могут привести или приводят к нарушению обязательных требований.</w:t>
      </w:r>
    </w:p>
    <w:p w14:paraId="11381585" w14:textId="77777777" w:rsidR="00245251" w:rsidRPr="00245251" w:rsidRDefault="00245251" w:rsidP="00362009">
      <w:pPr>
        <w:widowControl w:val="0"/>
        <w:numPr>
          <w:ilvl w:val="0"/>
          <w:numId w:val="18"/>
        </w:numPr>
        <w:shd w:val="clear" w:color="auto" w:fill="FFFFFF"/>
        <w:tabs>
          <w:tab w:val="left" w:pos="0"/>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Контролируемое лицо вправе в течение 15 (пятнадцати) календарных дней после получения предостережения подать в контрольный орган возражение в отношении указанного предостережения.</w:t>
      </w:r>
    </w:p>
    <w:p w14:paraId="2F9E5394" w14:textId="77777777" w:rsidR="00245251" w:rsidRPr="00245251" w:rsidRDefault="00245251" w:rsidP="00362009">
      <w:pPr>
        <w:widowControl w:val="0"/>
        <w:numPr>
          <w:ilvl w:val="0"/>
          <w:numId w:val="18"/>
        </w:numPr>
        <w:shd w:val="clear" w:color="auto" w:fill="FFFFFF"/>
        <w:tabs>
          <w:tab w:val="left" w:pos="-4434"/>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В возражении указывается:</w:t>
      </w:r>
    </w:p>
    <w:p w14:paraId="67F91A72" w14:textId="77777777" w:rsidR="00245251" w:rsidRPr="00245251" w:rsidRDefault="00245251" w:rsidP="00362009">
      <w:pPr>
        <w:numPr>
          <w:ilvl w:val="0"/>
          <w:numId w:val="23"/>
        </w:numPr>
        <w:tabs>
          <w:tab w:val="left" w:pos="1134"/>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наименование организации, фамилия, имя, отчество (при наличии) индивидуального предпринимателя;</w:t>
      </w:r>
    </w:p>
    <w:p w14:paraId="5A7884C5" w14:textId="77777777" w:rsidR="00245251" w:rsidRPr="00245251" w:rsidRDefault="00245251" w:rsidP="00362009">
      <w:pPr>
        <w:numPr>
          <w:ilvl w:val="0"/>
          <w:numId w:val="23"/>
        </w:numPr>
        <w:tabs>
          <w:tab w:val="left" w:pos="1134"/>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идентификационный номер налогоплательщика - организации, индивидуального предпринимателя;</w:t>
      </w:r>
    </w:p>
    <w:p w14:paraId="5C8A4EFC" w14:textId="77777777" w:rsidR="00245251" w:rsidRPr="00245251" w:rsidRDefault="00245251" w:rsidP="00362009">
      <w:pPr>
        <w:numPr>
          <w:ilvl w:val="0"/>
          <w:numId w:val="23"/>
        </w:numPr>
        <w:tabs>
          <w:tab w:val="left" w:pos="1134"/>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дата и номер предостережения, направленного в адрес контролируемого лица;</w:t>
      </w:r>
    </w:p>
    <w:p w14:paraId="4104F615" w14:textId="77777777" w:rsidR="00245251" w:rsidRPr="00245251" w:rsidRDefault="00245251" w:rsidP="00362009">
      <w:pPr>
        <w:numPr>
          <w:ilvl w:val="0"/>
          <w:numId w:val="23"/>
        </w:numPr>
        <w:tabs>
          <w:tab w:val="left" w:pos="1134"/>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обоснование позиции в отношении указанных в предостережении действий (бездействия) контролируемого лица, которые приводят или могут привести к нарушению обязательных требований.</w:t>
      </w:r>
    </w:p>
    <w:p w14:paraId="766169FA" w14:textId="77777777" w:rsidR="00245251" w:rsidRPr="00245251" w:rsidRDefault="00245251" w:rsidP="00362009">
      <w:pPr>
        <w:widowControl w:val="0"/>
        <w:numPr>
          <w:ilvl w:val="0"/>
          <w:numId w:val="18"/>
        </w:numPr>
        <w:shd w:val="clear" w:color="auto" w:fill="FFFFFF"/>
        <w:tabs>
          <w:tab w:val="left" w:pos="0"/>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Возражение направляется контролируемым лицом в бумажном виде почтовым отправлением (указать наименование контрольного органа),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организации, на указанный в </w:t>
      </w:r>
      <w:r w:rsidRPr="00245251">
        <w:rPr>
          <w:rFonts w:ascii="Times New Roman" w:eastAsia="Times New Roman" w:hAnsi="Times New Roman" w:cs="Times New Roman"/>
          <w:kern w:val="0"/>
          <w:sz w:val="16"/>
          <w:szCs w:val="16"/>
          <w:lang w:bidi="en-US"/>
          <w14:ligatures w14:val="none"/>
        </w:rPr>
        <w:lastRenderedPageBreak/>
        <w:t xml:space="preserve">предостережении адрес электронной почты (указать наименование контрольного органа) либо иным указанным в предостережении способом. </w:t>
      </w:r>
    </w:p>
    <w:p w14:paraId="122BA0AC" w14:textId="77777777" w:rsidR="00245251" w:rsidRPr="00245251" w:rsidRDefault="00245251" w:rsidP="00362009">
      <w:pPr>
        <w:widowControl w:val="0"/>
        <w:numPr>
          <w:ilvl w:val="0"/>
          <w:numId w:val="18"/>
        </w:numPr>
        <w:shd w:val="clear" w:color="auto" w:fill="FFFFFF"/>
        <w:tabs>
          <w:tab w:val="left" w:pos="0"/>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Гражданин, не осуществляющий предпринимательской деятельности, вправе направить возражение</w:t>
      </w:r>
      <w:r w:rsidRPr="00245251">
        <w:rPr>
          <w:rFonts w:ascii="Times New Roman" w:eastAsia="Times New Roman" w:hAnsi="Times New Roman" w:cs="Times New Roman"/>
          <w:color w:val="000000"/>
          <w:kern w:val="0"/>
          <w:sz w:val="16"/>
          <w:szCs w:val="16"/>
          <w:lang w:eastAsia="ru-RU" w:bidi="en-US"/>
          <w14:ligatures w14:val="none"/>
        </w:rPr>
        <w:t xml:space="preserve"> в отношении предостережения на бумажном носителе.</w:t>
      </w:r>
    </w:p>
    <w:p w14:paraId="2EBF9BE9" w14:textId="77777777" w:rsidR="00245251" w:rsidRPr="00245251" w:rsidRDefault="00245251" w:rsidP="00362009">
      <w:pPr>
        <w:widowControl w:val="0"/>
        <w:numPr>
          <w:ilvl w:val="0"/>
          <w:numId w:val="18"/>
        </w:numPr>
        <w:shd w:val="clear" w:color="auto" w:fill="FFFFFF"/>
        <w:tabs>
          <w:tab w:val="left" w:pos="0"/>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 xml:space="preserve">Возражение в отношении предостережения рассматривается контрольным органом в течение 20 дней со дня получения такого возражения. </w:t>
      </w:r>
    </w:p>
    <w:p w14:paraId="07CD00AE" w14:textId="77777777" w:rsidR="00245251" w:rsidRPr="00245251" w:rsidRDefault="00245251" w:rsidP="00362009">
      <w:pPr>
        <w:widowControl w:val="0"/>
        <w:numPr>
          <w:ilvl w:val="0"/>
          <w:numId w:val="18"/>
        </w:numPr>
        <w:shd w:val="clear" w:color="auto" w:fill="FFFFFF"/>
        <w:tabs>
          <w:tab w:val="left" w:pos="0"/>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По результатам рассмотрения возражения контрольный орган принимает одно из следующих решений:</w:t>
      </w:r>
    </w:p>
    <w:p w14:paraId="5E9FCE2E" w14:textId="77777777" w:rsidR="00245251" w:rsidRPr="00245251" w:rsidRDefault="00245251" w:rsidP="00362009">
      <w:pPr>
        <w:widowControl w:val="0"/>
        <w:numPr>
          <w:ilvl w:val="0"/>
          <w:numId w:val="24"/>
        </w:numPr>
        <w:tabs>
          <w:tab w:val="left" w:pos="0"/>
          <w:tab w:val="left" w:pos="993"/>
          <w:tab w:val="left" w:pos="1276"/>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удовлетворяет возражение в форме отмены объявленного предостережения;</w:t>
      </w:r>
    </w:p>
    <w:p w14:paraId="33B592AE" w14:textId="77777777" w:rsidR="00245251" w:rsidRPr="00245251" w:rsidRDefault="00245251" w:rsidP="00362009">
      <w:pPr>
        <w:widowControl w:val="0"/>
        <w:numPr>
          <w:ilvl w:val="0"/>
          <w:numId w:val="24"/>
        </w:numPr>
        <w:tabs>
          <w:tab w:val="left" w:pos="0"/>
          <w:tab w:val="left" w:pos="993"/>
          <w:tab w:val="left" w:pos="1276"/>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val="en-US" w:bidi="en-US"/>
          <w14:ligatures w14:val="none"/>
        </w:rPr>
      </w:pPr>
      <w:proofErr w:type="gramStart"/>
      <w:r w:rsidRPr="00245251">
        <w:rPr>
          <w:rFonts w:ascii="Times New Roman" w:eastAsia="Times New Roman" w:hAnsi="Times New Roman" w:cs="Times New Roman"/>
          <w:kern w:val="0"/>
          <w:sz w:val="16"/>
          <w:szCs w:val="16"/>
          <w:lang w:val="en-US" w:bidi="en-US"/>
          <w14:ligatures w14:val="none"/>
        </w:rPr>
        <w:t>отказывает</w:t>
      </w:r>
      <w:proofErr w:type="gramEnd"/>
      <w:r w:rsidRPr="00245251">
        <w:rPr>
          <w:rFonts w:ascii="Times New Roman" w:eastAsia="Times New Roman" w:hAnsi="Times New Roman" w:cs="Times New Roman"/>
          <w:kern w:val="0"/>
          <w:sz w:val="16"/>
          <w:szCs w:val="16"/>
          <w:lang w:val="en-US" w:bidi="en-US"/>
          <w14:ligatures w14:val="none"/>
        </w:rPr>
        <w:t xml:space="preserve"> в удовлетворении возражения.</w:t>
      </w:r>
    </w:p>
    <w:p w14:paraId="57C8DA20" w14:textId="77777777" w:rsidR="00245251" w:rsidRPr="00245251" w:rsidRDefault="00245251" w:rsidP="00362009">
      <w:pPr>
        <w:widowControl w:val="0"/>
        <w:numPr>
          <w:ilvl w:val="0"/>
          <w:numId w:val="18"/>
        </w:numPr>
        <w:shd w:val="clear" w:color="auto" w:fill="FFFFFF"/>
        <w:tabs>
          <w:tab w:val="left" w:pos="426"/>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Не позднее дня, следующего за днем принятия решения, указанного </w:t>
      </w:r>
      <w:r w:rsidRPr="00245251">
        <w:rPr>
          <w:rFonts w:ascii="Times New Roman" w:eastAsia="Times New Roman" w:hAnsi="Times New Roman" w:cs="Times New Roman"/>
          <w:kern w:val="0"/>
          <w:sz w:val="16"/>
          <w:szCs w:val="16"/>
          <w:lang w:bidi="en-US"/>
          <w14:ligatures w14:val="none"/>
        </w:rPr>
        <w:br/>
        <w:t>в пункте 48 настоящего Положения, контролируемому лицу, подавшему возражение, в письменной форме и по его желанию в электронной форме направляется мотивированный ответ о результатах рассмотрения возражения.</w:t>
      </w:r>
    </w:p>
    <w:p w14:paraId="4F64F150" w14:textId="77777777" w:rsidR="00245251" w:rsidRPr="00245251" w:rsidRDefault="00245251" w:rsidP="00362009">
      <w:pPr>
        <w:widowControl w:val="0"/>
        <w:numPr>
          <w:ilvl w:val="0"/>
          <w:numId w:val="18"/>
        </w:numPr>
        <w:shd w:val="clear" w:color="auto" w:fill="FFFFFF"/>
        <w:tabs>
          <w:tab w:val="left" w:pos="426"/>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При отсутствии возражений контролируемое лицо в указанный </w:t>
      </w:r>
      <w:r w:rsidRPr="00245251">
        <w:rPr>
          <w:rFonts w:ascii="Times New Roman" w:eastAsia="Times New Roman" w:hAnsi="Times New Roman" w:cs="Times New Roman"/>
          <w:kern w:val="0"/>
          <w:sz w:val="16"/>
          <w:szCs w:val="16"/>
          <w:lang w:bidi="en-US"/>
          <w14:ligatures w14:val="none"/>
        </w:rPr>
        <w:br/>
        <w:t>в предостережении срок направляет в контрольный орган уведомление об исполнении предостережения.</w:t>
      </w:r>
    </w:p>
    <w:p w14:paraId="6E8A7548" w14:textId="77777777" w:rsidR="00245251" w:rsidRPr="00245251" w:rsidRDefault="00245251" w:rsidP="00362009">
      <w:pPr>
        <w:widowControl w:val="0"/>
        <w:numPr>
          <w:ilvl w:val="0"/>
          <w:numId w:val="18"/>
        </w:numPr>
        <w:shd w:val="clear" w:color="auto" w:fill="FFFFFF"/>
        <w:tabs>
          <w:tab w:val="left" w:pos="0"/>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В уведомлении об исполнении предостережения указываются:</w:t>
      </w:r>
    </w:p>
    <w:p w14:paraId="50C24896" w14:textId="77777777" w:rsidR="00245251" w:rsidRPr="00245251" w:rsidRDefault="00245251" w:rsidP="00362009">
      <w:pPr>
        <w:widowControl w:val="0"/>
        <w:numPr>
          <w:ilvl w:val="0"/>
          <w:numId w:val="25"/>
        </w:numPr>
        <w:shd w:val="clear" w:color="auto" w:fill="FFFFFF"/>
        <w:tabs>
          <w:tab w:val="left" w:pos="1134"/>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наименование организации, фамилия, имя, отчество (при наличии) индивидуального предпринимателя;</w:t>
      </w:r>
    </w:p>
    <w:p w14:paraId="48677F07" w14:textId="77777777" w:rsidR="00245251" w:rsidRPr="00245251" w:rsidRDefault="00245251" w:rsidP="00362009">
      <w:pPr>
        <w:widowControl w:val="0"/>
        <w:numPr>
          <w:ilvl w:val="0"/>
          <w:numId w:val="25"/>
        </w:numPr>
        <w:shd w:val="clear" w:color="auto" w:fill="FFFFFF"/>
        <w:tabs>
          <w:tab w:val="left" w:pos="1134"/>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идентификационный номер налогоплательщика - организации, индивидуального предпринимателя;</w:t>
      </w:r>
    </w:p>
    <w:p w14:paraId="458115E5" w14:textId="77777777" w:rsidR="00245251" w:rsidRPr="00245251" w:rsidRDefault="00245251" w:rsidP="00362009">
      <w:pPr>
        <w:widowControl w:val="0"/>
        <w:numPr>
          <w:ilvl w:val="0"/>
          <w:numId w:val="25"/>
        </w:numPr>
        <w:shd w:val="clear" w:color="auto" w:fill="FFFFFF"/>
        <w:tabs>
          <w:tab w:val="left" w:pos="1134"/>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дата и номер предостережения, направленного в адрес контролируемого лица;</w:t>
      </w:r>
    </w:p>
    <w:p w14:paraId="0431D0AE" w14:textId="77777777" w:rsidR="00245251" w:rsidRPr="00245251" w:rsidRDefault="00245251" w:rsidP="00362009">
      <w:pPr>
        <w:widowControl w:val="0"/>
        <w:numPr>
          <w:ilvl w:val="0"/>
          <w:numId w:val="25"/>
        </w:numPr>
        <w:tabs>
          <w:tab w:val="left" w:pos="993"/>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сведения о принятых по результатам рассмотрения предостережения мерах по обеспечению соблюдения обязательных требований.</w:t>
      </w:r>
    </w:p>
    <w:p w14:paraId="061F5890" w14:textId="77777777" w:rsidR="00245251" w:rsidRPr="00245251" w:rsidRDefault="00245251" w:rsidP="00362009">
      <w:pPr>
        <w:widowControl w:val="0"/>
        <w:numPr>
          <w:ilvl w:val="0"/>
          <w:numId w:val="18"/>
        </w:numPr>
        <w:tabs>
          <w:tab w:val="left" w:pos="0"/>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Уведомление направляется контролируемым лицом в бумажном виде почтовым отправлением в контрольный орган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организации, на указанный в предостережении адрес электронной почты контрольного органа, либо иными указанными в предостережении способами.</w:t>
      </w:r>
    </w:p>
    <w:p w14:paraId="7B954C5F" w14:textId="77777777" w:rsidR="00245251" w:rsidRPr="00245251" w:rsidRDefault="00245251" w:rsidP="00362009">
      <w:pPr>
        <w:widowControl w:val="0"/>
        <w:numPr>
          <w:ilvl w:val="0"/>
          <w:numId w:val="18"/>
        </w:numPr>
        <w:tabs>
          <w:tab w:val="left" w:pos="0"/>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14:paraId="299FE454" w14:textId="77777777" w:rsidR="00245251" w:rsidRPr="00245251" w:rsidRDefault="00245251" w:rsidP="00362009">
      <w:pPr>
        <w:widowControl w:val="0"/>
        <w:numPr>
          <w:ilvl w:val="0"/>
          <w:numId w:val="18"/>
        </w:numPr>
        <w:tabs>
          <w:tab w:val="left" w:pos="0"/>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Инспектор по обращениям контролируемых лиц и их представителей осуществляет консультирование (дает разъяснения по вопросам, связанным с организацией и осуществлением муниципального контроля). Консультирование осуществляется без взимания платы.</w:t>
      </w:r>
    </w:p>
    <w:p w14:paraId="76074241" w14:textId="77777777" w:rsidR="00245251" w:rsidRPr="00245251" w:rsidRDefault="00245251" w:rsidP="00362009">
      <w:pPr>
        <w:widowControl w:val="0"/>
        <w:numPr>
          <w:ilvl w:val="0"/>
          <w:numId w:val="18"/>
        </w:numPr>
        <w:tabs>
          <w:tab w:val="left" w:pos="0"/>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t>Консультирование по обращениям контролируемых лиц и их представителей осуществляется инспектором в устной и письменной форме посредством дачи разъяснений по вопросам, связанным с организацией и осуществлением муниципального контроля.</w:t>
      </w:r>
    </w:p>
    <w:p w14:paraId="0F85AC5B" w14:textId="77777777" w:rsidR="00245251" w:rsidRPr="00245251" w:rsidRDefault="00245251" w:rsidP="00362009">
      <w:pPr>
        <w:widowControl w:val="0"/>
        <w:numPr>
          <w:ilvl w:val="0"/>
          <w:numId w:val="18"/>
        </w:numPr>
        <w:tabs>
          <w:tab w:val="left" w:pos="0"/>
        </w:tabs>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Консультирование в устной форме осуществляется по телефону, посредством видео-конференц-связи, на личном приеме, либо в ходе проведения профилактического и (или) контрольного мероприятия, по следующим вопросам:</w:t>
      </w:r>
    </w:p>
    <w:p w14:paraId="1631D28A" w14:textId="77777777" w:rsidR="00245251" w:rsidRPr="00245251" w:rsidRDefault="00245251" w:rsidP="00245251">
      <w:pPr>
        <w:shd w:val="clear" w:color="auto" w:fill="FFFFFF"/>
        <w:tabs>
          <w:tab w:val="left" w:pos="709"/>
        </w:tabs>
        <w:spacing w:after="0" w:line="240" w:lineRule="auto"/>
        <w:ind w:left="426"/>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ab/>
        <w:t xml:space="preserve">1) местонахождение, контактные телефоны, адрес официального сайта органов местного самоуправления Байкаловского сельского поселения в информационно-телекоммуникационной сети «Интернет» и адреса электронной почты </w:t>
      </w:r>
      <w:r w:rsidRPr="00245251">
        <w:rPr>
          <w:rFonts w:ascii="Times New Roman" w:eastAsia="Times New Roman" w:hAnsi="Times New Roman" w:cs="Times New Roman"/>
          <w:color w:val="000000"/>
          <w:kern w:val="0"/>
          <w:sz w:val="16"/>
          <w:szCs w:val="16"/>
          <w:lang w:bidi="en-US"/>
          <w14:ligatures w14:val="none"/>
        </w:rPr>
        <w:t>органа муниципального контроля</w:t>
      </w:r>
      <w:r w:rsidRPr="00245251">
        <w:rPr>
          <w:rFonts w:ascii="Times New Roman" w:eastAsia="Times New Roman" w:hAnsi="Times New Roman" w:cs="Times New Roman"/>
          <w:color w:val="000000"/>
          <w:kern w:val="0"/>
          <w:sz w:val="16"/>
          <w:szCs w:val="16"/>
          <w:lang w:eastAsia="ru-RU" w:bidi="en-US"/>
          <w14:ligatures w14:val="none"/>
        </w:rPr>
        <w:t>;</w:t>
      </w:r>
    </w:p>
    <w:p w14:paraId="1066A372" w14:textId="77777777" w:rsidR="00245251" w:rsidRPr="00245251" w:rsidRDefault="00245251" w:rsidP="00245251">
      <w:pPr>
        <w:widowControl w:val="0"/>
        <w:shd w:val="clear" w:color="auto" w:fill="FFFFFF"/>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2) график работы контрольного </w:t>
      </w:r>
      <w:r w:rsidRPr="00245251">
        <w:rPr>
          <w:rFonts w:ascii="Times New Roman" w:eastAsia="Times New Roman" w:hAnsi="Times New Roman" w:cs="Times New Roman"/>
          <w:color w:val="000000"/>
          <w:kern w:val="0"/>
          <w:sz w:val="16"/>
          <w:szCs w:val="16"/>
          <w:lang w:eastAsia="ar-SA"/>
          <w14:ligatures w14:val="none"/>
        </w:rPr>
        <w:t>органа</w:t>
      </w:r>
      <w:r w:rsidRPr="00245251">
        <w:rPr>
          <w:rFonts w:ascii="Times New Roman" w:eastAsia="Times New Roman" w:hAnsi="Times New Roman" w:cs="Times New Roman"/>
          <w:color w:val="000000"/>
          <w:kern w:val="0"/>
          <w:sz w:val="16"/>
          <w:szCs w:val="16"/>
          <w:lang w:eastAsia="ru-RU"/>
          <w14:ligatures w14:val="none"/>
        </w:rPr>
        <w:t>, время приема посетителей;</w:t>
      </w:r>
    </w:p>
    <w:p w14:paraId="4C98FF71" w14:textId="77777777" w:rsidR="00245251" w:rsidRPr="00245251" w:rsidRDefault="00245251" w:rsidP="00245251">
      <w:pPr>
        <w:widowControl w:val="0"/>
        <w:shd w:val="clear" w:color="auto" w:fill="FFFFFF"/>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3) номера кабинетов, где проводятся прием и информирование посетителей по вопросам осуществления муниципального контроля, а также фамилии, имена, отчества (при наличии) </w:t>
      </w:r>
      <w:r w:rsidRPr="00245251">
        <w:rPr>
          <w:rFonts w:ascii="Times New Roman" w:eastAsia="Times New Roman" w:hAnsi="Times New Roman" w:cs="Times New Roman"/>
          <w:color w:val="000000"/>
          <w:kern w:val="0"/>
          <w:sz w:val="16"/>
          <w:szCs w:val="16"/>
          <w:lang w:eastAsia="ar-SA"/>
          <w14:ligatures w14:val="none"/>
        </w:rPr>
        <w:t>инспекторов</w:t>
      </w:r>
      <w:r w:rsidRPr="00245251">
        <w:rPr>
          <w:rFonts w:ascii="Times New Roman" w:eastAsia="Times New Roman" w:hAnsi="Times New Roman" w:cs="Times New Roman"/>
          <w:color w:val="000000"/>
          <w:kern w:val="0"/>
          <w:sz w:val="16"/>
          <w:szCs w:val="16"/>
          <w:lang w:eastAsia="ru-RU"/>
          <w14:ligatures w14:val="none"/>
        </w:rPr>
        <w:t>, осуществляющих прием и информирование;</w:t>
      </w:r>
    </w:p>
    <w:p w14:paraId="248C6047" w14:textId="77777777" w:rsidR="00245251" w:rsidRPr="00245251" w:rsidRDefault="00245251" w:rsidP="00245251">
      <w:pPr>
        <w:widowControl w:val="0"/>
        <w:shd w:val="clear" w:color="auto" w:fill="FFFFFF"/>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4) перечень </w:t>
      </w:r>
      <w:r w:rsidRPr="00245251">
        <w:rPr>
          <w:rFonts w:ascii="Times New Roman" w:eastAsia="Times New Roman" w:hAnsi="Times New Roman" w:cs="Times New Roman"/>
          <w:color w:val="000000"/>
          <w:kern w:val="0"/>
          <w:sz w:val="16"/>
          <w:szCs w:val="16"/>
          <w:lang w:eastAsia="ar-SA"/>
          <w14:ligatures w14:val="none"/>
        </w:rPr>
        <w:t>нормативных правовых актов, регулирующих осуществление муниципального контроля;</w:t>
      </w:r>
    </w:p>
    <w:p w14:paraId="38564F8C" w14:textId="77777777" w:rsidR="00245251" w:rsidRPr="00245251" w:rsidRDefault="00245251" w:rsidP="00245251">
      <w:pPr>
        <w:widowControl w:val="0"/>
        <w:shd w:val="clear" w:color="auto" w:fill="FFFFFF"/>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5) перечень актов, содержащих обязательные требования.</w:t>
      </w:r>
    </w:p>
    <w:p w14:paraId="623679D6" w14:textId="77777777" w:rsidR="00245251" w:rsidRPr="00245251" w:rsidRDefault="00245251" w:rsidP="00362009">
      <w:pPr>
        <w:widowControl w:val="0"/>
        <w:numPr>
          <w:ilvl w:val="0"/>
          <w:numId w:val="19"/>
        </w:numPr>
        <w:shd w:val="clear" w:color="auto" w:fill="FFFFFF"/>
        <w:tabs>
          <w:tab w:val="left" w:pos="0"/>
        </w:tabs>
        <w:suppressAutoHyphens/>
        <w:autoSpaceDE w:val="0"/>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По итогам консультирования информация, предоставленная в ходе устного консультирования, в письменной форме контролируемым лицам и их представителям не предоставляется.</w:t>
      </w:r>
    </w:p>
    <w:p w14:paraId="5EECE79F" w14:textId="77777777" w:rsidR="00245251" w:rsidRPr="00245251" w:rsidRDefault="00245251" w:rsidP="00362009">
      <w:pPr>
        <w:widowControl w:val="0"/>
        <w:numPr>
          <w:ilvl w:val="0"/>
          <w:numId w:val="19"/>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Контролируемое лицо вправе направить в </w:t>
      </w:r>
      <w:r w:rsidRPr="00245251">
        <w:rPr>
          <w:rFonts w:ascii="Times New Roman" w:eastAsia="Times New Roman" w:hAnsi="Times New Roman" w:cs="Times New Roman"/>
          <w:color w:val="000000"/>
          <w:kern w:val="0"/>
          <w:sz w:val="16"/>
          <w:szCs w:val="16"/>
          <w:lang w:eastAsia="ar-SA"/>
          <w14:ligatures w14:val="none"/>
        </w:rPr>
        <w:t>контрольный орган</w:t>
      </w:r>
      <w:r w:rsidRPr="00245251">
        <w:rPr>
          <w:rFonts w:ascii="Times New Roman" w:eastAsia="Times New Roman" w:hAnsi="Times New Roman" w:cs="Times New Roman"/>
          <w:color w:val="000000"/>
          <w:kern w:val="0"/>
          <w:sz w:val="16"/>
          <w:szCs w:val="16"/>
          <w:lang w:eastAsia="ru-RU"/>
          <w14:ligatures w14:val="none"/>
        </w:rPr>
        <w:t xml:space="preserve"> запрос о предоставлении письменного ответа об организации и осуществлении муниципального контроля, в порядке и в сроки, установленные Федеральным </w:t>
      </w:r>
      <w:hyperlink r:id="rId26" w:anchor="dst0" w:history="1">
        <w:r w:rsidRPr="00245251">
          <w:rPr>
            <w:rFonts w:ascii="Times New Roman" w:eastAsia="Times New Roman" w:hAnsi="Times New Roman" w:cs="Times New Roman"/>
            <w:color w:val="000000"/>
            <w:kern w:val="0"/>
            <w:sz w:val="16"/>
            <w:szCs w:val="16"/>
            <w:lang w:eastAsia="ru-RU"/>
            <w14:ligatures w14:val="none"/>
          </w:rPr>
          <w:t>законом</w:t>
        </w:r>
      </w:hyperlink>
      <w:r w:rsidRPr="00245251">
        <w:rPr>
          <w:rFonts w:ascii="Times New Roman" w:eastAsia="Times New Roman" w:hAnsi="Times New Roman" w:cs="Times New Roman"/>
          <w:color w:val="000000"/>
          <w:kern w:val="0"/>
          <w:sz w:val="16"/>
          <w:szCs w:val="16"/>
          <w:lang w:eastAsia="ru-RU"/>
          <w14:ligatures w14:val="none"/>
        </w:rPr>
        <w:t xml:space="preserve"> от 02.05.2006 № 59-ФЗ «О порядке рассмотрения обращений граждан Российской Федерации».</w:t>
      </w:r>
    </w:p>
    <w:p w14:paraId="417EB9A5" w14:textId="77777777" w:rsidR="00245251" w:rsidRPr="00245251" w:rsidRDefault="00245251" w:rsidP="00362009">
      <w:pPr>
        <w:widowControl w:val="0"/>
        <w:numPr>
          <w:ilvl w:val="0"/>
          <w:numId w:val="19"/>
        </w:numPr>
        <w:shd w:val="clear" w:color="auto" w:fill="FFFFFF"/>
        <w:tabs>
          <w:tab w:val="left" w:pos="1134"/>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Консультирование в письменной форме, в соответствии запросом контролируемого лица о предоставлении информации об организации </w:t>
      </w:r>
      <w:r w:rsidRPr="00245251">
        <w:rPr>
          <w:rFonts w:ascii="Times New Roman" w:eastAsia="Times New Roman" w:hAnsi="Times New Roman" w:cs="Times New Roman"/>
          <w:color w:val="000000"/>
          <w:kern w:val="0"/>
          <w:sz w:val="16"/>
          <w:szCs w:val="16"/>
          <w:lang w:eastAsia="ru-RU"/>
          <w14:ligatures w14:val="none"/>
        </w:rPr>
        <w:br/>
        <w:t>и осуществлении муниципального контроля, осуществляется по следующим вопросам:</w:t>
      </w:r>
    </w:p>
    <w:p w14:paraId="35A4C496"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 основание отнесения объекта контроля, принадлежащего обратившемуся контролируемому лицу или используемого таким контролируемым лицом, к категории риска;</w:t>
      </w:r>
    </w:p>
    <w:p w14:paraId="0D167993"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2) основание объявления обратившемуся контролируемому лицу предостережения;</w:t>
      </w:r>
    </w:p>
    <w:p w14:paraId="3242B007"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 xml:space="preserve">3) наличие запланированных профилактических и контрольных мероприятий в отношении объектов контроля, </w:t>
      </w:r>
      <w:r w:rsidRPr="00245251">
        <w:rPr>
          <w:rFonts w:ascii="Times New Roman" w:eastAsia="Times New Roman" w:hAnsi="Times New Roman" w:cs="Times New Roman"/>
          <w:color w:val="000000"/>
          <w:kern w:val="0"/>
          <w:sz w:val="16"/>
          <w:szCs w:val="16"/>
          <w:lang w:eastAsia="ru-RU"/>
          <w14:ligatures w14:val="none"/>
        </w:rPr>
        <w:lastRenderedPageBreak/>
        <w:t>принадлежащих обратившемуся контролируемому лицу или используемых таким контролируемым лицом.</w:t>
      </w:r>
    </w:p>
    <w:p w14:paraId="4367DC27" w14:textId="77777777" w:rsidR="00245251" w:rsidRPr="00245251" w:rsidRDefault="00245251" w:rsidP="00362009">
      <w:pPr>
        <w:widowControl w:val="0"/>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Рассмотрение запросов контролируемых лиц о предоставлении информации об организации и осуществлении муниципального контроля осуществляется в порядке и в сроки, установленные Федеральным </w:t>
      </w:r>
      <w:hyperlink r:id="rId27" w:anchor="dst0" w:history="1">
        <w:r w:rsidRPr="00245251">
          <w:rPr>
            <w:rFonts w:ascii="Times New Roman" w:eastAsia="Times New Roman" w:hAnsi="Times New Roman" w:cs="Times New Roman"/>
            <w:color w:val="000000"/>
            <w:kern w:val="0"/>
            <w:sz w:val="16"/>
            <w:szCs w:val="16"/>
            <w:lang w:eastAsia="ru-RU"/>
            <w14:ligatures w14:val="none"/>
          </w:rPr>
          <w:t>законом</w:t>
        </w:r>
      </w:hyperlink>
      <w:r w:rsidRPr="00245251">
        <w:rPr>
          <w:rFonts w:ascii="Times New Roman" w:eastAsia="Times New Roman" w:hAnsi="Times New Roman" w:cs="Times New Roman"/>
          <w:color w:val="000000"/>
          <w:kern w:val="0"/>
          <w:sz w:val="16"/>
          <w:szCs w:val="16"/>
          <w:lang w:eastAsia="ru-RU"/>
          <w14:ligatures w14:val="none"/>
        </w:rPr>
        <w:t xml:space="preserve"> от 02.05.2006 № 59-ФЗ «О порядке рассмотрения обращений граждан Российской Федерации».</w:t>
      </w:r>
    </w:p>
    <w:p w14:paraId="02759552" w14:textId="77777777" w:rsidR="00245251" w:rsidRPr="00245251" w:rsidRDefault="00245251" w:rsidP="00362009">
      <w:pPr>
        <w:widowControl w:val="0"/>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При осуществлении консультирования инспектор обязан соблюдать конфиденциальность информации, доступ к которой ограничен в соответствии с законодательством Российской Федерации.</w:t>
      </w:r>
    </w:p>
    <w:p w14:paraId="73EE1366" w14:textId="77777777" w:rsidR="00245251" w:rsidRPr="00245251" w:rsidRDefault="00245251" w:rsidP="00362009">
      <w:pPr>
        <w:widowControl w:val="0"/>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В ходе консультирования не может предоставляться информация, содержащая оценку конкретного контрольного мероприятия, решений и (или) действий инспекторов, иных участников контрольного мероприятия, а также результаты проведенных в рамках контрольного мероприятия экспертизы, испытаний.</w:t>
      </w:r>
    </w:p>
    <w:p w14:paraId="0F6B1B22" w14:textId="77777777" w:rsidR="00245251" w:rsidRPr="00245251" w:rsidRDefault="00245251" w:rsidP="00362009">
      <w:pPr>
        <w:widowControl w:val="0"/>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Информация, ставшая известной инспектору в ходе консультирования, не может использоваться контрольным </w:t>
      </w:r>
      <w:r w:rsidRPr="00245251">
        <w:rPr>
          <w:rFonts w:ascii="Times New Roman" w:eastAsia="Times New Roman" w:hAnsi="Times New Roman" w:cs="Times New Roman"/>
          <w:color w:val="000000"/>
          <w:kern w:val="0"/>
          <w:sz w:val="16"/>
          <w:szCs w:val="16"/>
          <w:lang w:eastAsia="ar-SA"/>
          <w14:ligatures w14:val="none"/>
        </w:rPr>
        <w:t xml:space="preserve">органом </w:t>
      </w:r>
      <w:r w:rsidRPr="00245251">
        <w:rPr>
          <w:rFonts w:ascii="Times New Roman" w:eastAsia="Times New Roman" w:hAnsi="Times New Roman" w:cs="Times New Roman"/>
          <w:color w:val="000000"/>
          <w:kern w:val="0"/>
          <w:sz w:val="16"/>
          <w:szCs w:val="16"/>
          <w:lang w:eastAsia="ru-RU"/>
          <w14:ligatures w14:val="none"/>
        </w:rPr>
        <w:t>в целях оценки контролируемого лица по вопросам соблюдения обязательных требований.</w:t>
      </w:r>
    </w:p>
    <w:p w14:paraId="1AFCA120" w14:textId="77777777" w:rsidR="00245251" w:rsidRPr="00245251" w:rsidRDefault="00245251" w:rsidP="00362009">
      <w:pPr>
        <w:widowControl w:val="0"/>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Контрольный орган</w:t>
      </w:r>
      <w:r w:rsidRPr="00245251">
        <w:rPr>
          <w:rFonts w:ascii="Times New Roman" w:eastAsia="Times New Roman" w:hAnsi="Times New Roman" w:cs="Times New Roman"/>
          <w:color w:val="000000"/>
          <w:kern w:val="0"/>
          <w:sz w:val="16"/>
          <w:szCs w:val="16"/>
          <w:lang w:eastAsia="ru-RU"/>
          <w14:ligatures w14:val="none"/>
        </w:rPr>
        <w:t xml:space="preserve"> осуществляет учет консультирований.</w:t>
      </w:r>
    </w:p>
    <w:p w14:paraId="68BDFDD2" w14:textId="77777777" w:rsidR="00245251" w:rsidRPr="00245251" w:rsidRDefault="00245251" w:rsidP="00362009">
      <w:pPr>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 xml:space="preserve">В случае поступления более трех однотипных запросов контролируемых лиц о предоставлении письменных ответов об организации и осуществлении муниципального контроля, консультирование по однотипным вопросам, осуществляется посредством размещения на официальном сайте органов местного самоуправления Байкаловского сельского поселения в </w:t>
      </w:r>
      <w:r w:rsidRPr="00245251">
        <w:rPr>
          <w:rFonts w:ascii="Times New Roman" w:eastAsia="Times New Roman" w:hAnsi="Times New Roman" w:cs="Times New Roman"/>
          <w:kern w:val="0"/>
          <w:sz w:val="16"/>
          <w:szCs w:val="16"/>
          <w:lang w:eastAsia="ru-RU" w:bidi="en-US"/>
          <w14:ligatures w14:val="none"/>
        </w:rPr>
        <w:t>информационно-телекоммуникационной сети «Интернет» (</w:t>
      </w:r>
      <w:hyperlink r:id="rId28" w:history="1">
        <w:r w:rsidRPr="00245251">
          <w:rPr>
            <w:rFonts w:ascii="Times New Roman" w:eastAsia="Calibri" w:hAnsi="Times New Roman" w:cs="Times New Roman"/>
            <w:color w:val="0000FF"/>
            <w:kern w:val="0"/>
            <w:sz w:val="16"/>
            <w:szCs w:val="16"/>
            <w:u w:val="single"/>
            <w:lang w:val="en-US" w:bidi="en-US"/>
            <w14:ligatures w14:val="none"/>
          </w:rPr>
          <w:t>www</w:t>
        </w:r>
        <w:r w:rsidRPr="00245251">
          <w:rPr>
            <w:rFonts w:ascii="Times New Roman" w:eastAsia="Calibri" w:hAnsi="Times New Roman" w:cs="Times New Roman"/>
            <w:color w:val="0000FF"/>
            <w:kern w:val="0"/>
            <w:sz w:val="16"/>
            <w:szCs w:val="16"/>
            <w:u w:val="single"/>
            <w:lang w:bidi="en-US"/>
            <w14:ligatures w14:val="none"/>
          </w:rPr>
          <w:t>.</w:t>
        </w:r>
        <w:r w:rsidRPr="00245251">
          <w:rPr>
            <w:rFonts w:ascii="Times New Roman" w:eastAsia="Calibri" w:hAnsi="Times New Roman" w:cs="Times New Roman"/>
            <w:color w:val="0000FF"/>
            <w:kern w:val="0"/>
            <w:sz w:val="16"/>
            <w:szCs w:val="16"/>
            <w:u w:val="single"/>
            <w:lang w:val="en-US" w:bidi="en-US"/>
            <w14:ligatures w14:val="none"/>
          </w:rPr>
          <w:t>bsposelenie</w:t>
        </w:r>
        <w:r w:rsidRPr="00245251">
          <w:rPr>
            <w:rFonts w:ascii="Times New Roman" w:eastAsia="Calibri" w:hAnsi="Times New Roman" w:cs="Times New Roman"/>
            <w:color w:val="0000FF"/>
            <w:kern w:val="0"/>
            <w:sz w:val="16"/>
            <w:szCs w:val="16"/>
            <w:u w:val="single"/>
            <w:lang w:bidi="en-US"/>
            <w14:ligatures w14:val="none"/>
          </w:rPr>
          <w:t>.</w:t>
        </w:r>
        <w:r w:rsidRPr="00245251">
          <w:rPr>
            <w:rFonts w:ascii="Times New Roman" w:eastAsia="Calibri" w:hAnsi="Times New Roman" w:cs="Times New Roman"/>
            <w:color w:val="0000FF"/>
            <w:kern w:val="0"/>
            <w:sz w:val="16"/>
            <w:szCs w:val="16"/>
            <w:u w:val="single"/>
            <w:lang w:val="en-US" w:bidi="en-US"/>
            <w14:ligatures w14:val="none"/>
          </w:rPr>
          <w:t>ru</w:t>
        </w:r>
      </w:hyperlink>
      <w:r w:rsidRPr="00245251">
        <w:rPr>
          <w:rFonts w:ascii="Times New Roman" w:eastAsia="Times New Roman" w:hAnsi="Times New Roman" w:cs="Times New Roman"/>
          <w:kern w:val="0"/>
          <w:sz w:val="16"/>
          <w:szCs w:val="16"/>
          <w:lang w:eastAsia="ru-RU" w:bidi="en-US"/>
          <w14:ligatures w14:val="none"/>
        </w:rPr>
        <w:t>)</w:t>
      </w:r>
      <w:r w:rsidRPr="00245251">
        <w:rPr>
          <w:rFonts w:ascii="Times New Roman" w:eastAsia="Times New Roman" w:hAnsi="Times New Roman" w:cs="Times New Roman"/>
          <w:color w:val="000000"/>
          <w:kern w:val="0"/>
          <w:sz w:val="16"/>
          <w:szCs w:val="16"/>
          <w:lang w:eastAsia="ru-RU" w:bidi="en-US"/>
          <w14:ligatures w14:val="none"/>
        </w:rPr>
        <w:t xml:space="preserve"> письменного разъяснения, подписанного уполномоченным должностным лицом </w:t>
      </w:r>
      <w:r w:rsidRPr="00245251">
        <w:rPr>
          <w:rFonts w:ascii="Times New Roman" w:eastAsia="Times New Roman" w:hAnsi="Times New Roman" w:cs="Times New Roman"/>
          <w:color w:val="000000"/>
          <w:kern w:val="0"/>
          <w:sz w:val="16"/>
          <w:szCs w:val="16"/>
          <w:lang w:bidi="en-US"/>
          <w14:ligatures w14:val="none"/>
        </w:rPr>
        <w:t>контрольного органа</w:t>
      </w:r>
      <w:r w:rsidRPr="00245251">
        <w:rPr>
          <w:rFonts w:ascii="Times New Roman" w:eastAsia="Times New Roman" w:hAnsi="Times New Roman" w:cs="Times New Roman"/>
          <w:color w:val="000000"/>
          <w:kern w:val="0"/>
          <w:sz w:val="16"/>
          <w:szCs w:val="16"/>
          <w:lang w:eastAsia="ru-RU" w:bidi="en-US"/>
          <w14:ligatures w14:val="none"/>
        </w:rPr>
        <w:t>.</w:t>
      </w:r>
    </w:p>
    <w:p w14:paraId="5BBF6024" w14:textId="77777777" w:rsidR="00245251" w:rsidRPr="00245251" w:rsidRDefault="00245251" w:rsidP="00362009">
      <w:pPr>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 или мобильного приложения «Инспектор».</w:t>
      </w:r>
    </w:p>
    <w:p w14:paraId="57D832C6" w14:textId="77777777" w:rsidR="00245251" w:rsidRPr="00245251" w:rsidRDefault="00245251" w:rsidP="00362009">
      <w:pPr>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bidi="en-US"/>
          <w14:ligatures w14:val="none"/>
        </w:rPr>
      </w:pPr>
      <w:proofErr w:type="gramStart"/>
      <w:r w:rsidRPr="00245251">
        <w:rPr>
          <w:rFonts w:ascii="Times New Roman" w:eastAsia="Times New Roman" w:hAnsi="Times New Roman" w:cs="Times New Roman"/>
          <w:kern w:val="0"/>
          <w:sz w:val="16"/>
          <w:szCs w:val="16"/>
          <w:lang w:bidi="en-US"/>
          <w14:ligatures w14:val="none"/>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w:t>
      </w:r>
      <w:proofErr w:type="gramEnd"/>
      <w:r w:rsidRPr="00245251">
        <w:rPr>
          <w:rFonts w:ascii="Times New Roman" w:eastAsia="Times New Roman" w:hAnsi="Times New Roman" w:cs="Times New Roman"/>
          <w:kern w:val="0"/>
          <w:sz w:val="16"/>
          <w:szCs w:val="16"/>
          <w:lang w:bidi="en-US"/>
          <w14:ligatures w14:val="none"/>
        </w:rPr>
        <w:t xml:space="preserve"> отнесения объектов контроля к категориям риска, и проводит оценку уровня соблюдения контролируемым лицом обязательных требований.</w:t>
      </w:r>
    </w:p>
    <w:p w14:paraId="1C20ACC6" w14:textId="77777777" w:rsidR="00245251" w:rsidRPr="00245251" w:rsidRDefault="00245251" w:rsidP="00362009">
      <w:pPr>
        <w:numPr>
          <w:ilvl w:val="0"/>
          <w:numId w:val="19"/>
        </w:numPr>
        <w:shd w:val="clear" w:color="auto" w:fill="FFFFFF"/>
        <w:tabs>
          <w:tab w:val="left" w:pos="568"/>
        </w:tabs>
        <w:suppressAutoHyphens/>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14:paraId="2C90EF6A" w14:textId="77777777" w:rsidR="00245251" w:rsidRPr="00245251" w:rsidRDefault="00245251" w:rsidP="00362009">
      <w:pPr>
        <w:numPr>
          <w:ilvl w:val="0"/>
          <w:numId w:val="19"/>
        </w:numPr>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частями 6 и 7 статьи 48 Федерального закона № 248-ФЗ.</w:t>
      </w:r>
    </w:p>
    <w:p w14:paraId="4F3D73EC" w14:textId="77777777" w:rsidR="00245251" w:rsidRPr="00245251" w:rsidRDefault="00245251" w:rsidP="00362009">
      <w:pPr>
        <w:numPr>
          <w:ilvl w:val="0"/>
          <w:numId w:val="19"/>
        </w:numPr>
        <w:shd w:val="clear" w:color="auto" w:fill="FFFFFF"/>
        <w:tabs>
          <w:tab w:val="left" w:pos="568"/>
        </w:tabs>
        <w:suppressAutoHyphens/>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В отношении контролируемых лиц, впервые приступающих к осуществлению деятельности на автомобильном транспорте, городском наземном электрическом транспорте и в дорожном хозяйстве, проводится обязательный профилактический визит. Контрольный орган не позднее чем в течение одного года с момента начала такой деятельности обязан предложить контролируемым лицам проведение профилактического визита. </w:t>
      </w:r>
    </w:p>
    <w:p w14:paraId="03950A57" w14:textId="77777777" w:rsidR="00245251" w:rsidRPr="00245251" w:rsidRDefault="00245251" w:rsidP="00362009">
      <w:pPr>
        <w:numPr>
          <w:ilvl w:val="0"/>
          <w:numId w:val="19"/>
        </w:numPr>
        <w:shd w:val="clear" w:color="auto" w:fill="FFFFFF"/>
        <w:tabs>
          <w:tab w:val="left" w:pos="568"/>
        </w:tabs>
        <w:suppressAutoHyphens/>
        <w:spacing w:after="0" w:line="240" w:lineRule="auto"/>
        <w:ind w:left="426" w:firstLine="709"/>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Обязательный профилактический визит не предусматривает отказ контролируемого лица от его проведения.</w:t>
      </w:r>
    </w:p>
    <w:p w14:paraId="07BA6AC6" w14:textId="77777777" w:rsidR="00245251" w:rsidRPr="00245251" w:rsidRDefault="00245251" w:rsidP="00362009">
      <w:pPr>
        <w:numPr>
          <w:ilvl w:val="0"/>
          <w:numId w:val="19"/>
        </w:numPr>
        <w:shd w:val="clear" w:color="auto" w:fill="FFFFFF"/>
        <w:tabs>
          <w:tab w:val="left" w:pos="568"/>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Для объектов контроля, отнесенных к категории значительного, среднего или умеренного риска проводится обязательный профилактический визит в порядке, определенном статьей 52.1 Федерального закона № 248-ФЗ и с периодичностью, установленной постановлением Правительства Российской Федерации.</w:t>
      </w:r>
    </w:p>
    <w:p w14:paraId="159EE621" w14:textId="77777777" w:rsidR="00245251" w:rsidRPr="00245251" w:rsidRDefault="00245251" w:rsidP="00362009">
      <w:pPr>
        <w:numPr>
          <w:ilvl w:val="0"/>
          <w:numId w:val="19"/>
        </w:numPr>
        <w:shd w:val="clear" w:color="auto" w:fill="FFFFFF"/>
        <w:tabs>
          <w:tab w:val="left" w:pos="568"/>
        </w:tabs>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14:paraId="0BEF3C4F"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 № 248-ФЗ для контрольных (надзорных) мероприятий.</w:t>
      </w:r>
    </w:p>
    <w:p w14:paraId="73E95EA4"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В случае невозможности проведения обязательного профилактического визита уполномоченное должностное лицо контрольного органа вправе не позднее трех месяцев </w:t>
      </w:r>
      <w:proofErr w:type="gramStart"/>
      <w:r w:rsidRPr="00245251">
        <w:rPr>
          <w:rFonts w:ascii="Times New Roman" w:eastAsia="Times New Roman" w:hAnsi="Times New Roman" w:cs="Times New Roman"/>
          <w:kern w:val="0"/>
          <w:sz w:val="16"/>
          <w:szCs w:val="16"/>
          <w:lang w:bidi="en-US"/>
          <w14:ligatures w14:val="none"/>
        </w:rPr>
        <w:t>с даты составления</w:t>
      </w:r>
      <w:proofErr w:type="gramEnd"/>
      <w:r w:rsidRPr="00245251">
        <w:rPr>
          <w:rFonts w:ascii="Times New Roman" w:eastAsia="Times New Roman" w:hAnsi="Times New Roman" w:cs="Times New Roman"/>
          <w:kern w:val="0"/>
          <w:sz w:val="16"/>
          <w:szCs w:val="16"/>
          <w:lang w:bidi="en-US"/>
          <w14:ligatures w14:val="none"/>
        </w:rPr>
        <w:t xml:space="preserve">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5AE09F68" w14:textId="77777777" w:rsidR="00245251" w:rsidRPr="00245251" w:rsidRDefault="00245251" w:rsidP="00362009">
      <w:pPr>
        <w:numPr>
          <w:ilvl w:val="0"/>
          <w:numId w:val="19"/>
        </w:numPr>
        <w:shd w:val="clear" w:color="auto" w:fill="FFFFFF"/>
        <w:tabs>
          <w:tab w:val="left" w:pos="568"/>
        </w:tabs>
        <w:suppressAutoHyphens/>
        <w:spacing w:after="0" w:line="240" w:lineRule="auto"/>
        <w:ind w:left="426" w:firstLine="567"/>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w:t>
      </w:r>
      <w:r w:rsidRPr="00245251">
        <w:rPr>
          <w:rFonts w:ascii="Times New Roman" w:eastAsia="Times New Roman" w:hAnsi="Times New Roman" w:cs="Times New Roman"/>
          <w:kern w:val="0"/>
          <w:sz w:val="16"/>
          <w:szCs w:val="16"/>
          <w:lang w:bidi="en-US"/>
          <w14:ligatures w14:val="none"/>
        </w:rPr>
        <w:lastRenderedPageBreak/>
        <w:t>профилактического визита в порядке, предусмотренном статьей 90.1 Федерального закона № 248-ФЗ.</w:t>
      </w:r>
    </w:p>
    <w:p w14:paraId="76502CEC"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7CD85942"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Контролируемое лицо подает заявление о проведении профилактического визита (далее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12E53F2D"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7FB5611C"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Решение об отказе в проведении профилактического визита принимается в следующих случаях:</w:t>
      </w:r>
    </w:p>
    <w:p w14:paraId="6C5B5F1D" w14:textId="77777777" w:rsidR="00245251" w:rsidRPr="00245251" w:rsidRDefault="00245251" w:rsidP="00245251">
      <w:pPr>
        <w:shd w:val="clear" w:color="auto" w:fill="FFFFFF"/>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1) от контролируемого лица поступило уведомление об отзыве заявления;</w:t>
      </w:r>
    </w:p>
    <w:p w14:paraId="085CC3C4" w14:textId="77777777" w:rsidR="00245251" w:rsidRPr="00245251" w:rsidRDefault="00245251" w:rsidP="00245251">
      <w:pPr>
        <w:shd w:val="clear" w:color="auto" w:fill="FFFFFF"/>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69CEDCCA" w14:textId="77777777" w:rsidR="00245251" w:rsidRPr="00245251" w:rsidRDefault="00245251" w:rsidP="00245251">
      <w:pPr>
        <w:shd w:val="clear" w:color="auto" w:fill="FFFFFF"/>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3) в течение года до даты подачи заявления контрольным органом проведен профилактический визит по ранее поданному заявлению;</w:t>
      </w:r>
    </w:p>
    <w:p w14:paraId="3FF92021" w14:textId="77777777" w:rsidR="00245251" w:rsidRPr="00245251" w:rsidRDefault="00245251" w:rsidP="00245251">
      <w:pPr>
        <w:shd w:val="clear" w:color="auto" w:fill="FFFFFF"/>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4) заявление содержит нецензурные либо оскорбительные выражения, угрозы жизни, здоровью и имуществу должностных лиц контрольного органа либо членов их семей.</w:t>
      </w:r>
    </w:p>
    <w:p w14:paraId="5352574C"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Решение об отказе в проведении профилактического визита может быть обжаловано контролируемым лицом в порядке, установленном настоящим Положением.</w:t>
      </w:r>
    </w:p>
    <w:p w14:paraId="18EBD920"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Контролируемое лицо вправе отозвать заявление либо направить отказ от проведения профилактического визита, уведомив об этом контрольный орган не </w:t>
      </w:r>
      <w:proofErr w:type="gramStart"/>
      <w:r w:rsidRPr="00245251">
        <w:rPr>
          <w:rFonts w:ascii="Times New Roman" w:eastAsia="Times New Roman" w:hAnsi="Times New Roman" w:cs="Times New Roman"/>
          <w:kern w:val="0"/>
          <w:sz w:val="16"/>
          <w:szCs w:val="16"/>
          <w:lang w:bidi="en-US"/>
          <w14:ligatures w14:val="none"/>
        </w:rPr>
        <w:t>позднее</w:t>
      </w:r>
      <w:proofErr w:type="gramEnd"/>
      <w:r w:rsidRPr="00245251">
        <w:rPr>
          <w:rFonts w:ascii="Times New Roman" w:eastAsia="Times New Roman" w:hAnsi="Times New Roman" w:cs="Times New Roman"/>
          <w:kern w:val="0"/>
          <w:sz w:val="16"/>
          <w:szCs w:val="16"/>
          <w:lang w:bidi="en-US"/>
          <w14:ligatures w14:val="none"/>
        </w:rPr>
        <w:t xml:space="preserve"> чем за пять рабочих дней до даты его проведения.</w:t>
      </w:r>
    </w:p>
    <w:p w14:paraId="2AF56449"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23151F2F"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Разъяснения и рекомендации, полученные контролируемым лицом в ходе профилактического визита, носят рекомендательный характер.</w:t>
      </w:r>
    </w:p>
    <w:p w14:paraId="7C5A1FAB"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287DDBE8" w14:textId="77777777" w:rsidR="00245251" w:rsidRPr="00245251" w:rsidRDefault="00245251" w:rsidP="00245251">
      <w:pPr>
        <w:shd w:val="clear" w:color="auto" w:fill="FFFFFF"/>
        <w:tabs>
          <w:tab w:val="left" w:pos="1134"/>
        </w:tabs>
        <w:spacing w:after="0" w:line="240" w:lineRule="auto"/>
        <w:ind w:left="426" w:firstLine="709"/>
        <w:contextualSpacing/>
        <w:jc w:val="both"/>
        <w:rPr>
          <w:rFonts w:ascii="Times New Roman" w:eastAsia="Times New Roman" w:hAnsi="Times New Roman" w:cs="Times New Roman"/>
          <w:color w:val="FF0000"/>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В случае</w:t>
      </w:r>
      <w:proofErr w:type="gramStart"/>
      <w:r w:rsidRPr="00245251">
        <w:rPr>
          <w:rFonts w:ascii="Times New Roman" w:eastAsia="Times New Roman" w:hAnsi="Times New Roman" w:cs="Times New Roman"/>
          <w:kern w:val="0"/>
          <w:sz w:val="16"/>
          <w:szCs w:val="16"/>
          <w:lang w:bidi="en-US"/>
          <w14:ligatures w14:val="none"/>
        </w:rPr>
        <w:t>,</w:t>
      </w:r>
      <w:proofErr w:type="gramEnd"/>
      <w:r w:rsidRPr="00245251">
        <w:rPr>
          <w:rFonts w:ascii="Times New Roman" w:eastAsia="Times New Roman" w:hAnsi="Times New Roman" w:cs="Times New Roman"/>
          <w:kern w:val="0"/>
          <w:sz w:val="16"/>
          <w:szCs w:val="16"/>
          <w:lang w:bidi="en-US"/>
          <w14:ligatures w14:val="none"/>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14:paraId="7F6A25A0"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В целях снижения рисков причинения вреда (ущерба) на объектах контроля и оптимизации проведения контрольных мероприятий контрольный орган формирует и утверждает проверочные листы (списки контрольных вопросов, ответы на которые свидетельствуют о соблюдении или несоблюдении контролируемым лицом обязательных требований).</w:t>
      </w:r>
    </w:p>
    <w:p w14:paraId="26325CDE"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Проверочные листы подлежат обязательному применению при осуществлении следующих плановых контрольных мероприятий: а) рейдовый осмотр; 6) </w:t>
      </w:r>
      <w:r w:rsidRPr="00245251">
        <w:rPr>
          <w:rFonts w:ascii="Times New Roman" w:eastAsia="Times New Roman" w:hAnsi="Times New Roman" w:cs="Times New Roman"/>
          <w:kern w:val="0"/>
          <w:sz w:val="16"/>
          <w:szCs w:val="16"/>
          <w:shd w:val="clear" w:color="auto" w:fill="FFFFFF"/>
          <w:lang w:bidi="en-US"/>
          <w14:ligatures w14:val="none"/>
        </w:rPr>
        <w:t>инспекционный визит</w:t>
      </w:r>
      <w:r w:rsidRPr="00245251">
        <w:rPr>
          <w:rFonts w:ascii="Times New Roman" w:eastAsia="Times New Roman" w:hAnsi="Times New Roman" w:cs="Times New Roman"/>
          <w:kern w:val="0"/>
          <w:sz w:val="16"/>
          <w:szCs w:val="16"/>
          <w:lang w:bidi="en-US"/>
          <w14:ligatures w14:val="none"/>
        </w:rPr>
        <w:t xml:space="preserve">; в) </w:t>
      </w:r>
      <w:r w:rsidRPr="00245251">
        <w:rPr>
          <w:rFonts w:ascii="Times New Roman" w:eastAsia="Times New Roman" w:hAnsi="Times New Roman" w:cs="Times New Roman"/>
          <w:kern w:val="0"/>
          <w:sz w:val="16"/>
          <w:szCs w:val="16"/>
          <w:lang w:eastAsia="ru-RU" w:bidi="en-US"/>
          <w14:ligatures w14:val="none"/>
        </w:rPr>
        <w:t xml:space="preserve">документарная проверка; г) </w:t>
      </w:r>
      <w:r w:rsidRPr="00245251">
        <w:rPr>
          <w:rFonts w:ascii="Times New Roman" w:eastAsia="Times New Roman" w:hAnsi="Times New Roman" w:cs="Times New Roman"/>
          <w:kern w:val="0"/>
          <w:sz w:val="16"/>
          <w:szCs w:val="16"/>
          <w:lang w:bidi="en-US"/>
          <w14:ligatures w14:val="none"/>
        </w:rPr>
        <w:t>выездная проверка.</w:t>
      </w:r>
    </w:p>
    <w:p w14:paraId="7521804B"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proofErr w:type="gramStart"/>
      <w:r w:rsidRPr="00245251">
        <w:rPr>
          <w:rFonts w:ascii="Times New Roman" w:eastAsia="Times New Roman" w:hAnsi="Times New Roman" w:cs="Times New Roman"/>
          <w:kern w:val="0"/>
          <w:sz w:val="16"/>
          <w:szCs w:val="16"/>
          <w:lang w:bidi="en-US"/>
          <w14:ligatures w14:val="none"/>
        </w:rPr>
        <w:t xml:space="preserve">Контрольный орган вправе применять проверочные листы при проведении иных плановых контрольных мероприятий, внеплановых контрольных мероприятий (а) </w:t>
      </w:r>
      <w:r w:rsidRPr="00245251">
        <w:rPr>
          <w:rFonts w:ascii="Times New Roman" w:eastAsia="Times New Roman" w:hAnsi="Times New Roman" w:cs="Times New Roman"/>
          <w:kern w:val="0"/>
          <w:sz w:val="16"/>
          <w:szCs w:val="16"/>
          <w:lang w:eastAsia="ru-RU" w:bidi="en-US"/>
          <w14:ligatures w14:val="none"/>
        </w:rPr>
        <w:t>наблюдение за соблюдением обязательных требований; б) выездное обследование</w:t>
      </w:r>
      <w:r w:rsidRPr="00245251">
        <w:rPr>
          <w:rFonts w:ascii="Times New Roman" w:eastAsia="Times New Roman" w:hAnsi="Times New Roman" w:cs="Times New Roman"/>
          <w:kern w:val="0"/>
          <w:sz w:val="16"/>
          <w:szCs w:val="16"/>
          <w:lang w:bidi="en-US"/>
          <w14:ligatures w14:val="none"/>
        </w:rPr>
        <w:t>) (за исключением контрольного мероприятия, основанием, для проведения которого является истечение срока исполнения решения контрольного органа об устранении выявленного нарушения обязательных требований), а также контрольных мероприятий на основании программы проверок.</w:t>
      </w:r>
      <w:proofErr w:type="gramEnd"/>
    </w:p>
    <w:p w14:paraId="2143C0AC" w14:textId="77777777" w:rsidR="00245251" w:rsidRPr="00245251" w:rsidRDefault="00245251" w:rsidP="00362009">
      <w:pPr>
        <w:numPr>
          <w:ilvl w:val="0"/>
          <w:numId w:val="19"/>
        </w:numPr>
        <w:shd w:val="clear" w:color="auto" w:fill="FFFFFF"/>
        <w:tabs>
          <w:tab w:val="left" w:pos="568"/>
        </w:tabs>
        <w:suppressAutoHyphens/>
        <w:spacing w:after="200" w:line="240" w:lineRule="auto"/>
        <w:ind w:left="426" w:firstLine="709"/>
        <w:contextualSpacing/>
        <w:jc w:val="both"/>
        <w:rPr>
          <w:rFonts w:ascii="Times New Roman" w:eastAsia="Times New Roman" w:hAnsi="Times New Roman" w:cs="Times New Roman"/>
          <w:kern w:val="0"/>
          <w:sz w:val="16"/>
          <w:szCs w:val="16"/>
          <w:lang w:bidi="en-US"/>
          <w14:ligatures w14:val="none"/>
        </w:rPr>
      </w:pPr>
      <w:proofErr w:type="gramStart"/>
      <w:r w:rsidRPr="00245251">
        <w:rPr>
          <w:rFonts w:ascii="Times New Roman" w:eastAsia="Times New Roman" w:hAnsi="Times New Roman" w:cs="Times New Roman"/>
          <w:kern w:val="0"/>
          <w:sz w:val="16"/>
          <w:szCs w:val="16"/>
          <w:lang w:bidi="en-US"/>
          <w14:ligatures w14:val="none"/>
        </w:rPr>
        <w:t>Формы проверочных листов утверждаются нормативным правовым актом Главы Байкаловского сельского поселения Байкаловского муниципального района Свердловской области в соответствии с требованиями Постановления Правительства РФ от 27октября 2021 года № 1844 «Об утверждении требований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случаи обязательного применения проверочных листов».</w:t>
      </w:r>
      <w:proofErr w:type="gramEnd"/>
      <w:r w:rsidRPr="00245251">
        <w:rPr>
          <w:rFonts w:ascii="Times New Roman" w:eastAsia="Times New Roman" w:hAnsi="Times New Roman" w:cs="Times New Roman"/>
          <w:kern w:val="0"/>
          <w:sz w:val="16"/>
          <w:szCs w:val="16"/>
          <w:lang w:bidi="en-US"/>
          <w14:ligatures w14:val="none"/>
        </w:rPr>
        <w:t xml:space="preserve"> Формы проверочных листов после дня их официального опубликования подлежат размещению на официальном сайте контрольного органа в сети «Интернет» и внесению в единый реестр видов муниципального контроля.</w:t>
      </w:r>
    </w:p>
    <w:p w14:paraId="3F43510A" w14:textId="77777777" w:rsidR="00245251" w:rsidRPr="00245251" w:rsidRDefault="00245251" w:rsidP="00245251">
      <w:pPr>
        <w:widowControl w:val="0"/>
        <w:shd w:val="clear" w:color="auto" w:fill="FFFFFF"/>
        <w:suppressAutoHyphens/>
        <w:spacing w:after="0" w:line="240" w:lineRule="auto"/>
        <w:ind w:left="426"/>
        <w:jc w:val="both"/>
        <w:rPr>
          <w:rFonts w:ascii="Times New Roman" w:eastAsia="Times New Roman" w:hAnsi="Times New Roman" w:cs="Times New Roman"/>
          <w:color w:val="000000"/>
          <w:kern w:val="0"/>
          <w:sz w:val="16"/>
          <w:szCs w:val="16"/>
          <w:lang w:eastAsia="ru-RU"/>
          <w14:ligatures w14:val="none"/>
        </w:rPr>
      </w:pPr>
    </w:p>
    <w:p w14:paraId="1488BC36"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РАЗДЕЛ 4. КОНТРОЛЬНЫЕ МЕРОПРИЯТИЯ, ПРОВОДИМЫЕ</w:t>
      </w:r>
    </w:p>
    <w:p w14:paraId="5CA91358"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ПРИ ОСУЩЕСТВЛЕНИИ МУНИЦИПАЛЬНОГО КОНТРОЛЯ</w:t>
      </w:r>
    </w:p>
    <w:p w14:paraId="5D580BDB" w14:textId="77777777" w:rsidR="00245251" w:rsidRPr="00245251" w:rsidRDefault="00245251" w:rsidP="00245251">
      <w:pPr>
        <w:widowControl w:val="0"/>
        <w:shd w:val="clear" w:color="auto" w:fill="FFFFFF"/>
        <w:suppressAutoHyphens/>
        <w:autoSpaceDE w:val="0"/>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15CBB830" w14:textId="77777777" w:rsidR="00245251" w:rsidRPr="00245251" w:rsidRDefault="00245251" w:rsidP="00362009">
      <w:pPr>
        <w:widowControl w:val="0"/>
        <w:numPr>
          <w:ilvl w:val="0"/>
          <w:numId w:val="19"/>
        </w:numPr>
        <w:shd w:val="clear" w:color="auto" w:fill="FFFFFF"/>
        <w:tabs>
          <w:tab w:val="left" w:pos="851"/>
        </w:tabs>
        <w:suppressAutoHyphens/>
        <w:spacing w:after="0" w:line="240" w:lineRule="auto"/>
        <w:ind w:left="426" w:firstLine="709"/>
        <w:contextualSpacing/>
        <w:jc w:val="both"/>
        <w:rPr>
          <w:rFonts w:ascii="Times New Roman" w:eastAsia="Times New Roman" w:hAnsi="Times New Roman" w:cs="Times New Roman"/>
          <w:color w:val="000000"/>
          <w:kern w:val="0"/>
          <w:sz w:val="16"/>
          <w:szCs w:val="16"/>
          <w:shd w:val="clear" w:color="auto" w:fill="FFFFFF"/>
          <w:lang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При осуществлении муниципального контроля проводятся следующие контрольные мероприятия:</w:t>
      </w:r>
    </w:p>
    <w:p w14:paraId="4365C4EE" w14:textId="77777777" w:rsidR="00245251" w:rsidRPr="00245251" w:rsidRDefault="00245251" w:rsidP="00245251">
      <w:pPr>
        <w:widowControl w:val="0"/>
        <w:shd w:val="clear" w:color="auto" w:fill="FFFFFF"/>
        <w:tabs>
          <w:tab w:val="left" w:pos="851"/>
        </w:tabs>
        <w:suppressAutoHyphens/>
        <w:spacing w:after="0" w:line="240" w:lineRule="auto"/>
        <w:ind w:left="426" w:firstLine="709"/>
        <w:jc w:val="both"/>
        <w:rPr>
          <w:rFonts w:ascii="Times New Roman" w:eastAsia="Times New Roman" w:hAnsi="Times New Roman" w:cs="Times New Roman"/>
          <w:color w:val="000000"/>
          <w:kern w:val="0"/>
          <w:sz w:val="16"/>
          <w:szCs w:val="16"/>
          <w:shd w:val="clear" w:color="auto" w:fill="FFFFFF"/>
          <w:lang w:eastAsia="ar-SA"/>
          <w14:ligatures w14:val="none"/>
        </w:rPr>
      </w:pPr>
      <w:r w:rsidRPr="00245251">
        <w:rPr>
          <w:rFonts w:ascii="Times New Roman" w:eastAsia="Times New Roman" w:hAnsi="Times New Roman" w:cs="Times New Roman"/>
          <w:color w:val="000000"/>
          <w:kern w:val="0"/>
          <w:sz w:val="16"/>
          <w:szCs w:val="16"/>
          <w:shd w:val="clear" w:color="auto" w:fill="FFFFFF"/>
          <w:lang w:eastAsia="ar-SA"/>
          <w14:ligatures w14:val="none"/>
        </w:rPr>
        <w:t>1) контрольные мероприятия без взаимодействия с контролируемым лицом;</w:t>
      </w:r>
    </w:p>
    <w:p w14:paraId="3240C0D8" w14:textId="77777777" w:rsidR="00245251" w:rsidRPr="00245251" w:rsidRDefault="00245251" w:rsidP="00245251">
      <w:pPr>
        <w:widowControl w:val="0"/>
        <w:shd w:val="clear" w:color="auto" w:fill="FFFFFF"/>
        <w:tabs>
          <w:tab w:val="left" w:pos="851"/>
        </w:tabs>
        <w:suppressAutoHyphens/>
        <w:spacing w:after="0" w:line="240" w:lineRule="auto"/>
        <w:ind w:left="426" w:firstLine="709"/>
        <w:jc w:val="both"/>
        <w:rPr>
          <w:rFonts w:ascii="Times New Roman" w:eastAsia="Times New Roman" w:hAnsi="Times New Roman" w:cs="Times New Roman"/>
          <w:color w:val="000000"/>
          <w:kern w:val="0"/>
          <w:sz w:val="16"/>
          <w:szCs w:val="16"/>
          <w:shd w:val="clear" w:color="auto" w:fill="FFFFFF"/>
          <w:lang w:eastAsia="ar-SA"/>
          <w14:ligatures w14:val="none"/>
        </w:rPr>
      </w:pPr>
      <w:r w:rsidRPr="00245251">
        <w:rPr>
          <w:rFonts w:ascii="Times New Roman" w:eastAsia="Times New Roman" w:hAnsi="Times New Roman" w:cs="Times New Roman"/>
          <w:color w:val="000000"/>
          <w:kern w:val="0"/>
          <w:sz w:val="16"/>
          <w:szCs w:val="16"/>
          <w:shd w:val="clear" w:color="auto" w:fill="FFFFFF"/>
          <w:lang w:eastAsia="ar-SA"/>
          <w14:ligatures w14:val="none"/>
        </w:rPr>
        <w:t>2) контрольные мероприятия, предусматривающие взаимодействие с контролируемым лицом.</w:t>
      </w:r>
    </w:p>
    <w:p w14:paraId="7932E4E6" w14:textId="77777777" w:rsidR="00245251" w:rsidRPr="00245251" w:rsidRDefault="00245251" w:rsidP="00362009">
      <w:pPr>
        <w:widowControl w:val="0"/>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color w:val="000000"/>
          <w:kern w:val="0"/>
          <w:sz w:val="16"/>
          <w:szCs w:val="16"/>
          <w:shd w:val="clear" w:color="auto" w:fill="FFFFFF"/>
          <w:lang w:eastAsia="ar-SA"/>
          <w14:ligatures w14:val="none"/>
        </w:rPr>
      </w:pPr>
      <w:r w:rsidRPr="00245251">
        <w:rPr>
          <w:rFonts w:ascii="Times New Roman" w:eastAsia="Times New Roman" w:hAnsi="Times New Roman" w:cs="Times New Roman"/>
          <w:color w:val="000000"/>
          <w:kern w:val="0"/>
          <w:sz w:val="16"/>
          <w:szCs w:val="16"/>
          <w:shd w:val="clear" w:color="auto" w:fill="FFFFFF"/>
          <w:lang w:eastAsia="ar-SA"/>
          <w14:ligatures w14:val="none"/>
        </w:rPr>
        <w:t>При осуществлении муниципального контроля проводятся следующие контрольные мероприятия без взаимодействия с контролируемым лицом:</w:t>
      </w:r>
    </w:p>
    <w:p w14:paraId="308441DE"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 наблюдение за соблюдением обязательных требований;</w:t>
      </w:r>
    </w:p>
    <w:p w14:paraId="5CDFB44B"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2) выездное обследование.</w:t>
      </w:r>
    </w:p>
    <w:p w14:paraId="0D148880" w14:textId="77777777" w:rsidR="00245251" w:rsidRPr="00245251" w:rsidRDefault="00245251" w:rsidP="00362009">
      <w:pPr>
        <w:widowControl w:val="0"/>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shd w:val="clear" w:color="auto" w:fill="FFFFFF"/>
          <w:lang w:eastAsia="ar-SA"/>
          <w14:ligatures w14:val="none"/>
        </w:rPr>
        <w:t xml:space="preserve">Контрольные мероприятия без взаимодействия проводятся инспекторами на основании заданий уполномоченных должностных лиц </w:t>
      </w:r>
      <w:r w:rsidRPr="00245251">
        <w:rPr>
          <w:rFonts w:ascii="Times New Roman" w:eastAsia="Times New Roman" w:hAnsi="Times New Roman" w:cs="Times New Roman"/>
          <w:color w:val="000000"/>
          <w:kern w:val="0"/>
          <w:sz w:val="16"/>
          <w:szCs w:val="16"/>
          <w:lang w:eastAsia="ar-SA"/>
          <w14:ligatures w14:val="none"/>
        </w:rPr>
        <w:t xml:space="preserve">контрольного органа, </w:t>
      </w:r>
      <w:r w:rsidRPr="00245251">
        <w:rPr>
          <w:rFonts w:ascii="Times New Roman" w:eastAsia="Times New Roman" w:hAnsi="Times New Roman" w:cs="Times New Roman"/>
          <w:color w:val="000000"/>
          <w:kern w:val="0"/>
          <w:sz w:val="16"/>
          <w:szCs w:val="16"/>
          <w:shd w:val="clear" w:color="auto" w:fill="FFFFFF"/>
          <w:lang w:eastAsia="ar-SA"/>
          <w14:ligatures w14:val="none"/>
        </w:rPr>
        <w:t xml:space="preserve">включая задания, содержащиеся в планах работы контрольного </w:t>
      </w:r>
      <w:r w:rsidRPr="00245251">
        <w:rPr>
          <w:rFonts w:ascii="Times New Roman" w:eastAsia="Times New Roman" w:hAnsi="Times New Roman" w:cs="Times New Roman"/>
          <w:color w:val="000000"/>
          <w:kern w:val="0"/>
          <w:sz w:val="16"/>
          <w:szCs w:val="16"/>
          <w:lang w:eastAsia="ar-SA"/>
          <w14:ligatures w14:val="none"/>
        </w:rPr>
        <w:t>органа.</w:t>
      </w:r>
    </w:p>
    <w:p w14:paraId="67C55583" w14:textId="77777777" w:rsidR="00245251" w:rsidRPr="00245251" w:rsidRDefault="00245251" w:rsidP="00362009">
      <w:pPr>
        <w:widowControl w:val="0"/>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color w:val="000000"/>
          <w:kern w:val="0"/>
          <w:sz w:val="16"/>
          <w:szCs w:val="16"/>
          <w:shd w:val="clear" w:color="auto" w:fill="FFFFFF"/>
          <w:lang w:eastAsia="ar-SA"/>
          <w14:ligatures w14:val="none"/>
        </w:rPr>
      </w:pPr>
      <w:bookmarkStart w:id="3" w:name="ст70"/>
      <w:r w:rsidRPr="00245251">
        <w:rPr>
          <w:rFonts w:ascii="Times New Roman" w:eastAsia="Times New Roman" w:hAnsi="Times New Roman" w:cs="Times New Roman"/>
          <w:color w:val="000000"/>
          <w:kern w:val="0"/>
          <w:sz w:val="16"/>
          <w:szCs w:val="16"/>
          <w:shd w:val="clear" w:color="auto" w:fill="FFFFFF"/>
          <w:lang w:eastAsia="ar-SA"/>
          <w14:ligatures w14:val="none"/>
        </w:rPr>
        <w:t>При осуществлении муниципального контроля проводятся следующие контрольные мероприятия, предусматривающие взаимодействие с контролируемым лицом:</w:t>
      </w:r>
    </w:p>
    <w:bookmarkEnd w:id="3"/>
    <w:p w14:paraId="186E7994"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shd w:val="clear" w:color="auto" w:fill="FFFFFF"/>
          <w:lang w:eastAsia="ar-SA"/>
          <w14:ligatures w14:val="none"/>
        </w:rPr>
      </w:pPr>
      <w:r w:rsidRPr="00245251">
        <w:rPr>
          <w:rFonts w:ascii="Times New Roman" w:eastAsia="Times New Roman" w:hAnsi="Times New Roman" w:cs="Times New Roman"/>
          <w:color w:val="000000"/>
          <w:kern w:val="0"/>
          <w:sz w:val="16"/>
          <w:szCs w:val="16"/>
          <w:shd w:val="clear" w:color="auto" w:fill="FFFFFF"/>
          <w:lang w:eastAsia="ar-SA"/>
          <w14:ligatures w14:val="none"/>
        </w:rPr>
        <w:t>1) инспекционный визит;</w:t>
      </w:r>
    </w:p>
    <w:p w14:paraId="613AE753"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shd w:val="clear" w:color="auto" w:fill="FFFFFF"/>
          <w:lang w:eastAsia="ar-SA"/>
          <w14:ligatures w14:val="none"/>
        </w:rPr>
        <w:t xml:space="preserve">2) </w:t>
      </w:r>
      <w:r w:rsidRPr="00245251">
        <w:rPr>
          <w:rFonts w:ascii="Times New Roman" w:eastAsia="Times New Roman" w:hAnsi="Times New Roman" w:cs="Times New Roman"/>
          <w:color w:val="000000"/>
          <w:kern w:val="0"/>
          <w:sz w:val="16"/>
          <w:szCs w:val="16"/>
          <w:lang w:eastAsia="ru-RU"/>
          <w14:ligatures w14:val="none"/>
        </w:rPr>
        <w:t>рейдовый осмотр;</w:t>
      </w:r>
    </w:p>
    <w:p w14:paraId="2BC93CB6"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3) документарная проверка;</w:t>
      </w:r>
    </w:p>
    <w:p w14:paraId="622AD89F"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4) выездная проверка.</w:t>
      </w:r>
    </w:p>
    <w:p w14:paraId="20C5490B" w14:textId="77777777" w:rsidR="00245251" w:rsidRPr="00245251" w:rsidRDefault="00245251" w:rsidP="00362009">
      <w:pPr>
        <w:widowControl w:val="0"/>
        <w:numPr>
          <w:ilvl w:val="0"/>
          <w:numId w:val="19"/>
        </w:numPr>
        <w:shd w:val="clear" w:color="auto" w:fill="FFFFFF"/>
        <w:tabs>
          <w:tab w:val="left" w:pos="0"/>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bookmarkStart w:id="4" w:name="ст71"/>
      <w:r w:rsidRPr="00245251">
        <w:rPr>
          <w:rFonts w:ascii="Times New Roman" w:eastAsia="Times New Roman" w:hAnsi="Times New Roman" w:cs="Times New Roman"/>
          <w:kern w:val="0"/>
          <w:sz w:val="16"/>
          <w:szCs w:val="16"/>
          <w:lang w:eastAsia="ar-SA"/>
          <w14:ligatures w14:val="none"/>
        </w:rPr>
        <w:t>Контрольные мероприятия, предусматривающие взаимодействие с контролируемым лицом, а также документарная проверка, проводятся на основании распоряжения руководителя муниципального контроля (далее - распоряжение), в котором указываются сведения, предусмотренные частью 1 статьи 64 Федерального закона № 248-ФЗ.</w:t>
      </w:r>
    </w:p>
    <w:p w14:paraId="4B8FF972" w14:textId="77777777" w:rsidR="00245251" w:rsidRPr="00245251" w:rsidRDefault="00245251" w:rsidP="00362009">
      <w:pPr>
        <w:widowControl w:val="0"/>
        <w:numPr>
          <w:ilvl w:val="0"/>
          <w:numId w:val="19"/>
        </w:numPr>
        <w:shd w:val="clear" w:color="auto" w:fill="FFFFFF"/>
        <w:tabs>
          <w:tab w:val="left" w:pos="0"/>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Порядок проведения контрольных мероприятий и контрольных действий с взаимодействием с контролируемыми лицами предусмотрен главой 13 и главой 14 Федерального закона № 248-ФЗ.</w:t>
      </w:r>
    </w:p>
    <w:p w14:paraId="6D616B12" w14:textId="77777777" w:rsidR="00245251" w:rsidRPr="00245251" w:rsidRDefault="00245251" w:rsidP="00362009">
      <w:pPr>
        <w:widowControl w:val="0"/>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4D557784" w14:textId="77777777" w:rsidR="00245251" w:rsidRPr="00245251" w:rsidRDefault="00245251" w:rsidP="00362009">
      <w:pPr>
        <w:widowControl w:val="0"/>
        <w:numPr>
          <w:ilvl w:val="0"/>
          <w:numId w:val="19"/>
        </w:numPr>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Основания для проведения контрольных мероприятий</w:t>
      </w:r>
      <w:r w:rsidRPr="00245251">
        <w:rPr>
          <w:rFonts w:ascii="Times New Roman" w:eastAsia="Times New Roman" w:hAnsi="Times New Roman" w:cs="Times New Roman"/>
          <w:color w:val="000000"/>
          <w:kern w:val="0"/>
          <w:sz w:val="16"/>
          <w:szCs w:val="16"/>
          <w:shd w:val="clear" w:color="auto" w:fill="FFFFFF"/>
          <w:lang w:eastAsia="ar-SA"/>
          <w14:ligatures w14:val="none"/>
        </w:rPr>
        <w:t>, за исключением случаев, указанных в подпункте 2 настоящего пункта, может быть</w:t>
      </w:r>
      <w:r w:rsidRPr="00245251">
        <w:rPr>
          <w:rFonts w:ascii="Times New Roman" w:eastAsia="Times New Roman" w:hAnsi="Times New Roman" w:cs="Times New Roman"/>
          <w:color w:val="000000"/>
          <w:kern w:val="0"/>
          <w:sz w:val="16"/>
          <w:szCs w:val="16"/>
          <w:lang w:eastAsia="ru-RU"/>
          <w14:ligatures w14:val="none"/>
        </w:rPr>
        <w:t>:</w:t>
      </w:r>
    </w:p>
    <w:bookmarkEnd w:id="4"/>
    <w:p w14:paraId="62D6E508" w14:textId="77777777" w:rsidR="00245251" w:rsidRPr="00245251" w:rsidRDefault="00245251" w:rsidP="00362009">
      <w:pPr>
        <w:widowControl w:val="0"/>
        <w:numPr>
          <w:ilvl w:val="1"/>
          <w:numId w:val="16"/>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наличие у контрольного (надзорного) органа сведений о причинении вреда (ущерба) или об угрозе причинения вреда (ущерба) охраняемым законом ценностям с учетом положений</w:t>
      </w:r>
      <w:r w:rsidRPr="00245251">
        <w:rPr>
          <w:rFonts w:ascii="Times New Roman" w:eastAsia="Times New Roman" w:hAnsi="Times New Roman" w:cs="Times New Roman"/>
          <w:color w:val="000000"/>
          <w:kern w:val="0"/>
          <w:sz w:val="16"/>
          <w:szCs w:val="16"/>
          <w:lang w:val="en-US" w:eastAsia="ru-RU" w:bidi="en-US"/>
          <w14:ligatures w14:val="none"/>
        </w:rPr>
        <w:t> </w:t>
      </w:r>
      <w:r w:rsidRPr="00245251">
        <w:rPr>
          <w:rFonts w:ascii="Times New Roman" w:eastAsia="Times New Roman" w:hAnsi="Times New Roman" w:cs="Times New Roman"/>
          <w:color w:val="000000"/>
          <w:kern w:val="0"/>
          <w:sz w:val="16"/>
          <w:szCs w:val="16"/>
          <w:lang w:eastAsia="ru-RU" w:bidi="en-US"/>
          <w14:ligatures w14:val="none"/>
        </w:rPr>
        <w:t xml:space="preserve">статьи </w:t>
      </w:r>
      <w:r w:rsidRPr="00245251">
        <w:rPr>
          <w:rFonts w:ascii="Times New Roman" w:eastAsia="Times New Roman" w:hAnsi="Times New Roman" w:cs="Times New Roman"/>
          <w:kern w:val="0"/>
          <w:sz w:val="16"/>
          <w:szCs w:val="16"/>
          <w:lang w:eastAsia="ru-RU" w:bidi="en-US"/>
          <w14:ligatures w14:val="none"/>
        </w:rPr>
        <w:t>60</w:t>
      </w:r>
      <w:r w:rsidRPr="00245251">
        <w:rPr>
          <w:rFonts w:ascii="Times New Roman" w:eastAsia="Times New Roman" w:hAnsi="Times New Roman" w:cs="Times New Roman"/>
          <w:kern w:val="0"/>
          <w:sz w:val="16"/>
          <w:szCs w:val="16"/>
          <w:lang w:val="en-US" w:eastAsia="ru-RU" w:bidi="en-US"/>
          <w14:ligatures w14:val="none"/>
        </w:rPr>
        <w:t> </w:t>
      </w:r>
      <w:r w:rsidRPr="00245251">
        <w:rPr>
          <w:rFonts w:ascii="Times New Roman" w:eastAsia="Times New Roman" w:hAnsi="Times New Roman" w:cs="Times New Roman"/>
          <w:kern w:val="0"/>
          <w:sz w:val="16"/>
          <w:szCs w:val="16"/>
          <w:lang w:eastAsia="ru-RU" w:bidi="en-US"/>
          <w14:ligatures w14:val="none"/>
        </w:rPr>
        <w:t>Федерального</w:t>
      </w:r>
      <w:r w:rsidRPr="00245251">
        <w:rPr>
          <w:rFonts w:ascii="Times New Roman" w:eastAsia="Times New Roman" w:hAnsi="Times New Roman" w:cs="Times New Roman"/>
          <w:color w:val="000000"/>
          <w:kern w:val="0"/>
          <w:sz w:val="16"/>
          <w:szCs w:val="16"/>
          <w:lang w:eastAsia="ru-RU" w:bidi="en-US"/>
          <w14:ligatures w14:val="none"/>
        </w:rPr>
        <w:t xml:space="preserve"> закона № 248-ФЗ;</w:t>
      </w:r>
    </w:p>
    <w:p w14:paraId="691D5B31"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2) наступление сроков проведения контрольных мероприятий, включенных в план проведения контрольных мероприятий;</w:t>
      </w:r>
    </w:p>
    <w:p w14:paraId="2640473C"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0AF999DF"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2490C805"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частью 1 статьи 95 </w:t>
      </w:r>
      <w:r w:rsidRPr="00245251">
        <w:rPr>
          <w:rFonts w:ascii="Times New Roman" w:eastAsia="Times New Roman" w:hAnsi="Times New Roman" w:cs="Times New Roman"/>
          <w:kern w:val="0"/>
          <w:sz w:val="16"/>
          <w:szCs w:val="16"/>
          <w:lang w:eastAsia="ar-SA"/>
          <w14:ligatures w14:val="none"/>
        </w:rPr>
        <w:t xml:space="preserve">Федерального закона </w:t>
      </w:r>
      <w:r w:rsidRPr="00245251">
        <w:rPr>
          <w:rFonts w:ascii="Times New Roman" w:eastAsia="Times New Roman" w:hAnsi="Times New Roman" w:cs="Times New Roman"/>
          <w:color w:val="000000"/>
          <w:kern w:val="0"/>
          <w:sz w:val="16"/>
          <w:szCs w:val="16"/>
          <w:lang w:eastAsia="ar-SA"/>
          <w14:ligatures w14:val="none"/>
        </w:rPr>
        <w:t>№ 248-ФЗ;</w:t>
      </w:r>
    </w:p>
    <w:p w14:paraId="615630A5"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6)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4295190F"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7030A0"/>
          <w:kern w:val="0"/>
          <w:sz w:val="16"/>
          <w:szCs w:val="16"/>
          <w:lang w:eastAsia="ar-SA"/>
          <w14:ligatures w14:val="none"/>
        </w:rPr>
      </w:pPr>
      <w:proofErr w:type="gramStart"/>
      <w:r w:rsidRPr="00245251">
        <w:rPr>
          <w:rFonts w:ascii="Times New Roman" w:eastAsia="Times New Roman" w:hAnsi="Times New Roman" w:cs="Times New Roman"/>
          <w:color w:val="000000"/>
          <w:kern w:val="0"/>
          <w:sz w:val="16"/>
          <w:szCs w:val="16"/>
          <w:lang w:eastAsia="ar-SA"/>
          <w14:ligatures w14:val="none"/>
        </w:rPr>
        <w:t xml:space="preserve">7) </w:t>
      </w:r>
      <w:r w:rsidRPr="00245251">
        <w:rPr>
          <w:rFonts w:ascii="Times New Roman" w:eastAsia="Times New Roman" w:hAnsi="Times New Roman" w:cs="Times New Roman"/>
          <w:kern w:val="0"/>
          <w:sz w:val="16"/>
          <w:szCs w:val="16"/>
          <w:lang w:eastAsia="ar-SA"/>
          <w14:ligatures w14:val="none"/>
        </w:rPr>
        <w:t>наличие у контрольного (надзорного) органа сведений об осуществлении деятельности без уведомления о начале осуществления предпринимательской деятельности, установленного </w:t>
      </w:r>
      <w:hyperlink r:id="rId29" w:anchor="dst100350" w:history="1">
        <w:r w:rsidRPr="00245251">
          <w:rPr>
            <w:rFonts w:ascii="Times New Roman" w:eastAsia="Times New Roman" w:hAnsi="Times New Roman" w:cs="Times New Roman"/>
            <w:color w:val="000080"/>
            <w:kern w:val="0"/>
            <w:sz w:val="16"/>
            <w:szCs w:val="16"/>
            <w:u w:val="single"/>
            <w:lang w:eastAsia="ar-SA"/>
            <w14:ligatures w14:val="none"/>
          </w:rPr>
          <w:t>частью 1 статьи 8</w:t>
        </w:r>
      </w:hyperlink>
      <w:r w:rsidRPr="00245251">
        <w:rPr>
          <w:rFonts w:ascii="Times New Roman" w:eastAsia="Times New Roman" w:hAnsi="Times New Roman" w:cs="Times New Roman"/>
          <w:kern w:val="0"/>
          <w:sz w:val="16"/>
          <w:szCs w:val="16"/>
          <w:lang w:eastAsia="ar-SA"/>
          <w14:ligatures w14:val="none"/>
        </w:rPr>
        <w:t>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случае, если представление такого уведомления является обязательным, или без лицензии, предусмотренной для видов</w:t>
      </w:r>
      <w:proofErr w:type="gramEnd"/>
      <w:r w:rsidRPr="00245251">
        <w:rPr>
          <w:rFonts w:ascii="Times New Roman" w:eastAsia="Times New Roman" w:hAnsi="Times New Roman" w:cs="Times New Roman"/>
          <w:kern w:val="0"/>
          <w:sz w:val="16"/>
          <w:szCs w:val="16"/>
          <w:lang w:eastAsia="ar-SA"/>
          <w14:ligatures w14:val="none"/>
        </w:rPr>
        <w:t xml:space="preserve"> </w:t>
      </w:r>
      <w:proofErr w:type="gramStart"/>
      <w:r w:rsidRPr="00245251">
        <w:rPr>
          <w:rFonts w:ascii="Times New Roman" w:eastAsia="Times New Roman" w:hAnsi="Times New Roman" w:cs="Times New Roman"/>
          <w:kern w:val="0"/>
          <w:sz w:val="16"/>
          <w:szCs w:val="16"/>
          <w:lang w:eastAsia="ar-SA"/>
          <w14:ligatures w14:val="none"/>
        </w:rPr>
        <w:t>деятельности, указанных в </w:t>
      </w:r>
      <w:hyperlink r:id="rId30" w:anchor="dst100106" w:history="1">
        <w:r w:rsidRPr="00245251">
          <w:rPr>
            <w:rFonts w:ascii="Times New Roman" w:eastAsia="Times New Roman" w:hAnsi="Times New Roman" w:cs="Times New Roman"/>
            <w:color w:val="000080"/>
            <w:kern w:val="0"/>
            <w:sz w:val="16"/>
            <w:szCs w:val="16"/>
            <w:u w:val="single"/>
            <w:lang w:eastAsia="ar-SA"/>
            <w14:ligatures w14:val="none"/>
          </w:rPr>
          <w:t>пунктах 6</w:t>
        </w:r>
      </w:hyperlink>
      <w:r w:rsidRPr="00245251">
        <w:rPr>
          <w:rFonts w:ascii="Times New Roman" w:eastAsia="Times New Roman" w:hAnsi="Times New Roman" w:cs="Times New Roman"/>
          <w:kern w:val="0"/>
          <w:sz w:val="16"/>
          <w:szCs w:val="16"/>
          <w:lang w:eastAsia="ar-SA"/>
          <w14:ligatures w14:val="none"/>
        </w:rPr>
        <w:t> - </w:t>
      </w:r>
      <w:hyperlink r:id="rId31" w:anchor="dst420" w:history="1">
        <w:r w:rsidRPr="00245251">
          <w:rPr>
            <w:rFonts w:ascii="Times New Roman" w:eastAsia="Times New Roman" w:hAnsi="Times New Roman" w:cs="Times New Roman"/>
            <w:color w:val="000080"/>
            <w:kern w:val="0"/>
            <w:sz w:val="16"/>
            <w:szCs w:val="16"/>
            <w:u w:val="single"/>
            <w:lang w:eastAsia="ar-SA"/>
            <w14:ligatures w14:val="none"/>
          </w:rPr>
          <w:t>9.1</w:t>
        </w:r>
      </w:hyperlink>
      <w:r w:rsidRPr="00245251">
        <w:rPr>
          <w:rFonts w:ascii="Times New Roman" w:eastAsia="Times New Roman" w:hAnsi="Times New Roman" w:cs="Times New Roman"/>
          <w:kern w:val="0"/>
          <w:sz w:val="16"/>
          <w:szCs w:val="16"/>
          <w:lang w:eastAsia="ar-SA"/>
          <w14:ligatures w14:val="none"/>
        </w:rPr>
        <w:t>, </w:t>
      </w:r>
      <w:hyperlink r:id="rId32" w:anchor="dst100111" w:history="1">
        <w:r w:rsidRPr="00245251">
          <w:rPr>
            <w:rFonts w:ascii="Times New Roman" w:eastAsia="Times New Roman" w:hAnsi="Times New Roman" w:cs="Times New Roman"/>
            <w:color w:val="000080"/>
            <w:kern w:val="0"/>
            <w:sz w:val="16"/>
            <w:szCs w:val="16"/>
            <w:u w:val="single"/>
            <w:lang w:eastAsia="ar-SA"/>
            <w14:ligatures w14:val="none"/>
          </w:rPr>
          <w:t>11</w:t>
        </w:r>
      </w:hyperlink>
      <w:r w:rsidRPr="00245251">
        <w:rPr>
          <w:rFonts w:ascii="Times New Roman" w:eastAsia="Times New Roman" w:hAnsi="Times New Roman" w:cs="Times New Roman"/>
          <w:kern w:val="0"/>
          <w:sz w:val="16"/>
          <w:szCs w:val="16"/>
          <w:lang w:eastAsia="ar-SA"/>
          <w14:ligatures w14:val="none"/>
        </w:rPr>
        <w:t>, </w:t>
      </w:r>
      <w:hyperlink r:id="rId33" w:anchor="dst472" w:history="1">
        <w:r w:rsidRPr="00245251">
          <w:rPr>
            <w:rFonts w:ascii="Times New Roman" w:eastAsia="Times New Roman" w:hAnsi="Times New Roman" w:cs="Times New Roman"/>
            <w:color w:val="000080"/>
            <w:kern w:val="0"/>
            <w:sz w:val="16"/>
            <w:szCs w:val="16"/>
            <w:u w:val="single"/>
            <w:lang w:eastAsia="ar-SA"/>
            <w14:ligatures w14:val="none"/>
          </w:rPr>
          <w:t>12</w:t>
        </w:r>
      </w:hyperlink>
      <w:r w:rsidRPr="00245251">
        <w:rPr>
          <w:rFonts w:ascii="Times New Roman" w:eastAsia="Times New Roman" w:hAnsi="Times New Roman" w:cs="Times New Roman"/>
          <w:kern w:val="0"/>
          <w:sz w:val="16"/>
          <w:szCs w:val="16"/>
          <w:lang w:eastAsia="ar-SA"/>
          <w14:ligatures w14:val="none"/>
        </w:rPr>
        <w:t>, </w:t>
      </w:r>
      <w:hyperlink r:id="rId34" w:anchor="dst22" w:history="1">
        <w:r w:rsidRPr="00245251">
          <w:rPr>
            <w:rFonts w:ascii="Times New Roman" w:eastAsia="Times New Roman" w:hAnsi="Times New Roman" w:cs="Times New Roman"/>
            <w:color w:val="000080"/>
            <w:kern w:val="0"/>
            <w:sz w:val="16"/>
            <w:szCs w:val="16"/>
            <w:u w:val="single"/>
            <w:lang w:eastAsia="ar-SA"/>
            <w14:ligatures w14:val="none"/>
          </w:rPr>
          <w:t>14</w:t>
        </w:r>
      </w:hyperlink>
      <w:r w:rsidRPr="00245251">
        <w:rPr>
          <w:rFonts w:ascii="Times New Roman" w:eastAsia="Times New Roman" w:hAnsi="Times New Roman" w:cs="Times New Roman"/>
          <w:kern w:val="0"/>
          <w:sz w:val="16"/>
          <w:szCs w:val="16"/>
          <w:lang w:eastAsia="ar-SA"/>
          <w14:ligatures w14:val="none"/>
        </w:rPr>
        <w:t> - </w:t>
      </w:r>
      <w:hyperlink r:id="rId35" w:anchor="dst144" w:history="1">
        <w:r w:rsidRPr="00245251">
          <w:rPr>
            <w:rFonts w:ascii="Times New Roman" w:eastAsia="Times New Roman" w:hAnsi="Times New Roman" w:cs="Times New Roman"/>
            <w:color w:val="000080"/>
            <w:kern w:val="0"/>
            <w:sz w:val="16"/>
            <w:szCs w:val="16"/>
            <w:u w:val="single"/>
            <w:lang w:eastAsia="ar-SA"/>
            <w14:ligatures w14:val="none"/>
          </w:rPr>
          <w:t>17</w:t>
        </w:r>
      </w:hyperlink>
      <w:r w:rsidRPr="00245251">
        <w:rPr>
          <w:rFonts w:ascii="Times New Roman" w:eastAsia="Times New Roman" w:hAnsi="Times New Roman" w:cs="Times New Roman"/>
          <w:kern w:val="0"/>
          <w:sz w:val="16"/>
          <w:szCs w:val="16"/>
          <w:lang w:eastAsia="ar-SA"/>
          <w14:ligatures w14:val="none"/>
        </w:rPr>
        <w:t>, </w:t>
      </w:r>
      <w:hyperlink r:id="rId36" w:anchor="dst100119" w:history="1">
        <w:r w:rsidRPr="00245251">
          <w:rPr>
            <w:rFonts w:ascii="Times New Roman" w:eastAsia="Times New Roman" w:hAnsi="Times New Roman" w:cs="Times New Roman"/>
            <w:color w:val="000080"/>
            <w:kern w:val="0"/>
            <w:sz w:val="16"/>
            <w:szCs w:val="16"/>
            <w:u w:val="single"/>
            <w:lang w:eastAsia="ar-SA"/>
            <w14:ligatures w14:val="none"/>
          </w:rPr>
          <w:t>19</w:t>
        </w:r>
      </w:hyperlink>
      <w:r w:rsidRPr="00245251">
        <w:rPr>
          <w:rFonts w:ascii="Times New Roman" w:eastAsia="Times New Roman" w:hAnsi="Times New Roman" w:cs="Times New Roman"/>
          <w:kern w:val="0"/>
          <w:sz w:val="16"/>
          <w:szCs w:val="16"/>
          <w:lang w:eastAsia="ar-SA"/>
          <w14:ligatures w14:val="none"/>
        </w:rPr>
        <w:t> - </w:t>
      </w:r>
      <w:hyperlink r:id="rId37" w:anchor="dst100121" w:history="1">
        <w:r w:rsidRPr="00245251">
          <w:rPr>
            <w:rFonts w:ascii="Times New Roman" w:eastAsia="Times New Roman" w:hAnsi="Times New Roman" w:cs="Times New Roman"/>
            <w:color w:val="000080"/>
            <w:kern w:val="0"/>
            <w:sz w:val="16"/>
            <w:szCs w:val="16"/>
            <w:u w:val="single"/>
            <w:lang w:eastAsia="ar-SA"/>
            <w14:ligatures w14:val="none"/>
          </w:rPr>
          <w:t>21</w:t>
        </w:r>
      </w:hyperlink>
      <w:r w:rsidRPr="00245251">
        <w:rPr>
          <w:rFonts w:ascii="Times New Roman" w:eastAsia="Times New Roman" w:hAnsi="Times New Roman" w:cs="Times New Roman"/>
          <w:kern w:val="0"/>
          <w:sz w:val="16"/>
          <w:szCs w:val="16"/>
          <w:lang w:eastAsia="ar-SA"/>
          <w14:ligatures w14:val="none"/>
        </w:rPr>
        <w:t>, </w:t>
      </w:r>
      <w:hyperlink r:id="rId38" w:anchor="dst417" w:history="1">
        <w:r w:rsidRPr="00245251">
          <w:rPr>
            <w:rFonts w:ascii="Times New Roman" w:eastAsia="Times New Roman" w:hAnsi="Times New Roman" w:cs="Times New Roman"/>
            <w:color w:val="000080"/>
            <w:kern w:val="0"/>
            <w:sz w:val="16"/>
            <w:szCs w:val="16"/>
            <w:u w:val="single"/>
            <w:lang w:eastAsia="ar-SA"/>
            <w14:ligatures w14:val="none"/>
          </w:rPr>
          <w:t>24</w:t>
        </w:r>
      </w:hyperlink>
      <w:r w:rsidRPr="00245251">
        <w:rPr>
          <w:rFonts w:ascii="Times New Roman" w:eastAsia="Times New Roman" w:hAnsi="Times New Roman" w:cs="Times New Roman"/>
          <w:kern w:val="0"/>
          <w:sz w:val="16"/>
          <w:szCs w:val="16"/>
          <w:lang w:eastAsia="ar-SA"/>
          <w14:ligatures w14:val="none"/>
        </w:rPr>
        <w:t> - </w:t>
      </w:r>
      <w:hyperlink r:id="rId39" w:anchor="dst142" w:history="1">
        <w:r w:rsidRPr="00245251">
          <w:rPr>
            <w:rFonts w:ascii="Times New Roman" w:eastAsia="Times New Roman" w:hAnsi="Times New Roman" w:cs="Times New Roman"/>
            <w:color w:val="000080"/>
            <w:kern w:val="0"/>
            <w:sz w:val="16"/>
            <w:szCs w:val="16"/>
            <w:u w:val="single"/>
            <w:lang w:eastAsia="ar-SA"/>
            <w14:ligatures w14:val="none"/>
          </w:rPr>
          <w:t>31</w:t>
        </w:r>
      </w:hyperlink>
      <w:r w:rsidRPr="00245251">
        <w:rPr>
          <w:rFonts w:ascii="Times New Roman" w:eastAsia="Times New Roman" w:hAnsi="Times New Roman" w:cs="Times New Roman"/>
          <w:kern w:val="0"/>
          <w:sz w:val="16"/>
          <w:szCs w:val="16"/>
          <w:lang w:eastAsia="ar-SA"/>
          <w14:ligatures w14:val="none"/>
        </w:rPr>
        <w:t>, </w:t>
      </w:r>
      <w:hyperlink r:id="rId40" w:anchor="dst100134" w:history="1">
        <w:r w:rsidRPr="00245251">
          <w:rPr>
            <w:rFonts w:ascii="Times New Roman" w:eastAsia="Times New Roman" w:hAnsi="Times New Roman" w:cs="Times New Roman"/>
            <w:color w:val="000080"/>
            <w:kern w:val="0"/>
            <w:sz w:val="16"/>
            <w:szCs w:val="16"/>
            <w:u w:val="single"/>
            <w:lang w:eastAsia="ar-SA"/>
            <w14:ligatures w14:val="none"/>
          </w:rPr>
          <w:t>34</w:t>
        </w:r>
      </w:hyperlink>
      <w:r w:rsidRPr="00245251">
        <w:rPr>
          <w:rFonts w:ascii="Times New Roman" w:eastAsia="Times New Roman" w:hAnsi="Times New Roman" w:cs="Times New Roman"/>
          <w:kern w:val="0"/>
          <w:sz w:val="16"/>
          <w:szCs w:val="16"/>
          <w:lang w:eastAsia="ar-SA"/>
          <w14:ligatures w14:val="none"/>
        </w:rPr>
        <w:t> - </w:t>
      </w:r>
      <w:hyperlink r:id="rId41" w:anchor="dst100136" w:history="1">
        <w:r w:rsidRPr="00245251">
          <w:rPr>
            <w:rFonts w:ascii="Times New Roman" w:eastAsia="Times New Roman" w:hAnsi="Times New Roman" w:cs="Times New Roman"/>
            <w:color w:val="000080"/>
            <w:kern w:val="0"/>
            <w:sz w:val="16"/>
            <w:szCs w:val="16"/>
            <w:u w:val="single"/>
            <w:lang w:eastAsia="ar-SA"/>
            <w14:ligatures w14:val="none"/>
          </w:rPr>
          <w:t>36</w:t>
        </w:r>
      </w:hyperlink>
      <w:r w:rsidRPr="00245251">
        <w:rPr>
          <w:rFonts w:ascii="Times New Roman" w:eastAsia="Times New Roman" w:hAnsi="Times New Roman" w:cs="Times New Roman"/>
          <w:kern w:val="0"/>
          <w:sz w:val="16"/>
          <w:szCs w:val="16"/>
          <w:lang w:eastAsia="ar-SA"/>
          <w14:ligatures w14:val="none"/>
        </w:rPr>
        <w:t>, </w:t>
      </w:r>
      <w:hyperlink r:id="rId42" w:anchor="dst100139" w:history="1">
        <w:r w:rsidRPr="00245251">
          <w:rPr>
            <w:rFonts w:ascii="Times New Roman" w:eastAsia="Times New Roman" w:hAnsi="Times New Roman" w:cs="Times New Roman"/>
            <w:color w:val="000080"/>
            <w:kern w:val="0"/>
            <w:sz w:val="16"/>
            <w:szCs w:val="16"/>
            <w:u w:val="single"/>
            <w:lang w:eastAsia="ar-SA"/>
            <w14:ligatures w14:val="none"/>
          </w:rPr>
          <w:t>39</w:t>
        </w:r>
      </w:hyperlink>
      <w:r w:rsidRPr="00245251">
        <w:rPr>
          <w:rFonts w:ascii="Times New Roman" w:eastAsia="Times New Roman" w:hAnsi="Times New Roman" w:cs="Times New Roman"/>
          <w:kern w:val="0"/>
          <w:sz w:val="16"/>
          <w:szCs w:val="16"/>
          <w:lang w:eastAsia="ar-SA"/>
          <w14:ligatures w14:val="none"/>
        </w:rPr>
        <w:t>,</w:t>
      </w:r>
      <w:proofErr w:type="gramEnd"/>
      <w:r w:rsidRPr="00245251">
        <w:rPr>
          <w:rFonts w:ascii="Times New Roman" w:eastAsia="Times New Roman" w:hAnsi="Times New Roman" w:cs="Times New Roman"/>
          <w:kern w:val="0"/>
          <w:sz w:val="16"/>
          <w:szCs w:val="16"/>
          <w:lang w:eastAsia="ar-SA"/>
          <w14:ligatures w14:val="none"/>
        </w:rPr>
        <w:t> </w:t>
      </w:r>
      <w:hyperlink r:id="rId43" w:anchor="dst71" w:history="1">
        <w:r w:rsidRPr="00245251">
          <w:rPr>
            <w:rFonts w:ascii="Times New Roman" w:eastAsia="Times New Roman" w:hAnsi="Times New Roman" w:cs="Times New Roman"/>
            <w:color w:val="000080"/>
            <w:kern w:val="0"/>
            <w:sz w:val="16"/>
            <w:szCs w:val="16"/>
            <w:u w:val="single"/>
            <w:lang w:eastAsia="ar-SA"/>
            <w14:ligatures w14:val="none"/>
          </w:rPr>
          <w:t>40</w:t>
        </w:r>
      </w:hyperlink>
      <w:r w:rsidRPr="00245251">
        <w:rPr>
          <w:rFonts w:ascii="Times New Roman" w:eastAsia="Times New Roman" w:hAnsi="Times New Roman" w:cs="Times New Roman"/>
          <w:kern w:val="0"/>
          <w:sz w:val="16"/>
          <w:szCs w:val="16"/>
          <w:lang w:eastAsia="ar-SA"/>
          <w14:ligatures w14:val="none"/>
        </w:rPr>
        <w:t>, </w:t>
      </w:r>
      <w:hyperlink r:id="rId44" w:anchor="dst183" w:history="1">
        <w:r w:rsidRPr="00245251">
          <w:rPr>
            <w:rFonts w:ascii="Times New Roman" w:eastAsia="Times New Roman" w:hAnsi="Times New Roman" w:cs="Times New Roman"/>
            <w:color w:val="000080"/>
            <w:kern w:val="0"/>
            <w:sz w:val="16"/>
            <w:szCs w:val="16"/>
            <w:u w:val="single"/>
            <w:lang w:eastAsia="ar-SA"/>
            <w14:ligatures w14:val="none"/>
          </w:rPr>
          <w:t>42</w:t>
        </w:r>
      </w:hyperlink>
      <w:r w:rsidRPr="00245251">
        <w:rPr>
          <w:rFonts w:ascii="Times New Roman" w:eastAsia="Times New Roman" w:hAnsi="Times New Roman" w:cs="Times New Roman"/>
          <w:kern w:val="0"/>
          <w:sz w:val="16"/>
          <w:szCs w:val="16"/>
          <w:lang w:eastAsia="ar-SA"/>
          <w14:ligatures w14:val="none"/>
        </w:rPr>
        <w:t> - </w:t>
      </w:r>
      <w:hyperlink r:id="rId45" w:anchor="dst62" w:history="1">
        <w:r w:rsidRPr="00245251">
          <w:rPr>
            <w:rFonts w:ascii="Times New Roman" w:eastAsia="Times New Roman" w:hAnsi="Times New Roman" w:cs="Times New Roman"/>
            <w:color w:val="000080"/>
            <w:kern w:val="0"/>
            <w:sz w:val="16"/>
            <w:szCs w:val="16"/>
            <w:u w:val="single"/>
            <w:lang w:eastAsia="ar-SA"/>
            <w14:ligatures w14:val="none"/>
          </w:rPr>
          <w:t>55</w:t>
        </w:r>
      </w:hyperlink>
      <w:r w:rsidRPr="00245251">
        <w:rPr>
          <w:rFonts w:ascii="Times New Roman" w:eastAsia="Times New Roman" w:hAnsi="Times New Roman" w:cs="Times New Roman"/>
          <w:kern w:val="0"/>
          <w:sz w:val="16"/>
          <w:szCs w:val="16"/>
          <w:lang w:eastAsia="ar-SA"/>
          <w14:ligatures w14:val="none"/>
        </w:rPr>
        <w:t> и </w:t>
      </w:r>
      <w:hyperlink r:id="rId46" w:anchor="dst461" w:history="1">
        <w:r w:rsidRPr="00245251">
          <w:rPr>
            <w:rFonts w:ascii="Times New Roman" w:eastAsia="Times New Roman" w:hAnsi="Times New Roman" w:cs="Times New Roman"/>
            <w:color w:val="000080"/>
            <w:kern w:val="0"/>
            <w:sz w:val="16"/>
            <w:szCs w:val="16"/>
            <w:u w:val="single"/>
            <w:lang w:eastAsia="ar-SA"/>
            <w14:ligatures w14:val="none"/>
          </w:rPr>
          <w:t>59 части 1 статьи 12</w:t>
        </w:r>
      </w:hyperlink>
      <w:r w:rsidRPr="00245251">
        <w:rPr>
          <w:rFonts w:ascii="Times New Roman" w:eastAsia="Times New Roman" w:hAnsi="Times New Roman" w:cs="Times New Roman"/>
          <w:kern w:val="0"/>
          <w:sz w:val="16"/>
          <w:szCs w:val="16"/>
          <w:lang w:eastAsia="ar-SA"/>
          <w14:ligatures w14:val="none"/>
        </w:rPr>
        <w:t> Федерального закона от 4 мая 2011 года № 99-ФЗ «О лицензировании отдельных видов деятельности»;</w:t>
      </w:r>
    </w:p>
    <w:p w14:paraId="6CEF3C99"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D0D0D"/>
          <w:kern w:val="0"/>
          <w:sz w:val="16"/>
          <w:szCs w:val="16"/>
          <w:lang w:eastAsia="ar-SA"/>
          <w14:ligatures w14:val="none"/>
        </w:rPr>
      </w:pPr>
      <w:r w:rsidRPr="00245251">
        <w:rPr>
          <w:rFonts w:ascii="Times New Roman" w:eastAsia="Times New Roman" w:hAnsi="Times New Roman" w:cs="Times New Roman"/>
          <w:color w:val="0D0D0D"/>
          <w:kern w:val="0"/>
          <w:sz w:val="16"/>
          <w:szCs w:val="16"/>
          <w:lang w:eastAsia="ar-SA"/>
          <w14:ligatures w14:val="none"/>
        </w:rPr>
        <w:t>8) уклонение контролируемого лица от проведения обязательного профилактического визита.</w:t>
      </w:r>
    </w:p>
    <w:p w14:paraId="30F4A5DB" w14:textId="77777777" w:rsidR="00245251" w:rsidRPr="00245251" w:rsidRDefault="00245251" w:rsidP="00362009">
      <w:pPr>
        <w:widowControl w:val="0"/>
        <w:numPr>
          <w:ilvl w:val="0"/>
          <w:numId w:val="19"/>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 xml:space="preserve">Сведения о причинении вреда (ущерба) или об угрозе причинения вреда (ущерба) охраняемым законом ценностям </w:t>
      </w:r>
      <w:r w:rsidRPr="00245251">
        <w:rPr>
          <w:rFonts w:ascii="Times New Roman" w:eastAsia="Times New Roman" w:hAnsi="Times New Roman" w:cs="Times New Roman"/>
          <w:color w:val="000000"/>
          <w:kern w:val="0"/>
          <w:sz w:val="16"/>
          <w:szCs w:val="16"/>
          <w:lang w:bidi="en-US"/>
          <w14:ligatures w14:val="none"/>
        </w:rPr>
        <w:t>орган муниципального контроля</w:t>
      </w:r>
      <w:r w:rsidRPr="00245251">
        <w:rPr>
          <w:rFonts w:ascii="Times New Roman" w:eastAsia="Times New Roman" w:hAnsi="Times New Roman" w:cs="Times New Roman"/>
          <w:color w:val="000000"/>
          <w:kern w:val="0"/>
          <w:sz w:val="16"/>
          <w:szCs w:val="16"/>
          <w:lang w:eastAsia="ru-RU" w:bidi="en-US"/>
          <w14:ligatures w14:val="none"/>
        </w:rPr>
        <w:t xml:space="preserve"> получает:</w:t>
      </w:r>
    </w:p>
    <w:p w14:paraId="348B882B" w14:textId="77777777" w:rsidR="00245251" w:rsidRPr="00245251" w:rsidRDefault="00245251" w:rsidP="00245251">
      <w:pPr>
        <w:widowControl w:val="0"/>
        <w:shd w:val="clear" w:color="auto" w:fill="FFFFFF"/>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14:paraId="67F3A9A4" w14:textId="77777777" w:rsidR="00245251" w:rsidRPr="00245251" w:rsidRDefault="00245251" w:rsidP="00245251">
      <w:pPr>
        <w:widowControl w:val="0"/>
        <w:shd w:val="clear" w:color="auto" w:fill="FFFFFF"/>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2) при проведении контрольных мероприятий, включая контрольные мероприятия без взаимодействия с контролируемым лицом, в том числе в отношении иных контролируемых лиц.</w:t>
      </w:r>
    </w:p>
    <w:p w14:paraId="09BFF87C" w14:textId="77777777" w:rsidR="00245251" w:rsidRPr="00245251" w:rsidRDefault="00245251" w:rsidP="00362009">
      <w:pPr>
        <w:widowControl w:val="0"/>
        <w:numPr>
          <w:ilvl w:val="0"/>
          <w:numId w:val="19"/>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При рассмотрении сведений о причинении вреда (ущерба) или об угрозе причинения вреда (ущерба) охраняемым законом ценностям, содержащихся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инспектором проводится оценка их достоверности.</w:t>
      </w:r>
    </w:p>
    <w:p w14:paraId="24AC62D9" w14:textId="77777777" w:rsidR="00245251" w:rsidRPr="00245251" w:rsidRDefault="00245251" w:rsidP="00362009">
      <w:pPr>
        <w:widowControl w:val="0"/>
        <w:numPr>
          <w:ilvl w:val="0"/>
          <w:numId w:val="19"/>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bidi="en-US"/>
          <w14:ligatures w14:val="none"/>
        </w:rPr>
        <w:lastRenderedPageBreak/>
        <w:t>Контрольный орган вправе обратиться в суд с иском о взыскании с гражданина, организации, со средства массовой информации расходов, понесенных контрольным органом в связи с рассмотрением обращения (заявления), информации указанных лиц, если в них были указаны заведомо ложные сведения.</w:t>
      </w:r>
    </w:p>
    <w:p w14:paraId="0458E259" w14:textId="77777777" w:rsidR="00245251" w:rsidRPr="00245251" w:rsidRDefault="00245251" w:rsidP="00362009">
      <w:pPr>
        <w:widowControl w:val="0"/>
        <w:numPr>
          <w:ilvl w:val="0"/>
          <w:numId w:val="19"/>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bookmarkStart w:id="5" w:name="ст76"/>
      <w:r w:rsidRPr="00245251">
        <w:rPr>
          <w:rFonts w:ascii="Times New Roman" w:eastAsia="Times New Roman" w:hAnsi="Times New Roman" w:cs="Times New Roman"/>
          <w:kern w:val="0"/>
          <w:sz w:val="16"/>
          <w:szCs w:val="16"/>
          <w:lang w:eastAsia="ru-RU" w:bidi="en-US"/>
          <w14:ligatures w14:val="none"/>
        </w:rPr>
        <w:t xml:space="preserve">По итогам рассмотрения сведений о причинении вреда (ущерба) или об угрозе причинения вреда (ущерба) охраняемым законом ценностям инспектор направляет уполномоченному должностному лицу контрольного органа: </w:t>
      </w:r>
    </w:p>
    <w:p w14:paraId="60F016B2"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kern w:val="0"/>
          <w:sz w:val="16"/>
          <w:szCs w:val="16"/>
          <w:lang w:eastAsia="ru-RU"/>
          <w14:ligatures w14:val="none"/>
        </w:rPr>
      </w:pPr>
      <w:r w:rsidRPr="00245251">
        <w:rPr>
          <w:rFonts w:ascii="Times New Roman" w:eastAsia="Times New Roman" w:hAnsi="Times New Roman" w:cs="Times New Roman"/>
          <w:kern w:val="0"/>
          <w:sz w:val="16"/>
          <w:szCs w:val="16"/>
          <w:lang w:eastAsia="ru-RU"/>
          <w14:ligatures w14:val="none"/>
        </w:rPr>
        <w:t>1) при подтверждении достоверности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 мотивированное представление о проведении контрольного мероприятия;</w:t>
      </w:r>
    </w:p>
    <w:p w14:paraId="75A38480"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kern w:val="0"/>
          <w:sz w:val="16"/>
          <w:szCs w:val="16"/>
          <w:lang w:eastAsia="ru-RU"/>
          <w14:ligatures w14:val="none"/>
        </w:rPr>
      </w:pPr>
      <w:proofErr w:type="gramStart"/>
      <w:r w:rsidRPr="00245251">
        <w:rPr>
          <w:rFonts w:ascii="Times New Roman" w:eastAsia="Times New Roman" w:hAnsi="Times New Roman" w:cs="Times New Roman"/>
          <w:kern w:val="0"/>
          <w:sz w:val="16"/>
          <w:szCs w:val="16"/>
          <w:lang w:eastAsia="ru-RU"/>
          <w14:ligatures w14:val="none"/>
        </w:rPr>
        <w:t>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невозможности определения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 мотивированное представление о направлении предостережения о недопустимости нарушения обязательных требований;</w:t>
      </w:r>
      <w:proofErr w:type="gramEnd"/>
    </w:p>
    <w:p w14:paraId="1D1F1A8A"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kern w:val="0"/>
          <w:sz w:val="16"/>
          <w:szCs w:val="16"/>
          <w:lang w:eastAsia="ru-RU"/>
          <w14:ligatures w14:val="none"/>
        </w:rPr>
      </w:pPr>
      <w:r w:rsidRPr="00245251">
        <w:rPr>
          <w:rFonts w:ascii="Times New Roman" w:eastAsia="Times New Roman" w:hAnsi="Times New Roman" w:cs="Times New Roman"/>
          <w:kern w:val="0"/>
          <w:sz w:val="16"/>
          <w:szCs w:val="16"/>
          <w:lang w:eastAsia="ru-RU"/>
          <w14:ligatures w14:val="none"/>
        </w:rPr>
        <w:t>3) при невозможности подтвердить личность гражданина, полномочия представителя организации, обнаружении недостоверности сведений 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мероприятия.</w:t>
      </w:r>
    </w:p>
    <w:bookmarkEnd w:id="5"/>
    <w:p w14:paraId="4D49D34F" w14:textId="77777777" w:rsidR="00245251" w:rsidRPr="00245251" w:rsidRDefault="00245251" w:rsidP="00362009">
      <w:pPr>
        <w:widowControl w:val="0"/>
        <w:numPr>
          <w:ilvl w:val="0"/>
          <w:numId w:val="19"/>
        </w:numPr>
        <w:shd w:val="clear" w:color="auto" w:fill="FFFFFF"/>
        <w:suppressAutoHyphens/>
        <w:spacing w:after="0" w:line="240" w:lineRule="auto"/>
        <w:ind w:left="426" w:firstLine="851"/>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eastAsia="ru-RU" w:bidi="en-US"/>
          <w14:ligatures w14:val="none"/>
        </w:rPr>
        <w:t>Плановые контрольные мероприятия, предусматривающие взаимодействие</w:t>
      </w:r>
      <w:r w:rsidRPr="00245251">
        <w:rPr>
          <w:rFonts w:ascii="Times New Roman" w:eastAsia="Times New Roman" w:hAnsi="Times New Roman" w:cs="Times New Roman"/>
          <w:kern w:val="0"/>
          <w:sz w:val="16"/>
          <w:szCs w:val="16"/>
          <w:shd w:val="clear" w:color="auto" w:fill="FFFFFF"/>
          <w:lang w:bidi="en-US"/>
          <w14:ligatures w14:val="none"/>
        </w:rPr>
        <w:t xml:space="preserve"> с контролируемым лицом, </w:t>
      </w:r>
      <w:r w:rsidRPr="00245251">
        <w:rPr>
          <w:rFonts w:ascii="Times New Roman" w:eastAsia="Times New Roman" w:hAnsi="Times New Roman" w:cs="Times New Roman"/>
          <w:kern w:val="0"/>
          <w:sz w:val="16"/>
          <w:szCs w:val="16"/>
          <w:lang w:eastAsia="ru-RU" w:bidi="en-US"/>
          <w14:ligatures w14:val="none"/>
        </w:rPr>
        <w:t>проводятся на основании плана проведения плановых контрольных</w:t>
      </w:r>
      <w:r w:rsidRPr="00245251">
        <w:rPr>
          <w:rFonts w:ascii="Times New Roman" w:eastAsia="Times New Roman" w:hAnsi="Times New Roman" w:cs="Times New Roman"/>
          <w:color w:val="000000"/>
          <w:kern w:val="0"/>
          <w:sz w:val="16"/>
          <w:szCs w:val="16"/>
          <w:lang w:eastAsia="ru-RU" w:bidi="en-US"/>
          <w14:ligatures w14:val="none"/>
        </w:rPr>
        <w:t xml:space="preserve"> мероприятий на очередной календарный год (далее – ежегодный план контрольных мероприятий), формируемого контрольным </w:t>
      </w:r>
      <w:r w:rsidRPr="00245251">
        <w:rPr>
          <w:rFonts w:ascii="Times New Roman" w:eastAsia="Times New Roman" w:hAnsi="Times New Roman" w:cs="Times New Roman"/>
          <w:color w:val="000000"/>
          <w:kern w:val="0"/>
          <w:sz w:val="16"/>
          <w:szCs w:val="16"/>
          <w:shd w:val="clear" w:color="auto" w:fill="FFFFFF"/>
          <w:lang w:eastAsia="ru-RU" w:bidi="en-US"/>
          <w14:ligatures w14:val="none"/>
        </w:rPr>
        <w:t xml:space="preserve">органом </w:t>
      </w:r>
      <w:r w:rsidRPr="00245251">
        <w:rPr>
          <w:rFonts w:ascii="Times New Roman" w:eastAsia="Times New Roman" w:hAnsi="Times New Roman" w:cs="Times New Roman"/>
          <w:color w:val="000000"/>
          <w:kern w:val="0"/>
          <w:sz w:val="16"/>
          <w:szCs w:val="16"/>
          <w:lang w:eastAsia="ru-RU" w:bidi="en-US"/>
          <w14:ligatures w14:val="none"/>
        </w:rPr>
        <w:t>и подлежащего согласованию с органами прокуратуры</w:t>
      </w:r>
      <w:r w:rsidRPr="00245251">
        <w:rPr>
          <w:rFonts w:ascii="Times New Roman" w:eastAsia="Times New Roman" w:hAnsi="Times New Roman" w:cs="Times New Roman"/>
          <w:color w:val="000000"/>
          <w:kern w:val="0"/>
          <w:sz w:val="16"/>
          <w:szCs w:val="16"/>
          <w:shd w:val="clear" w:color="auto" w:fill="FFFFFF"/>
          <w:lang w:eastAsia="ru-RU" w:bidi="en-US"/>
          <w14:ligatures w14:val="none"/>
        </w:rPr>
        <w:t>.</w:t>
      </w:r>
    </w:p>
    <w:p w14:paraId="243C59DD" w14:textId="77777777" w:rsidR="00245251" w:rsidRPr="00245251" w:rsidRDefault="00245251" w:rsidP="00362009">
      <w:pPr>
        <w:widowControl w:val="0"/>
        <w:numPr>
          <w:ilvl w:val="0"/>
          <w:numId w:val="19"/>
        </w:numPr>
        <w:shd w:val="clear" w:color="auto" w:fill="FFFFFF"/>
        <w:suppressAutoHyphens/>
        <w:spacing w:after="0" w:line="240" w:lineRule="auto"/>
        <w:ind w:left="426" w:firstLine="851"/>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В решении о проведении контрольного мероприятия, указываются сведения, установленные </w:t>
      </w:r>
      <w:hyperlink r:id="rId47" w:history="1">
        <w:r w:rsidRPr="00245251">
          <w:rPr>
            <w:rFonts w:ascii="Times New Roman" w:eastAsia="Times New Roman" w:hAnsi="Times New Roman" w:cs="Times New Roman"/>
            <w:kern w:val="0"/>
            <w:sz w:val="16"/>
            <w:szCs w:val="16"/>
            <w:lang w:bidi="en-US"/>
            <w14:ligatures w14:val="none"/>
          </w:rPr>
          <w:t>частью 1 статьи 64</w:t>
        </w:r>
      </w:hyperlink>
      <w:r w:rsidRPr="00245251">
        <w:rPr>
          <w:rFonts w:ascii="Times New Roman" w:eastAsia="Times New Roman" w:hAnsi="Times New Roman" w:cs="Times New Roman"/>
          <w:kern w:val="0"/>
          <w:sz w:val="16"/>
          <w:szCs w:val="16"/>
          <w:lang w:bidi="en-US"/>
          <w14:ligatures w14:val="none"/>
        </w:rPr>
        <w:t xml:space="preserve"> Федерального закона Федерального закона </w:t>
      </w:r>
      <w:r w:rsidRPr="00245251">
        <w:rPr>
          <w:rFonts w:ascii="Times New Roman" w:eastAsia="Times New Roman" w:hAnsi="Times New Roman" w:cs="Times New Roman"/>
          <w:color w:val="000000"/>
          <w:kern w:val="0"/>
          <w:sz w:val="16"/>
          <w:szCs w:val="16"/>
          <w:lang w:bidi="en-US"/>
          <w14:ligatures w14:val="none"/>
        </w:rPr>
        <w:t>№ 248-ФЗ.</w:t>
      </w:r>
    </w:p>
    <w:p w14:paraId="3A5036CC" w14:textId="77777777" w:rsidR="00245251" w:rsidRPr="00245251" w:rsidRDefault="00245251" w:rsidP="00362009">
      <w:pPr>
        <w:widowControl w:val="0"/>
        <w:numPr>
          <w:ilvl w:val="0"/>
          <w:numId w:val="19"/>
        </w:numPr>
        <w:shd w:val="clear" w:color="auto" w:fill="FFFFFF"/>
        <w:suppressAutoHyphens/>
        <w:spacing w:after="0" w:line="240" w:lineRule="auto"/>
        <w:ind w:left="426" w:firstLine="851"/>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Контрольное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14:paraId="3252FCD6" w14:textId="77777777" w:rsidR="00245251" w:rsidRPr="00245251" w:rsidRDefault="00245251" w:rsidP="00362009">
      <w:pPr>
        <w:widowControl w:val="0"/>
        <w:numPr>
          <w:ilvl w:val="0"/>
          <w:numId w:val="19"/>
        </w:numPr>
        <w:shd w:val="clear" w:color="auto" w:fill="FFFFFF"/>
        <w:suppressAutoHyphens/>
        <w:spacing w:after="0" w:line="240" w:lineRule="auto"/>
        <w:ind w:left="426" w:firstLine="851"/>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В отношении проведения наблюдения за соблюдением обязательных требований и выездного обследования принятие решения о проведении данного контрольного мероприятия не требуется.</w:t>
      </w:r>
    </w:p>
    <w:p w14:paraId="34BA7795" w14:textId="77777777" w:rsidR="00245251" w:rsidRPr="00245251" w:rsidRDefault="00245251" w:rsidP="00362009">
      <w:pPr>
        <w:widowControl w:val="0"/>
        <w:numPr>
          <w:ilvl w:val="0"/>
          <w:numId w:val="19"/>
        </w:numPr>
        <w:shd w:val="clear" w:color="auto" w:fill="FFFFFF"/>
        <w:suppressAutoHyphens/>
        <w:spacing w:after="0" w:line="240" w:lineRule="auto"/>
        <w:ind w:left="426" w:firstLine="851"/>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Контрольные мероприятия, за исключением контрольных мероприятий без взаимодействия, могут проводиться на плановой и внеплановой основе только путем совершения инспектором и лицами, привлекаемыми к проведению контрольного мероприятия, следующих контрольных действий:</w:t>
      </w:r>
    </w:p>
    <w:p w14:paraId="708A60CC"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 осмотр;</w:t>
      </w:r>
    </w:p>
    <w:p w14:paraId="07B071DE"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2) опрос;</w:t>
      </w:r>
    </w:p>
    <w:p w14:paraId="170CF997"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3) получение письменных объяснений;</w:t>
      </w:r>
    </w:p>
    <w:p w14:paraId="67CFC236"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4) истребование документов;</w:t>
      </w:r>
    </w:p>
    <w:p w14:paraId="285A7FD7" w14:textId="77777777" w:rsidR="00245251" w:rsidRPr="00245251" w:rsidRDefault="00245251" w:rsidP="00245251">
      <w:pPr>
        <w:widowControl w:val="0"/>
        <w:shd w:val="clear" w:color="auto" w:fill="FFFFFF"/>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5) инструментальное обследование;</w:t>
      </w:r>
    </w:p>
    <w:p w14:paraId="32E71600" w14:textId="77777777" w:rsidR="00245251" w:rsidRPr="00245251" w:rsidRDefault="00245251" w:rsidP="00362009">
      <w:pPr>
        <w:widowControl w:val="0"/>
        <w:numPr>
          <w:ilvl w:val="1"/>
          <w:numId w:val="20"/>
        </w:numPr>
        <w:shd w:val="clear" w:color="auto" w:fill="FFFFFF"/>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Совершение контрольных действий и их результаты отражаются в документах, составляемых инспектором и лицами, привлекаемыми к совершению контрольных действий.</w:t>
      </w:r>
    </w:p>
    <w:p w14:paraId="6643CEFF" w14:textId="77777777" w:rsidR="00245251" w:rsidRPr="00245251" w:rsidRDefault="00245251" w:rsidP="00362009">
      <w:pPr>
        <w:widowControl w:val="0"/>
        <w:numPr>
          <w:ilvl w:val="1"/>
          <w:numId w:val="20"/>
        </w:numPr>
        <w:shd w:val="clear" w:color="auto" w:fill="FFFFFF"/>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w:t>
      </w:r>
    </w:p>
    <w:p w14:paraId="5268F409" w14:textId="77777777" w:rsidR="00245251" w:rsidRPr="00245251" w:rsidRDefault="00245251" w:rsidP="00362009">
      <w:pPr>
        <w:widowControl w:val="0"/>
        <w:numPr>
          <w:ilvl w:val="1"/>
          <w:numId w:val="20"/>
        </w:numPr>
        <w:shd w:val="clear" w:color="auto" w:fill="FFFFFF"/>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 xml:space="preserve">Об использовании </w:t>
      </w:r>
      <w:r w:rsidRPr="00245251">
        <w:rPr>
          <w:rFonts w:ascii="Times New Roman" w:eastAsia="Times New Roman" w:hAnsi="Times New Roman" w:cs="Times New Roman"/>
          <w:color w:val="000000"/>
          <w:kern w:val="0"/>
          <w:sz w:val="16"/>
          <w:szCs w:val="16"/>
          <w:lang w:eastAsia="ru-RU" w:bidi="en-US"/>
          <w14:ligatures w14:val="none"/>
        </w:rPr>
        <w:t xml:space="preserve">фотосъемки, аудио- и видеозаписи, иных способов фиксации доказательств инспектор </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сообщает контролируемому лицу (представителю контролируемого лица). Сведения об использовании </w:t>
      </w:r>
      <w:r w:rsidRPr="00245251">
        <w:rPr>
          <w:rFonts w:ascii="Times New Roman" w:eastAsia="Times New Roman" w:hAnsi="Times New Roman" w:cs="Times New Roman"/>
          <w:color w:val="000000"/>
          <w:kern w:val="0"/>
          <w:sz w:val="16"/>
          <w:szCs w:val="16"/>
          <w:lang w:eastAsia="ru-RU" w:bidi="en-US"/>
          <w14:ligatures w14:val="none"/>
        </w:rPr>
        <w:t>фотосъемки, аудио- и видеозаписи, иных способов фиксации доказательств,</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 приобщаются к протоколу контрольного действия.</w:t>
      </w:r>
    </w:p>
    <w:p w14:paraId="1F66F096" w14:textId="77777777" w:rsidR="00245251" w:rsidRPr="00245251" w:rsidRDefault="00245251" w:rsidP="00362009">
      <w:pPr>
        <w:widowControl w:val="0"/>
        <w:numPr>
          <w:ilvl w:val="1"/>
          <w:numId w:val="20"/>
        </w:numPr>
        <w:shd w:val="clear" w:color="auto" w:fill="FFFFFF"/>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proofErr w:type="gramStart"/>
      <w:r w:rsidRPr="00245251">
        <w:rPr>
          <w:rFonts w:ascii="Times New Roman" w:eastAsia="Times New Roman" w:hAnsi="Times New Roman" w:cs="Times New Roman"/>
          <w:color w:val="000000"/>
          <w:kern w:val="0"/>
          <w:sz w:val="16"/>
          <w:szCs w:val="16"/>
          <w:lang w:eastAsia="ru-RU" w:bidi="en-US"/>
          <w14:ligatures w14:val="none"/>
        </w:rPr>
        <w:t>При проведении контрольного мероприятия, предусматривающего взаимодействие с контролируемым лицом (его представителем) в месте осуществления деятельности контролируемого лица, контролируемому лицу (его представителю) инспектором,  предъявляется служебное удостоверение, заверенная печатью бумажная копия, либо решение о проведении контрольного мероприятия в форме электронного документа, подписанного квалифицированной электронной подписью, а также сообщается учетный номер контрольного мероприятия в едином реестре контрольных (надзорных) мероприятий.</w:t>
      </w:r>
      <w:proofErr w:type="gramEnd"/>
    </w:p>
    <w:p w14:paraId="4B2872DF" w14:textId="77777777" w:rsidR="00245251" w:rsidRPr="00245251" w:rsidRDefault="00245251" w:rsidP="00362009">
      <w:pPr>
        <w:widowControl w:val="0"/>
        <w:numPr>
          <w:ilvl w:val="1"/>
          <w:numId w:val="20"/>
        </w:numPr>
        <w:shd w:val="clear" w:color="auto" w:fill="FFFFFF"/>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 xml:space="preserve">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245251">
        <w:rPr>
          <w:rFonts w:ascii="Times New Roman" w:eastAsia="Times New Roman" w:hAnsi="Times New Roman" w:cs="Times New Roman"/>
          <w:color w:val="000000"/>
          <w:kern w:val="0"/>
          <w:sz w:val="16"/>
          <w:szCs w:val="16"/>
          <w:lang w:eastAsia="ru-RU" w:bidi="en-US"/>
          <w14:ligatures w14:val="none"/>
        </w:rPr>
        <w:t>деятельности</w:t>
      </w:r>
      <w:proofErr w:type="gramEnd"/>
      <w:r w:rsidRPr="00245251">
        <w:rPr>
          <w:rFonts w:ascii="Times New Roman" w:eastAsia="Times New Roman" w:hAnsi="Times New Roman" w:cs="Times New Roman"/>
          <w:color w:val="000000"/>
          <w:kern w:val="0"/>
          <w:sz w:val="16"/>
          <w:szCs w:val="16"/>
          <w:lang w:eastAsia="ru-RU" w:bidi="en-US"/>
          <w14:ligatures w14:val="none"/>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мероприятия, предусматривающего взаимодействие с контролируемым </w:t>
      </w:r>
      <w:r w:rsidRPr="00245251">
        <w:rPr>
          <w:rFonts w:ascii="Times New Roman" w:eastAsia="Times New Roman" w:hAnsi="Times New Roman" w:cs="Times New Roman"/>
          <w:color w:val="000000"/>
          <w:kern w:val="0"/>
          <w:sz w:val="16"/>
          <w:szCs w:val="16"/>
          <w:lang w:eastAsia="ru-RU" w:bidi="en-US"/>
          <w14:ligatures w14:val="none"/>
        </w:rPr>
        <w:lastRenderedPageBreak/>
        <w:t xml:space="preserve">лицом, с указанием причин и информирует контролируемое лицо о невозможности проведения контрольного мероприятия, предусматривающего </w:t>
      </w:r>
      <w:r w:rsidRPr="00245251">
        <w:rPr>
          <w:rFonts w:ascii="Times New Roman" w:eastAsia="Times New Roman" w:hAnsi="Times New Roman" w:cs="Times New Roman"/>
          <w:kern w:val="0"/>
          <w:sz w:val="16"/>
          <w:szCs w:val="16"/>
          <w:lang w:eastAsia="ru-RU" w:bidi="en-US"/>
          <w14:ligatures w14:val="none"/>
        </w:rPr>
        <w:t xml:space="preserve">взаимодействие с контролируемым лицом, в порядке, предусмотренном </w:t>
      </w:r>
      <w:hyperlink w:anchor="ст87" w:history="1">
        <w:r w:rsidRPr="00245251">
          <w:rPr>
            <w:rFonts w:ascii="Times New Roman" w:eastAsia="Times New Roman" w:hAnsi="Times New Roman" w:cs="Times New Roman"/>
            <w:color w:val="000080"/>
            <w:kern w:val="0"/>
            <w:sz w:val="16"/>
            <w:szCs w:val="16"/>
            <w:u w:val="single"/>
            <w:shd w:val="clear" w:color="auto" w:fill="FFFFFF"/>
            <w:lang w:eastAsia="ru-RU" w:bidi="en-US"/>
            <w14:ligatures w14:val="none"/>
          </w:rPr>
          <w:t>6</w:t>
        </w:r>
      </w:hyperlink>
      <w:r w:rsidRPr="00245251">
        <w:rPr>
          <w:rFonts w:ascii="Times New Roman" w:eastAsia="Times New Roman" w:hAnsi="Times New Roman" w:cs="Times New Roman"/>
          <w:kern w:val="0"/>
          <w:sz w:val="16"/>
          <w:szCs w:val="16"/>
          <w:shd w:val="clear" w:color="auto" w:fill="FFFFFF"/>
          <w:lang w:eastAsia="ru-RU" w:bidi="en-US"/>
          <w14:ligatures w14:val="none"/>
        </w:rPr>
        <w:t xml:space="preserve"> настоящего Положения. В этом случае инспектор вправе совершить контрол</w:t>
      </w:r>
      <w:r w:rsidRPr="00245251">
        <w:rPr>
          <w:rFonts w:ascii="Times New Roman" w:eastAsia="Times New Roman" w:hAnsi="Times New Roman" w:cs="Times New Roman"/>
          <w:kern w:val="0"/>
          <w:sz w:val="16"/>
          <w:szCs w:val="16"/>
          <w:lang w:eastAsia="ru-RU" w:bidi="en-US"/>
          <w14:ligatures w14:val="none"/>
        </w:rPr>
        <w:t>ьные действия в рамках указанного контрольного мероприятия в любое время до завершения проведения контрольного мероприятия, предусматривающего взаимодействие с контролируемым лицом.</w:t>
      </w:r>
      <w:bookmarkStart w:id="6" w:name="ст87"/>
      <w:r w:rsidRPr="00245251">
        <w:rPr>
          <w:rFonts w:ascii="Times New Roman" w:eastAsia="Times New Roman" w:hAnsi="Times New Roman" w:cs="Times New Roman"/>
          <w:color w:val="000000"/>
          <w:kern w:val="0"/>
          <w:sz w:val="16"/>
          <w:szCs w:val="16"/>
          <w:shd w:val="clear" w:color="auto" w:fill="FFFFFF"/>
          <w:lang w:bidi="en-US"/>
          <w14:ligatures w14:val="none"/>
        </w:rPr>
        <w:t xml:space="preserve"> </w:t>
      </w:r>
      <w:r w:rsidRPr="00245251">
        <w:rPr>
          <w:rFonts w:ascii="Times New Roman" w:eastAsia="Times New Roman" w:hAnsi="Times New Roman" w:cs="Times New Roman"/>
          <w:kern w:val="0"/>
          <w:sz w:val="16"/>
          <w:szCs w:val="16"/>
          <w:lang w:eastAsia="ru-RU" w:bidi="en-US"/>
          <w14:ligatures w14:val="none"/>
        </w:rPr>
        <w:t xml:space="preserve">Инспектор контрольного органа вправе не позднее трех месяцев </w:t>
      </w:r>
      <w:proofErr w:type="gramStart"/>
      <w:r w:rsidRPr="00245251">
        <w:rPr>
          <w:rFonts w:ascii="Times New Roman" w:eastAsia="Times New Roman" w:hAnsi="Times New Roman" w:cs="Times New Roman"/>
          <w:kern w:val="0"/>
          <w:sz w:val="16"/>
          <w:szCs w:val="16"/>
          <w:lang w:eastAsia="ru-RU" w:bidi="en-US"/>
          <w14:ligatures w14:val="none"/>
        </w:rPr>
        <w:t>с даты составления</w:t>
      </w:r>
      <w:proofErr w:type="gramEnd"/>
      <w:r w:rsidRPr="00245251">
        <w:rPr>
          <w:rFonts w:ascii="Times New Roman" w:eastAsia="Times New Roman" w:hAnsi="Times New Roman" w:cs="Times New Roman"/>
          <w:kern w:val="0"/>
          <w:sz w:val="16"/>
          <w:szCs w:val="16"/>
          <w:lang w:eastAsia="ru-RU" w:bidi="en-US"/>
          <w14:ligatures w14:val="none"/>
        </w:rPr>
        <w:t xml:space="preserve"> акта о невозможности проведения контрольного (надзорного) мероприятия принять решение о проведении в отношении контролируемого лица такого же контрольного (надзорного) мероприятия без предварительного уведомления контролируемого лица и без согласования с органами прокуратуры.</w:t>
      </w:r>
    </w:p>
    <w:p w14:paraId="69CBC0AE" w14:textId="77777777" w:rsidR="00245251" w:rsidRPr="00245251" w:rsidRDefault="00245251" w:rsidP="00362009">
      <w:pPr>
        <w:widowControl w:val="0"/>
        <w:numPr>
          <w:ilvl w:val="1"/>
          <w:numId w:val="20"/>
        </w:numPr>
        <w:shd w:val="clear" w:color="auto" w:fill="FFFFFF"/>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proofErr w:type="gramStart"/>
      <w:r w:rsidRPr="00245251">
        <w:rPr>
          <w:rFonts w:ascii="Times New Roman" w:eastAsia="Times New Roman" w:hAnsi="Times New Roman" w:cs="Times New Roman"/>
          <w:kern w:val="0"/>
          <w:sz w:val="16"/>
          <w:szCs w:val="16"/>
          <w:lang w:eastAsia="ru-RU" w:bidi="en-US"/>
          <w14:ligatures w14:val="none"/>
        </w:rPr>
        <w:t xml:space="preserve">Документы, оформляемые контрольным </w:t>
      </w:r>
      <w:r w:rsidRPr="00245251">
        <w:rPr>
          <w:rFonts w:ascii="Times New Roman" w:eastAsia="Times New Roman" w:hAnsi="Times New Roman" w:cs="Times New Roman"/>
          <w:kern w:val="0"/>
          <w:sz w:val="16"/>
          <w:szCs w:val="16"/>
          <w:shd w:val="clear" w:color="auto" w:fill="FFFFFF"/>
          <w:lang w:bidi="en-US"/>
          <w14:ligatures w14:val="none"/>
        </w:rPr>
        <w:t>органом п</w:t>
      </w:r>
      <w:r w:rsidRPr="00245251">
        <w:rPr>
          <w:rFonts w:ascii="Times New Roman" w:eastAsia="Times New Roman" w:hAnsi="Times New Roman" w:cs="Times New Roman"/>
          <w:kern w:val="0"/>
          <w:sz w:val="16"/>
          <w:szCs w:val="16"/>
          <w:lang w:eastAsia="ru-RU" w:bidi="en-US"/>
          <w14:ligatures w14:val="none"/>
        </w:rPr>
        <w:t xml:space="preserve">ри осуществлении муниципального контроля, а также специалистами, экспертами, привлекаемыми к проведению контрольных мероприятий, составляются в форме электронного документа и подписываются усиленной квалифицированной электронной подписью </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(до 31 декабря 2025 года указанные в </w:t>
      </w:r>
      <w:r w:rsidRPr="00245251">
        <w:rPr>
          <w:rFonts w:ascii="Times New Roman" w:eastAsia="Times New Roman" w:hAnsi="Times New Roman" w:cs="Times New Roman"/>
          <w:kern w:val="0"/>
          <w:sz w:val="16"/>
          <w:szCs w:val="16"/>
          <w:shd w:val="clear" w:color="auto" w:fill="FFFFFF"/>
          <w:lang w:bidi="en-US"/>
          <w14:ligatures w14:val="none"/>
        </w:rPr>
        <w:t xml:space="preserve">пункте </w:t>
      </w:r>
      <w:r w:rsidRPr="00245251">
        <w:rPr>
          <w:rFonts w:ascii="Times New Roman" w:eastAsia="Times New Roman" w:hAnsi="Times New Roman" w:cs="Times New Roman"/>
          <w:color w:val="000000"/>
          <w:kern w:val="0"/>
          <w:sz w:val="16"/>
          <w:szCs w:val="16"/>
          <w:shd w:val="clear" w:color="auto" w:fill="FFFFFF"/>
          <w:lang w:bidi="en-US"/>
          <w14:ligatures w14:val="none"/>
        </w:rPr>
        <w:t>документы могут составляться и подписываться на бумажном носителе (в том числе акты контрольных мероприятий, предписания)</w:t>
      </w:r>
      <w:r w:rsidRPr="00245251">
        <w:rPr>
          <w:rFonts w:ascii="Times New Roman" w:eastAsia="Times New Roman" w:hAnsi="Times New Roman" w:cs="Times New Roman"/>
          <w:color w:val="000000"/>
          <w:kern w:val="0"/>
          <w:sz w:val="16"/>
          <w:szCs w:val="16"/>
          <w:lang w:eastAsia="ru-RU" w:bidi="en-US"/>
          <w14:ligatures w14:val="none"/>
        </w:rPr>
        <w:t>.</w:t>
      </w:r>
      <w:proofErr w:type="gramEnd"/>
    </w:p>
    <w:p w14:paraId="48ABD416" w14:textId="77777777" w:rsidR="00245251" w:rsidRPr="00245251" w:rsidRDefault="00245251" w:rsidP="00362009">
      <w:pPr>
        <w:widowControl w:val="0"/>
        <w:numPr>
          <w:ilvl w:val="1"/>
          <w:numId w:val="20"/>
        </w:numPr>
        <w:shd w:val="clear" w:color="auto" w:fill="FFFFFF"/>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bookmarkStart w:id="7" w:name="ст88"/>
      <w:bookmarkEnd w:id="6"/>
      <w:proofErr w:type="gramStart"/>
      <w:r w:rsidRPr="00245251">
        <w:rPr>
          <w:rFonts w:ascii="Times New Roman" w:eastAsia="Times New Roman" w:hAnsi="Times New Roman" w:cs="Times New Roman"/>
          <w:color w:val="000000"/>
          <w:kern w:val="0"/>
          <w:sz w:val="16"/>
          <w:szCs w:val="16"/>
          <w:lang w:eastAsia="ru-RU" w:bidi="en-US"/>
          <w14:ligatures w14:val="none"/>
        </w:rPr>
        <w:t xml:space="preserve">Информирование контролируемых лиц о совершаемых должностными лицами контрольного </w:t>
      </w:r>
      <w:r w:rsidRPr="00245251">
        <w:rPr>
          <w:rFonts w:ascii="Times New Roman" w:eastAsia="Times New Roman" w:hAnsi="Times New Roman" w:cs="Times New Roman"/>
          <w:color w:val="000000"/>
          <w:kern w:val="0"/>
          <w:sz w:val="16"/>
          <w:szCs w:val="16"/>
          <w:shd w:val="clear" w:color="auto" w:fill="FFFFFF"/>
          <w:lang w:eastAsia="ru-RU" w:bidi="en-US"/>
          <w14:ligatures w14:val="none"/>
        </w:rPr>
        <w:t>органа</w:t>
      </w:r>
      <w:r w:rsidRPr="00245251">
        <w:rPr>
          <w:rFonts w:ascii="Times New Roman" w:eastAsia="Times New Roman" w:hAnsi="Times New Roman" w:cs="Times New Roman"/>
          <w:color w:val="000000"/>
          <w:kern w:val="0"/>
          <w:sz w:val="16"/>
          <w:szCs w:val="16"/>
          <w:lang w:eastAsia="ru-RU" w:bidi="en-US"/>
          <w14:ligatures w14:val="none"/>
        </w:rPr>
        <w:t xml:space="preserve">ми иными уполномоченными лицами действиях и принимаемых решениях осуществляется в сроки и порядке, установленные </w:t>
      </w:r>
      <w:r w:rsidRPr="00245251">
        <w:rPr>
          <w:rFonts w:ascii="Times New Roman" w:eastAsia="Times New Roman" w:hAnsi="Times New Roman" w:cs="Times New Roman"/>
          <w:color w:val="000000"/>
          <w:kern w:val="0"/>
          <w:sz w:val="16"/>
          <w:szCs w:val="16"/>
          <w:lang w:bidi="en-US"/>
          <w14:ligatures w14:val="none"/>
        </w:rPr>
        <w:t>настоящим Положением</w:t>
      </w:r>
      <w:r w:rsidRPr="00245251">
        <w:rPr>
          <w:rFonts w:ascii="Times New Roman" w:eastAsia="Times New Roman" w:hAnsi="Times New Roman" w:cs="Times New Roman"/>
          <w:color w:val="000000"/>
          <w:kern w:val="0"/>
          <w:sz w:val="16"/>
          <w:szCs w:val="16"/>
          <w:lang w:eastAsia="ru-RU" w:bidi="en-US"/>
          <w14:ligatures w14:val="none"/>
        </w:rPr>
        <w:t>,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w:t>
      </w:r>
      <w:proofErr w:type="gramEnd"/>
      <w:r w:rsidRPr="00245251">
        <w:rPr>
          <w:rFonts w:ascii="Times New Roman" w:eastAsia="Times New Roman" w:hAnsi="Times New Roman" w:cs="Times New Roman"/>
          <w:color w:val="000000"/>
          <w:kern w:val="0"/>
          <w:sz w:val="16"/>
          <w:szCs w:val="16"/>
          <w:lang w:eastAsia="ru-RU" w:bidi="en-US"/>
          <w14:ligatures w14:val="none"/>
        </w:rPr>
        <w:t xml:space="preserve">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bookmarkEnd w:id="7"/>
    <w:p w14:paraId="02F43A05" w14:textId="77777777" w:rsidR="00245251" w:rsidRPr="00245251" w:rsidRDefault="00245251" w:rsidP="00362009">
      <w:pPr>
        <w:widowControl w:val="0"/>
        <w:numPr>
          <w:ilvl w:val="1"/>
          <w:numId w:val="20"/>
        </w:numPr>
        <w:shd w:val="clear" w:color="auto" w:fill="FFFFFF"/>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Контролируемое лицо считается проинформированным надлежащим образом в случае, если:</w:t>
      </w:r>
    </w:p>
    <w:p w14:paraId="6E62861D" w14:textId="77777777" w:rsidR="00245251" w:rsidRPr="00245251" w:rsidRDefault="00245251" w:rsidP="00245251">
      <w:pPr>
        <w:widowControl w:val="0"/>
        <w:shd w:val="clear" w:color="auto" w:fill="FFFFFF"/>
        <w:tabs>
          <w:tab w:val="left" w:pos="1134"/>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proofErr w:type="gramStart"/>
      <w:r w:rsidRPr="00245251">
        <w:rPr>
          <w:rFonts w:ascii="Times New Roman" w:eastAsia="Times New Roman" w:hAnsi="Times New Roman" w:cs="Times New Roman"/>
          <w:kern w:val="0"/>
          <w:sz w:val="16"/>
          <w:szCs w:val="16"/>
          <w:lang w:eastAsia="ru-RU"/>
          <w14:ligatures w14:val="none"/>
        </w:rPr>
        <w:t xml:space="preserve">1) сведения предоставлены контролируемому лицу в соответствии с </w:t>
      </w:r>
      <w:hyperlink w:anchor="ст88" w:history="1">
        <w:r w:rsidRPr="00245251">
          <w:rPr>
            <w:rFonts w:ascii="Times New Roman" w:eastAsia="Times New Roman" w:hAnsi="Times New Roman" w:cs="Times New Roman"/>
            <w:color w:val="000080"/>
            <w:kern w:val="0"/>
            <w:sz w:val="16"/>
            <w:szCs w:val="16"/>
            <w:u w:val="single"/>
            <w:shd w:val="clear" w:color="auto" w:fill="FFFFFF"/>
            <w:lang w:eastAsia="ru-RU"/>
            <w14:ligatures w14:val="none"/>
          </w:rPr>
          <w:t>пунктом 8</w:t>
        </w:r>
      </w:hyperlink>
      <w:r w:rsidRPr="00245251">
        <w:rPr>
          <w:rFonts w:ascii="Times New Roman" w:eastAsia="Times New Roman" w:hAnsi="Times New Roman" w:cs="Times New Roman"/>
          <w:color w:val="000080"/>
          <w:kern w:val="0"/>
          <w:sz w:val="16"/>
          <w:szCs w:val="16"/>
          <w:u w:val="single"/>
          <w:shd w:val="clear" w:color="auto" w:fill="FFFFFF"/>
          <w:lang w:eastAsia="ru-RU"/>
          <w14:ligatures w14:val="none"/>
        </w:rPr>
        <w:t xml:space="preserve">9 </w:t>
      </w:r>
      <w:r w:rsidRPr="00245251">
        <w:rPr>
          <w:rFonts w:ascii="Times New Roman" w:eastAsia="Times New Roman" w:hAnsi="Times New Roman" w:cs="Times New Roman"/>
          <w:kern w:val="0"/>
          <w:sz w:val="16"/>
          <w:szCs w:val="16"/>
          <w:lang w:eastAsia="ru-RU"/>
          <w14:ligatures w14:val="none"/>
        </w:rPr>
        <w:t xml:space="preserve">настоящего Положения, в том числе направлены ему электронной почтой по адресу, сведения о котором представлены </w:t>
      </w:r>
      <w:r w:rsidRPr="00245251">
        <w:rPr>
          <w:rFonts w:ascii="Times New Roman" w:eastAsia="Times New Roman" w:hAnsi="Times New Roman" w:cs="Times New Roman"/>
          <w:color w:val="000000"/>
          <w:kern w:val="0"/>
          <w:sz w:val="16"/>
          <w:szCs w:val="16"/>
          <w:lang w:eastAsia="ru-RU"/>
          <w14:ligatures w14:val="none"/>
        </w:rPr>
        <w:t xml:space="preserve">контрольному </w:t>
      </w:r>
      <w:r w:rsidRPr="00245251">
        <w:rPr>
          <w:rFonts w:ascii="Times New Roman" w:eastAsia="Times New Roman" w:hAnsi="Times New Roman" w:cs="Times New Roman"/>
          <w:kern w:val="0"/>
          <w:sz w:val="16"/>
          <w:szCs w:val="16"/>
          <w:lang w:eastAsia="ar-SA"/>
          <w14:ligatures w14:val="none"/>
        </w:rPr>
        <w:t xml:space="preserve">органу </w:t>
      </w:r>
      <w:r w:rsidRPr="00245251">
        <w:rPr>
          <w:rFonts w:ascii="Times New Roman" w:eastAsia="Times New Roman" w:hAnsi="Times New Roman" w:cs="Times New Roman"/>
          <w:kern w:val="0"/>
          <w:sz w:val="16"/>
          <w:szCs w:val="16"/>
          <w:lang w:eastAsia="ru-RU"/>
          <w14:ligatures w14:val="none"/>
        </w:rPr>
        <w:t xml:space="preserve">контролируемым лицом и внесены в информационные ресурсы, информационные системы при осуществлении муниципального контроля или оказании государственных и муниципальных услуг, за исключением случаев, установленных </w:t>
      </w:r>
      <w:hyperlink w:anchor="ст93" w:history="1">
        <w:r w:rsidRPr="00245251">
          <w:rPr>
            <w:rFonts w:ascii="Times New Roman" w:eastAsia="Times New Roman" w:hAnsi="Times New Roman" w:cs="Times New Roman"/>
            <w:color w:val="000080"/>
            <w:kern w:val="0"/>
            <w:sz w:val="16"/>
            <w:szCs w:val="16"/>
            <w:u w:val="single"/>
            <w:shd w:val="clear" w:color="auto" w:fill="FFFFFF"/>
            <w:lang w:eastAsia="ru-RU"/>
            <w14:ligatures w14:val="none"/>
          </w:rPr>
          <w:t>пунктом 9</w:t>
        </w:r>
      </w:hyperlink>
      <w:r w:rsidRPr="00245251">
        <w:rPr>
          <w:rFonts w:ascii="Times New Roman" w:eastAsia="Times New Roman" w:hAnsi="Times New Roman" w:cs="Times New Roman"/>
          <w:color w:val="000080"/>
          <w:kern w:val="0"/>
          <w:sz w:val="16"/>
          <w:szCs w:val="16"/>
          <w:u w:val="single"/>
          <w:shd w:val="clear" w:color="auto" w:fill="FFFFFF"/>
          <w:lang w:eastAsia="ru-RU"/>
          <w14:ligatures w14:val="none"/>
        </w:rPr>
        <w:t>4</w:t>
      </w:r>
      <w:r w:rsidRPr="00245251">
        <w:rPr>
          <w:rFonts w:ascii="Times New Roman" w:eastAsia="Times New Roman" w:hAnsi="Times New Roman" w:cs="Times New Roman"/>
          <w:kern w:val="0"/>
          <w:sz w:val="16"/>
          <w:szCs w:val="16"/>
          <w:lang w:eastAsia="ru-RU"/>
          <w14:ligatures w14:val="none"/>
        </w:rPr>
        <w:t xml:space="preserve"> настоящего Положения.</w:t>
      </w:r>
      <w:proofErr w:type="gramEnd"/>
      <w:r w:rsidRPr="00245251">
        <w:rPr>
          <w:rFonts w:ascii="Times New Roman" w:eastAsia="Times New Roman" w:hAnsi="Times New Roman" w:cs="Times New Roman"/>
          <w:kern w:val="0"/>
          <w:sz w:val="16"/>
          <w:szCs w:val="16"/>
          <w:lang w:eastAsia="ru-RU"/>
          <w14:ligatures w14:val="none"/>
        </w:rPr>
        <w:t xml:space="preserve"> Для целей информирования контролируемого лица </w:t>
      </w:r>
      <w:r w:rsidRPr="00245251">
        <w:rPr>
          <w:rFonts w:ascii="Times New Roman" w:eastAsia="Times New Roman" w:hAnsi="Times New Roman" w:cs="Times New Roman"/>
          <w:color w:val="000000"/>
          <w:kern w:val="0"/>
          <w:sz w:val="16"/>
          <w:szCs w:val="16"/>
          <w:lang w:eastAsia="ru-RU"/>
          <w14:ligatures w14:val="none"/>
        </w:rPr>
        <w:t xml:space="preserve">контрольным </w:t>
      </w:r>
      <w:r w:rsidRPr="00245251">
        <w:rPr>
          <w:rFonts w:ascii="Times New Roman" w:eastAsia="Times New Roman" w:hAnsi="Times New Roman" w:cs="Times New Roman"/>
          <w:kern w:val="0"/>
          <w:sz w:val="16"/>
          <w:szCs w:val="16"/>
          <w:lang w:eastAsia="ar-SA"/>
          <w14:ligatures w14:val="none"/>
        </w:rPr>
        <w:t xml:space="preserve">органом </w:t>
      </w:r>
      <w:r w:rsidRPr="00245251">
        <w:rPr>
          <w:rFonts w:ascii="Times New Roman" w:eastAsia="Times New Roman" w:hAnsi="Times New Roman" w:cs="Times New Roman"/>
          <w:color w:val="000000"/>
          <w:kern w:val="0"/>
          <w:sz w:val="16"/>
          <w:szCs w:val="16"/>
          <w:lang w:eastAsia="ru-RU"/>
          <w14:ligatures w14:val="none"/>
        </w:rPr>
        <w:t>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14:paraId="54BFFE7F" w14:textId="77777777" w:rsidR="00245251" w:rsidRPr="00245251" w:rsidRDefault="00245251" w:rsidP="00245251">
      <w:pPr>
        <w:widowControl w:val="0"/>
        <w:shd w:val="clear" w:color="auto" w:fill="FFFFFF"/>
        <w:tabs>
          <w:tab w:val="left" w:pos="1134"/>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proofErr w:type="gramStart"/>
      <w:r w:rsidRPr="00245251">
        <w:rPr>
          <w:rFonts w:ascii="Times New Roman" w:eastAsia="Times New Roman" w:hAnsi="Times New Roman" w:cs="Times New Roman"/>
          <w:color w:val="000000"/>
          <w:kern w:val="0"/>
          <w:sz w:val="16"/>
          <w:szCs w:val="16"/>
          <w:lang w:eastAsia="ru-RU"/>
          <w14:ligatures w14:val="none"/>
        </w:rPr>
        <w:t>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roofErr w:type="gramEnd"/>
    </w:p>
    <w:p w14:paraId="6493378F" w14:textId="77777777" w:rsidR="00245251" w:rsidRPr="00245251" w:rsidRDefault="00245251" w:rsidP="00362009">
      <w:pPr>
        <w:widowControl w:val="0"/>
        <w:numPr>
          <w:ilvl w:val="1"/>
          <w:numId w:val="20"/>
        </w:numPr>
        <w:shd w:val="clear" w:color="auto" w:fill="FFFFFF"/>
        <w:tabs>
          <w:tab w:val="left" w:pos="0"/>
        </w:tabs>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bookmarkStart w:id="8" w:name="ст90"/>
      <w:r w:rsidRPr="00245251">
        <w:rPr>
          <w:rFonts w:ascii="Times New Roman" w:eastAsia="Times New Roman" w:hAnsi="Times New Roman" w:cs="Times New Roman"/>
          <w:color w:val="000000"/>
          <w:kern w:val="0"/>
          <w:sz w:val="16"/>
          <w:szCs w:val="16"/>
          <w:lang w:eastAsia="ru-RU" w:bidi="en-US"/>
          <w14:ligatures w14:val="none"/>
        </w:rPr>
        <w:t xml:space="preserve"> Документы, направляемые контролируемым лицом </w:t>
      </w:r>
      <w:r w:rsidRPr="00245251">
        <w:rPr>
          <w:rFonts w:ascii="Times New Roman" w:eastAsia="Times New Roman" w:hAnsi="Times New Roman" w:cs="Times New Roman"/>
          <w:color w:val="000000"/>
          <w:kern w:val="0"/>
          <w:sz w:val="16"/>
          <w:szCs w:val="16"/>
          <w:lang w:bidi="en-US"/>
          <w14:ligatures w14:val="none"/>
        </w:rPr>
        <w:t>контрольному органу</w:t>
      </w:r>
      <w:r w:rsidRPr="00245251">
        <w:rPr>
          <w:rFonts w:ascii="Times New Roman" w:eastAsia="Times New Roman" w:hAnsi="Times New Roman" w:cs="Times New Roman"/>
          <w:color w:val="000000"/>
          <w:kern w:val="0"/>
          <w:sz w:val="16"/>
          <w:szCs w:val="16"/>
          <w:lang w:eastAsia="ru-RU" w:bidi="en-US"/>
          <w14:ligatures w14:val="none"/>
        </w:rPr>
        <w:t xml:space="preserve"> в электронном виде, подписываются:</w:t>
      </w:r>
    </w:p>
    <w:bookmarkEnd w:id="8"/>
    <w:p w14:paraId="7EC75897" w14:textId="77777777" w:rsidR="00245251" w:rsidRPr="00245251" w:rsidRDefault="00245251" w:rsidP="00245251">
      <w:pPr>
        <w:widowControl w:val="0"/>
        <w:shd w:val="clear" w:color="auto" w:fill="FFFFFF"/>
        <w:tabs>
          <w:tab w:val="left" w:pos="1134"/>
        </w:tabs>
        <w:suppressAutoHyphens/>
        <w:spacing w:after="0" w:line="240" w:lineRule="auto"/>
        <w:ind w:left="426"/>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1) простой электронной подписью;</w:t>
      </w:r>
    </w:p>
    <w:p w14:paraId="409E8B6C" w14:textId="77777777" w:rsidR="00245251" w:rsidRPr="00245251" w:rsidRDefault="00245251" w:rsidP="00245251">
      <w:pPr>
        <w:widowControl w:val="0"/>
        <w:shd w:val="clear" w:color="auto" w:fill="FFFFFF"/>
        <w:tabs>
          <w:tab w:val="left" w:pos="1134"/>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proofErr w:type="gramStart"/>
      <w:r w:rsidRPr="00245251">
        <w:rPr>
          <w:rFonts w:ascii="Times New Roman" w:eastAsia="Times New Roman" w:hAnsi="Times New Roman" w:cs="Times New Roman"/>
          <w:color w:val="000000"/>
          <w:kern w:val="0"/>
          <w:sz w:val="16"/>
          <w:szCs w:val="16"/>
          <w:lang w:eastAsia="ru-RU"/>
          <w14:ligatures w14:val="none"/>
        </w:rPr>
        <w:t>2) простой электронной подписью, ключ которой получен физическим лицом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w:t>
      </w:r>
      <w:proofErr w:type="gramEnd"/>
    </w:p>
    <w:p w14:paraId="1D577DBC" w14:textId="77777777" w:rsidR="00245251" w:rsidRPr="00245251" w:rsidRDefault="00245251" w:rsidP="00245251">
      <w:pPr>
        <w:widowControl w:val="0"/>
        <w:shd w:val="clear" w:color="auto" w:fill="FFFFFF"/>
        <w:tabs>
          <w:tab w:val="left" w:pos="1134"/>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3) усиленной квалифицированной электронной подписью в случаях, установленных настоящим Положением.</w:t>
      </w:r>
    </w:p>
    <w:p w14:paraId="407F646C" w14:textId="77777777" w:rsidR="00245251" w:rsidRPr="00245251" w:rsidRDefault="00245251" w:rsidP="00362009">
      <w:pPr>
        <w:widowControl w:val="0"/>
        <w:numPr>
          <w:ilvl w:val="0"/>
          <w:numId w:val="31"/>
        </w:numPr>
        <w:shd w:val="clear" w:color="auto" w:fill="FFFFFF"/>
        <w:tabs>
          <w:tab w:val="left" w:pos="0"/>
        </w:tabs>
        <w:suppressAutoHyphens/>
        <w:spacing w:after="0" w:line="240" w:lineRule="auto"/>
        <w:ind w:left="426" w:firstLine="709"/>
        <w:contextualSpacing/>
        <w:jc w:val="both"/>
        <w:rPr>
          <w:rFonts w:ascii="Times New Roman" w:eastAsia="Times New Roman" w:hAnsi="Times New Roman" w:cs="Times New Roman"/>
          <w:kern w:val="0"/>
          <w:sz w:val="16"/>
          <w:szCs w:val="16"/>
          <w:lang w:eastAsia="ru-RU" w:bidi="en-US"/>
          <w14:ligatures w14:val="none"/>
        </w:rPr>
      </w:pPr>
      <w:proofErr w:type="gramStart"/>
      <w:r w:rsidRPr="00245251">
        <w:rPr>
          <w:rFonts w:ascii="Times New Roman" w:eastAsia="Times New Roman" w:hAnsi="Times New Roman" w:cs="Times New Roman"/>
          <w:kern w:val="0"/>
          <w:sz w:val="16"/>
          <w:szCs w:val="16"/>
          <w:lang w:eastAsia="ru-RU" w:bidi="en-US"/>
          <w14:ligatures w14:val="none"/>
        </w:rPr>
        <w:t xml:space="preserve">Материалы, прикладываемые к ходатайству, заявлению, жалобе, в том числе фото- и видеоматериалы, представляются контролируемым лицом в электронном виде </w:t>
      </w:r>
      <w:r w:rsidRPr="00245251">
        <w:rPr>
          <w:rFonts w:ascii="Times New Roman" w:eastAsia="Times New Roman" w:hAnsi="Times New Roman" w:cs="Times New Roman"/>
          <w:kern w:val="0"/>
          <w:sz w:val="16"/>
          <w:szCs w:val="16"/>
          <w:shd w:val="clear" w:color="auto" w:fill="FFFFFF"/>
          <w:lang w:bidi="en-US"/>
          <w14:ligatures w14:val="none"/>
        </w:rPr>
        <w:t>(до 31.12.2025 документы могут составляться и подписываться на бумажном носителе (в том числе акты контрольных мероприятий, предписания)</w:t>
      </w:r>
      <w:r w:rsidRPr="00245251">
        <w:rPr>
          <w:rFonts w:ascii="Times New Roman" w:eastAsia="Times New Roman" w:hAnsi="Times New Roman" w:cs="Times New Roman"/>
          <w:kern w:val="0"/>
          <w:sz w:val="16"/>
          <w:szCs w:val="16"/>
          <w:lang w:eastAsia="ru-RU" w:bidi="en-US"/>
          <w14:ligatures w14:val="none"/>
        </w:rPr>
        <w:t>.</w:t>
      </w:r>
      <w:proofErr w:type="gramEnd"/>
    </w:p>
    <w:p w14:paraId="723C55E1" w14:textId="77777777" w:rsidR="00245251" w:rsidRPr="00245251" w:rsidRDefault="00245251" w:rsidP="00362009">
      <w:pPr>
        <w:widowControl w:val="0"/>
        <w:numPr>
          <w:ilvl w:val="0"/>
          <w:numId w:val="31"/>
        </w:numPr>
        <w:shd w:val="clear" w:color="auto" w:fill="FFFFFF"/>
        <w:tabs>
          <w:tab w:val="left" w:pos="0"/>
        </w:tabs>
        <w:suppressAutoHyphens/>
        <w:spacing w:after="0" w:line="240" w:lineRule="auto"/>
        <w:ind w:left="426" w:firstLine="709"/>
        <w:contextualSpacing/>
        <w:jc w:val="both"/>
        <w:rPr>
          <w:rFonts w:ascii="Times New Roman" w:eastAsia="Times New Roman" w:hAnsi="Times New Roman" w:cs="Times New Roman"/>
          <w:kern w:val="0"/>
          <w:sz w:val="16"/>
          <w:szCs w:val="16"/>
          <w:lang w:eastAsia="ru-RU" w:bidi="en-US"/>
          <w14:ligatures w14:val="none"/>
        </w:rPr>
      </w:pPr>
      <w:r w:rsidRPr="00245251">
        <w:rPr>
          <w:rFonts w:ascii="Times New Roman" w:eastAsia="Times New Roman" w:hAnsi="Times New Roman" w:cs="Times New Roman"/>
          <w:kern w:val="0"/>
          <w:sz w:val="16"/>
          <w:szCs w:val="16"/>
          <w:lang w:eastAsia="ru-RU" w:bidi="en-US"/>
          <w14:ligatures w14:val="none"/>
        </w:rPr>
        <w:t xml:space="preserve"> Не допускается требование нотариального удостоверения копий документов, представляемых в контрольный </w:t>
      </w:r>
      <w:r w:rsidRPr="00245251">
        <w:rPr>
          <w:rFonts w:ascii="Times New Roman" w:eastAsia="Times New Roman" w:hAnsi="Times New Roman" w:cs="Times New Roman"/>
          <w:kern w:val="0"/>
          <w:sz w:val="16"/>
          <w:szCs w:val="16"/>
          <w:shd w:val="clear" w:color="auto" w:fill="FFFFFF"/>
          <w:lang w:bidi="en-US"/>
          <w14:ligatures w14:val="none"/>
        </w:rPr>
        <w:t>орган</w:t>
      </w:r>
      <w:r w:rsidRPr="00245251">
        <w:rPr>
          <w:rFonts w:ascii="Times New Roman" w:eastAsia="Times New Roman" w:hAnsi="Times New Roman" w:cs="Times New Roman"/>
          <w:kern w:val="0"/>
          <w:sz w:val="16"/>
          <w:szCs w:val="16"/>
          <w:shd w:val="clear" w:color="auto" w:fill="FFFFFF"/>
          <w:lang w:eastAsia="ru-RU" w:bidi="en-US"/>
          <w14:ligatures w14:val="none"/>
        </w:rPr>
        <w:t>.</w:t>
      </w:r>
    </w:p>
    <w:p w14:paraId="0FB77FFE"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bookmarkStart w:id="9" w:name="ст93"/>
      <w:r w:rsidRPr="00245251">
        <w:rPr>
          <w:rFonts w:ascii="Times New Roman" w:eastAsia="Times New Roman" w:hAnsi="Times New Roman" w:cs="Times New Roman"/>
          <w:color w:val="000000"/>
          <w:kern w:val="0"/>
          <w:sz w:val="16"/>
          <w:szCs w:val="16"/>
          <w:lang w:eastAsia="ru-RU" w:bidi="en-US"/>
          <w14:ligatures w14:val="none"/>
        </w:rPr>
        <w:t xml:space="preserve"> Гражданин, не осуществляющий предпринимательской деятельности, являющийся контролируемым лицом, информируется о совершаемых инспекторами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w:t>
      </w:r>
      <w:r w:rsidRPr="00245251">
        <w:rPr>
          <w:rFonts w:ascii="Times New Roman" w:eastAsia="Times New Roman" w:hAnsi="Times New Roman" w:cs="Times New Roman"/>
          <w:color w:val="000000"/>
          <w:kern w:val="0"/>
          <w:sz w:val="16"/>
          <w:szCs w:val="16"/>
          <w:lang w:bidi="en-US"/>
          <w14:ligatures w14:val="none"/>
        </w:rPr>
        <w:t xml:space="preserve">контрольного органа </w:t>
      </w:r>
      <w:r w:rsidRPr="00245251">
        <w:rPr>
          <w:rFonts w:ascii="Times New Roman" w:eastAsia="Times New Roman" w:hAnsi="Times New Roman" w:cs="Times New Roman"/>
          <w:color w:val="000000"/>
          <w:kern w:val="0"/>
          <w:sz w:val="16"/>
          <w:szCs w:val="16"/>
          <w:lang w:eastAsia="ru-RU" w:bidi="en-US"/>
          <w14:ligatures w14:val="none"/>
        </w:rPr>
        <w:t xml:space="preserve">уведомления о необходимости получения документов на бумажном носителе, либо отсутствия у </w:t>
      </w:r>
      <w:r w:rsidRPr="00245251">
        <w:rPr>
          <w:rFonts w:ascii="Times New Roman" w:eastAsia="Times New Roman" w:hAnsi="Times New Roman" w:cs="Times New Roman"/>
          <w:color w:val="000000"/>
          <w:kern w:val="0"/>
          <w:sz w:val="16"/>
          <w:szCs w:val="16"/>
          <w:lang w:bidi="en-US"/>
          <w14:ligatures w14:val="none"/>
        </w:rPr>
        <w:t>контрольного органа</w:t>
      </w:r>
      <w:r w:rsidRPr="00245251">
        <w:rPr>
          <w:rFonts w:ascii="Times New Roman" w:eastAsia="Times New Roman" w:hAnsi="Times New Roman" w:cs="Times New Roman"/>
          <w:color w:val="000000"/>
          <w:kern w:val="0"/>
          <w:sz w:val="16"/>
          <w:szCs w:val="16"/>
          <w:lang w:eastAsia="ru-RU" w:bidi="en-US"/>
          <w14:ligatures w14:val="none"/>
        </w:rPr>
        <w:t xml:space="preserve"> </w:t>
      </w:r>
      <w:proofErr w:type="gramStart"/>
      <w:r w:rsidRPr="00245251">
        <w:rPr>
          <w:rFonts w:ascii="Times New Roman" w:eastAsia="Times New Roman" w:hAnsi="Times New Roman" w:cs="Times New Roman"/>
          <w:color w:val="000000"/>
          <w:kern w:val="0"/>
          <w:sz w:val="16"/>
          <w:szCs w:val="16"/>
          <w:lang w:eastAsia="ru-RU" w:bidi="en-US"/>
          <w14:ligatures w14:val="none"/>
        </w:rPr>
        <w:t>сведений</w:t>
      </w:r>
      <w:proofErr w:type="gramEnd"/>
      <w:r w:rsidRPr="00245251">
        <w:rPr>
          <w:rFonts w:ascii="Times New Roman" w:eastAsia="Times New Roman" w:hAnsi="Times New Roman" w:cs="Times New Roman"/>
          <w:color w:val="000000"/>
          <w:kern w:val="0"/>
          <w:sz w:val="16"/>
          <w:szCs w:val="16"/>
          <w:lang w:eastAsia="ru-RU" w:bidi="en-US"/>
          <w14:ligatures w14:val="none"/>
        </w:rPr>
        <w:t xml:space="preserve">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245251">
        <w:rPr>
          <w:rFonts w:ascii="Times New Roman" w:eastAsia="Times New Roman" w:hAnsi="Times New Roman" w:cs="Times New Roman"/>
          <w:color w:val="000000"/>
          <w:kern w:val="0"/>
          <w:sz w:val="16"/>
          <w:szCs w:val="16"/>
          <w:lang w:eastAsia="ru-RU" w:bidi="en-US"/>
          <w14:ligatures w14:val="none"/>
        </w:rPr>
        <w:t>ии и ау</w:t>
      </w:r>
      <w:proofErr w:type="gramEnd"/>
      <w:r w:rsidRPr="00245251">
        <w:rPr>
          <w:rFonts w:ascii="Times New Roman" w:eastAsia="Times New Roman" w:hAnsi="Times New Roman" w:cs="Times New Roman"/>
          <w:color w:val="000000"/>
          <w:kern w:val="0"/>
          <w:sz w:val="16"/>
          <w:szCs w:val="16"/>
          <w:lang w:eastAsia="ru-RU" w:bidi="en-US"/>
          <w14:ligatures w14:val="none"/>
        </w:rPr>
        <w:t>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органу документы на бумажном носителе.</w:t>
      </w:r>
    </w:p>
    <w:bookmarkEnd w:id="9"/>
    <w:p w14:paraId="0DB5F271"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000000"/>
          <w:kern w:val="0"/>
          <w:sz w:val="16"/>
          <w:szCs w:val="16"/>
          <w:lang w:eastAsia="ru-RU"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Уклонение контролируемого лица от проведения контрольного мероприятия или воспрепятствование его проведению влечет ответственность, установленную федеральным законом.</w:t>
      </w:r>
    </w:p>
    <w:p w14:paraId="18229140"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r w:rsidRPr="00245251">
        <w:rPr>
          <w:rFonts w:ascii="Times New Roman" w:eastAsia="Times New Roman" w:hAnsi="Times New Roman" w:cs="Times New Roman"/>
          <w:kern w:val="0"/>
          <w:sz w:val="16"/>
          <w:szCs w:val="16"/>
          <w:lang w:bidi="en-US"/>
          <w14:ligatures w14:val="none"/>
        </w:rPr>
        <w:t xml:space="preserve">Внеплановые контрольные мероприятия, за исключением внеплановых контрольных (надзорных) мероприятий без взаимодействия с контролируемым лицом, </w:t>
      </w:r>
      <w:r w:rsidRPr="00245251">
        <w:rPr>
          <w:rFonts w:ascii="Times New Roman" w:eastAsia="Times New Roman" w:hAnsi="Times New Roman" w:cs="Times New Roman"/>
          <w:kern w:val="0"/>
          <w:sz w:val="16"/>
          <w:szCs w:val="16"/>
          <w:lang w:bidi="en-US"/>
          <w14:ligatures w14:val="none"/>
        </w:rPr>
        <w:lastRenderedPageBreak/>
        <w:t>проводятся по основаниям, предусмотренным статьей 57 Федерального закона № 248-ФЗ.</w:t>
      </w:r>
    </w:p>
    <w:p w14:paraId="012B0092"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bookmarkStart w:id="10" w:name="ст98"/>
      <w:r w:rsidRPr="00245251">
        <w:rPr>
          <w:rFonts w:ascii="Times New Roman" w:eastAsia="Times New Roman" w:hAnsi="Times New Roman" w:cs="Times New Roman"/>
          <w:kern w:val="0"/>
          <w:sz w:val="16"/>
          <w:szCs w:val="16"/>
          <w:lang w:bidi="en-US"/>
          <w14:ligatures w14:val="none"/>
        </w:rPr>
        <w:t xml:space="preserve">Внеплановые контрольные мероприятия, проводимые в форме инспекционного визита, рейдового осмотра, выездной проверки, документарной проверки проводятся только по согласованию с органами прокуратуры, за исключением случаев его проведения в соответствии с пунктами 3, 4, 6, 8 части 1, частью </w:t>
      </w:r>
      <w:r w:rsidRPr="00245251">
        <w:rPr>
          <w:rFonts w:ascii="Times New Roman" w:eastAsia="Times New Roman" w:hAnsi="Times New Roman" w:cs="Times New Roman"/>
          <w:kern w:val="0"/>
          <w:sz w:val="16"/>
          <w:szCs w:val="16"/>
          <w:lang w:val="en-US" w:bidi="en-US"/>
          <w14:ligatures w14:val="none"/>
        </w:rPr>
        <w:t>3 статьи 57 и частью 12 статьи 66 Федерального закона № 248-ФЗ.</w:t>
      </w:r>
    </w:p>
    <w:p w14:paraId="69C19CFB"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r w:rsidRPr="00245251">
        <w:rPr>
          <w:rFonts w:ascii="Times New Roman" w:eastAsia="Times New Roman" w:hAnsi="Times New Roman" w:cs="Times New Roman"/>
          <w:kern w:val="0"/>
          <w:sz w:val="16"/>
          <w:szCs w:val="16"/>
          <w:lang w:eastAsia="ru-RU" w:bidi="en-US"/>
          <w14:ligatures w14:val="none"/>
        </w:rPr>
        <w:t>Вид внеплановых контрольных мероприятий, предусматривающих взаимодействие</w:t>
      </w:r>
      <w:r w:rsidRPr="00245251">
        <w:rPr>
          <w:rFonts w:ascii="Times New Roman" w:eastAsia="Times New Roman" w:hAnsi="Times New Roman" w:cs="Times New Roman"/>
          <w:kern w:val="0"/>
          <w:sz w:val="16"/>
          <w:szCs w:val="16"/>
          <w:shd w:val="clear" w:color="auto" w:fill="FFFFFF"/>
          <w:lang w:bidi="en-US"/>
          <w14:ligatures w14:val="none"/>
        </w:rPr>
        <w:t xml:space="preserve"> с контролируемым лицом, по основаниям, предусмотренным подпунктами 3, 4 </w:t>
      </w:r>
      <w:r w:rsidRPr="00245251">
        <w:rPr>
          <w:rFonts w:ascii="Times New Roman" w:eastAsia="Times New Roman" w:hAnsi="Times New Roman" w:cs="Times New Roman"/>
          <w:color w:val="000080"/>
          <w:kern w:val="0"/>
          <w:sz w:val="16"/>
          <w:szCs w:val="16"/>
          <w:u w:val="single"/>
          <w:shd w:val="clear" w:color="auto" w:fill="FFFFFF"/>
          <w:lang w:bidi="en-US"/>
          <w14:ligatures w14:val="none"/>
        </w:rPr>
        <w:t xml:space="preserve">пункта 99 </w:t>
      </w:r>
      <w:r w:rsidRPr="00245251">
        <w:rPr>
          <w:rFonts w:ascii="Times New Roman" w:eastAsia="Times New Roman" w:hAnsi="Times New Roman" w:cs="Times New Roman"/>
          <w:kern w:val="0"/>
          <w:sz w:val="16"/>
          <w:szCs w:val="16"/>
          <w:shd w:val="clear" w:color="auto" w:fill="FFFFFF"/>
          <w:lang w:bidi="en-US"/>
          <w14:ligatures w14:val="none"/>
        </w:rPr>
        <w:t xml:space="preserve">настоящего Положения, определяется </w:t>
      </w:r>
      <w:r w:rsidRPr="00245251">
        <w:rPr>
          <w:rFonts w:ascii="Times New Roman" w:eastAsia="Times New Roman" w:hAnsi="Times New Roman" w:cs="Times New Roman"/>
          <w:kern w:val="0"/>
          <w:sz w:val="16"/>
          <w:szCs w:val="16"/>
          <w:lang w:eastAsia="ru-RU" w:bidi="en-US"/>
          <w14:ligatures w14:val="none"/>
        </w:rPr>
        <w:t>поручением Президента Российской Федерации, поручением Правительства Российской Федерации, требованием прокурора.</w:t>
      </w:r>
      <w:bookmarkEnd w:id="10"/>
    </w:p>
    <w:p w14:paraId="43B02F03"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bookmarkStart w:id="11" w:name="ст100"/>
      <w:r w:rsidRPr="00245251">
        <w:rPr>
          <w:rFonts w:ascii="Times New Roman" w:eastAsia="Times New Roman" w:hAnsi="Times New Roman" w:cs="Times New Roman"/>
          <w:kern w:val="0"/>
          <w:sz w:val="16"/>
          <w:szCs w:val="16"/>
          <w:lang w:eastAsia="ru-RU" w:bidi="en-US"/>
          <w14:ligatures w14:val="none"/>
        </w:rPr>
        <w:t xml:space="preserve">В день подписания решения о проведении внепланового контрольного мероприятия в целях согласования его проведения </w:t>
      </w:r>
      <w:r w:rsidRPr="00245251">
        <w:rPr>
          <w:rFonts w:ascii="Times New Roman" w:eastAsia="Times New Roman" w:hAnsi="Times New Roman" w:cs="Times New Roman"/>
          <w:kern w:val="0"/>
          <w:sz w:val="16"/>
          <w:szCs w:val="16"/>
          <w:lang w:bidi="en-US"/>
          <w14:ligatures w14:val="none"/>
        </w:rPr>
        <w:t>контрольный орган</w:t>
      </w:r>
      <w:r w:rsidRPr="00245251">
        <w:rPr>
          <w:rFonts w:ascii="Times New Roman" w:eastAsia="Times New Roman" w:hAnsi="Times New Roman" w:cs="Times New Roman"/>
          <w:kern w:val="0"/>
          <w:sz w:val="16"/>
          <w:szCs w:val="16"/>
          <w:lang w:eastAsia="ru-RU" w:bidi="en-US"/>
          <w14:ligatures w14:val="none"/>
        </w:rPr>
        <w:t xml:space="preserve"> направляет в органы прокуратуры сведения о внеплановом контрольном мероприятии с приложением копии решения о проведении </w:t>
      </w:r>
      <w:r w:rsidRPr="00245251">
        <w:rPr>
          <w:rFonts w:ascii="Times New Roman" w:eastAsia="Times New Roman" w:hAnsi="Times New Roman" w:cs="Times New Roman"/>
          <w:color w:val="000000"/>
          <w:kern w:val="0"/>
          <w:sz w:val="16"/>
          <w:szCs w:val="16"/>
          <w:lang w:eastAsia="ru-RU" w:bidi="en-US"/>
          <w14:ligatures w14:val="none"/>
        </w:rPr>
        <w:t>внепланового контрольного мероприятия и документов, которые содержат сведения, послужившие основанием для его проведения.</w:t>
      </w:r>
    </w:p>
    <w:bookmarkEnd w:id="11"/>
    <w:p w14:paraId="5908659F"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 xml:space="preserve">Направление сведений и документов, предусмотренных пунктом </w:t>
      </w:r>
      <w:r w:rsidRPr="00245251">
        <w:rPr>
          <w:rFonts w:ascii="Times New Roman" w:eastAsia="Times New Roman" w:hAnsi="Times New Roman" w:cs="Times New Roman"/>
          <w:color w:val="000080"/>
          <w:kern w:val="0"/>
          <w:sz w:val="16"/>
          <w:szCs w:val="16"/>
          <w:u w:val="single"/>
          <w:shd w:val="clear" w:color="auto" w:fill="FFFFFF"/>
          <w:lang w:eastAsia="ru-RU" w:bidi="en-US"/>
          <w14:ligatures w14:val="none"/>
        </w:rPr>
        <w:t xml:space="preserve">125 </w:t>
      </w:r>
      <w:r w:rsidRPr="00245251">
        <w:rPr>
          <w:rFonts w:ascii="Times New Roman" w:eastAsia="Times New Roman" w:hAnsi="Times New Roman" w:cs="Times New Roman"/>
          <w:kern w:val="0"/>
          <w:sz w:val="16"/>
          <w:szCs w:val="16"/>
          <w:lang w:eastAsia="ru-RU" w:bidi="en-US"/>
          <w14:ligatures w14:val="none"/>
        </w:rPr>
        <w:t>настоящего Положения, осуществляется посредством единого реестра контрольных (надзорных) мероприятий, за исключением направления сведений и документов, содержащих государственную или иную охраняемую законом тайну.</w:t>
      </w:r>
    </w:p>
    <w:p w14:paraId="322F754E"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bookmarkStart w:id="12" w:name="ст102"/>
      <w:proofErr w:type="gramStart"/>
      <w:r w:rsidRPr="00245251">
        <w:rPr>
          <w:rFonts w:ascii="Times New Roman" w:eastAsia="Times New Roman" w:hAnsi="Times New Roman" w:cs="Times New Roman"/>
          <w:kern w:val="0"/>
          <w:sz w:val="16"/>
          <w:szCs w:val="16"/>
          <w:lang w:eastAsia="ru-RU" w:bidi="en-US"/>
          <w14:ligatures w14:val="none"/>
        </w:rPr>
        <w:t xml:space="preserve">Если основанием для проведения внепланового контрольного мероприятия являются сведения о непосредственной угрозе причинения вреда (ущерба) охраняемым законом ценностям, </w:t>
      </w:r>
      <w:r w:rsidRPr="00245251">
        <w:rPr>
          <w:rFonts w:ascii="Times New Roman" w:eastAsia="Times New Roman" w:hAnsi="Times New Roman" w:cs="Times New Roman"/>
          <w:kern w:val="0"/>
          <w:sz w:val="16"/>
          <w:szCs w:val="16"/>
          <w:lang w:bidi="en-US"/>
          <w14:ligatures w14:val="none"/>
        </w:rPr>
        <w:t>контрольный орган</w:t>
      </w:r>
      <w:r w:rsidRPr="00245251">
        <w:rPr>
          <w:rFonts w:ascii="Times New Roman" w:eastAsia="Times New Roman" w:hAnsi="Times New Roman" w:cs="Times New Roman"/>
          <w:kern w:val="0"/>
          <w:sz w:val="16"/>
          <w:szCs w:val="16"/>
          <w:lang w:eastAsia="ru-RU" w:bidi="en-US"/>
          <w14:ligatures w14:val="none"/>
        </w:rPr>
        <w:t xml:space="preserve"> для принятия неотложных мер по ее предотвращению и устранению приступает к проведению внепланового контрольного мероприятия незамедлительно (в течение двадцати четырех часов после получения соответствующих сведений) с извещением об этом органы прокуратуры посредством направления в тот же срок документов, предусмотренных пунктом</w:t>
      </w:r>
      <w:proofErr w:type="gramEnd"/>
      <w:r w:rsidRPr="00245251">
        <w:rPr>
          <w:rFonts w:ascii="Times New Roman" w:eastAsia="Times New Roman" w:hAnsi="Times New Roman" w:cs="Times New Roman"/>
          <w:kern w:val="0"/>
          <w:sz w:val="16"/>
          <w:szCs w:val="16"/>
          <w:lang w:eastAsia="ru-RU" w:bidi="en-US"/>
          <w14:ligatures w14:val="none"/>
        </w:rPr>
        <w:t xml:space="preserve"> 125 </w:t>
      </w:r>
      <w:r w:rsidRPr="00245251">
        <w:rPr>
          <w:rFonts w:ascii="Times New Roman" w:eastAsia="Times New Roman" w:hAnsi="Times New Roman" w:cs="Times New Roman"/>
          <w:color w:val="000000"/>
          <w:kern w:val="0"/>
          <w:sz w:val="16"/>
          <w:szCs w:val="16"/>
          <w:lang w:eastAsia="ru-RU" w:bidi="en-US"/>
          <w14:ligatures w14:val="none"/>
        </w:rPr>
        <w:t>настоящего Положения. В этом случае уведомление контролируемого лица о проведении внепланового контрольного мероприятия может не проводиться.</w:t>
      </w:r>
    </w:p>
    <w:bookmarkEnd w:id="12"/>
    <w:p w14:paraId="61B4046E"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Права и обязанности контролируемых лиц, возникающие в связи с организацией и осуществлением муниципального контроля, устанавливаются настоящим Федеральным законом</w:t>
      </w:r>
      <w:r w:rsidRPr="00245251">
        <w:rPr>
          <w:rFonts w:ascii="Times New Roman" w:eastAsia="Times New Roman" w:hAnsi="Times New Roman" w:cs="Times New Roman"/>
          <w:color w:val="000000"/>
          <w:kern w:val="0"/>
          <w:sz w:val="16"/>
          <w:szCs w:val="16"/>
          <w:lang w:bidi="en-US"/>
          <w14:ligatures w14:val="none"/>
        </w:rPr>
        <w:t xml:space="preserve"> № 248-ФЗ.</w:t>
      </w:r>
    </w:p>
    <w:p w14:paraId="521ADAA8"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 xml:space="preserve">Взаимодействие контролируемого лица с </w:t>
      </w:r>
      <w:r w:rsidRPr="00245251">
        <w:rPr>
          <w:rFonts w:ascii="Times New Roman" w:eastAsia="Times New Roman" w:hAnsi="Times New Roman" w:cs="Times New Roman"/>
          <w:color w:val="000000"/>
          <w:kern w:val="0"/>
          <w:sz w:val="16"/>
          <w:szCs w:val="16"/>
          <w:lang w:bidi="en-US"/>
          <w14:ligatures w14:val="none"/>
        </w:rPr>
        <w:t>контрольным органом</w:t>
      </w:r>
      <w:r w:rsidRPr="00245251">
        <w:rPr>
          <w:rFonts w:ascii="Times New Roman" w:eastAsia="Times New Roman" w:hAnsi="Times New Roman" w:cs="Times New Roman"/>
          <w:color w:val="000000"/>
          <w:kern w:val="0"/>
          <w:sz w:val="16"/>
          <w:szCs w:val="16"/>
          <w:lang w:eastAsia="ru-RU" w:bidi="en-US"/>
          <w14:ligatures w14:val="none"/>
        </w:rPr>
        <w:t>, защита прав и законных интересов контролируемого лица могут осуществляться лично (если контролируемым лицом является гражданин) или через представителя, если иное не предусмотрено федеральным законом. В качестве представителей контролируемого лица могут выступать законные представители граждан, законные представители организаций, уполномоченные представители. Полномочия представителя контролируемого лица должны быть подтверждены соответствующей доверенностью, распорядительным документом организации или иным документом, оформленным в соответствии с законодательством Российской Федерации.</w:t>
      </w:r>
    </w:p>
    <w:p w14:paraId="6B43520B"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Получение документов или совершение иных юридически значимых действий работниками организации, не являющимися руководителями, должностными лицами или иными уполномоченными работниками организации, осуществляется в случаях, если данные лица непосредственно участвуют в контрольных мероприятиях.</w:t>
      </w:r>
    </w:p>
    <w:p w14:paraId="10AF693C"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 xml:space="preserve">При проведении контрольных мероприятий и совершении контрольных действий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мероприятий, совершения контрольных действий, не требующих взаимодействия с контролируемым лицом. </w:t>
      </w:r>
      <w:proofErr w:type="gramStart"/>
      <w:r w:rsidRPr="00245251">
        <w:rPr>
          <w:rFonts w:ascii="Times New Roman" w:eastAsia="Times New Roman" w:hAnsi="Times New Roman" w:cs="Times New Roman"/>
          <w:color w:val="000000"/>
          <w:kern w:val="0"/>
          <w:sz w:val="16"/>
          <w:szCs w:val="16"/>
          <w:lang w:eastAsia="ru-RU" w:bidi="en-US"/>
          <w14:ligatures w14:val="none"/>
        </w:rPr>
        <w:t xml:space="preserve">В случаях отсутствия контролируемого лица либо его представителя, предоставления контролируемым лицом информации </w:t>
      </w:r>
      <w:r w:rsidRPr="00245251">
        <w:rPr>
          <w:rFonts w:ascii="Times New Roman" w:eastAsia="Times New Roman" w:hAnsi="Times New Roman" w:cs="Times New Roman"/>
          <w:color w:val="000000"/>
          <w:kern w:val="0"/>
          <w:sz w:val="16"/>
          <w:szCs w:val="16"/>
          <w:shd w:val="clear" w:color="auto" w:fill="FFFFFF"/>
          <w:lang w:eastAsia="ru-RU" w:bidi="en-US"/>
          <w14:ligatures w14:val="none"/>
        </w:rPr>
        <w:t>контрольному органу</w:t>
      </w:r>
      <w:r w:rsidRPr="00245251">
        <w:rPr>
          <w:rFonts w:ascii="Times New Roman" w:eastAsia="Times New Roman" w:hAnsi="Times New Roman" w:cs="Times New Roman"/>
          <w:color w:val="000000"/>
          <w:kern w:val="0"/>
          <w:sz w:val="16"/>
          <w:szCs w:val="16"/>
          <w:lang w:eastAsia="ru-RU" w:bidi="en-US"/>
          <w14:ligatures w14:val="none"/>
        </w:rPr>
        <w:t xml:space="preserve"> о невозможности присутствия при проведении контрольного мероприятия контрольные мероприятия проводятся, контрольные действия совершаются, если оценка соблюдения обязательных требований при проведении контрольного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мероприятия.</w:t>
      </w:r>
      <w:proofErr w:type="gramEnd"/>
    </w:p>
    <w:p w14:paraId="3464D261"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bookmarkStart w:id="13" w:name="ст107"/>
      <w:r w:rsidRPr="00245251">
        <w:rPr>
          <w:rFonts w:ascii="Times New Roman" w:eastAsia="Times New Roman" w:hAnsi="Times New Roman" w:cs="Times New Roman"/>
          <w:color w:val="000000"/>
          <w:kern w:val="0"/>
          <w:sz w:val="16"/>
          <w:szCs w:val="16"/>
          <w:shd w:val="clear" w:color="auto" w:fill="FFFFFF"/>
          <w:lang w:bidi="en-US"/>
          <w14:ligatures w14:val="none"/>
        </w:rPr>
        <w:t>В случае временной нетрудоспособности индивидуального предпринимателя, гражданина,</w:t>
      </w:r>
      <w:r w:rsidRPr="00245251">
        <w:rPr>
          <w:rFonts w:ascii="Times New Roman" w:eastAsia="Times New Roman" w:hAnsi="Times New Roman" w:cs="Times New Roman"/>
          <w:color w:val="000000"/>
          <w:kern w:val="0"/>
          <w:sz w:val="16"/>
          <w:szCs w:val="16"/>
          <w:lang w:bidi="en-US"/>
          <w14:ligatures w14:val="none"/>
        </w:rPr>
        <w:t xml:space="preserve"> являющихся контролируемыми лицами,</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 а также при наступлении обстоятельств непреодолимой силы, повлекших невозможность присутствия указанных контролируемых лиц при проведении контрольного мероприятия, такие лица вправе представить в </w:t>
      </w:r>
      <w:r w:rsidRPr="00245251">
        <w:rPr>
          <w:rFonts w:ascii="Times New Roman" w:eastAsia="Times New Roman" w:hAnsi="Times New Roman" w:cs="Times New Roman"/>
          <w:color w:val="000000"/>
          <w:kern w:val="0"/>
          <w:sz w:val="16"/>
          <w:szCs w:val="16"/>
          <w:lang w:bidi="en-US"/>
          <w14:ligatures w14:val="none"/>
        </w:rPr>
        <w:t xml:space="preserve">контрольный орган </w:t>
      </w:r>
      <w:r w:rsidRPr="00245251">
        <w:rPr>
          <w:rFonts w:ascii="Times New Roman" w:eastAsia="Times New Roman" w:hAnsi="Times New Roman" w:cs="Times New Roman"/>
          <w:color w:val="000000"/>
          <w:kern w:val="0"/>
          <w:sz w:val="16"/>
          <w:szCs w:val="16"/>
          <w:shd w:val="clear" w:color="auto" w:fill="FFFFFF"/>
          <w:lang w:bidi="en-US"/>
          <w14:ligatures w14:val="none"/>
        </w:rPr>
        <w:t>информацию о невозможности присутствия при проведении контрольного мероприятия с приложением подтверждающих документов.</w:t>
      </w:r>
    </w:p>
    <w:bookmarkEnd w:id="13"/>
    <w:p w14:paraId="1AE793D4" w14:textId="77777777" w:rsidR="00245251" w:rsidRPr="00245251" w:rsidRDefault="00245251" w:rsidP="00362009">
      <w:pPr>
        <w:widowControl w:val="0"/>
        <w:numPr>
          <w:ilvl w:val="0"/>
          <w:numId w:val="31"/>
        </w:numPr>
        <w:shd w:val="clear" w:color="auto" w:fill="FFFFFF"/>
        <w:suppressAutoHyphens/>
        <w:spacing w:after="0" w:line="240" w:lineRule="auto"/>
        <w:ind w:left="426" w:firstLine="709"/>
        <w:contextualSpacing/>
        <w:jc w:val="both"/>
        <w:rPr>
          <w:rFonts w:ascii="Times New Roman" w:eastAsia="Times New Roman" w:hAnsi="Times New Roman" w:cs="Times New Roman"/>
          <w:color w:val="7030A0"/>
          <w:kern w:val="0"/>
          <w:sz w:val="16"/>
          <w:szCs w:val="16"/>
          <w:lang w:eastAsia="ru-RU" w:bidi="en-US"/>
          <w14:ligatures w14:val="none"/>
        </w:rPr>
      </w:pPr>
      <w:r w:rsidRPr="00245251">
        <w:rPr>
          <w:rFonts w:ascii="Times New Roman" w:eastAsia="Times New Roman" w:hAnsi="Times New Roman" w:cs="Times New Roman"/>
          <w:color w:val="000000"/>
          <w:kern w:val="0"/>
          <w:sz w:val="16"/>
          <w:szCs w:val="16"/>
          <w:shd w:val="clear" w:color="auto" w:fill="FFFFFF"/>
          <w:lang w:bidi="en-US"/>
          <w14:ligatures w14:val="none"/>
        </w:rPr>
        <w:t xml:space="preserve">При поступлении информации, </w:t>
      </w:r>
      <w:r w:rsidRPr="00245251">
        <w:rPr>
          <w:rFonts w:ascii="Times New Roman" w:eastAsia="Times New Roman" w:hAnsi="Times New Roman" w:cs="Times New Roman"/>
          <w:kern w:val="0"/>
          <w:sz w:val="16"/>
          <w:szCs w:val="16"/>
          <w:shd w:val="clear" w:color="auto" w:fill="FFFFFF"/>
          <w:lang w:bidi="en-US"/>
          <w14:ligatures w14:val="none"/>
        </w:rPr>
        <w:t xml:space="preserve">указанной </w:t>
      </w:r>
      <w:hyperlink w:anchor="ст107" w:history="1">
        <w:r w:rsidRPr="00245251">
          <w:rPr>
            <w:rFonts w:ascii="Times New Roman" w:eastAsia="Times New Roman" w:hAnsi="Times New Roman" w:cs="Times New Roman"/>
            <w:color w:val="000080"/>
            <w:kern w:val="0"/>
            <w:sz w:val="16"/>
            <w:szCs w:val="16"/>
            <w:u w:val="single"/>
            <w:shd w:val="clear" w:color="auto" w:fill="FFFFFF"/>
            <w:lang w:bidi="en-US"/>
            <w14:ligatures w14:val="none"/>
          </w:rPr>
          <w:t>в пункте 10</w:t>
        </w:r>
      </w:hyperlink>
      <w:r w:rsidRPr="00245251">
        <w:rPr>
          <w:rFonts w:ascii="Times New Roman" w:eastAsia="Times New Roman" w:hAnsi="Times New Roman" w:cs="Times New Roman"/>
          <w:color w:val="000080"/>
          <w:kern w:val="0"/>
          <w:sz w:val="16"/>
          <w:szCs w:val="16"/>
          <w:u w:val="single"/>
          <w:shd w:val="clear" w:color="auto" w:fill="FFFFFF"/>
          <w:lang w:bidi="en-US"/>
          <w14:ligatures w14:val="none"/>
        </w:rPr>
        <w:t xml:space="preserve">8 </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настоящего Положения, в </w:t>
      </w:r>
      <w:r w:rsidRPr="00245251">
        <w:rPr>
          <w:rFonts w:ascii="Times New Roman" w:eastAsia="Times New Roman" w:hAnsi="Times New Roman" w:cs="Times New Roman"/>
          <w:color w:val="000000"/>
          <w:kern w:val="0"/>
          <w:sz w:val="16"/>
          <w:szCs w:val="16"/>
          <w:lang w:bidi="en-US"/>
          <w14:ligatures w14:val="none"/>
        </w:rPr>
        <w:t>контрольный орган решением уполномоченного должностного лица контрольного органа</w:t>
      </w:r>
      <w:r w:rsidRPr="00245251">
        <w:rPr>
          <w:rFonts w:ascii="Times New Roman" w:eastAsia="Times New Roman" w:hAnsi="Times New Roman" w:cs="Times New Roman"/>
          <w:color w:val="000000"/>
          <w:kern w:val="0"/>
          <w:sz w:val="16"/>
          <w:szCs w:val="16"/>
          <w:shd w:val="clear" w:color="auto" w:fill="FFFFFF"/>
          <w:lang w:bidi="en-US"/>
          <w14:ligatures w14:val="none"/>
        </w:rPr>
        <w:t xml:space="preserve"> проведение контрольного мероприятия переносится на срок, необходимый для устранения обстоятельств, послуживших поводом для данного обращения индивидуального предпринимателя, гражданина в </w:t>
      </w:r>
      <w:r w:rsidRPr="00245251">
        <w:rPr>
          <w:rFonts w:ascii="Times New Roman" w:eastAsia="Times New Roman" w:hAnsi="Times New Roman" w:cs="Times New Roman"/>
          <w:color w:val="000000"/>
          <w:kern w:val="0"/>
          <w:sz w:val="16"/>
          <w:szCs w:val="16"/>
          <w:lang w:bidi="en-US"/>
          <w14:ligatures w14:val="none"/>
        </w:rPr>
        <w:t>контрольный орган</w:t>
      </w:r>
      <w:r w:rsidRPr="00245251">
        <w:rPr>
          <w:rFonts w:ascii="Times New Roman" w:eastAsia="Times New Roman" w:hAnsi="Times New Roman" w:cs="Times New Roman"/>
          <w:color w:val="000000"/>
          <w:kern w:val="0"/>
          <w:sz w:val="16"/>
          <w:szCs w:val="16"/>
          <w:shd w:val="clear" w:color="auto" w:fill="FFFFFF"/>
          <w:lang w:bidi="en-US"/>
          <w14:ligatures w14:val="none"/>
        </w:rPr>
        <w:t>.</w:t>
      </w:r>
    </w:p>
    <w:p w14:paraId="411EF585" w14:textId="77777777" w:rsidR="00245251" w:rsidRPr="00245251" w:rsidRDefault="00245251" w:rsidP="00245251">
      <w:pPr>
        <w:widowControl w:val="0"/>
        <w:shd w:val="clear" w:color="auto" w:fill="FFFFFF"/>
        <w:suppressAutoHyphens/>
        <w:autoSpaceDE w:val="0"/>
        <w:spacing w:after="0" w:line="240" w:lineRule="auto"/>
        <w:ind w:left="426"/>
        <w:jc w:val="both"/>
        <w:rPr>
          <w:rFonts w:ascii="Times New Roman" w:eastAsia="Times New Roman" w:hAnsi="Times New Roman" w:cs="Times New Roman"/>
          <w:color w:val="000000"/>
          <w:kern w:val="0"/>
          <w:sz w:val="16"/>
          <w:szCs w:val="16"/>
          <w:lang w:eastAsia="ar-SA"/>
          <w14:ligatures w14:val="none"/>
        </w:rPr>
      </w:pPr>
    </w:p>
    <w:p w14:paraId="5BBDD06C" w14:textId="77777777" w:rsidR="00245251" w:rsidRPr="00245251" w:rsidRDefault="00245251" w:rsidP="00245251">
      <w:pPr>
        <w:widowControl w:val="0"/>
        <w:shd w:val="clear" w:color="auto" w:fill="FFFFFF"/>
        <w:tabs>
          <w:tab w:val="left" w:pos="1276"/>
        </w:tabs>
        <w:suppressAutoHyphens/>
        <w:spacing w:after="0" w:line="240" w:lineRule="auto"/>
        <w:ind w:left="426"/>
        <w:jc w:val="both"/>
        <w:rPr>
          <w:rFonts w:ascii="Times New Roman" w:eastAsia="Times New Roman" w:hAnsi="Times New Roman" w:cs="Times New Roman"/>
          <w:color w:val="000000"/>
          <w:kern w:val="0"/>
          <w:sz w:val="16"/>
          <w:szCs w:val="16"/>
          <w:lang w:eastAsia="ru-RU"/>
          <w14:ligatures w14:val="none"/>
        </w:rPr>
      </w:pPr>
    </w:p>
    <w:p w14:paraId="1BF1A8A9"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РАЗДЕЛ 5. РЕЗУЛЬТАТЫ КОНТРОЛЬНЫХ МЕРОПРИЯТИЙ И РЕШЕНИЯ,</w:t>
      </w:r>
    </w:p>
    <w:p w14:paraId="20E024AD" w14:textId="77777777" w:rsidR="00245251" w:rsidRPr="00245251" w:rsidRDefault="00245251" w:rsidP="00245251">
      <w:pPr>
        <w:widowControl w:val="0"/>
        <w:shd w:val="clear" w:color="auto" w:fill="FFFFFF"/>
        <w:tabs>
          <w:tab w:val="left" w:pos="1276"/>
        </w:tabs>
        <w:suppressAutoHyphens/>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proofErr w:type="gramStart"/>
      <w:r w:rsidRPr="00245251">
        <w:rPr>
          <w:rFonts w:ascii="Times New Roman" w:eastAsia="Times New Roman" w:hAnsi="Times New Roman" w:cs="Times New Roman"/>
          <w:color w:val="000000"/>
          <w:kern w:val="0"/>
          <w:sz w:val="16"/>
          <w:szCs w:val="16"/>
          <w:lang w:eastAsia="ar-SA"/>
          <w14:ligatures w14:val="none"/>
        </w:rPr>
        <w:t>ПРИНИМАЕМЫЕ</w:t>
      </w:r>
      <w:proofErr w:type="gramEnd"/>
      <w:r w:rsidRPr="00245251">
        <w:rPr>
          <w:rFonts w:ascii="Times New Roman" w:eastAsia="Times New Roman" w:hAnsi="Times New Roman" w:cs="Times New Roman"/>
          <w:color w:val="000000"/>
          <w:kern w:val="0"/>
          <w:sz w:val="16"/>
          <w:szCs w:val="16"/>
          <w:lang w:eastAsia="ar-SA"/>
          <w14:ligatures w14:val="none"/>
        </w:rPr>
        <w:t xml:space="preserve"> ПО РЕЗУЛЬТАТАМ КОНТРОЛЬНЫХ МЕРОПРИЯТИЙ</w:t>
      </w:r>
    </w:p>
    <w:p w14:paraId="51EBCD0D" w14:textId="77777777" w:rsidR="00245251" w:rsidRPr="00245251" w:rsidRDefault="00245251" w:rsidP="00245251">
      <w:pPr>
        <w:widowControl w:val="0"/>
        <w:shd w:val="clear" w:color="auto" w:fill="FFFFFF"/>
        <w:tabs>
          <w:tab w:val="left" w:pos="1276"/>
        </w:tabs>
        <w:suppressAutoHyphens/>
        <w:spacing w:after="0" w:line="240" w:lineRule="auto"/>
        <w:ind w:left="426"/>
        <w:jc w:val="both"/>
        <w:rPr>
          <w:rFonts w:ascii="Times New Roman" w:eastAsia="Times New Roman" w:hAnsi="Times New Roman" w:cs="Times New Roman"/>
          <w:color w:val="000000"/>
          <w:kern w:val="0"/>
          <w:sz w:val="16"/>
          <w:szCs w:val="16"/>
          <w:lang w:eastAsia="ru-RU"/>
          <w14:ligatures w14:val="none"/>
        </w:rPr>
      </w:pPr>
    </w:p>
    <w:p w14:paraId="5E263B25" w14:textId="77777777" w:rsidR="00245251" w:rsidRPr="00245251" w:rsidRDefault="00245251" w:rsidP="00362009">
      <w:pPr>
        <w:widowControl w:val="0"/>
        <w:numPr>
          <w:ilvl w:val="0"/>
          <w:numId w:val="29"/>
        </w:numPr>
        <w:shd w:val="clear" w:color="auto" w:fill="FFFFFF"/>
        <w:tabs>
          <w:tab w:val="left" w:pos="0"/>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proofErr w:type="gramStart"/>
      <w:r w:rsidRPr="00245251">
        <w:rPr>
          <w:rFonts w:ascii="Times New Roman" w:eastAsia="Times New Roman" w:hAnsi="Times New Roman" w:cs="Times New Roman"/>
          <w:color w:val="000000"/>
          <w:kern w:val="0"/>
          <w:sz w:val="16"/>
          <w:szCs w:val="16"/>
          <w:lang w:eastAsia="ru-RU"/>
          <w14:ligatures w14:val="none"/>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w:t>
      </w:r>
      <w:r w:rsidRPr="00245251">
        <w:rPr>
          <w:rFonts w:ascii="Times New Roman" w:eastAsia="Times New Roman" w:hAnsi="Times New Roman" w:cs="Times New Roman"/>
          <w:color w:val="000000"/>
          <w:kern w:val="0"/>
          <w:sz w:val="16"/>
          <w:szCs w:val="16"/>
          <w:lang w:eastAsia="ru-RU"/>
          <w14:ligatures w14:val="none"/>
        </w:rPr>
        <w:lastRenderedPageBreak/>
        <w:t xml:space="preserve">должностным лицам информации для рассмотрения вопроса о привлечении к ответственности и (или) применение контрольным органом мер, </w:t>
      </w:r>
      <w:r w:rsidRPr="00245251">
        <w:rPr>
          <w:rFonts w:ascii="Times New Roman" w:eastAsia="Times New Roman" w:hAnsi="Times New Roman" w:cs="Times New Roman"/>
          <w:kern w:val="0"/>
          <w:sz w:val="16"/>
          <w:szCs w:val="16"/>
          <w:lang w:eastAsia="ru-RU"/>
          <w14:ligatures w14:val="none"/>
        </w:rPr>
        <w:t xml:space="preserve">предусмотренных </w:t>
      </w:r>
      <w:r w:rsidRPr="00245251">
        <w:rPr>
          <w:rFonts w:ascii="Times New Roman" w:eastAsia="Times New Roman" w:hAnsi="Times New Roman" w:cs="Times New Roman"/>
          <w:color w:val="000080"/>
          <w:kern w:val="0"/>
          <w:sz w:val="16"/>
          <w:szCs w:val="16"/>
          <w:u w:val="single"/>
          <w:lang w:eastAsia="ar-SA"/>
          <w14:ligatures w14:val="none"/>
        </w:rPr>
        <w:t xml:space="preserve">подпунктом 2 части 2 статьи 90 </w:t>
      </w:r>
      <w:r w:rsidRPr="00245251">
        <w:rPr>
          <w:rFonts w:ascii="Times New Roman" w:eastAsia="Times New Roman" w:hAnsi="Times New Roman" w:cs="Times New Roman"/>
          <w:kern w:val="0"/>
          <w:sz w:val="16"/>
          <w:szCs w:val="16"/>
          <w:lang w:eastAsia="ar-SA"/>
          <w14:ligatures w14:val="none"/>
        </w:rPr>
        <w:t>Федерального закона № 248-</w:t>
      </w:r>
      <w:r w:rsidRPr="00245251">
        <w:rPr>
          <w:rFonts w:ascii="Times New Roman" w:eastAsia="Times New Roman" w:hAnsi="Times New Roman" w:cs="Times New Roman"/>
          <w:color w:val="000000"/>
          <w:kern w:val="0"/>
          <w:sz w:val="16"/>
          <w:szCs w:val="16"/>
          <w:lang w:eastAsia="ar-SA"/>
          <w14:ligatures w14:val="none"/>
        </w:rPr>
        <w:t xml:space="preserve">ФЗ. </w:t>
      </w:r>
      <w:proofErr w:type="gramEnd"/>
    </w:p>
    <w:p w14:paraId="7BB7E8F5"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(далее – акт). В случае</w:t>
      </w:r>
      <w:proofErr w:type="gramStart"/>
      <w:r w:rsidRPr="00245251">
        <w:rPr>
          <w:rFonts w:ascii="Times New Roman" w:eastAsia="Times New Roman" w:hAnsi="Times New Roman" w:cs="Times New Roman"/>
          <w:color w:val="000000"/>
          <w:kern w:val="0"/>
          <w:sz w:val="16"/>
          <w:szCs w:val="16"/>
          <w:lang w:eastAsia="ru-RU"/>
          <w14:ligatures w14:val="none"/>
        </w:rPr>
        <w:t>,</w:t>
      </w:r>
      <w:proofErr w:type="gramEnd"/>
      <w:r w:rsidRPr="00245251">
        <w:rPr>
          <w:rFonts w:ascii="Times New Roman" w:eastAsia="Times New Roman" w:hAnsi="Times New Roman" w:cs="Times New Roman"/>
          <w:color w:val="000000"/>
          <w:kern w:val="0"/>
          <w:sz w:val="16"/>
          <w:szCs w:val="16"/>
          <w:lang w:eastAsia="ru-RU"/>
          <w14:ligatures w14:val="none"/>
        </w:rPr>
        <w:t xml:space="preserve">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должны быть приобщены к акту.</w:t>
      </w:r>
    </w:p>
    <w:p w14:paraId="5970FC22"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Оформление акта производится на месте проведения контрольного мероприятия в день окончания проведения такого мероприятия,</w:t>
      </w:r>
      <w:r w:rsidRPr="00245251">
        <w:rPr>
          <w:rFonts w:ascii="Times New Roman" w:eastAsia="Times New Roman" w:hAnsi="Times New Roman" w:cs="Times New Roman"/>
          <w:color w:val="000000"/>
          <w:kern w:val="0"/>
          <w:sz w:val="16"/>
          <w:szCs w:val="16"/>
          <w:shd w:val="clear" w:color="auto" w:fill="FFFFFF"/>
          <w:lang w:eastAsia="ar-SA"/>
          <w14:ligatures w14:val="none"/>
        </w:rPr>
        <w:t xml:space="preserve"> </w:t>
      </w:r>
      <w:r w:rsidRPr="00245251">
        <w:rPr>
          <w:rFonts w:ascii="Times New Roman" w:eastAsia="Times New Roman" w:hAnsi="Times New Roman" w:cs="Times New Roman"/>
          <w:color w:val="000000"/>
          <w:kern w:val="0"/>
          <w:sz w:val="16"/>
          <w:szCs w:val="16"/>
          <w:lang w:eastAsia="ru-RU"/>
          <w14:ligatures w14:val="none"/>
        </w:rPr>
        <w:t>если иной порядок оформления акта не установлен Правительством Российской Федерации.</w:t>
      </w:r>
    </w:p>
    <w:p w14:paraId="5E858B60"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Результаты контрольного мероприятия, содержащие информацию, составляющую государственную, коммерческую, служебную или иную охраняемую законом тайну, оформляются с соблюдением требований, предусмотренных законодательством Российской Федерации.</w:t>
      </w:r>
    </w:p>
    <w:p w14:paraId="4440D8B6"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Акт контрольного мероприятия, проведение которого было согласовано с органами прокуратуры, направляется в ее адрес посредством единого реестра контрольных (надзорных) мероприятий непосредственно после его оформления.</w:t>
      </w:r>
    </w:p>
    <w:p w14:paraId="06C69B1B"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По результатам проведения контрольного (надзорного) мероприятия без взаимодействия акт составляется в случае выявления нарушений обязательных требований.</w:t>
      </w:r>
    </w:p>
    <w:p w14:paraId="0C391E3F"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Контролируемое лицо или его представитель знакомятся с содержанием акта на месте проведения контрольного мероприятия.</w:t>
      </w:r>
    </w:p>
    <w:p w14:paraId="064A1CA6"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proofErr w:type="gramStart"/>
      <w:r w:rsidRPr="00245251">
        <w:rPr>
          <w:rFonts w:ascii="Times New Roman" w:eastAsia="Times New Roman" w:hAnsi="Times New Roman" w:cs="Times New Roman"/>
          <w:color w:val="000000"/>
          <w:kern w:val="0"/>
          <w:sz w:val="16"/>
          <w:szCs w:val="16"/>
          <w:lang w:eastAsia="ru-RU"/>
          <w14:ligatures w14:val="none"/>
        </w:rPr>
        <w:t>В случае проведения контрольных (надзорных) мероприятий с использованием мобильного приложения «Инспектор» либо составления акта контрольного мероприятия без взаимодействия, а также в случае, если составление акта по результатам контрольного мероприятия на месте его проведения невозможно по причине совершения контрольных  действий, предусмотренных </w:t>
      </w:r>
      <w:hyperlink r:id="rId48" w:anchor="dst100708" w:history="1">
        <w:r w:rsidRPr="00245251">
          <w:rPr>
            <w:rFonts w:ascii="Times New Roman" w:eastAsia="Times New Roman" w:hAnsi="Times New Roman" w:cs="Times New Roman"/>
            <w:color w:val="000000"/>
            <w:kern w:val="0"/>
            <w:sz w:val="16"/>
            <w:szCs w:val="16"/>
            <w:u w:val="single"/>
            <w:lang w:eastAsia="ru-RU"/>
            <w14:ligatures w14:val="none"/>
          </w:rPr>
          <w:t>пунктами 6</w:t>
        </w:r>
      </w:hyperlink>
      <w:r w:rsidRPr="00245251">
        <w:rPr>
          <w:rFonts w:ascii="Times New Roman" w:eastAsia="Times New Roman" w:hAnsi="Times New Roman" w:cs="Times New Roman"/>
          <w:color w:val="000000"/>
          <w:kern w:val="0"/>
          <w:sz w:val="16"/>
          <w:szCs w:val="16"/>
          <w:lang w:eastAsia="ru-RU"/>
          <w14:ligatures w14:val="none"/>
        </w:rPr>
        <w:t> - </w:t>
      </w:r>
      <w:hyperlink r:id="rId49" w:anchor="dst100711" w:history="1">
        <w:r w:rsidRPr="00245251">
          <w:rPr>
            <w:rFonts w:ascii="Times New Roman" w:eastAsia="Times New Roman" w:hAnsi="Times New Roman" w:cs="Times New Roman"/>
            <w:color w:val="000000"/>
            <w:kern w:val="0"/>
            <w:sz w:val="16"/>
            <w:szCs w:val="16"/>
            <w:u w:val="single"/>
            <w:lang w:eastAsia="ru-RU"/>
            <w14:ligatures w14:val="none"/>
          </w:rPr>
          <w:t>9 части 1 статьи 65</w:t>
        </w:r>
      </w:hyperlink>
      <w:r w:rsidRPr="00245251">
        <w:rPr>
          <w:rFonts w:ascii="Times New Roman" w:eastAsia="Times New Roman" w:hAnsi="Times New Roman" w:cs="Times New Roman"/>
          <w:color w:val="000000"/>
          <w:kern w:val="0"/>
          <w:sz w:val="16"/>
          <w:szCs w:val="16"/>
          <w:lang w:eastAsia="ru-RU"/>
          <w14:ligatures w14:val="none"/>
        </w:rPr>
        <w:t>  Федерального закона № 248-ФЗ, или в иных случаях, установленных Федеральным законом № 248-ФЗ, контрольный орган</w:t>
      </w:r>
      <w:proofErr w:type="gramEnd"/>
      <w:r w:rsidRPr="00245251">
        <w:rPr>
          <w:rFonts w:ascii="Times New Roman" w:eastAsia="Times New Roman" w:hAnsi="Times New Roman" w:cs="Times New Roman"/>
          <w:color w:val="000000"/>
          <w:kern w:val="0"/>
          <w:sz w:val="16"/>
          <w:szCs w:val="16"/>
          <w:lang w:eastAsia="ru-RU"/>
          <w14:ligatures w14:val="none"/>
        </w:rPr>
        <w:t xml:space="preserve"> направляет акт контролируемому лицу в порядке, установленном </w:t>
      </w:r>
      <w:hyperlink r:id="rId50" w:anchor="dst100225" w:history="1">
        <w:r w:rsidRPr="00245251">
          <w:rPr>
            <w:rFonts w:ascii="Times New Roman" w:eastAsia="Times New Roman" w:hAnsi="Times New Roman" w:cs="Times New Roman"/>
            <w:color w:val="000000"/>
            <w:kern w:val="0"/>
            <w:sz w:val="16"/>
            <w:szCs w:val="16"/>
            <w:u w:val="single"/>
            <w:lang w:eastAsia="ru-RU"/>
            <w14:ligatures w14:val="none"/>
          </w:rPr>
          <w:t>статьей 21</w:t>
        </w:r>
      </w:hyperlink>
      <w:r w:rsidRPr="00245251">
        <w:rPr>
          <w:rFonts w:ascii="Times New Roman" w:eastAsia="Times New Roman" w:hAnsi="Times New Roman" w:cs="Times New Roman"/>
          <w:color w:val="000000"/>
          <w:kern w:val="0"/>
          <w:sz w:val="16"/>
          <w:szCs w:val="16"/>
          <w:lang w:eastAsia="ru-RU"/>
          <w14:ligatures w14:val="none"/>
        </w:rPr>
        <w:t>  Федерального закона № 248-ФЗ.</w:t>
      </w:r>
    </w:p>
    <w:p w14:paraId="6439C3E6"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14:paraId="171D4638"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proofErr w:type="gramStart"/>
      <w:r w:rsidRPr="00245251">
        <w:rPr>
          <w:rFonts w:ascii="Times New Roman" w:eastAsia="Times New Roman" w:hAnsi="Times New Roman" w:cs="Times New Roman"/>
          <w:color w:val="000000"/>
          <w:kern w:val="0"/>
          <w:sz w:val="16"/>
          <w:szCs w:val="16"/>
          <w:lang w:eastAsia="ru-RU"/>
          <w14:ligatures w14:val="none"/>
        </w:rPr>
        <w:t>В случае невозможности составления акта на месте проведения контрольного (надзорного) мероприятия в день окончания проведения такого мероприятия в соответствии с </w:t>
      </w:r>
      <w:hyperlink r:id="rId51" w:anchor="dst101258" w:history="1">
        <w:r w:rsidRPr="00245251">
          <w:rPr>
            <w:rFonts w:ascii="Times New Roman" w:eastAsia="Times New Roman" w:hAnsi="Times New Roman" w:cs="Times New Roman"/>
            <w:color w:val="000000"/>
            <w:kern w:val="0"/>
            <w:sz w:val="16"/>
            <w:szCs w:val="16"/>
            <w:u w:val="single"/>
            <w:lang w:eastAsia="ru-RU"/>
            <w14:ligatures w14:val="none"/>
          </w:rPr>
          <w:t>частью 3 статьи 87</w:t>
        </w:r>
      </w:hyperlink>
      <w:r w:rsidRPr="00245251">
        <w:rPr>
          <w:rFonts w:ascii="Times New Roman" w:eastAsia="Times New Roman" w:hAnsi="Times New Roman" w:cs="Times New Roman"/>
          <w:color w:val="000000"/>
          <w:kern w:val="0"/>
          <w:sz w:val="16"/>
          <w:szCs w:val="16"/>
          <w:lang w:eastAsia="ru-RU"/>
          <w14:ligatures w14:val="none"/>
        </w:rPr>
        <w:t>  Федерального закона № 248-ФЗ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w:t>
      </w:r>
      <w:hyperlink r:id="rId52" w:anchor="dst101130" w:history="1">
        <w:r w:rsidRPr="00245251">
          <w:rPr>
            <w:rFonts w:ascii="Times New Roman" w:eastAsia="Times New Roman" w:hAnsi="Times New Roman" w:cs="Times New Roman"/>
            <w:color w:val="000000"/>
            <w:kern w:val="0"/>
            <w:sz w:val="16"/>
            <w:szCs w:val="16"/>
            <w:u w:val="single"/>
            <w:lang w:eastAsia="ru-RU"/>
            <w14:ligatures w14:val="none"/>
          </w:rPr>
          <w:t>пунктом 2 части 5 статьи 21</w:t>
        </w:r>
        <w:proofErr w:type="gramEnd"/>
      </w:hyperlink>
      <w:r w:rsidRPr="00245251">
        <w:rPr>
          <w:rFonts w:ascii="Times New Roman" w:eastAsia="Times New Roman" w:hAnsi="Times New Roman" w:cs="Times New Roman"/>
          <w:color w:val="000000"/>
          <w:kern w:val="0"/>
          <w:sz w:val="16"/>
          <w:szCs w:val="16"/>
          <w:lang w:eastAsia="ru-RU"/>
          <w14:ligatures w14:val="none"/>
        </w:rPr>
        <w:t> настоящего Федерального закона № 248-ФЗ.</w:t>
      </w:r>
    </w:p>
    <w:p w14:paraId="591B88E4"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w:t>
      </w:r>
      <w:hyperlink w:anchor="р7" w:history="1">
        <w:r w:rsidRPr="00245251">
          <w:rPr>
            <w:rFonts w:ascii="Times New Roman" w:eastAsia="Times New Roman" w:hAnsi="Times New Roman" w:cs="Times New Roman"/>
            <w:color w:val="000080"/>
            <w:kern w:val="0"/>
            <w:sz w:val="16"/>
            <w:szCs w:val="16"/>
            <w:u w:val="single"/>
            <w:lang w:eastAsia="ru-RU"/>
            <w14:ligatures w14:val="none"/>
          </w:rPr>
          <w:t>разделом 7</w:t>
        </w:r>
      </w:hyperlink>
      <w:r w:rsidRPr="00245251">
        <w:rPr>
          <w:rFonts w:ascii="Times New Roman" w:eastAsia="Times New Roman" w:hAnsi="Times New Roman" w:cs="Times New Roman"/>
          <w:kern w:val="0"/>
          <w:sz w:val="16"/>
          <w:szCs w:val="16"/>
          <w:lang w:eastAsia="ru-RU"/>
          <w14:ligatures w14:val="none"/>
        </w:rPr>
        <w:t xml:space="preserve"> наст</w:t>
      </w:r>
      <w:r w:rsidRPr="00245251">
        <w:rPr>
          <w:rFonts w:ascii="Times New Roman" w:eastAsia="Times New Roman" w:hAnsi="Times New Roman" w:cs="Times New Roman"/>
          <w:color w:val="000000"/>
          <w:kern w:val="0"/>
          <w:sz w:val="16"/>
          <w:szCs w:val="16"/>
          <w:lang w:eastAsia="ru-RU"/>
          <w14:ligatures w14:val="none"/>
        </w:rPr>
        <w:t>оящего Положения.</w:t>
      </w:r>
    </w:p>
    <w:p w14:paraId="105F75A9"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Инспектор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39319E46" w14:textId="77777777" w:rsidR="00245251" w:rsidRPr="00245251" w:rsidRDefault="00245251" w:rsidP="00362009">
      <w:pPr>
        <w:numPr>
          <w:ilvl w:val="0"/>
          <w:numId w:val="29"/>
        </w:numPr>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color w:val="000000"/>
          <w:kern w:val="0"/>
          <w:sz w:val="16"/>
          <w:szCs w:val="16"/>
          <w:lang w:eastAsia="ru-RU" w:bidi="en-US"/>
          <w14:ligatures w14:val="none"/>
        </w:rPr>
        <w:t xml:space="preserve">В случае выявления при проведении контрольного мероприятия нарушений обязательных требований контролируемым лицом контрольный орган в пределах полномочий, предусмотренных законодательством Российской Федерации, обязан выполнить мероприятия, предусмотренные пунктом 2 статьи 90 </w:t>
      </w:r>
      <w:r w:rsidRPr="00245251">
        <w:rPr>
          <w:rFonts w:ascii="Times New Roman" w:eastAsia="Times New Roman" w:hAnsi="Times New Roman" w:cs="Times New Roman"/>
          <w:kern w:val="0"/>
          <w:sz w:val="16"/>
          <w:szCs w:val="16"/>
          <w:lang w:eastAsia="ru-RU" w:bidi="en-US"/>
          <w14:ligatures w14:val="none"/>
        </w:rPr>
        <w:t xml:space="preserve">Федерального закона </w:t>
      </w:r>
      <w:r w:rsidRPr="00245251">
        <w:rPr>
          <w:rFonts w:ascii="Times New Roman" w:eastAsia="Times New Roman" w:hAnsi="Times New Roman" w:cs="Times New Roman"/>
          <w:color w:val="000000"/>
          <w:kern w:val="0"/>
          <w:sz w:val="16"/>
          <w:szCs w:val="16"/>
          <w:lang w:bidi="en-US"/>
          <w14:ligatures w14:val="none"/>
        </w:rPr>
        <w:t>№ 248-ФЗ»</w:t>
      </w:r>
      <w:r w:rsidRPr="00245251">
        <w:rPr>
          <w:rFonts w:ascii="Times New Roman" w:eastAsia="Times New Roman" w:hAnsi="Times New Roman" w:cs="Times New Roman"/>
          <w:kern w:val="0"/>
          <w:sz w:val="16"/>
          <w:szCs w:val="16"/>
          <w:lang w:eastAsia="ru-RU" w:bidi="en-US"/>
          <w14:ligatures w14:val="none"/>
        </w:rPr>
        <w:t>.</w:t>
      </w:r>
    </w:p>
    <w:p w14:paraId="3F91C104" w14:textId="77777777" w:rsidR="00245251" w:rsidRPr="00245251" w:rsidRDefault="00245251" w:rsidP="00362009">
      <w:pPr>
        <w:numPr>
          <w:ilvl w:val="0"/>
          <w:numId w:val="29"/>
        </w:numPr>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специального режима государственного контроля (надзора).</w:t>
      </w:r>
    </w:p>
    <w:p w14:paraId="55A68B45" w14:textId="77777777" w:rsidR="00245251" w:rsidRPr="00245251" w:rsidRDefault="00245251" w:rsidP="00245251">
      <w:pPr>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Предписание, указанное в абзаце 1 настоящего пункта, выдается в случаях, в порядке, определенном статьей 90.1 Федерального закона № 248-ФЗ.</w:t>
      </w:r>
    </w:p>
    <w:p w14:paraId="7139C795" w14:textId="77777777" w:rsidR="00245251" w:rsidRPr="00245251" w:rsidRDefault="00245251" w:rsidP="00362009">
      <w:pPr>
        <w:numPr>
          <w:ilvl w:val="0"/>
          <w:numId w:val="29"/>
        </w:numPr>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Контрольный (надзорный) орган может отменить предписание об устранении выявленных </w:t>
      </w:r>
      <w:r w:rsidRPr="00245251">
        <w:rPr>
          <w:rFonts w:ascii="Times New Roman" w:eastAsia="Times New Roman" w:hAnsi="Times New Roman" w:cs="Times New Roman"/>
          <w:kern w:val="0"/>
          <w:sz w:val="16"/>
          <w:szCs w:val="16"/>
          <w:lang w:bidi="en-US"/>
          <w14:ligatures w14:val="none"/>
        </w:rPr>
        <w:lastRenderedPageBreak/>
        <w:t>нарушений обязательных требований в случаях, установленных Федеральным законом № 248.</w:t>
      </w:r>
    </w:p>
    <w:p w14:paraId="50AA8016" w14:textId="77777777" w:rsidR="00245251" w:rsidRPr="00245251" w:rsidRDefault="00245251" w:rsidP="00362009">
      <w:pPr>
        <w:numPr>
          <w:ilvl w:val="0"/>
          <w:numId w:val="29"/>
        </w:numPr>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(далее - соглашение).</w:t>
      </w:r>
    </w:p>
    <w:p w14:paraId="3800A7A1" w14:textId="77777777" w:rsidR="00245251" w:rsidRPr="00245251" w:rsidRDefault="00245251" w:rsidP="00362009">
      <w:pPr>
        <w:numPr>
          <w:ilvl w:val="0"/>
          <w:numId w:val="29"/>
        </w:numPr>
        <w:suppressAutoHyphens/>
        <w:autoSpaceDE w:val="0"/>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Соглашение составляется в порядке, установленном статьей 90.2 Федерального закона № 248-ФЗ.</w:t>
      </w:r>
    </w:p>
    <w:p w14:paraId="0C2BAAF3"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proofErr w:type="gramStart"/>
      <w:r w:rsidRPr="00245251">
        <w:rPr>
          <w:rFonts w:ascii="Times New Roman" w:eastAsia="Times New Roman" w:hAnsi="Times New Roman" w:cs="Times New Roman"/>
          <w:color w:val="000000"/>
          <w:kern w:val="0"/>
          <w:sz w:val="16"/>
          <w:szCs w:val="16"/>
          <w:lang w:eastAsia="ru-RU"/>
          <w14:ligatures w14:val="none"/>
        </w:rPr>
        <w:t xml:space="preserve">Решения, принятые по результатам контрольного мероприятия, проведенного с грубым нарушением требований к организации и осуществлению муниципального контроля, предусмотренных частью 2 статьи 91 Федерального закона № 248-ФЗ, подлежат отмене </w:t>
      </w:r>
      <w:r w:rsidRPr="00245251">
        <w:rPr>
          <w:rFonts w:ascii="Times New Roman" w:eastAsia="Times New Roman" w:hAnsi="Times New Roman" w:cs="Times New Roman"/>
          <w:color w:val="000000"/>
          <w:kern w:val="0"/>
          <w:sz w:val="16"/>
          <w:szCs w:val="16"/>
          <w:lang w:eastAsia="ar-SA"/>
          <w14:ligatures w14:val="none"/>
        </w:rPr>
        <w:t>контрольным органом</w:t>
      </w:r>
      <w:r w:rsidRPr="00245251">
        <w:rPr>
          <w:rFonts w:ascii="Times New Roman" w:eastAsia="Times New Roman" w:hAnsi="Times New Roman" w:cs="Times New Roman"/>
          <w:color w:val="000000"/>
          <w:kern w:val="0"/>
          <w:sz w:val="16"/>
          <w:szCs w:val="16"/>
          <w:lang w:eastAsia="ru-RU"/>
          <w14:ligatures w14:val="none"/>
        </w:rPr>
        <w:t>, проводившим контрольное мероприятие, вышестоящим контрольным органом или судом, в том числе по представлению прокурора Байкаловского района.</w:t>
      </w:r>
      <w:proofErr w:type="gramEnd"/>
      <w:r w:rsidRPr="00245251">
        <w:rPr>
          <w:rFonts w:ascii="Times New Roman" w:eastAsia="Times New Roman" w:hAnsi="Times New Roman" w:cs="Times New Roman"/>
          <w:color w:val="000000"/>
          <w:kern w:val="0"/>
          <w:sz w:val="16"/>
          <w:szCs w:val="16"/>
          <w:lang w:eastAsia="ru-RU"/>
          <w14:ligatures w14:val="none"/>
        </w:rPr>
        <w:t xml:space="preserve"> В случае самостоятельного выявления грубых нарушений требований к организации и осуществлению муниципального контроля инспектором, проводившем контрольное мероприятие, уполномоченное должностное лицо контрольного органа принимает решение о признании результатов такого мероприятия </w:t>
      </w:r>
      <w:proofErr w:type="gramStart"/>
      <w:r w:rsidRPr="00245251">
        <w:rPr>
          <w:rFonts w:ascii="Times New Roman" w:eastAsia="Times New Roman" w:hAnsi="Times New Roman" w:cs="Times New Roman"/>
          <w:color w:val="000000"/>
          <w:kern w:val="0"/>
          <w:sz w:val="16"/>
          <w:szCs w:val="16"/>
          <w:lang w:eastAsia="ru-RU"/>
          <w14:ligatures w14:val="none"/>
        </w:rPr>
        <w:t>недействительными</w:t>
      </w:r>
      <w:proofErr w:type="gramEnd"/>
      <w:r w:rsidRPr="00245251">
        <w:rPr>
          <w:rFonts w:ascii="Times New Roman" w:eastAsia="Times New Roman" w:hAnsi="Times New Roman" w:cs="Times New Roman"/>
          <w:color w:val="000000"/>
          <w:kern w:val="0"/>
          <w:sz w:val="16"/>
          <w:szCs w:val="16"/>
          <w:lang w:eastAsia="ru-RU"/>
          <w14:ligatures w14:val="none"/>
        </w:rPr>
        <w:t>.</w:t>
      </w:r>
    </w:p>
    <w:p w14:paraId="0249EF7E" w14:textId="77777777" w:rsidR="00245251" w:rsidRPr="00245251" w:rsidRDefault="00245251" w:rsidP="00362009">
      <w:pPr>
        <w:widowControl w:val="0"/>
        <w:numPr>
          <w:ilvl w:val="0"/>
          <w:numId w:val="29"/>
        </w:numPr>
        <w:shd w:val="clear" w:color="auto" w:fill="FFFFFF"/>
        <w:tabs>
          <w:tab w:val="left" w:pos="1276"/>
        </w:tabs>
        <w:suppressAutoHyphens/>
        <w:spacing w:after="0" w:line="240" w:lineRule="auto"/>
        <w:ind w:left="426" w:firstLine="708"/>
        <w:jc w:val="both"/>
        <w:rPr>
          <w:rFonts w:ascii="Times New Roman" w:eastAsia="Times New Roman" w:hAnsi="Times New Roman" w:cs="Times New Roman"/>
          <w:color w:val="000000"/>
          <w:kern w:val="0"/>
          <w:sz w:val="16"/>
          <w:szCs w:val="16"/>
          <w:lang w:eastAsia="ru-RU"/>
          <w14:ligatures w14:val="none"/>
        </w:rPr>
      </w:pPr>
      <w:r w:rsidRPr="00245251">
        <w:rPr>
          <w:rFonts w:ascii="Times New Roman" w:eastAsia="Times New Roman" w:hAnsi="Times New Roman" w:cs="Times New Roman"/>
          <w:color w:val="000000"/>
          <w:kern w:val="0"/>
          <w:sz w:val="16"/>
          <w:szCs w:val="16"/>
          <w:lang w:eastAsia="ru-RU"/>
          <w14:ligatures w14:val="none"/>
        </w:rPr>
        <w:t>После признания недействительными результатов контрольного мероприятия, проведенного с грубым нарушением требований к организации и осуществлению муниципального контроля, повторное внеплановое контрольное мероприятие в отношении данного контролируемого лица может быть проведено только по согласованию с органами прокуратуры вне зависимости от вида контрольного мероприятия и основания для его проведения.</w:t>
      </w:r>
    </w:p>
    <w:p w14:paraId="697565A0" w14:textId="77777777" w:rsidR="00245251" w:rsidRPr="00245251" w:rsidRDefault="00245251" w:rsidP="00245251">
      <w:pPr>
        <w:widowControl w:val="0"/>
        <w:shd w:val="clear" w:color="auto" w:fill="FFFFFF"/>
        <w:suppressAutoHyphens/>
        <w:spacing w:after="0" w:line="240" w:lineRule="auto"/>
        <w:ind w:left="426"/>
        <w:jc w:val="both"/>
        <w:rPr>
          <w:rFonts w:ascii="Times New Roman" w:eastAsia="Times New Roman" w:hAnsi="Times New Roman" w:cs="Times New Roman"/>
          <w:color w:val="000000"/>
          <w:kern w:val="0"/>
          <w:sz w:val="16"/>
          <w:szCs w:val="16"/>
          <w:lang w:eastAsia="ru-RU"/>
          <w14:ligatures w14:val="none"/>
        </w:rPr>
      </w:pPr>
    </w:p>
    <w:p w14:paraId="57C89573"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color w:val="000000"/>
          <w:kern w:val="0"/>
          <w:sz w:val="16"/>
          <w:szCs w:val="16"/>
          <w:shd w:val="clear" w:color="auto" w:fill="FFFFFF"/>
          <w:lang w:eastAsia="ar-SA"/>
          <w14:ligatures w14:val="none"/>
        </w:rPr>
      </w:pPr>
      <w:r w:rsidRPr="00245251">
        <w:rPr>
          <w:rFonts w:ascii="Times New Roman" w:eastAsia="Times New Roman" w:hAnsi="Times New Roman" w:cs="Times New Roman"/>
          <w:color w:val="000000"/>
          <w:kern w:val="0"/>
          <w:sz w:val="16"/>
          <w:szCs w:val="16"/>
          <w:lang w:eastAsia="ar-SA"/>
          <w14:ligatures w14:val="none"/>
        </w:rPr>
        <w:t xml:space="preserve">РАЗДЕЛ 6. ИСПОЛНЕНИЕ РЕШЕНИЙ </w:t>
      </w:r>
      <w:r w:rsidRPr="00245251">
        <w:rPr>
          <w:rFonts w:ascii="Times New Roman" w:eastAsia="Times New Roman" w:hAnsi="Times New Roman" w:cs="Times New Roman"/>
          <w:color w:val="000000"/>
          <w:kern w:val="0"/>
          <w:sz w:val="16"/>
          <w:szCs w:val="16"/>
          <w:shd w:val="clear" w:color="auto" w:fill="FFFFFF"/>
          <w:lang w:eastAsia="ar-SA"/>
          <w14:ligatures w14:val="none"/>
        </w:rPr>
        <w:t xml:space="preserve">ОРГАНА </w:t>
      </w:r>
    </w:p>
    <w:p w14:paraId="451A43F4"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shd w:val="clear" w:color="auto" w:fill="FFFFFF"/>
          <w:lang w:eastAsia="ar-SA"/>
          <w14:ligatures w14:val="none"/>
        </w:rPr>
        <w:t>МУНИЦИПАЛЬНОГО КОНТРОЛЯ</w:t>
      </w:r>
    </w:p>
    <w:p w14:paraId="1BADC60E"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color w:val="000000"/>
          <w:kern w:val="0"/>
          <w:sz w:val="16"/>
          <w:szCs w:val="16"/>
          <w:lang w:eastAsia="ar-SA"/>
          <w14:ligatures w14:val="none"/>
        </w:rPr>
      </w:pPr>
    </w:p>
    <w:p w14:paraId="7493B577" w14:textId="77777777" w:rsidR="00245251" w:rsidRPr="00245251" w:rsidRDefault="00245251" w:rsidP="00362009">
      <w:pPr>
        <w:numPr>
          <w:ilvl w:val="0"/>
          <w:numId w:val="29"/>
        </w:numPr>
        <w:shd w:val="clear" w:color="auto" w:fill="FFFFFF"/>
        <w:tabs>
          <w:tab w:val="left" w:pos="0"/>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Органом, осуществляющим </w:t>
      </w:r>
      <w:proofErr w:type="gramStart"/>
      <w:r w:rsidRPr="00245251">
        <w:rPr>
          <w:rFonts w:ascii="Times New Roman" w:eastAsia="Times New Roman" w:hAnsi="Times New Roman" w:cs="Times New Roman"/>
          <w:kern w:val="0"/>
          <w:sz w:val="16"/>
          <w:szCs w:val="16"/>
          <w:lang w:eastAsia="ar-SA"/>
          <w14:ligatures w14:val="none"/>
        </w:rPr>
        <w:t>контроль за</w:t>
      </w:r>
      <w:proofErr w:type="gramEnd"/>
      <w:r w:rsidRPr="00245251">
        <w:rPr>
          <w:rFonts w:ascii="Times New Roman" w:eastAsia="Times New Roman" w:hAnsi="Times New Roman" w:cs="Times New Roman"/>
          <w:kern w:val="0"/>
          <w:sz w:val="16"/>
          <w:szCs w:val="16"/>
          <w:lang w:eastAsia="ar-SA"/>
          <w14:ligatures w14:val="none"/>
        </w:rPr>
        <w:t xml:space="preserve"> исполнением предписаний, иных решений контрольного органа (далее - решения), является контрольный орган, вынесший решения.</w:t>
      </w:r>
    </w:p>
    <w:p w14:paraId="61A580C7" w14:textId="77777777" w:rsidR="00245251" w:rsidRPr="00245251" w:rsidRDefault="00245251" w:rsidP="00362009">
      <w:pPr>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Уполномоченное должностное лицо контрольного органа по ходатайству контролируемого лица, по представлению инспектора или по решению органа, уполномоченного на рассмотрение жалоб на решения, действия (бездействие) должностных лиц контрольного органа, вправе внести изменения в решение в сторону улучшения положения контролируемого лица.</w:t>
      </w:r>
    </w:p>
    <w:p w14:paraId="254A3786" w14:textId="77777777" w:rsidR="00245251" w:rsidRPr="00245251" w:rsidRDefault="00245251" w:rsidP="00362009">
      <w:pPr>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При наличии обстоятельств, вследствие которых исполнение решения невозможно в установленные сроки, уполномоченное должностное лицо контрольного органа может отсрочить выполнение такого предписания на срок до одного года, для этого принимается соответствующее решение.</w:t>
      </w:r>
    </w:p>
    <w:p w14:paraId="2B40D25E" w14:textId="77777777" w:rsidR="00245251" w:rsidRPr="00245251" w:rsidRDefault="00245251" w:rsidP="00362009">
      <w:pPr>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Решение об </w:t>
      </w:r>
      <w:r w:rsidRPr="00245251">
        <w:rPr>
          <w:rFonts w:ascii="Times New Roman" w:eastAsia="Times New Roman" w:hAnsi="Times New Roman" w:cs="Times New Roman"/>
          <w:kern w:val="0"/>
          <w:sz w:val="16"/>
          <w:szCs w:val="16"/>
          <w:lang w:eastAsia="ru-RU"/>
          <w14:ligatures w14:val="none"/>
        </w:rPr>
        <w:t xml:space="preserve">отсрочке выполнения решения принимается в порядке, предусмотренном пунктом 2 статьи 93 Главы 17 Федерального закона </w:t>
      </w:r>
      <w:r w:rsidRPr="00245251">
        <w:rPr>
          <w:rFonts w:ascii="Times New Roman" w:eastAsia="Times New Roman" w:hAnsi="Times New Roman" w:cs="Times New Roman"/>
          <w:color w:val="000000"/>
          <w:kern w:val="0"/>
          <w:sz w:val="16"/>
          <w:szCs w:val="16"/>
          <w:lang w:eastAsia="ar-SA"/>
          <w14:ligatures w14:val="none"/>
        </w:rPr>
        <w:t>№ 248-ФЗ</w:t>
      </w:r>
      <w:r w:rsidRPr="00245251">
        <w:rPr>
          <w:rFonts w:ascii="Times New Roman" w:eastAsia="Times New Roman" w:hAnsi="Times New Roman" w:cs="Times New Roman"/>
          <w:kern w:val="0"/>
          <w:sz w:val="16"/>
          <w:szCs w:val="16"/>
          <w:lang w:eastAsia="ru-RU"/>
          <w14:ligatures w14:val="none"/>
        </w:rPr>
        <w:t>.</w:t>
      </w:r>
    </w:p>
    <w:p w14:paraId="70D32CF3" w14:textId="77777777" w:rsidR="00245251" w:rsidRPr="00245251" w:rsidRDefault="00245251" w:rsidP="00362009">
      <w:pPr>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bookmarkStart w:id="14" w:name="ст182"/>
      <w:r w:rsidRPr="00245251">
        <w:rPr>
          <w:rFonts w:ascii="Times New Roman" w:eastAsia="Times New Roman" w:hAnsi="Times New Roman" w:cs="Times New Roman"/>
          <w:kern w:val="0"/>
          <w:sz w:val="16"/>
          <w:szCs w:val="16"/>
          <w:lang w:eastAsia="ru-RU"/>
          <w14:ligatures w14:val="none"/>
        </w:rPr>
        <w:t xml:space="preserve">Уполномоченным должностным лицом </w:t>
      </w:r>
      <w:r w:rsidRPr="00245251">
        <w:rPr>
          <w:rFonts w:ascii="Times New Roman" w:eastAsia="Times New Roman" w:hAnsi="Times New Roman" w:cs="Times New Roman"/>
          <w:kern w:val="0"/>
          <w:sz w:val="16"/>
          <w:szCs w:val="16"/>
          <w:lang w:eastAsia="ar-SA"/>
          <w14:ligatures w14:val="none"/>
        </w:rPr>
        <w:t>контрольного органа</w:t>
      </w:r>
      <w:r w:rsidRPr="00245251">
        <w:rPr>
          <w:rFonts w:ascii="Times New Roman" w:eastAsia="Times New Roman" w:hAnsi="Times New Roman" w:cs="Times New Roman"/>
          <w:kern w:val="0"/>
          <w:sz w:val="16"/>
          <w:szCs w:val="16"/>
          <w:lang w:eastAsia="ru-RU"/>
          <w14:ligatures w14:val="none"/>
        </w:rPr>
        <w:t>, вынесшим решение, рассматриваются следующие вопросы, связанные с исполнением решения:</w:t>
      </w:r>
    </w:p>
    <w:bookmarkEnd w:id="14"/>
    <w:p w14:paraId="70704715" w14:textId="77777777" w:rsidR="00245251" w:rsidRPr="00245251" w:rsidRDefault="00245251" w:rsidP="00245251">
      <w:p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ru-RU"/>
          <w14:ligatures w14:val="none"/>
        </w:rPr>
      </w:pPr>
      <w:r w:rsidRPr="00245251">
        <w:rPr>
          <w:rFonts w:ascii="Times New Roman" w:eastAsia="Times New Roman" w:hAnsi="Times New Roman" w:cs="Times New Roman"/>
          <w:kern w:val="0"/>
          <w:sz w:val="16"/>
          <w:szCs w:val="16"/>
          <w:lang w:eastAsia="ru-RU"/>
          <w14:ligatures w14:val="none"/>
        </w:rPr>
        <w:t>1) о разъяснении способа и порядка исполнения решения;</w:t>
      </w:r>
    </w:p>
    <w:p w14:paraId="1E63E48C" w14:textId="77777777" w:rsidR="00245251" w:rsidRPr="00245251" w:rsidRDefault="00245251" w:rsidP="00245251">
      <w:p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ru-RU"/>
          <w14:ligatures w14:val="none"/>
        </w:rPr>
      </w:pPr>
      <w:r w:rsidRPr="00245251">
        <w:rPr>
          <w:rFonts w:ascii="Times New Roman" w:eastAsia="Times New Roman" w:hAnsi="Times New Roman" w:cs="Times New Roman"/>
          <w:kern w:val="0"/>
          <w:sz w:val="16"/>
          <w:szCs w:val="16"/>
          <w:lang w:eastAsia="ru-RU"/>
          <w14:ligatures w14:val="none"/>
        </w:rPr>
        <w:t>2) об отсрочке исполнения решения;</w:t>
      </w:r>
    </w:p>
    <w:p w14:paraId="79438255" w14:textId="77777777" w:rsidR="00245251" w:rsidRPr="00245251" w:rsidRDefault="00245251" w:rsidP="00245251">
      <w:p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ru-RU"/>
          <w14:ligatures w14:val="none"/>
        </w:rPr>
      </w:pPr>
      <w:r w:rsidRPr="00245251">
        <w:rPr>
          <w:rFonts w:ascii="Times New Roman" w:eastAsia="Times New Roman" w:hAnsi="Times New Roman" w:cs="Times New Roman"/>
          <w:kern w:val="0"/>
          <w:sz w:val="16"/>
          <w:szCs w:val="16"/>
          <w:lang w:eastAsia="ru-RU"/>
          <w14:ligatures w14:val="none"/>
        </w:rPr>
        <w:t>3) о приостановлении исполнения решения, возобновлении ранее приостановленного исполнения решения;</w:t>
      </w:r>
    </w:p>
    <w:p w14:paraId="2DEBEEEA" w14:textId="77777777" w:rsidR="00245251" w:rsidRPr="00245251" w:rsidRDefault="00245251" w:rsidP="00245251">
      <w:p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ru-RU"/>
          <w14:ligatures w14:val="none"/>
        </w:rPr>
      </w:pPr>
      <w:r w:rsidRPr="00245251">
        <w:rPr>
          <w:rFonts w:ascii="Times New Roman" w:eastAsia="Times New Roman" w:hAnsi="Times New Roman" w:cs="Times New Roman"/>
          <w:kern w:val="0"/>
          <w:sz w:val="16"/>
          <w:szCs w:val="16"/>
          <w:lang w:eastAsia="ru-RU"/>
          <w14:ligatures w14:val="none"/>
        </w:rPr>
        <w:t>4) о прекращении исполнения решения.</w:t>
      </w:r>
    </w:p>
    <w:p w14:paraId="4F39608C" w14:textId="77777777" w:rsidR="00245251" w:rsidRPr="00245251" w:rsidRDefault="00245251" w:rsidP="00362009">
      <w:pPr>
        <w:widowControl w:val="0"/>
        <w:numPr>
          <w:ilvl w:val="0"/>
          <w:numId w:val="29"/>
        </w:numPr>
        <w:shd w:val="clear" w:color="auto" w:fill="FFFFFF"/>
        <w:tabs>
          <w:tab w:val="left" w:pos="993"/>
        </w:tabs>
        <w:suppressAutoHyphens/>
        <w:autoSpaceDE w:val="0"/>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ru-RU"/>
          <w14:ligatures w14:val="none"/>
        </w:rPr>
        <w:t xml:space="preserve">Вопросы, указанные в </w:t>
      </w:r>
      <w:hyperlink w:anchor="ст182" w:history="1">
        <w:r w:rsidRPr="00245251">
          <w:rPr>
            <w:rFonts w:ascii="Times New Roman" w:eastAsia="Times New Roman" w:hAnsi="Times New Roman" w:cs="Times New Roman"/>
            <w:color w:val="000080"/>
            <w:kern w:val="0"/>
            <w:sz w:val="16"/>
            <w:szCs w:val="16"/>
            <w:u w:val="single"/>
            <w:shd w:val="clear" w:color="auto" w:fill="FFFFFF"/>
            <w:lang w:eastAsia="ru-RU"/>
            <w14:ligatures w14:val="none"/>
          </w:rPr>
          <w:t>пункте 1</w:t>
        </w:r>
      </w:hyperlink>
      <w:r w:rsidRPr="00245251">
        <w:rPr>
          <w:rFonts w:ascii="Times New Roman" w:eastAsia="Times New Roman" w:hAnsi="Times New Roman" w:cs="Times New Roman"/>
          <w:color w:val="000080"/>
          <w:kern w:val="0"/>
          <w:sz w:val="16"/>
          <w:szCs w:val="16"/>
          <w:u w:val="single"/>
          <w:shd w:val="clear" w:color="auto" w:fill="FFFFFF"/>
          <w:lang w:eastAsia="ru-RU"/>
          <w14:ligatures w14:val="none"/>
        </w:rPr>
        <w:t xml:space="preserve">55 </w:t>
      </w:r>
      <w:r w:rsidRPr="00245251">
        <w:rPr>
          <w:rFonts w:ascii="Times New Roman" w:eastAsia="Times New Roman" w:hAnsi="Times New Roman" w:cs="Times New Roman"/>
          <w:kern w:val="0"/>
          <w:sz w:val="16"/>
          <w:szCs w:val="16"/>
          <w:lang w:eastAsia="ru-RU"/>
          <w14:ligatures w14:val="none"/>
        </w:rPr>
        <w:t xml:space="preserve">настоящего Положения, рассматриваются должностным лицом </w:t>
      </w:r>
      <w:r w:rsidRPr="00245251">
        <w:rPr>
          <w:rFonts w:ascii="Times New Roman" w:eastAsia="Times New Roman" w:hAnsi="Times New Roman" w:cs="Times New Roman"/>
          <w:kern w:val="0"/>
          <w:sz w:val="16"/>
          <w:szCs w:val="16"/>
          <w:lang w:eastAsia="ar-SA"/>
          <w14:ligatures w14:val="none"/>
        </w:rPr>
        <w:t>контрольного органа</w:t>
      </w:r>
      <w:r w:rsidRPr="00245251">
        <w:rPr>
          <w:rFonts w:ascii="Times New Roman" w:eastAsia="Times New Roman" w:hAnsi="Times New Roman" w:cs="Times New Roman"/>
          <w:kern w:val="0"/>
          <w:sz w:val="16"/>
          <w:szCs w:val="16"/>
          <w:lang w:eastAsia="ru-RU"/>
          <w14:ligatures w14:val="none"/>
        </w:rPr>
        <w:t xml:space="preserve">, вынесшим решение, по ходатайству контролируемого лица или по представлению инспектора в течение пяти дней со дня поступления в </w:t>
      </w:r>
      <w:r w:rsidRPr="00245251">
        <w:rPr>
          <w:rFonts w:ascii="Times New Roman" w:eastAsia="Times New Roman" w:hAnsi="Times New Roman" w:cs="Times New Roman"/>
          <w:kern w:val="0"/>
          <w:sz w:val="16"/>
          <w:szCs w:val="16"/>
          <w:lang w:eastAsia="ar-SA"/>
          <w14:ligatures w14:val="none"/>
        </w:rPr>
        <w:t>контрольный орган</w:t>
      </w:r>
      <w:r w:rsidRPr="00245251">
        <w:rPr>
          <w:rFonts w:ascii="Times New Roman" w:eastAsia="Times New Roman" w:hAnsi="Times New Roman" w:cs="Times New Roman"/>
          <w:kern w:val="0"/>
          <w:sz w:val="16"/>
          <w:szCs w:val="16"/>
          <w:lang w:eastAsia="ru-RU"/>
          <w14:ligatures w14:val="none"/>
        </w:rPr>
        <w:t xml:space="preserve"> ходатайства или направления представления. В случае отсутствия указанного должностного лица </w:t>
      </w:r>
      <w:r w:rsidRPr="00245251">
        <w:rPr>
          <w:rFonts w:ascii="Times New Roman" w:eastAsia="Times New Roman" w:hAnsi="Times New Roman" w:cs="Times New Roman"/>
          <w:kern w:val="0"/>
          <w:sz w:val="16"/>
          <w:szCs w:val="16"/>
          <w:lang w:eastAsia="ar-SA"/>
          <w14:ligatures w14:val="none"/>
        </w:rPr>
        <w:t>органа муниципального контроля</w:t>
      </w:r>
      <w:r w:rsidRPr="00245251">
        <w:rPr>
          <w:rFonts w:ascii="Times New Roman" w:eastAsia="Times New Roman" w:hAnsi="Times New Roman" w:cs="Times New Roman"/>
          <w:kern w:val="0"/>
          <w:sz w:val="16"/>
          <w:szCs w:val="16"/>
          <w:lang w:eastAsia="ru-RU"/>
          <w14:ligatures w14:val="none"/>
        </w:rPr>
        <w:t xml:space="preserve"> вопросы передаются на рассмотрение иного должностного лица </w:t>
      </w:r>
      <w:r w:rsidRPr="00245251">
        <w:rPr>
          <w:rFonts w:ascii="Times New Roman" w:eastAsia="Times New Roman" w:hAnsi="Times New Roman" w:cs="Times New Roman"/>
          <w:kern w:val="0"/>
          <w:sz w:val="16"/>
          <w:szCs w:val="16"/>
          <w:lang w:eastAsia="ar-SA"/>
          <w14:ligatures w14:val="none"/>
        </w:rPr>
        <w:t>контрольного органа</w:t>
      </w:r>
      <w:r w:rsidRPr="00245251">
        <w:rPr>
          <w:rFonts w:ascii="Times New Roman" w:eastAsia="Times New Roman" w:hAnsi="Times New Roman" w:cs="Times New Roman"/>
          <w:kern w:val="0"/>
          <w:sz w:val="16"/>
          <w:szCs w:val="16"/>
          <w:lang w:eastAsia="ru-RU"/>
          <w14:ligatures w14:val="none"/>
        </w:rPr>
        <w:t xml:space="preserve"> в порядке, установленном </w:t>
      </w:r>
      <w:r w:rsidRPr="00245251">
        <w:rPr>
          <w:rFonts w:ascii="Times New Roman" w:eastAsia="Times New Roman" w:hAnsi="Times New Roman" w:cs="Times New Roman"/>
          <w:kern w:val="0"/>
          <w:sz w:val="16"/>
          <w:szCs w:val="16"/>
          <w:lang w:eastAsia="ar-SA"/>
          <w14:ligatures w14:val="none"/>
        </w:rPr>
        <w:t>нормативным правовым актом администрации Байкаловского сельского поселения Байкаловского муниципального района Свердловской области</w:t>
      </w:r>
    </w:p>
    <w:p w14:paraId="6739B705" w14:textId="77777777" w:rsidR="00245251" w:rsidRPr="00245251" w:rsidRDefault="00245251" w:rsidP="00362009">
      <w:pPr>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ru-RU"/>
          <w14:ligatures w14:val="none"/>
        </w:rPr>
        <w:t xml:space="preserve">Контролируемое лицо информируется о месте и времени рассмотрения вопросов, указанных </w:t>
      </w:r>
      <w:r w:rsidRPr="00245251">
        <w:rPr>
          <w:rFonts w:ascii="Times New Roman" w:eastAsia="Times New Roman" w:hAnsi="Times New Roman" w:cs="Times New Roman"/>
          <w:kern w:val="0"/>
          <w:sz w:val="16"/>
          <w:szCs w:val="16"/>
          <w:shd w:val="clear" w:color="auto" w:fill="FFFFFF"/>
          <w:lang w:eastAsia="ru-RU"/>
          <w14:ligatures w14:val="none"/>
        </w:rPr>
        <w:t xml:space="preserve">в </w:t>
      </w:r>
      <w:r w:rsidRPr="00245251">
        <w:rPr>
          <w:rFonts w:ascii="Times New Roman" w:eastAsia="Times New Roman" w:hAnsi="Times New Roman" w:cs="Times New Roman"/>
          <w:color w:val="000080"/>
          <w:kern w:val="0"/>
          <w:sz w:val="16"/>
          <w:szCs w:val="16"/>
          <w:u w:val="single"/>
          <w:shd w:val="clear" w:color="auto" w:fill="FFFFFF"/>
          <w:lang w:eastAsia="ru-RU"/>
          <w14:ligatures w14:val="none"/>
        </w:rPr>
        <w:t>пункте 155</w:t>
      </w:r>
      <w:r w:rsidRPr="00245251">
        <w:rPr>
          <w:rFonts w:ascii="Times New Roman" w:eastAsia="Times New Roman" w:hAnsi="Times New Roman" w:cs="Times New Roman"/>
          <w:kern w:val="0"/>
          <w:sz w:val="16"/>
          <w:szCs w:val="16"/>
          <w:lang w:eastAsia="ru-RU"/>
          <w14:ligatures w14:val="none"/>
        </w:rPr>
        <w:t xml:space="preserve"> настоящего Положения. Неявка контролируемого лица без уважительной причины не является препятствием для рассмотрения соответствующих вопросов.</w:t>
      </w:r>
    </w:p>
    <w:p w14:paraId="2C2F24B1" w14:textId="77777777" w:rsidR="00245251" w:rsidRPr="00245251" w:rsidRDefault="00245251" w:rsidP="00362009">
      <w:pPr>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ru-RU"/>
          <w14:ligatures w14:val="none"/>
        </w:rPr>
      </w:pPr>
      <w:r w:rsidRPr="00245251">
        <w:rPr>
          <w:rFonts w:ascii="Times New Roman" w:eastAsia="Times New Roman" w:hAnsi="Times New Roman" w:cs="Times New Roman"/>
          <w:kern w:val="0"/>
          <w:sz w:val="16"/>
          <w:szCs w:val="16"/>
          <w:lang w:eastAsia="ru-RU"/>
          <w14:ligatures w14:val="none"/>
        </w:rPr>
        <w:t>Решение, принятое по результатам рассмотрения вопросов, связанных с исполнением решения, доводится до контролируемого лица в установленном порядке.</w:t>
      </w:r>
    </w:p>
    <w:p w14:paraId="279F6707" w14:textId="77777777" w:rsidR="00245251" w:rsidRPr="00245251" w:rsidRDefault="00245251" w:rsidP="00362009">
      <w:pPr>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color w:val="000000"/>
          <w:kern w:val="0"/>
          <w:sz w:val="16"/>
          <w:szCs w:val="16"/>
          <w:lang w:eastAsia="ru-RU"/>
          <w14:ligatures w14:val="none"/>
        </w:rPr>
        <w:t xml:space="preserve">Информация об исполнении </w:t>
      </w:r>
      <w:r w:rsidRPr="00245251">
        <w:rPr>
          <w:rFonts w:ascii="Times New Roman" w:eastAsia="Times New Roman" w:hAnsi="Times New Roman" w:cs="Times New Roman"/>
          <w:color w:val="000000"/>
          <w:kern w:val="0"/>
          <w:sz w:val="16"/>
          <w:szCs w:val="16"/>
          <w:shd w:val="clear" w:color="auto" w:fill="FFFFFF"/>
          <w:lang w:eastAsia="ru-RU"/>
          <w14:ligatures w14:val="none"/>
        </w:rPr>
        <w:t>решения контрольного органа</w:t>
      </w:r>
      <w:r w:rsidRPr="00245251">
        <w:rPr>
          <w:rFonts w:ascii="Times New Roman" w:eastAsia="Times New Roman" w:hAnsi="Times New Roman" w:cs="Times New Roman"/>
          <w:color w:val="000000"/>
          <w:kern w:val="0"/>
          <w:sz w:val="16"/>
          <w:szCs w:val="16"/>
          <w:lang w:eastAsia="ru-RU"/>
          <w14:ligatures w14:val="none"/>
        </w:rPr>
        <w:t xml:space="preserve"> в полном объеме вносится в единый реестр контрольных мероприятий.</w:t>
      </w:r>
    </w:p>
    <w:p w14:paraId="29405162" w14:textId="77777777" w:rsidR="00245251" w:rsidRPr="00245251" w:rsidRDefault="00245251" w:rsidP="00245251">
      <w:pPr>
        <w:shd w:val="clear" w:color="auto" w:fill="FFFFFF"/>
        <w:spacing w:after="0" w:line="240" w:lineRule="auto"/>
        <w:ind w:left="426"/>
        <w:rPr>
          <w:rFonts w:ascii="Times New Roman" w:eastAsia="Times New Roman" w:hAnsi="Times New Roman" w:cs="Times New Roman"/>
          <w:kern w:val="0"/>
          <w:sz w:val="16"/>
          <w:szCs w:val="16"/>
          <w:lang w:eastAsia="ru-RU" w:bidi="en-US"/>
          <w14:ligatures w14:val="none"/>
        </w:rPr>
      </w:pPr>
      <w:r w:rsidRPr="00245251">
        <w:rPr>
          <w:rFonts w:ascii="Times New Roman" w:eastAsia="Times New Roman" w:hAnsi="Times New Roman" w:cs="Times New Roman"/>
          <w:kern w:val="0"/>
          <w:sz w:val="16"/>
          <w:szCs w:val="16"/>
          <w:lang w:eastAsia="ru-RU" w:bidi="en-US"/>
          <w14:ligatures w14:val="none"/>
        </w:rPr>
        <w:t xml:space="preserve"> </w:t>
      </w:r>
    </w:p>
    <w:p w14:paraId="237EEE47" w14:textId="77777777" w:rsidR="00245251" w:rsidRPr="00245251" w:rsidRDefault="00245251" w:rsidP="00245251">
      <w:pPr>
        <w:shd w:val="clear" w:color="auto" w:fill="FFFFFF"/>
        <w:spacing w:after="0" w:line="240" w:lineRule="auto"/>
        <w:ind w:left="426"/>
        <w:jc w:val="center"/>
        <w:rPr>
          <w:rFonts w:ascii="Times New Roman" w:eastAsia="Times New Roman" w:hAnsi="Times New Roman" w:cs="Times New Roman"/>
          <w:kern w:val="0"/>
          <w:sz w:val="16"/>
          <w:szCs w:val="16"/>
          <w:lang w:eastAsia="ru-RU" w:bidi="en-US"/>
          <w14:ligatures w14:val="none"/>
        </w:rPr>
      </w:pPr>
      <w:r w:rsidRPr="00245251">
        <w:rPr>
          <w:rFonts w:ascii="Times New Roman" w:eastAsia="Times New Roman" w:hAnsi="Times New Roman" w:cs="Times New Roman"/>
          <w:kern w:val="0"/>
          <w:sz w:val="16"/>
          <w:szCs w:val="16"/>
          <w:lang w:eastAsia="ru-RU" w:bidi="en-US"/>
          <w14:ligatures w14:val="none"/>
        </w:rPr>
        <w:t>РАЗДЕЛ 7. ОБЖАЛОВАНИЕ РЕШЕНИЙ, ДЕЙСТВИЙ (БЕЗДЕЙСТВИЯ) ДОЛЖНОСТНЫХ ЛИЦ, ОСУЩЕСТВЛЯЮЩИХ МУНИЦИПАЛЬНЫЙ КОНТРОЛЬ</w:t>
      </w:r>
    </w:p>
    <w:p w14:paraId="5787CCD1" w14:textId="77777777" w:rsidR="00245251" w:rsidRPr="00245251" w:rsidRDefault="00245251" w:rsidP="00245251">
      <w:pPr>
        <w:shd w:val="clear" w:color="auto" w:fill="FFFFFF"/>
        <w:tabs>
          <w:tab w:val="left" w:pos="1276"/>
        </w:tabs>
        <w:suppressAutoHyphens/>
        <w:spacing w:after="0" w:line="240" w:lineRule="auto"/>
        <w:ind w:left="426"/>
        <w:jc w:val="both"/>
        <w:rPr>
          <w:rFonts w:ascii="Times New Roman" w:eastAsia="Times New Roman" w:hAnsi="Times New Roman" w:cs="Times New Roman"/>
          <w:kern w:val="0"/>
          <w:sz w:val="16"/>
          <w:szCs w:val="16"/>
          <w:lang w:eastAsia="ar-SA"/>
          <w14:ligatures w14:val="none"/>
        </w:rPr>
      </w:pPr>
    </w:p>
    <w:p w14:paraId="0FC96284" w14:textId="77777777" w:rsidR="00245251" w:rsidRPr="00245251" w:rsidRDefault="00245251" w:rsidP="00362009">
      <w:pPr>
        <w:numPr>
          <w:ilvl w:val="0"/>
          <w:numId w:val="29"/>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Правом на обжалование решений контрольного органа, действий (бездействия) его должностных лиц обладают контролируемые лица, права и законные интересы которых, по их мнению, были непосредственно нарушены в рамках осуществления муниципального контроля и в отношении которых приняты следующие решения или совершены следующие действия (бездействие):</w:t>
      </w:r>
    </w:p>
    <w:p w14:paraId="3BD52DB5" w14:textId="77777777" w:rsidR="00245251" w:rsidRPr="00245251" w:rsidRDefault="00245251" w:rsidP="00245251">
      <w:pPr>
        <w:shd w:val="clear" w:color="auto" w:fill="FFFFFF"/>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lastRenderedPageBreak/>
        <w:t>1) решения об отнесении объектов контроля к категориям риска;</w:t>
      </w:r>
    </w:p>
    <w:p w14:paraId="7C4744BA" w14:textId="77777777" w:rsidR="00245251" w:rsidRPr="00245251" w:rsidRDefault="00245251" w:rsidP="00245251">
      <w:pPr>
        <w:shd w:val="clear" w:color="auto" w:fill="FFFFFF"/>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bookmarkStart w:id="15" w:name="dst100437"/>
      <w:bookmarkEnd w:id="15"/>
      <w:r w:rsidRPr="00245251">
        <w:rPr>
          <w:rFonts w:ascii="Times New Roman" w:eastAsia="Times New Roman" w:hAnsi="Times New Roman" w:cs="Times New Roman"/>
          <w:kern w:val="0"/>
          <w:sz w:val="16"/>
          <w:szCs w:val="16"/>
          <w:lang w:bidi="en-US"/>
          <w14:ligatures w14:val="none"/>
        </w:rPr>
        <w:t>2) решения о включении контрольных мероприятий в план проведения плановых контрольных мероприятий;</w:t>
      </w:r>
    </w:p>
    <w:p w14:paraId="55249AD1" w14:textId="77777777" w:rsidR="00245251" w:rsidRPr="00245251" w:rsidRDefault="00245251" w:rsidP="00245251">
      <w:pPr>
        <w:shd w:val="clear" w:color="auto" w:fill="FFFFFF"/>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bookmarkStart w:id="16" w:name="dst100438"/>
      <w:bookmarkEnd w:id="16"/>
      <w:r w:rsidRPr="00245251">
        <w:rPr>
          <w:rFonts w:ascii="Times New Roman" w:eastAsia="Times New Roman" w:hAnsi="Times New Roman" w:cs="Times New Roman"/>
          <w:kern w:val="0"/>
          <w:sz w:val="16"/>
          <w:szCs w:val="16"/>
          <w:lang w:bidi="en-US"/>
          <w14:ligatures w14:val="none"/>
        </w:rPr>
        <w:t>3) решения, принятые по результатам контрольных мероприятий, в том числе сроков исполнения этих решений;</w:t>
      </w:r>
    </w:p>
    <w:p w14:paraId="78541884" w14:textId="77777777" w:rsidR="00245251" w:rsidRPr="00245251" w:rsidRDefault="00245251" w:rsidP="00245251">
      <w:pPr>
        <w:shd w:val="clear" w:color="auto" w:fill="FFFFFF"/>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bookmarkStart w:id="17" w:name="dst100439"/>
      <w:bookmarkEnd w:id="17"/>
      <w:r w:rsidRPr="00245251">
        <w:rPr>
          <w:rFonts w:ascii="Times New Roman" w:eastAsia="Times New Roman" w:hAnsi="Times New Roman" w:cs="Times New Roman"/>
          <w:kern w:val="0"/>
          <w:sz w:val="16"/>
          <w:szCs w:val="16"/>
          <w:lang w:bidi="en-US"/>
          <w14:ligatures w14:val="none"/>
        </w:rPr>
        <w:t>4) иные решения органа муниципального контроля, действия (бездействия) его должностных лиц.</w:t>
      </w:r>
    </w:p>
    <w:p w14:paraId="4D3D82ED" w14:textId="77777777" w:rsidR="00245251" w:rsidRPr="00245251" w:rsidRDefault="00245251" w:rsidP="00362009">
      <w:pPr>
        <w:numPr>
          <w:ilvl w:val="0"/>
          <w:numId w:val="29"/>
        </w:numPr>
        <w:shd w:val="clear" w:color="auto" w:fill="FFFFFF"/>
        <w:tabs>
          <w:tab w:val="left" w:pos="1276"/>
        </w:tabs>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Контролируемые лица, права и законные интересы которых, по их мнению, были нарушены непосредственно в рамках осуществления муниципального жилищного контроля, имеют право на досудебное обжалование:</w:t>
      </w:r>
    </w:p>
    <w:p w14:paraId="4BD4AB6B"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1) решений о проведении контрольных (надзорных) мероприятий и обязательных профилактических визитов;</w:t>
      </w:r>
    </w:p>
    <w:p w14:paraId="38C1023C"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 актов контрольных (надзорных) мероприятий и обязательных профилактических визитов, предписаний об устранении выявленных нарушений;</w:t>
      </w:r>
    </w:p>
    <w:p w14:paraId="5F7F93E2"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3) действий (бездействия) должностных лиц контрольного (надзорного) органа в рамках контрольных (надзорных) мероприятий и обязательных профилактических визитов;</w:t>
      </w:r>
    </w:p>
    <w:p w14:paraId="3C592802"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4) решений об отнесении объектов контроля к соответствующей категории риска;</w:t>
      </w:r>
    </w:p>
    <w:p w14:paraId="4360A593"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5) решений об отказе в проведении обязательных профилактических визитов по заявлениям контролируемых лиц;</w:t>
      </w:r>
    </w:p>
    <w:p w14:paraId="6DBCD1DD"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6) иных решений, принимаемых контрольными (надзорными) органами по итогам профилактических и (или) контрольных (надзорных) мероприятий, предусмотренных настоящим Федеральным законом, в отношении контролируемых лиц или объектов контроля.</w:t>
      </w:r>
    </w:p>
    <w:p w14:paraId="7FCC06D7"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Досудебное обжалование решений контрольного органа, действий (бездействия) его должностных лиц осуществляется в соответствии с главой 9 Федерального закона № 248-ФЗ.</w:t>
      </w:r>
    </w:p>
    <w:p w14:paraId="512F542D" w14:textId="77777777" w:rsidR="00245251" w:rsidRPr="00245251" w:rsidRDefault="00245251" w:rsidP="00362009">
      <w:pPr>
        <w:numPr>
          <w:ilvl w:val="1"/>
          <w:numId w:val="30"/>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Жалоба на решения, принятые должностными лицами контрольного органа, действия (бездействия) должностных лиц контрольного органа рассматривается руководителем контрольного органа.</w:t>
      </w:r>
    </w:p>
    <w:p w14:paraId="1FBD15BF" w14:textId="77777777" w:rsidR="00245251" w:rsidRPr="00245251" w:rsidRDefault="00245251" w:rsidP="00362009">
      <w:pPr>
        <w:numPr>
          <w:ilvl w:val="1"/>
          <w:numId w:val="30"/>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Жалоба на решение контрольного (надзорного)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w:t>
      </w:r>
    </w:p>
    <w:p w14:paraId="33F7FA3C" w14:textId="77777777" w:rsidR="00245251" w:rsidRPr="00245251" w:rsidRDefault="00245251" w:rsidP="00362009">
      <w:pPr>
        <w:numPr>
          <w:ilvl w:val="1"/>
          <w:numId w:val="30"/>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Жалоба на предписание контрольного (надзорного) органа может быть подана в течение десяти рабочих дней с момента получения контролируемым лицом предписания.</w:t>
      </w:r>
    </w:p>
    <w:p w14:paraId="4B478BF7" w14:textId="77777777" w:rsidR="00245251" w:rsidRPr="00245251" w:rsidRDefault="00245251" w:rsidP="00362009">
      <w:pPr>
        <w:numPr>
          <w:ilvl w:val="1"/>
          <w:numId w:val="30"/>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В случае пропуска по уважительной причине срока подачи жалобы этот срок по ходатайству лица, подающего жалобу, может быть восстановлен уполномоченным органом.</w:t>
      </w:r>
    </w:p>
    <w:p w14:paraId="12D1571A"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Лицо, подавшее жалобу, до принятия решения по жалобе может отозвать ее. При этом повторное направление жалобы по тем же основаниям не допускается.</w:t>
      </w:r>
    </w:p>
    <w:p w14:paraId="04074828"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Жалоба может содержать ходатайство о приостановлении исполнения обжалуемого решения контрольного (надзорного) органа.</w:t>
      </w:r>
    </w:p>
    <w:p w14:paraId="2667D37D"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Уполномоченный на рассмотрение жалобы орган в срок не позднее двух рабочих дней со дня регистрации жалобы принимает решение:</w:t>
      </w:r>
    </w:p>
    <w:p w14:paraId="78293BA6"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1) о приостановлении исполнения обжалуемого решения контрольного (надзорного) органа;</w:t>
      </w:r>
    </w:p>
    <w:p w14:paraId="60E235F4"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 об отказе в приостановлении исполнения обжалуемого решения контрольного (надзорного) органа.</w:t>
      </w:r>
    </w:p>
    <w:p w14:paraId="613CCC26"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Информация о решении, указанном в подпунктах 1, 2 настоящего пункта, направляется лицу, подавшему жалобу, в течение одного рабочего дня с момента принятия решения.</w:t>
      </w:r>
    </w:p>
    <w:p w14:paraId="7470A6F7" w14:textId="77777777" w:rsidR="00245251" w:rsidRPr="00245251" w:rsidRDefault="00245251" w:rsidP="00362009">
      <w:pPr>
        <w:numPr>
          <w:ilvl w:val="1"/>
          <w:numId w:val="30"/>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Жалоба должна содержать:</w:t>
      </w:r>
    </w:p>
    <w:p w14:paraId="20C257C8"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proofErr w:type="gramStart"/>
      <w:r w:rsidRPr="00245251">
        <w:rPr>
          <w:rFonts w:ascii="Times New Roman" w:eastAsia="Times New Roman" w:hAnsi="Times New Roman" w:cs="Times New Roman"/>
          <w:kern w:val="0"/>
          <w:sz w:val="16"/>
          <w:szCs w:val="16"/>
          <w:lang w:eastAsia="ar-SA"/>
          <w14:ligatures w14:val="none"/>
        </w:rPr>
        <w:t>1) наименование контрольного (надзорного) органа, фамилию, имя, отчество (при наличии) должностного лица, решение и (или) действие (бездействие) которых обжалуются;</w:t>
      </w:r>
      <w:proofErr w:type="gramEnd"/>
    </w:p>
    <w:p w14:paraId="5AAE457B"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proofErr w:type="gramStart"/>
      <w:r w:rsidRPr="00245251">
        <w:rPr>
          <w:rFonts w:ascii="Times New Roman" w:eastAsia="Times New Roman" w:hAnsi="Times New Roman" w:cs="Times New Roman"/>
          <w:kern w:val="0"/>
          <w:sz w:val="16"/>
          <w:szCs w:val="16"/>
          <w:lang w:eastAsia="ar-SA"/>
          <w14:ligatures w14:val="none"/>
        </w:rP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14:paraId="6AAC77DE"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proofErr w:type="gramStart"/>
      <w:r w:rsidRPr="00245251">
        <w:rPr>
          <w:rFonts w:ascii="Times New Roman" w:eastAsia="Times New Roman" w:hAnsi="Times New Roman" w:cs="Times New Roman"/>
          <w:kern w:val="0"/>
          <w:sz w:val="16"/>
          <w:szCs w:val="16"/>
          <w:lang w:eastAsia="ar-SA"/>
          <w14:ligatures w14:val="none"/>
        </w:rPr>
        <w:t>3) сведения об обжалуемых решении контрольного (надзорного)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14:paraId="757F66F9"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4) основания и доводы, на основании которых заявитель не согласен с решением контрольного (надзорного)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14:paraId="339E4ACE"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5) требования лица, подавшего жалобу;</w:t>
      </w:r>
    </w:p>
    <w:p w14:paraId="5AA88D7C"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6) учетный номер контрольного (надзорного) мероприятия или обязательного профилактического визита в едином реестре контрольных (надзорных) мероприятий, в отношении которых подается жалоба, в случае подачи жалобы по основаниям, предусмотренным в подпунктах предусмотренным в подпунктах 1-3 пункта 63 настоящего Положения;</w:t>
      </w:r>
    </w:p>
    <w:p w14:paraId="0F48C749"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7) учетный номер объекта контроля в едином реестре видов контроля (при обжаловании решения об отнесении объекта контроля к соответствующей категории риска).</w:t>
      </w:r>
    </w:p>
    <w:p w14:paraId="7611EAF2"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245251">
        <w:rPr>
          <w:rFonts w:ascii="Times New Roman" w:eastAsia="Times New Roman" w:hAnsi="Times New Roman" w:cs="Times New Roman"/>
          <w:kern w:val="0"/>
          <w:sz w:val="16"/>
          <w:szCs w:val="16"/>
          <w:lang w:eastAsia="ar-SA"/>
          <w14:ligatures w14:val="none"/>
        </w:rPr>
        <w:t>ии и ау</w:t>
      </w:r>
      <w:proofErr w:type="gramEnd"/>
      <w:r w:rsidRPr="00245251">
        <w:rPr>
          <w:rFonts w:ascii="Times New Roman" w:eastAsia="Times New Roman" w:hAnsi="Times New Roman" w:cs="Times New Roman"/>
          <w:kern w:val="0"/>
          <w:sz w:val="16"/>
          <w:szCs w:val="16"/>
          <w:lang w:eastAsia="ar-SA"/>
          <w14:ligatures w14:val="none"/>
        </w:rPr>
        <w:t>тентификации".</w:t>
      </w:r>
    </w:p>
    <w:p w14:paraId="286F454B" w14:textId="77777777" w:rsidR="00245251" w:rsidRPr="00245251" w:rsidRDefault="00245251" w:rsidP="00362009">
      <w:pPr>
        <w:numPr>
          <w:ilvl w:val="1"/>
          <w:numId w:val="30"/>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Уполномоченный на рассмотрение жалобы орган принимает решение об отказе в рассмотрении жалобы в течение пяти рабочих дней со дня получения жалобы, если:</w:t>
      </w:r>
    </w:p>
    <w:p w14:paraId="4FC21FFE"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1) жалоба подана после истечения сроков подачи жалобы, установленных частями 5 и 6 статьи 40 Федерального </w:t>
      </w:r>
      <w:r w:rsidRPr="00245251">
        <w:rPr>
          <w:rFonts w:ascii="Times New Roman" w:eastAsia="Times New Roman" w:hAnsi="Times New Roman" w:cs="Times New Roman"/>
          <w:kern w:val="0"/>
          <w:sz w:val="16"/>
          <w:szCs w:val="16"/>
          <w:lang w:eastAsia="ar-SA"/>
          <w14:ligatures w14:val="none"/>
        </w:rPr>
        <w:lastRenderedPageBreak/>
        <w:t>закона № 148-ФЗ, и не содержит ходатайства о восстановлении пропущенного срока на подачу жалобы;</w:t>
      </w:r>
    </w:p>
    <w:p w14:paraId="655233A1"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 в удовлетворении ходатайства о восстановлении пропущенного срока на подачу жалобы отказано;</w:t>
      </w:r>
    </w:p>
    <w:p w14:paraId="1D9397F5"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3) до принятия решения по жалобе от контролируемого лица, ее подавшего, поступило заявление об отзыве жалобы;</w:t>
      </w:r>
    </w:p>
    <w:p w14:paraId="42395E22"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4) имеется решение суда по вопросам, поставленным в жалобе;</w:t>
      </w:r>
    </w:p>
    <w:p w14:paraId="2DDD06CF"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5) ранее в уполномоченный орган была подана другая жалоба от того же контролируемого лица по тем же основаниям;</w:t>
      </w:r>
    </w:p>
    <w:p w14:paraId="135AFF7B"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6) жалоба содержит нецензурные либо оскорбительные выражения, угрозы жизни, здоровью и имуществу должностных лиц контрольного (надзорного) органа, а также членов их семей;</w:t>
      </w:r>
    </w:p>
    <w:p w14:paraId="2507C1B7"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14:paraId="359F4D84"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8) жалоба подана в ненадлежащий уполномоченный орган;</w:t>
      </w:r>
    </w:p>
    <w:p w14:paraId="3B6D9818"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9) законодательством Российской Федерации предусмотрен только судебный порядок обжалования решений контрольного (надзорного) органа.</w:t>
      </w:r>
    </w:p>
    <w:p w14:paraId="7670B412"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Отказ в рассмотрении жалобы по основаниям, указанным в подпунктах 3 - 8 настоящего пункта, не является результатом досудебного обжалования и не может служить основанием для судебного обжалования решений контрольного (надзорного) органа, действий (бездействия) его должностных лиц.</w:t>
      </w:r>
    </w:p>
    <w:p w14:paraId="5CB91132" w14:textId="77777777" w:rsidR="00245251" w:rsidRPr="00245251" w:rsidRDefault="00245251" w:rsidP="00362009">
      <w:pPr>
        <w:numPr>
          <w:ilvl w:val="1"/>
          <w:numId w:val="30"/>
        </w:numPr>
        <w:shd w:val="clear" w:color="auto" w:fill="FFFFFF"/>
        <w:suppressAutoHyphens/>
        <w:spacing w:after="0" w:line="240" w:lineRule="auto"/>
        <w:ind w:left="426" w:firstLine="709"/>
        <w:contextualSpacing/>
        <w:jc w:val="both"/>
        <w:rPr>
          <w:rFonts w:ascii="Times New Roman" w:eastAsia="Times New Roman" w:hAnsi="Times New Roman" w:cs="Times New Roman"/>
          <w:kern w:val="0"/>
          <w:sz w:val="16"/>
          <w:szCs w:val="16"/>
          <w:lang w:bidi="en-US"/>
          <w14:ligatures w14:val="none"/>
        </w:rPr>
      </w:pPr>
      <w:r w:rsidRPr="00245251">
        <w:rPr>
          <w:rFonts w:ascii="Times New Roman" w:eastAsia="Times New Roman" w:hAnsi="Times New Roman" w:cs="Times New Roman"/>
          <w:kern w:val="0"/>
          <w:sz w:val="16"/>
          <w:szCs w:val="16"/>
          <w:lang w:bidi="en-US"/>
          <w14:ligatures w14:val="none"/>
        </w:rPr>
        <w:t xml:space="preserve"> Жалоба подлежит рассмотрению уполномоченным на рассмотрение жалобы органом в течение пятнадцати рабочих дней со дня ее регистрации в подсистеме досудебного обжалования.</w:t>
      </w:r>
    </w:p>
    <w:p w14:paraId="42D59257"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14:paraId="165BF205"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Уполномоченный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Неполучение от 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p>
    <w:p w14:paraId="60605832"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14:paraId="6B2460B6"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14:paraId="6D9F0B31"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proofErr w:type="gramStart"/>
      <w:r w:rsidRPr="00245251">
        <w:rPr>
          <w:rFonts w:ascii="Times New Roman" w:eastAsia="Times New Roman" w:hAnsi="Times New Roman" w:cs="Times New Roman"/>
          <w:kern w:val="0"/>
          <w:sz w:val="16"/>
          <w:szCs w:val="16"/>
          <w:lang w:eastAsia="ar-SA"/>
          <w14:ligatures w14:val="none"/>
        </w:rPr>
        <w:t>Обязанность доказывания законности и обоснованности принятого решения и (или) совершенного действия (бездействия) возлагается на контрольный (надзорный) орган, решение и (или) действие (бездействие) должностного лица которого обжалуются.</w:t>
      </w:r>
      <w:proofErr w:type="gramEnd"/>
    </w:p>
    <w:p w14:paraId="097D585B"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По итогам рассмотрения жалобы уполномоченный на рассмотрение жалобы орган принимает одно из следующих решений:</w:t>
      </w:r>
    </w:p>
    <w:p w14:paraId="28B350C9"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1) оставляет жалобу без удовлетворения;</w:t>
      </w:r>
    </w:p>
    <w:p w14:paraId="022EEB91"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 отменяет решение контрольного (надзорного) органа полностью или частично;</w:t>
      </w:r>
    </w:p>
    <w:p w14:paraId="5D0FC429"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3) отменяет решение контрольного (надзорного) органа полностью и принимает новое решение;</w:t>
      </w:r>
    </w:p>
    <w:p w14:paraId="40E5325D"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4) признает действия (бездействие) должностных лиц контрольных (надзорных) органов незаконными и выносит решение по существу, в том числе об осуществлении при необходимости определенных действий</w:t>
      </w:r>
    </w:p>
    <w:p w14:paraId="33C9DF9F"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p>
    <w:p w14:paraId="62949553" w14:textId="77777777" w:rsidR="00245251" w:rsidRPr="00245251" w:rsidRDefault="00245251" w:rsidP="00245251">
      <w:pPr>
        <w:shd w:val="clear" w:color="auto" w:fill="FFFFFF"/>
        <w:suppressAutoHyphens/>
        <w:spacing w:after="200" w:line="276" w:lineRule="auto"/>
        <w:ind w:left="426"/>
        <w:jc w:val="center"/>
        <w:rPr>
          <w:rFonts w:ascii="Times New Roman" w:eastAsia="SimSun" w:hAnsi="Times New Roman" w:cs="Times New Roman"/>
          <w:kern w:val="3"/>
          <w:sz w:val="16"/>
          <w:szCs w:val="16"/>
          <w:lang w:eastAsia="zh-CN" w:bidi="hi-IN"/>
          <w14:ligatures w14:val="none"/>
        </w:rPr>
      </w:pPr>
      <w:r w:rsidRPr="00245251">
        <w:rPr>
          <w:rFonts w:ascii="Times New Roman" w:eastAsia="SimSun" w:hAnsi="Times New Roman" w:cs="Times New Roman"/>
          <w:bCs/>
          <w:kern w:val="3"/>
          <w:sz w:val="16"/>
          <w:szCs w:val="16"/>
          <w:lang w:eastAsia="zh-CN" w:bidi="hi-IN"/>
          <w14:ligatures w14:val="none"/>
        </w:rPr>
        <w:t xml:space="preserve">РАЗДЕЛ 8. </w:t>
      </w:r>
      <w:r w:rsidRPr="00245251">
        <w:rPr>
          <w:rFonts w:ascii="Times New Roman" w:eastAsia="SimSun" w:hAnsi="Times New Roman" w:cs="Times New Roman"/>
          <w:kern w:val="3"/>
          <w:sz w:val="16"/>
          <w:szCs w:val="16"/>
          <w:lang w:eastAsia="zh-CN" w:bidi="hi-IN"/>
          <w14:ligatures w14:val="none"/>
        </w:rPr>
        <w:t xml:space="preserve">ОЦЕНКА РЕЗУЛЬТАТИВНОСТИ И ЭФФЕКТИВНОСТИ ДЕЯТЕЛЬНОСТИ КОНТРОЛЬНОГО ОРГАНА </w:t>
      </w:r>
    </w:p>
    <w:p w14:paraId="793184B0" w14:textId="77777777" w:rsidR="00245251" w:rsidRPr="00245251" w:rsidRDefault="00245251" w:rsidP="00362009">
      <w:pPr>
        <w:numPr>
          <w:ilvl w:val="1"/>
          <w:numId w:val="30"/>
        </w:numPr>
        <w:suppressAutoHyphens/>
        <w:spacing w:after="0" w:line="240" w:lineRule="auto"/>
        <w:ind w:left="426" w:firstLine="709"/>
        <w:contextualSpacing/>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 Оценка результативности и эффективности деятельности контрольного органа осуществляется на основе системы показателей результативности и эффективности муниципального контроля </w:t>
      </w:r>
      <w:r w:rsidRPr="00245251">
        <w:rPr>
          <w:rFonts w:ascii="Times New Roman" w:eastAsia="Calibri" w:hAnsi="Times New Roman" w:cs="Times New Roman"/>
          <w:color w:val="000000"/>
          <w:kern w:val="0"/>
          <w:sz w:val="16"/>
          <w:szCs w:val="16"/>
          <w:shd w:val="clear" w:color="auto" w:fill="FFFFFF"/>
          <w:lang w:eastAsia="ar-SA"/>
          <w14:ligatures w14:val="none"/>
        </w:rPr>
        <w:t>на автомобильном транспорте и в дорожном хозяйстве</w:t>
      </w:r>
    </w:p>
    <w:p w14:paraId="7BBC5795" w14:textId="77777777" w:rsidR="00245251" w:rsidRPr="00245251" w:rsidRDefault="00245251" w:rsidP="00245251">
      <w:pPr>
        <w:suppressAutoHyphens/>
        <w:spacing w:after="0" w:line="240" w:lineRule="auto"/>
        <w:ind w:left="426" w:firstLine="709"/>
        <w:contextualSpacing/>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В систему показателей результативности и эффективности деятельности, настоящего Положения, входят:</w:t>
      </w:r>
    </w:p>
    <w:p w14:paraId="0378F4E1" w14:textId="77777777" w:rsidR="00245251" w:rsidRPr="00245251" w:rsidRDefault="00245251" w:rsidP="00362009">
      <w:pPr>
        <w:numPr>
          <w:ilvl w:val="0"/>
          <w:numId w:val="26"/>
        </w:numPr>
        <w:suppressAutoHyphens/>
        <w:spacing w:after="0" w:line="240" w:lineRule="auto"/>
        <w:ind w:left="426" w:firstLine="709"/>
        <w:contextualSpacing/>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ключевые показатели муниципального контроля;</w:t>
      </w:r>
    </w:p>
    <w:p w14:paraId="5257180E" w14:textId="77777777" w:rsidR="00245251" w:rsidRPr="00245251" w:rsidRDefault="00245251" w:rsidP="00362009">
      <w:pPr>
        <w:numPr>
          <w:ilvl w:val="0"/>
          <w:numId w:val="26"/>
        </w:numPr>
        <w:suppressAutoHyphens/>
        <w:spacing w:after="0" w:line="240" w:lineRule="auto"/>
        <w:ind w:left="426" w:firstLine="709"/>
        <w:contextualSpacing/>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индикативные показатели муниципального контроля.</w:t>
      </w:r>
    </w:p>
    <w:p w14:paraId="7242B364" w14:textId="77777777" w:rsidR="00245251" w:rsidRPr="00245251" w:rsidRDefault="00245251" w:rsidP="00362009">
      <w:pPr>
        <w:numPr>
          <w:ilvl w:val="1"/>
          <w:numId w:val="30"/>
        </w:numPr>
        <w:suppressAutoHyphens/>
        <w:spacing w:after="0" w:line="240" w:lineRule="auto"/>
        <w:ind w:left="426" w:firstLine="709"/>
        <w:contextualSpacing/>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iCs/>
          <w:kern w:val="0"/>
          <w:sz w:val="16"/>
          <w:szCs w:val="16"/>
          <w:lang w:eastAsia="ar-SA"/>
          <w14:ligatures w14:val="none"/>
        </w:rPr>
        <w:t xml:space="preserve">Ключевые показатели </w:t>
      </w:r>
      <w:r w:rsidRPr="00245251">
        <w:rPr>
          <w:rFonts w:ascii="Times New Roman" w:eastAsia="Times New Roman" w:hAnsi="Times New Roman" w:cs="Times New Roman"/>
          <w:kern w:val="0"/>
          <w:sz w:val="16"/>
          <w:szCs w:val="16"/>
          <w:lang w:eastAsia="ar-SA"/>
          <w14:ligatures w14:val="none"/>
        </w:rPr>
        <w:t xml:space="preserve">муниципального контроля </w:t>
      </w:r>
      <w:r w:rsidRPr="00245251">
        <w:rPr>
          <w:rFonts w:ascii="Times New Roman" w:eastAsia="Times New Roman" w:hAnsi="Times New Roman" w:cs="Times New Roman"/>
          <w:color w:val="000000"/>
          <w:kern w:val="0"/>
          <w:sz w:val="16"/>
          <w:szCs w:val="16"/>
          <w:shd w:val="clear" w:color="auto" w:fill="FFFFFF"/>
          <w:lang w:eastAsia="ar-SA"/>
          <w14:ligatures w14:val="none"/>
        </w:rPr>
        <w:t>на автомобильном транспорте и в дорожном хозяйстве</w:t>
      </w:r>
      <w:r w:rsidRPr="00245251">
        <w:rPr>
          <w:rFonts w:ascii="Times New Roman" w:eastAsia="Times New Roman" w:hAnsi="Times New Roman" w:cs="Times New Roman"/>
          <w:kern w:val="0"/>
          <w:sz w:val="16"/>
          <w:szCs w:val="16"/>
          <w:lang w:eastAsia="ar-SA"/>
          <w14:ligatures w14:val="none"/>
        </w:rPr>
        <w:t xml:space="preserve"> и их целевые значения, индикативные показатели муниципального контроля </w:t>
      </w:r>
      <w:r w:rsidRPr="00245251">
        <w:rPr>
          <w:rFonts w:ascii="Times New Roman" w:eastAsia="Times New Roman" w:hAnsi="Times New Roman" w:cs="Times New Roman"/>
          <w:color w:val="000000"/>
          <w:kern w:val="0"/>
          <w:sz w:val="16"/>
          <w:szCs w:val="16"/>
          <w:shd w:val="clear" w:color="auto" w:fill="FFFFFF"/>
          <w:lang w:eastAsia="ar-SA"/>
          <w14:ligatures w14:val="none"/>
        </w:rPr>
        <w:t>на автомобильном транспорте и в дорожном хозяйстве</w:t>
      </w:r>
      <w:r w:rsidRPr="00245251">
        <w:rPr>
          <w:rFonts w:ascii="Times New Roman" w:eastAsia="Times New Roman" w:hAnsi="Times New Roman" w:cs="Times New Roman"/>
          <w:iCs/>
          <w:kern w:val="0"/>
          <w:sz w:val="16"/>
          <w:szCs w:val="16"/>
          <w:lang w:eastAsia="ar-SA"/>
          <w14:ligatures w14:val="none"/>
        </w:rPr>
        <w:t xml:space="preserve"> утверждаются решением Думы </w:t>
      </w:r>
      <w:r w:rsidRPr="00245251">
        <w:rPr>
          <w:rFonts w:ascii="Times New Roman" w:eastAsia="Times New Roman" w:hAnsi="Times New Roman" w:cs="Times New Roman"/>
          <w:color w:val="000000"/>
          <w:kern w:val="0"/>
          <w:sz w:val="16"/>
          <w:szCs w:val="16"/>
          <w:lang w:eastAsia="ar-SA"/>
          <w14:ligatures w14:val="none"/>
        </w:rPr>
        <w:t>Байкаловского сельского поселения Байкаловского муниципального района Свердловской области</w:t>
      </w:r>
      <w:r w:rsidRPr="00245251">
        <w:rPr>
          <w:rFonts w:ascii="Times New Roman" w:eastAsia="Times New Roman" w:hAnsi="Times New Roman" w:cs="Times New Roman"/>
          <w:kern w:val="0"/>
          <w:sz w:val="16"/>
          <w:szCs w:val="16"/>
          <w:lang w:eastAsia="ar-SA"/>
          <w14:ligatures w14:val="none"/>
        </w:rPr>
        <w:t>.</w:t>
      </w:r>
    </w:p>
    <w:p w14:paraId="03E8E929" w14:textId="77777777" w:rsidR="00245251" w:rsidRPr="00245251" w:rsidRDefault="00245251" w:rsidP="00362009">
      <w:pPr>
        <w:numPr>
          <w:ilvl w:val="1"/>
          <w:numId w:val="30"/>
        </w:numPr>
        <w:suppressAutoHyphens/>
        <w:spacing w:after="0" w:line="240" w:lineRule="auto"/>
        <w:ind w:left="426" w:firstLine="709"/>
        <w:contextualSpacing/>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Контрольный орган ежегодно осуществляет подготовку доклада о </w:t>
      </w:r>
      <w:r w:rsidRPr="00245251">
        <w:rPr>
          <w:rFonts w:ascii="Times New Roman" w:eastAsia="Times New Roman" w:hAnsi="Times New Roman" w:cs="Times New Roman"/>
          <w:iCs/>
          <w:kern w:val="0"/>
          <w:sz w:val="16"/>
          <w:szCs w:val="16"/>
          <w:lang w:eastAsia="ar-SA"/>
          <w14:ligatures w14:val="none"/>
        </w:rPr>
        <w:t xml:space="preserve">муниципальном контроле </w:t>
      </w:r>
      <w:r w:rsidRPr="00245251">
        <w:rPr>
          <w:rFonts w:ascii="Times New Roman" w:eastAsia="Calibri" w:hAnsi="Times New Roman" w:cs="Times New Roman"/>
          <w:color w:val="000000"/>
          <w:kern w:val="0"/>
          <w:sz w:val="16"/>
          <w:szCs w:val="16"/>
          <w:shd w:val="clear" w:color="auto" w:fill="FFFFFF"/>
          <w:lang w:eastAsia="ar-SA"/>
          <w14:ligatures w14:val="none"/>
        </w:rPr>
        <w:t>на автомобильном транспорте, городском наземном транспорте и в дорожном хозяйстве</w:t>
      </w:r>
      <w:r w:rsidRPr="00245251">
        <w:rPr>
          <w:rFonts w:ascii="Times New Roman" w:eastAsia="Times New Roman" w:hAnsi="Times New Roman" w:cs="Times New Roman"/>
          <w:kern w:val="0"/>
          <w:sz w:val="16"/>
          <w:szCs w:val="16"/>
          <w:lang w:eastAsia="ar-SA"/>
          <w14:ligatures w14:val="none"/>
        </w:rPr>
        <w:t xml:space="preserve"> с учетом требований, установленных Законом </w:t>
      </w:r>
      <w:r w:rsidRPr="00245251">
        <w:rPr>
          <w:rFonts w:ascii="Times New Roman" w:eastAsia="Times New Roman" w:hAnsi="Times New Roman" w:cs="Times New Roman"/>
          <w:color w:val="000000"/>
          <w:kern w:val="0"/>
          <w:sz w:val="16"/>
          <w:szCs w:val="16"/>
          <w:lang w:eastAsia="ar-SA"/>
          <w14:ligatures w14:val="none"/>
        </w:rPr>
        <w:t>№ 248-ФЗ.</w:t>
      </w:r>
    </w:p>
    <w:p w14:paraId="194577AE" w14:textId="77777777" w:rsidR="00245251" w:rsidRPr="00245251" w:rsidRDefault="00245251" w:rsidP="00362009">
      <w:pPr>
        <w:numPr>
          <w:ilvl w:val="1"/>
          <w:numId w:val="30"/>
        </w:numPr>
        <w:suppressAutoHyphens/>
        <w:spacing w:after="0" w:line="240" w:lineRule="auto"/>
        <w:ind w:left="426" w:firstLine="709"/>
        <w:contextualSpacing/>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 xml:space="preserve">Организация подготовки доклада возлагается на должностных лиц контрольного органа, уполномоченных в сфере муниципального контроля </w:t>
      </w:r>
      <w:r w:rsidRPr="00245251">
        <w:rPr>
          <w:rFonts w:ascii="Times New Roman" w:eastAsia="Calibri" w:hAnsi="Times New Roman" w:cs="Times New Roman"/>
          <w:color w:val="000000"/>
          <w:kern w:val="0"/>
          <w:sz w:val="16"/>
          <w:szCs w:val="16"/>
          <w:shd w:val="clear" w:color="auto" w:fill="FFFFFF"/>
          <w:lang w:eastAsia="ar-SA"/>
          <w14:ligatures w14:val="none"/>
        </w:rPr>
        <w:t>на автомобильном транспорте, городском наземном транспорте и в дорожном хозяйстве</w:t>
      </w:r>
      <w:r w:rsidRPr="00245251">
        <w:rPr>
          <w:rFonts w:ascii="Times New Roman" w:eastAsia="Times New Roman" w:hAnsi="Times New Roman" w:cs="Times New Roman"/>
          <w:kern w:val="0"/>
          <w:sz w:val="16"/>
          <w:szCs w:val="16"/>
          <w:lang w:eastAsia="ar-SA"/>
          <w14:ligatures w14:val="none"/>
        </w:rPr>
        <w:t>.</w:t>
      </w:r>
    </w:p>
    <w:p w14:paraId="190D0104"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22ECAFC6"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6D20170B"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r w:rsidRPr="00245251">
        <w:rPr>
          <w:rFonts w:ascii="Times New Roman" w:eastAsia="Calibri" w:hAnsi="Times New Roman" w:cs="Times New Roman"/>
          <w:kern w:val="0"/>
          <w:sz w:val="16"/>
          <w:szCs w:val="16"/>
          <w:lang w:eastAsia="ar-SA"/>
          <w14:ligatures w14:val="none"/>
        </w:rPr>
        <w:t xml:space="preserve">                           </w:t>
      </w:r>
    </w:p>
    <w:p w14:paraId="0320F237"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21F8ED24"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65AE4AA8"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6A72F1EF"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56B85509"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78A313BB"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2338E87E"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593BF17B"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6BABCF00"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3931329B"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2F6F24AC"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55DEB572"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13BF7628"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p>
    <w:p w14:paraId="3324A2BD"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1F840E12"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r w:rsidRPr="00245251">
        <w:rPr>
          <w:rFonts w:ascii="Times New Roman" w:eastAsia="Calibri" w:hAnsi="Times New Roman" w:cs="Times New Roman"/>
          <w:kern w:val="0"/>
          <w:sz w:val="16"/>
          <w:szCs w:val="16"/>
          <w:lang w:eastAsia="ar-SA"/>
          <w14:ligatures w14:val="none"/>
        </w:rPr>
        <w:t>Приложение № 2</w:t>
      </w:r>
    </w:p>
    <w:p w14:paraId="281C811D"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6891EE54"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 xml:space="preserve">Утверждены </w:t>
      </w:r>
    </w:p>
    <w:p w14:paraId="41710094"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 xml:space="preserve">Решением Думы </w:t>
      </w:r>
    </w:p>
    <w:p w14:paraId="27301578"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Байкаловского сельского поселения</w:t>
      </w:r>
    </w:p>
    <w:p w14:paraId="7AB45F0D"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 xml:space="preserve">Байкаловского муниципального района </w:t>
      </w:r>
    </w:p>
    <w:p w14:paraId="74AF7A58" w14:textId="77777777" w:rsidR="00245251" w:rsidRPr="00245251" w:rsidRDefault="00245251" w:rsidP="00245251">
      <w:pPr>
        <w:widowControl w:val="0"/>
        <w:suppressAutoHyphens/>
        <w:autoSpaceDE w:val="0"/>
        <w:spacing w:after="0" w:line="240" w:lineRule="auto"/>
        <w:ind w:left="426" w:firstLine="709"/>
        <w:jc w:val="right"/>
        <w:rPr>
          <w:rFonts w:ascii="Times New Roman" w:eastAsia="Calibri" w:hAnsi="Times New Roman" w:cs="Times New Roman"/>
          <w:color w:val="000000"/>
          <w:kern w:val="0"/>
          <w:sz w:val="16"/>
          <w:szCs w:val="16"/>
          <w:lang w:bidi="hi-IN"/>
          <w14:ligatures w14:val="none"/>
        </w:rPr>
      </w:pPr>
      <w:r w:rsidRPr="00245251">
        <w:rPr>
          <w:rFonts w:ascii="Times New Roman" w:eastAsia="Times New Roman" w:hAnsi="Times New Roman" w:cs="Times New Roman"/>
          <w:color w:val="000000"/>
          <w:kern w:val="0"/>
          <w:sz w:val="16"/>
          <w:szCs w:val="16"/>
          <w:lang w:eastAsia="zh-CN"/>
          <w14:ligatures w14:val="none"/>
        </w:rPr>
        <w:t>Свердловской области</w:t>
      </w:r>
    </w:p>
    <w:p w14:paraId="0AF56F4B" w14:textId="77777777" w:rsidR="00245251" w:rsidRPr="00245251" w:rsidRDefault="00245251" w:rsidP="00245251">
      <w:pPr>
        <w:widowControl w:val="0"/>
        <w:suppressAutoHyphens/>
        <w:autoSpaceDE w:val="0"/>
        <w:spacing w:after="0" w:line="240" w:lineRule="auto"/>
        <w:ind w:left="426" w:firstLine="709"/>
        <w:jc w:val="right"/>
        <w:rPr>
          <w:rFonts w:ascii="Times New Roman" w:eastAsia="Calibri" w:hAnsi="Times New Roman" w:cs="Times New Roman"/>
          <w:color w:val="000000"/>
          <w:kern w:val="0"/>
          <w:sz w:val="16"/>
          <w:szCs w:val="16"/>
          <w:lang w:bidi="hi-IN"/>
          <w14:ligatures w14:val="none"/>
        </w:rPr>
      </w:pPr>
      <w:r w:rsidRPr="00245251">
        <w:rPr>
          <w:rFonts w:ascii="Times New Roman" w:eastAsia="Calibri" w:hAnsi="Times New Roman" w:cs="Times New Roman"/>
          <w:color w:val="000000"/>
          <w:kern w:val="0"/>
          <w:sz w:val="16"/>
          <w:szCs w:val="16"/>
          <w:lang w:bidi="hi-IN"/>
          <w14:ligatures w14:val="none"/>
        </w:rPr>
        <w:t>от «___»____________ 2025</w:t>
      </w:r>
    </w:p>
    <w:p w14:paraId="04BB4453" w14:textId="77777777" w:rsidR="00245251" w:rsidRPr="00245251" w:rsidRDefault="00245251" w:rsidP="00245251">
      <w:pPr>
        <w:widowControl w:val="0"/>
        <w:shd w:val="clear" w:color="auto" w:fill="FFFFFF"/>
        <w:suppressAutoHyphens/>
        <w:spacing w:after="0" w:line="240" w:lineRule="auto"/>
        <w:ind w:left="426"/>
        <w:rPr>
          <w:rFonts w:ascii="Times New Roman" w:eastAsia="Times New Roman" w:hAnsi="Times New Roman" w:cs="Times New Roman"/>
          <w:kern w:val="0"/>
          <w:sz w:val="16"/>
          <w:szCs w:val="16"/>
          <w:lang w:eastAsia="ar-SA"/>
          <w14:ligatures w14:val="none"/>
        </w:rPr>
      </w:pPr>
    </w:p>
    <w:p w14:paraId="1F38E0D9" w14:textId="77777777" w:rsidR="00245251" w:rsidRPr="00245251" w:rsidRDefault="00245251" w:rsidP="00245251">
      <w:pPr>
        <w:shd w:val="clear" w:color="auto" w:fill="FFFFFF"/>
        <w:suppressAutoHyphens/>
        <w:spacing w:after="0" w:line="240" w:lineRule="auto"/>
        <w:ind w:left="426"/>
        <w:jc w:val="center"/>
        <w:rPr>
          <w:rFonts w:ascii="Times New Roman" w:eastAsia="Times New Roman" w:hAnsi="Times New Roman" w:cs="Times New Roman"/>
          <w:b/>
          <w:kern w:val="0"/>
          <w:sz w:val="16"/>
          <w:szCs w:val="16"/>
          <w:lang w:eastAsia="ar-SA"/>
          <w14:ligatures w14:val="none"/>
        </w:rPr>
      </w:pPr>
      <w:r w:rsidRPr="00245251">
        <w:rPr>
          <w:rFonts w:ascii="Times New Roman" w:eastAsia="Times New Roman" w:hAnsi="Times New Roman" w:cs="Times New Roman"/>
          <w:b/>
          <w:kern w:val="0"/>
          <w:sz w:val="16"/>
          <w:szCs w:val="16"/>
          <w:lang w:eastAsia="ar-SA"/>
          <w14:ligatures w14:val="none"/>
        </w:rPr>
        <w:t>ПЕРЕЧЕНЬ ИНДИКАТОРОВ РИСКА</w:t>
      </w:r>
    </w:p>
    <w:p w14:paraId="64169D40" w14:textId="77777777" w:rsidR="00245251" w:rsidRPr="00245251" w:rsidRDefault="00245251" w:rsidP="00245251">
      <w:pPr>
        <w:shd w:val="clear" w:color="auto" w:fill="FFFFFF"/>
        <w:suppressAutoHyphens/>
        <w:spacing w:after="0" w:line="240" w:lineRule="auto"/>
        <w:ind w:left="426"/>
        <w:jc w:val="center"/>
        <w:rPr>
          <w:rFonts w:ascii="Times New Roman" w:eastAsia="Times New Roman" w:hAnsi="Times New Roman" w:cs="Times New Roman"/>
          <w:b/>
          <w:kern w:val="0"/>
          <w:sz w:val="16"/>
          <w:szCs w:val="16"/>
          <w:lang w:eastAsia="ar-SA"/>
          <w14:ligatures w14:val="none"/>
        </w:rPr>
      </w:pPr>
      <w:r w:rsidRPr="00245251">
        <w:rPr>
          <w:rFonts w:ascii="Times New Roman" w:eastAsia="Times New Roman" w:hAnsi="Times New Roman" w:cs="Times New Roman"/>
          <w:b/>
          <w:kern w:val="0"/>
          <w:sz w:val="16"/>
          <w:szCs w:val="16"/>
          <w:lang w:eastAsia="ar-SA"/>
          <w14:ligatures w14:val="none"/>
        </w:rPr>
        <w:t>нарушения обязательных требований в сфере муниципального контроля на автомобильном транспорте</w:t>
      </w:r>
      <w:r w:rsidRPr="00245251">
        <w:rPr>
          <w:rFonts w:ascii="Times New Roman" w:eastAsia="Times New Roman" w:hAnsi="Times New Roman" w:cs="Times New Roman"/>
          <w:b/>
          <w:color w:val="000000"/>
          <w:kern w:val="0"/>
          <w:sz w:val="16"/>
          <w:szCs w:val="16"/>
          <w:lang w:eastAsia="ar-SA"/>
          <w14:ligatures w14:val="none"/>
        </w:rPr>
        <w:t xml:space="preserve"> и в дорожном хозяйстве</w:t>
      </w:r>
    </w:p>
    <w:p w14:paraId="529B97D6"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b/>
          <w:color w:val="000000"/>
          <w:kern w:val="0"/>
          <w:sz w:val="16"/>
          <w:szCs w:val="16"/>
          <w:lang w:eastAsia="ar-SA"/>
          <w14:ligatures w14:val="none"/>
        </w:rPr>
      </w:pPr>
      <w:r w:rsidRPr="00245251">
        <w:rPr>
          <w:rFonts w:ascii="Times New Roman" w:eastAsia="Times New Roman" w:hAnsi="Times New Roman" w:cs="Times New Roman"/>
          <w:b/>
          <w:color w:val="000000"/>
          <w:kern w:val="0"/>
          <w:sz w:val="16"/>
          <w:szCs w:val="16"/>
          <w:lang w:eastAsia="ar-SA"/>
          <w14:ligatures w14:val="none"/>
        </w:rPr>
        <w:t>на территории Байкаловского сельского поселения</w:t>
      </w:r>
    </w:p>
    <w:p w14:paraId="361CC2B0" w14:textId="77777777" w:rsidR="00245251" w:rsidRPr="00245251" w:rsidRDefault="00245251" w:rsidP="00245251">
      <w:pPr>
        <w:widowControl w:val="0"/>
        <w:shd w:val="clear" w:color="auto" w:fill="FFFFFF"/>
        <w:suppressAutoHyphens/>
        <w:autoSpaceDE w:val="0"/>
        <w:spacing w:after="0" w:line="240" w:lineRule="auto"/>
        <w:ind w:left="426"/>
        <w:jc w:val="center"/>
        <w:rPr>
          <w:rFonts w:ascii="Times New Roman" w:eastAsia="Times New Roman" w:hAnsi="Times New Roman" w:cs="Times New Roman"/>
          <w:b/>
          <w:kern w:val="0"/>
          <w:sz w:val="16"/>
          <w:szCs w:val="16"/>
          <w:lang w:eastAsia="ar-SA"/>
          <w14:ligatures w14:val="none"/>
        </w:rPr>
      </w:pPr>
    </w:p>
    <w:p w14:paraId="2CAC152F" w14:textId="77777777" w:rsidR="00D832E5" w:rsidRPr="00D832E5" w:rsidRDefault="00245251"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245251">
        <w:rPr>
          <w:rFonts w:ascii="Times New Roman" w:eastAsia="Calibri" w:hAnsi="Times New Roman" w:cs="Times New Roman"/>
          <w:kern w:val="0"/>
          <w:sz w:val="16"/>
          <w:szCs w:val="16"/>
          <w:lang w:eastAsia="ar-SA"/>
          <w14:ligatures w14:val="none"/>
        </w:rPr>
        <w:t xml:space="preserve">Выявление по результатам выездных обследований, анализа информации, поступившей от территориальных органов федеральных органов исполнительной власти, органов государственной власти Свердловской области,  из обращений граждан и организаций, средств массовой информации, в течение календарного года на одном участке автомобильной дороги муниципального </w:t>
      </w:r>
      <w:r w:rsidR="00D832E5" w:rsidRPr="00D832E5">
        <w:rPr>
          <w:rFonts w:ascii="Times New Roman" w:eastAsia="Calibri" w:hAnsi="Times New Roman" w:cs="Times New Roman"/>
          <w:kern w:val="0"/>
          <w:sz w:val="16"/>
          <w:szCs w:val="16"/>
          <w:lang w:eastAsia="ar-SA"/>
          <w14:ligatures w14:val="none"/>
        </w:rPr>
        <w:t xml:space="preserve"> </w:t>
      </w:r>
    </w:p>
    <w:p w14:paraId="60B5651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Российская Федерация</w:t>
      </w:r>
    </w:p>
    <w:p w14:paraId="29F42C5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Свердловская область</w:t>
      </w:r>
    </w:p>
    <w:p w14:paraId="1755477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Байкаловский муниципальный район</w:t>
      </w:r>
    </w:p>
    <w:p w14:paraId="3DA4705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Дума Байкаловского сельского поселения</w:t>
      </w:r>
    </w:p>
    <w:p w14:paraId="68774D1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29-е заседание  5-го созыва</w:t>
      </w:r>
    </w:p>
    <w:p w14:paraId="43D64D9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F6C787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РЕШЕНИЕ</w:t>
      </w:r>
    </w:p>
    <w:p w14:paraId="4F55834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E9A412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27 марта 2025 г.                            с. Байкалово                                          № 147</w:t>
      </w:r>
    </w:p>
    <w:p w14:paraId="1EC1CFB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C4A0D2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FE64B3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Об утверждении Положения о муниципальном контроле в сфере благоустройства на территории Байкаловского сельского поселения</w:t>
      </w:r>
    </w:p>
    <w:p w14:paraId="10E00E2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E8B456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FF287D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 xml:space="preserve">В соответствии Федеральным законом от 31.07.2020 № 248-ФЗ «О государственном контроле (надзоре) и муниципальном контроле в Российской Федерации», Федеральным законом от 06.10.2003 № 131-ФЗ «Об общих принципах организации местного самоуправления в Российской Федерации», Уставом Байкаловского сельского поселения, с целью организации осуществления муниципального жилищного контроля на территории Байкаловского сельского поселения, Дума Байкаловского сельского поселения Байкаловского муниципального района Свердловской области, </w:t>
      </w:r>
      <w:proofErr w:type="gramEnd"/>
    </w:p>
    <w:p w14:paraId="5651191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03C821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РЕШИЛА:</w:t>
      </w:r>
    </w:p>
    <w:p w14:paraId="2C57741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20C5D2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Утвердить Положение о муниципальном контроле в сфере благоустройства на территории Байкаловского сельского поселения (Приложение № 1);</w:t>
      </w:r>
    </w:p>
    <w:p w14:paraId="1F5DC8F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Утвердить ключевые показатели и их целевые значения, индикативные показатели муниципального контроля в сфере благоустройства на территории Байкаловского сельского поселения (Приложение № 2);</w:t>
      </w:r>
    </w:p>
    <w:p w14:paraId="6BF400A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Утвердить Перечень индикаторов риска нарушения обязательных требований при осуществлении муниципального контроля в сфере благоустройства на территории Байкаловского сельского поселения (Приложение № 3).</w:t>
      </w:r>
    </w:p>
    <w:p w14:paraId="0ACACF3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Признать утратившими силу следующие решения Думы Байкаловского сельского поселения Байкаловского муниципального района свердловской области:</w:t>
      </w:r>
    </w:p>
    <w:p w14:paraId="217CD0F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от 31 августа 2021 №243 «Об утверждении Положения о муниципальном контроле в сфере благоустройства муниципального образования  Байкаловского сельского поселения»;</w:t>
      </w:r>
    </w:p>
    <w:p w14:paraId="4C68847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- 24 февраля 2022 №264 «О внесении изменений в Положение о муниципальном контроле в сфере благоустройства муниципального образования Байкаловского сельского поселения, утвержденное решением Думы муниципального образования Байкаловского сельского поселения от 31.08.2021 №243»;</w:t>
      </w:r>
    </w:p>
    <w:p w14:paraId="60AEBE0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5. Опубликовать настоящее решение в Информационном  вестнике Байкаловского сельского поселения и разместить на официальных сайтах Байкаловского сельского поселения и Думы Байкаловского сельского поселения в сети «Интернет»  https://байкдума.рф.</w:t>
      </w:r>
    </w:p>
    <w:p w14:paraId="2ABD8CA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6. Настоящее решение вступает в силу с момента опубликования. </w:t>
      </w:r>
    </w:p>
    <w:p w14:paraId="44C9C8A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7. </w:t>
      </w:r>
      <w:proofErr w:type="gramStart"/>
      <w:r w:rsidRPr="00D832E5">
        <w:rPr>
          <w:rFonts w:ascii="Times New Roman" w:eastAsia="Calibri" w:hAnsi="Times New Roman" w:cs="Times New Roman"/>
          <w:kern w:val="0"/>
          <w:sz w:val="16"/>
          <w:szCs w:val="16"/>
          <w:lang w:eastAsia="ar-SA"/>
          <w14:ligatures w14:val="none"/>
        </w:rPr>
        <w:t>Контроль за</w:t>
      </w:r>
      <w:proofErr w:type="gramEnd"/>
      <w:r w:rsidRPr="00D832E5">
        <w:rPr>
          <w:rFonts w:ascii="Times New Roman" w:eastAsia="Calibri" w:hAnsi="Times New Roman" w:cs="Times New Roman"/>
          <w:kern w:val="0"/>
          <w:sz w:val="16"/>
          <w:szCs w:val="16"/>
          <w:lang w:eastAsia="ar-SA"/>
          <w14:ligatures w14:val="none"/>
        </w:rPr>
        <w:t xml:space="preserve"> исполнением настоящего решения возложить на постоянную комиссию Думы по соблюдению законности и вопросам местного самоуправления (Чернаков В.В.).</w:t>
      </w:r>
    </w:p>
    <w:p w14:paraId="0C2343F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FF28B3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6D43AF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Председатель Думы </w:t>
      </w:r>
    </w:p>
    <w:p w14:paraId="26E7CC9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Байкаловского сельского поселения </w:t>
      </w:r>
    </w:p>
    <w:p w14:paraId="25A1483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Байкаловского муниципального района</w:t>
      </w:r>
    </w:p>
    <w:p w14:paraId="375BA9F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Свердловской области</w:t>
      </w:r>
      <w:r w:rsidRPr="00D832E5">
        <w:rPr>
          <w:rFonts w:ascii="Times New Roman" w:eastAsia="Calibri" w:hAnsi="Times New Roman" w:cs="Times New Roman"/>
          <w:kern w:val="0"/>
          <w:sz w:val="16"/>
          <w:szCs w:val="16"/>
          <w:lang w:eastAsia="ar-SA"/>
          <w14:ligatures w14:val="none"/>
        </w:rPr>
        <w:tab/>
        <w:t xml:space="preserve">                    </w:t>
      </w:r>
      <w:r w:rsidRPr="00D832E5">
        <w:rPr>
          <w:rFonts w:ascii="Times New Roman" w:eastAsia="Calibri" w:hAnsi="Times New Roman" w:cs="Times New Roman"/>
          <w:kern w:val="0"/>
          <w:sz w:val="16"/>
          <w:szCs w:val="16"/>
          <w:lang w:eastAsia="ar-SA"/>
          <w14:ligatures w14:val="none"/>
        </w:rPr>
        <w:tab/>
      </w:r>
      <w:r w:rsidRPr="00D832E5">
        <w:rPr>
          <w:rFonts w:ascii="Times New Roman" w:eastAsia="Calibri" w:hAnsi="Times New Roman" w:cs="Times New Roman"/>
          <w:kern w:val="0"/>
          <w:sz w:val="16"/>
          <w:szCs w:val="16"/>
          <w:lang w:eastAsia="ar-SA"/>
          <w14:ligatures w14:val="none"/>
        </w:rPr>
        <w:tab/>
      </w:r>
      <w:r w:rsidRPr="00D832E5">
        <w:rPr>
          <w:rFonts w:ascii="Times New Roman" w:eastAsia="Calibri" w:hAnsi="Times New Roman" w:cs="Times New Roman"/>
          <w:kern w:val="0"/>
          <w:sz w:val="16"/>
          <w:szCs w:val="16"/>
          <w:lang w:eastAsia="ar-SA"/>
          <w14:ligatures w14:val="none"/>
        </w:rPr>
        <w:tab/>
        <w:t xml:space="preserve">      </w:t>
      </w:r>
      <w:r w:rsidRPr="00D832E5">
        <w:rPr>
          <w:rFonts w:ascii="Times New Roman" w:eastAsia="Calibri" w:hAnsi="Times New Roman" w:cs="Times New Roman"/>
          <w:kern w:val="0"/>
          <w:sz w:val="16"/>
          <w:szCs w:val="16"/>
          <w:lang w:eastAsia="ar-SA"/>
          <w14:ligatures w14:val="none"/>
        </w:rPr>
        <w:tab/>
        <w:t xml:space="preserve">        С.В. Кузеванова </w:t>
      </w:r>
    </w:p>
    <w:p w14:paraId="52942F9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27 марта 2025 г.</w:t>
      </w:r>
    </w:p>
    <w:p w14:paraId="19F36D6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AB9F52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Глава Байкаловского сельского поселения </w:t>
      </w:r>
    </w:p>
    <w:p w14:paraId="3AFF552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Байкаловского муниципального района</w:t>
      </w:r>
    </w:p>
    <w:p w14:paraId="70728D8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Свердловской области                     </w:t>
      </w:r>
      <w:r w:rsidRPr="00D832E5">
        <w:rPr>
          <w:rFonts w:ascii="Times New Roman" w:eastAsia="Calibri" w:hAnsi="Times New Roman" w:cs="Times New Roman"/>
          <w:kern w:val="0"/>
          <w:sz w:val="16"/>
          <w:szCs w:val="16"/>
          <w:lang w:eastAsia="ar-SA"/>
          <w14:ligatures w14:val="none"/>
        </w:rPr>
        <w:tab/>
        <w:t xml:space="preserve">                                             Д.В. Лыжин</w:t>
      </w:r>
    </w:p>
    <w:p w14:paraId="75ACAED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27 марта 2025 г.</w:t>
      </w:r>
    </w:p>
    <w:p w14:paraId="7CBC417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D29ABC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2B0013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52C0BA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5C7C9A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C8EF5A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3733BE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6CCADE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5396E1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74107C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4D32EB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Приложение  № 1 </w:t>
      </w:r>
    </w:p>
    <w:p w14:paraId="34B3CD6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0DC386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Утверждено: </w:t>
      </w:r>
    </w:p>
    <w:p w14:paraId="4B6D43B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Решением Думы </w:t>
      </w:r>
    </w:p>
    <w:p w14:paraId="39CB1A5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Байкаловского сельского поселения</w:t>
      </w:r>
    </w:p>
    <w:p w14:paraId="3FBE868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Байкаловского муниципального района </w:t>
      </w:r>
    </w:p>
    <w:p w14:paraId="0B3B936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Свердловской области</w:t>
      </w:r>
    </w:p>
    <w:p w14:paraId="0791BBC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147 от 27 марта 2025</w:t>
      </w:r>
    </w:p>
    <w:p w14:paraId="7CDD2BA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4BDFF97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A71F76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ПОЛОЖЕНИЕ</w:t>
      </w:r>
    </w:p>
    <w:p w14:paraId="312D654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о муниципальном контроле в сфере благоустройства на территории </w:t>
      </w:r>
    </w:p>
    <w:p w14:paraId="3593A22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Байкаловского сельского поселения</w:t>
      </w:r>
    </w:p>
    <w:p w14:paraId="7BC1471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40D1977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43ACCD8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РАЗДЕЛ I. Общие положения</w:t>
      </w:r>
    </w:p>
    <w:p w14:paraId="5754B1D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736849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Положение о муниципальном контроле в сфере благоустройства на территории Байкаловского сельского поселения (далее – Положение) разработано на основании Федерального закона от 6 октября 2003 года № 131 - ФЗ «Об общих принципах организации местного самоуправления в Российской Федерации» (далее – Закон № 131 - ФЗ), Федерального закона от 31 июля 2020 года № 248 - ФЗ «О государственном контроле (надзоре) и муниципальном контроле в Российской Федерации» (далее – Закон</w:t>
      </w:r>
      <w:proofErr w:type="gramEnd"/>
      <w:r w:rsidRPr="00D832E5">
        <w:rPr>
          <w:rFonts w:ascii="Times New Roman" w:eastAsia="Calibri" w:hAnsi="Times New Roman" w:cs="Times New Roman"/>
          <w:kern w:val="0"/>
          <w:sz w:val="16"/>
          <w:szCs w:val="16"/>
          <w:lang w:eastAsia="ar-SA"/>
          <w14:ligatures w14:val="none"/>
        </w:rPr>
        <w:t xml:space="preserve"> № </w:t>
      </w:r>
      <w:proofErr w:type="gramStart"/>
      <w:r w:rsidRPr="00D832E5">
        <w:rPr>
          <w:rFonts w:ascii="Times New Roman" w:eastAsia="Calibri" w:hAnsi="Times New Roman" w:cs="Times New Roman"/>
          <w:kern w:val="0"/>
          <w:sz w:val="16"/>
          <w:szCs w:val="16"/>
          <w:lang w:eastAsia="ar-SA"/>
          <w14:ligatures w14:val="none"/>
        </w:rPr>
        <w:t>248 - ФЗ), Устава Байкаловского сельского поселения и устанавливает порядок организации и осуществления муниципального контроля за соблюдением требований, установленных Правилами благоустройства на территории муниципального образования Байкаловского сельского поселения (далее – муниципальный контроль в сфере благоустройства, муниципальный контроль).</w:t>
      </w:r>
      <w:proofErr w:type="gramEnd"/>
    </w:p>
    <w:p w14:paraId="3189F47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При осуществлении муниципального контроля в сфере благоустройства используются типовые формы документов, утвержденные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14:paraId="14736D7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Предметом муниципального контроля в сфере благоустройства является соблюдение гражданами и организациями Правил благоустройства на территории муниципального образования Байкаловского сельского поселения (далее – Правила благоустройства), в том числе требований к обеспечению доступности для инвалидов объектов социальной, инженерной и транспортной инфраструктур и предоставляемых услуг.</w:t>
      </w:r>
    </w:p>
    <w:p w14:paraId="2B3C377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Муниципальный контроль в сфере благоустройства осуществляется Администрацией Байкаловского сельского поселения Байкаловского муниципального района Свердловской области (далее – Администрация).</w:t>
      </w:r>
    </w:p>
    <w:p w14:paraId="4028AF0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Должностным лицом, осуществляющим муниципальный контроль в сфере благоустройства, является сотрудник контрольного органа, исполняющий права и обязанности муниципального инспектора (далее - инспектор), назначаемый ответственным за осуществление муниципального контроля в сфере благоустройства распоряжением Главы Байкаловского сельского поселения Байкаловского муниципального района Свердловской области </w:t>
      </w:r>
    </w:p>
    <w:p w14:paraId="73CEFDA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Должностными лицами, уполномоченными на принятие решений о проведении контрольных мероприятий при осуществлении муниципального контроля в сфере благоустройства, являются:</w:t>
      </w:r>
    </w:p>
    <w:p w14:paraId="66E6ABC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глава Байкаловского сельского поселения Байкаловского муниципального района Свердловской области;</w:t>
      </w:r>
    </w:p>
    <w:p w14:paraId="3A594B6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заместитель Главы поселения (по вопросам местного хозяйства и капитального строительства).</w:t>
      </w:r>
    </w:p>
    <w:p w14:paraId="0EAECB9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До 31 декабря 2025 года подготовка органом муниципального контроля в ходе осуществления муниципального контроля в сфере благоустройства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осуществляются на бумажном носителе (часть 10 статьи 98 Закона № 248 - ФЗ).</w:t>
      </w:r>
    </w:p>
    <w:p w14:paraId="62C6496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BFA1E6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РАЗДЕЛ II. Объекты муниципального контроля</w:t>
      </w:r>
    </w:p>
    <w:p w14:paraId="756D1B2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5B86B6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Объектами муниципального контроля в сфере благоустройства являются:</w:t>
      </w:r>
    </w:p>
    <w:p w14:paraId="3EFC66F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14:paraId="74060B6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результаты деятельности граждан и организаций, в том числе продукция (товары), работы и услуги, к которым предъявляются обязательные требования;</w:t>
      </w:r>
    </w:p>
    <w:p w14:paraId="26EF94A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lastRenderedPageBreak/>
        <w:t>3) здания, помещения, сооружения, линейные объекты, территории, включая водные, земельные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 объекты).</w:t>
      </w:r>
      <w:proofErr w:type="gramEnd"/>
    </w:p>
    <w:p w14:paraId="5026B3C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Учет объектов муниципального контроля в сфере благоустройства осуществляется Администрацией в соответствии с настоящим положением. При сборе, обработке, анализе и учете сведений об объектах муниципального контроля для целей их учета Администрация использует информацию, представляемую ей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77CC468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2BA12A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РАЗДЕЛ III. Управление рисками причинения вреда (ущерба) охраняемым законом ценностям при осуществлении муниципального контроля</w:t>
      </w:r>
    </w:p>
    <w:p w14:paraId="6769EB9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57F6A0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10. 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14:paraId="6414540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11. Для целей управления рисками причинения вреда (ущерба) охраняемым законом ценностям при осуществлении муниципального контроля в отношении объектов контроля устанавливаются следующие категории риска причинения вреда (ущерба) охраняемым законом ценностям (далее – категории риска): </w:t>
      </w:r>
    </w:p>
    <w:p w14:paraId="7AE8928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значительный риск;</w:t>
      </w:r>
    </w:p>
    <w:p w14:paraId="474ABDF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умеренный риск;</w:t>
      </w:r>
    </w:p>
    <w:p w14:paraId="1966235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низкий риск.</w:t>
      </w:r>
    </w:p>
    <w:p w14:paraId="7E678BE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Критериями отнесения объектов муниципального контроля</w:t>
      </w:r>
    </w:p>
    <w:p w14:paraId="6570584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 категориям риска, указанным в пункте 11 настоящего Положения, являются:</w:t>
      </w:r>
    </w:p>
    <w:p w14:paraId="21F7201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для категории значительного риска – наличие факта привлечения</w:t>
      </w:r>
    </w:p>
    <w:p w14:paraId="2095ED3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в течение двух лет контролируемого лица к административной ответственности за нарушения в сфере благоустройства при наличии</w:t>
      </w:r>
      <w:proofErr w:type="gramEnd"/>
      <w:r w:rsidRPr="00D832E5">
        <w:rPr>
          <w:rFonts w:ascii="Times New Roman" w:eastAsia="Calibri" w:hAnsi="Times New Roman" w:cs="Times New Roman"/>
          <w:kern w:val="0"/>
          <w:sz w:val="16"/>
          <w:szCs w:val="16"/>
          <w:lang w:eastAsia="ar-SA"/>
          <w14:ligatures w14:val="none"/>
        </w:rPr>
        <w:t xml:space="preserve"> обстоятельств, отягчающих административную ответственность, предусмотренных законодательством Российской Федерации об административных правонарушениях;</w:t>
      </w:r>
    </w:p>
    <w:p w14:paraId="32BA23E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для категории умеренного риска – наличие факта привлечения в течение двух лет контролируемого лица к административной ответственности</w:t>
      </w:r>
    </w:p>
    <w:p w14:paraId="2A01503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за нарушения в благоустройства при отсутствии обстоятельств, отягчающих административную ответственность, предусмотренных законодательством Российской Федерации об административных правонарушениях.</w:t>
      </w:r>
    </w:p>
    <w:p w14:paraId="0F6EC69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13. В случае</w:t>
      </w:r>
      <w:proofErr w:type="gramStart"/>
      <w:r w:rsidRPr="00D832E5">
        <w:rPr>
          <w:rFonts w:ascii="Times New Roman" w:eastAsia="Calibri" w:hAnsi="Times New Roman" w:cs="Times New Roman"/>
          <w:kern w:val="0"/>
          <w:sz w:val="16"/>
          <w:szCs w:val="16"/>
          <w:lang w:eastAsia="ar-SA"/>
          <w14:ligatures w14:val="none"/>
        </w:rPr>
        <w:t>,</w:t>
      </w:r>
      <w:proofErr w:type="gramEnd"/>
      <w:r w:rsidRPr="00D832E5">
        <w:rPr>
          <w:rFonts w:ascii="Times New Roman" w:eastAsia="Calibri" w:hAnsi="Times New Roman" w:cs="Times New Roman"/>
          <w:kern w:val="0"/>
          <w:sz w:val="16"/>
          <w:szCs w:val="16"/>
          <w:lang w:eastAsia="ar-SA"/>
          <w14:ligatures w14:val="none"/>
        </w:rPr>
        <w:t xml:space="preserve"> если объект контроля не отнесен органом муниципального земельного контроля к определенной категории риска, он считается отнесенным к категории низкого риска.</w:t>
      </w:r>
    </w:p>
    <w:p w14:paraId="27C45CD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14. Контрольный орган при сборе, обработке, анализе и учете сведений об объектах контроля для целей их учета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3329F4A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15. Контрольный орган осуществляет категорирование объектов контроля в порядке, определенном статьей 24 Федерального закона от 31.07.2020 № 248-ФЗ «О государственном контроле (надзоре) и муниципальном контроле в Российской Федерации» (далее - Федеральный закон № 248-ФЗ). </w:t>
      </w:r>
    </w:p>
    <w:p w14:paraId="6B9C6B8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16. Решение об отнесении объектов контроля к категориям риска принимаются путем подписания соответствующих сведений через личный кабинет уполномоченных должностных лиц в Едином реестре видов контроля.</w:t>
      </w:r>
    </w:p>
    <w:p w14:paraId="6AD5522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17. Плановые контрольные мероприятия, обязательные профилактические визиты в отношении объектов контроля, отнесенных к категории низкого риска, не проводятся.</w:t>
      </w:r>
    </w:p>
    <w:p w14:paraId="14BECDF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18. В целях оценки риска причинения вреда (ущерба) охраняемым законом ценностям устанавливаются индикаторы риска нарушения обязательных требований (приложение № 2 к Положению).</w:t>
      </w:r>
    </w:p>
    <w:p w14:paraId="76EF233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19. Индикаторы риска нарушения обязательных требований сами по себе не являются нарушениями таких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4F26C33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20.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является основанием для проведения внепланового контрольного мероприятия. В этом случае, должностное лицо контрольного (надзорного) органа направляет уполномоченному должностному лицу контрольного (надзорного) органа мотивированное представление о проведении контрольного (надзорного) мероприятия.</w:t>
      </w:r>
    </w:p>
    <w:p w14:paraId="1D1B940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21.Решение о проведении и виде контрольного мероприятия принимается руководителем контрольного органа. </w:t>
      </w:r>
    </w:p>
    <w:p w14:paraId="4609DCB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364C64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РАЗДЕЛ IV. Профилактика рисков причинения вреда (ущерба) </w:t>
      </w:r>
    </w:p>
    <w:p w14:paraId="4C173FF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охраняемым законом ценностям</w:t>
      </w:r>
    </w:p>
    <w:p w14:paraId="32FD22E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43182D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22. Профилактические мероприятия проводятся контрольным органом в целях, определенных частью 1 статьи 44 Федерального закона № 248-ФЗ, а также являются приоритетным по отношению к проведению контрольных мероприятий.</w:t>
      </w:r>
    </w:p>
    <w:p w14:paraId="6A743F8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23. Профилактика рисков причинения вреда (ущерба) охраняемым законом ценностям осуществляется в соответствии с ежегодно утверждаемой программой профилактики рисков причинения вреда (ущерба) охраняемым законом ценностям при осуществлении муниципального земельного контроля (далее - программа профилактики).</w:t>
      </w:r>
    </w:p>
    <w:p w14:paraId="08B6E3D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24. Профилактические мероприятия, предусмотренные программой профилактики, обязательны для проведения органом муниципального земельного контроля.</w:t>
      </w:r>
    </w:p>
    <w:p w14:paraId="6B4F338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25. Инспектор по муниципальному контролю может проводить профилактические мероприятия, не предусмотренные программой профилактики.</w:t>
      </w:r>
    </w:p>
    <w:p w14:paraId="5878910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26. Администрацией при осуществлении муниципального контроля в сфере благоустройства могут проводиться следующие профилактические мероприятия:</w:t>
      </w:r>
    </w:p>
    <w:p w14:paraId="246031A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информирование;</w:t>
      </w:r>
    </w:p>
    <w:p w14:paraId="195E90E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объявление предостережения;</w:t>
      </w:r>
    </w:p>
    <w:p w14:paraId="5BEA3D6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консультирование;</w:t>
      </w:r>
    </w:p>
    <w:p w14:paraId="4442241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профилактический визит.</w:t>
      </w:r>
    </w:p>
    <w:p w14:paraId="3870068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Администрацией осуществляется информирование контролируемых лиц и иных заинтересованных лиц по вопросам соблюдения обязательных требований, указанных в пункте 3 настоящего Положения.</w:t>
      </w:r>
    </w:p>
    <w:p w14:paraId="3CB790B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Информирование осуществляется посредством размещения соответствующих сведений на официальном сайте органов местного самоуправления Байкаловского сельского поселения в информационно-телекоммуникационной сети «Интернет» www.bsposelenie.ru в средствах массовой информации и в иных формах.</w:t>
      </w:r>
    </w:p>
    <w:p w14:paraId="6938436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Контрольный орган обязан размещать и поддерживать в актуальном состоянии на официальном сайте органов местного самоуправления Байкаловского сельского поселения в информационно-телекоммуникационной сети «Интернет» www.bsposelenie.ru:</w:t>
      </w:r>
    </w:p>
    <w:p w14:paraId="2E7EAEB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тексты нормативных правовых актов, регулирующих осуществление муниципального контроля;</w:t>
      </w:r>
    </w:p>
    <w:p w14:paraId="4D019CB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сведения об изменениях, внесенных в нормативные правовые акты, регулирующие осуществление муниципального контроля, о сроках и порядке их вступления в силу;</w:t>
      </w:r>
    </w:p>
    <w:p w14:paraId="51E4EF9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перечень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p>
    <w:p w14:paraId="56C8640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утвержденные проверочные листы;</w:t>
      </w:r>
    </w:p>
    <w:p w14:paraId="60B210C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5)   руководства по соблюдению обязательных требований;</w:t>
      </w:r>
    </w:p>
    <w:p w14:paraId="2A3B3B0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6)  перечень индикаторов риска нарушения обязательных требований, порядок отнесения объектов контроля к категориям риска;</w:t>
      </w:r>
    </w:p>
    <w:p w14:paraId="3D552C8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7) перечень объектов контроля, учитываемых в рамках формирования ежегодного плана контрольных мероприятий, с указанием категории риска;</w:t>
      </w:r>
    </w:p>
    <w:p w14:paraId="07990EF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8) программу профилактики рисков причинения вреда и план проведения плановых контрольных мероприятий контрольным органом (при проведении таких мероприятий);</w:t>
      </w:r>
    </w:p>
    <w:p w14:paraId="15E07CE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9) исчерпывающий перечень сведений, которые могут запрашиваться контрольным органом у контролируемого лица;</w:t>
      </w:r>
    </w:p>
    <w:p w14:paraId="6024ECA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10) сведения о способах получения консультаций по вопросам соблюдения обязательных требований;</w:t>
      </w:r>
    </w:p>
    <w:p w14:paraId="0397C61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11) сведения о применении контрольным органом мер стимулирования добросовестности контролируемых лиц;</w:t>
      </w:r>
    </w:p>
    <w:p w14:paraId="7097511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12) сведения о порядке досудебного обжалования решений контрольного органа, действий (бездействия) его должностных лиц;</w:t>
      </w:r>
    </w:p>
    <w:p w14:paraId="780FFA4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13) доклады о муниципальном контроле;</w:t>
      </w:r>
    </w:p>
    <w:p w14:paraId="1800BAA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14) иные сведения, предусмотренные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и (или) программой профилактики рисков причинения вреда.</w:t>
      </w:r>
      <w:proofErr w:type="gramEnd"/>
    </w:p>
    <w:p w14:paraId="6F064CB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о недопустимости нарушения обязательных требований и предлагает принять меры по</w:t>
      </w:r>
      <w:proofErr w:type="gramEnd"/>
      <w:r w:rsidRPr="00D832E5">
        <w:rPr>
          <w:rFonts w:ascii="Times New Roman" w:eastAsia="Calibri" w:hAnsi="Times New Roman" w:cs="Times New Roman"/>
          <w:kern w:val="0"/>
          <w:sz w:val="16"/>
          <w:szCs w:val="16"/>
          <w:lang w:eastAsia="ar-SA"/>
          <w14:ligatures w14:val="none"/>
        </w:rPr>
        <w:t xml:space="preserve"> обеспечению соблюдения обязательных требований.</w:t>
      </w:r>
    </w:p>
    <w:p w14:paraId="5FB93E4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Предостережение о недопустимости нарушения обязательных требований объявляется и направляется контролируемому лицу в порядке, предусмотренном настоящим Федеральным законом,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w:t>
      </w:r>
      <w:proofErr w:type="gramEnd"/>
      <w:r w:rsidRPr="00D832E5">
        <w:rPr>
          <w:rFonts w:ascii="Times New Roman" w:eastAsia="Calibri" w:hAnsi="Times New Roman" w:cs="Times New Roman"/>
          <w:kern w:val="0"/>
          <w:sz w:val="16"/>
          <w:szCs w:val="16"/>
          <w:lang w:eastAsia="ar-SA"/>
          <w14:ligatures w14:val="none"/>
        </w:rPr>
        <w:t xml:space="preserve"> может содержать требование представления контролируемым лицом сведений и документов.</w:t>
      </w:r>
    </w:p>
    <w:p w14:paraId="6097F0B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Контролируемое лицо вправе после получения предостережения подать в контрольный орган возражения в отношении указанного предостережения не позднее тридцати календарных дней со дня получения предостережения. При этом контролируемое лицо вправе приложить к возражениям документы или заверенные копии документов, подтверждающие обоснованность возражений.</w:t>
      </w:r>
    </w:p>
    <w:p w14:paraId="3FFA165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возражении контролируемым лицом указываются:</w:t>
      </w:r>
    </w:p>
    <w:p w14:paraId="7837BF2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1) наименование юридического лица, фамилия, имя, отчество (отчество при наличии) индивидуального предпринимателя, фамилия, имя, отчество (отчество при наличии) физического лица;</w:t>
      </w:r>
      <w:proofErr w:type="gramEnd"/>
    </w:p>
    <w:p w14:paraId="0DAC1F5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дата и номер предостережения, направленного в адрес контролируемого лица;</w:t>
      </w:r>
    </w:p>
    <w:p w14:paraId="1F3A477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обоснование позиции в отношении указанных в предостережении действий (бездействия) контролируемого лица, которые приводят или могут привести к нарушению обязательных требований.</w:t>
      </w:r>
    </w:p>
    <w:p w14:paraId="19D435F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Возражения направляются контролируемым лицом в электронной форме на адрес электронной почты контрольного органа, либо в бумажном виде почтовым отправлением или иными указанными в предостережении способами.</w:t>
      </w:r>
    </w:p>
    <w:p w14:paraId="7D26EBC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В случае получения от контролируемого лица возражения, в отношении объявленного ему предостережения, контрольный орган в течение тридцати календарных дней рассматривает обоснованность возражений и готовит по нему ответ о согласии или </w:t>
      </w:r>
      <w:proofErr w:type="gramStart"/>
      <w:r w:rsidRPr="00D832E5">
        <w:rPr>
          <w:rFonts w:ascii="Times New Roman" w:eastAsia="Calibri" w:hAnsi="Times New Roman" w:cs="Times New Roman"/>
          <w:kern w:val="0"/>
          <w:sz w:val="16"/>
          <w:szCs w:val="16"/>
          <w:lang w:eastAsia="ar-SA"/>
          <w14:ligatures w14:val="none"/>
        </w:rPr>
        <w:t>не согласии</w:t>
      </w:r>
      <w:proofErr w:type="gramEnd"/>
      <w:r w:rsidRPr="00D832E5">
        <w:rPr>
          <w:rFonts w:ascii="Times New Roman" w:eastAsia="Calibri" w:hAnsi="Times New Roman" w:cs="Times New Roman"/>
          <w:kern w:val="0"/>
          <w:sz w:val="16"/>
          <w:szCs w:val="16"/>
          <w:lang w:eastAsia="ar-SA"/>
          <w14:ligatures w14:val="none"/>
        </w:rPr>
        <w:t xml:space="preserve"> с возражением.</w:t>
      </w:r>
    </w:p>
    <w:p w14:paraId="592FB06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 результатам рассмотрения возражения принимается одно из следующих решений:</w:t>
      </w:r>
    </w:p>
    <w:p w14:paraId="158EE5A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удовлетворить возражение в форме отмены объявленного предостережения;</w:t>
      </w:r>
    </w:p>
    <w:p w14:paraId="260C7AF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отказать в удовлетворении возражения.</w:t>
      </w:r>
    </w:p>
    <w:p w14:paraId="47D69DB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Не позднее одного рабочего дня, следующего за днем принятия решения по результатам рассмотрения возражения, контролируемому лицу, подавшему возражение, в письменной форме или по его желанию в электронной форме направляется мотивированный ответ о результатах рассмотрения возражения.</w:t>
      </w:r>
    </w:p>
    <w:p w14:paraId="0F6D479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Повторное направление возражения по тем же основаниям не допускается. Поступившее в контрольный орган возражение по тем же основаниям подлежит оставлению без рассмотрения, о чем контролируемое лицо уведомляется посредством направления соответствующего уведомления на адрес электронной почты или иным доступным и соответствующим требованиям законодательства способом.</w:t>
      </w:r>
    </w:p>
    <w:p w14:paraId="6E60BBC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Контрольный орган осуществляет учет объявленных им предостережений и использует соответствующие сведения для проведения иных профилактических мероприятий и контрольных мероприятий.</w:t>
      </w:r>
    </w:p>
    <w:p w14:paraId="1010C38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Консультирование контролируемых лиц и их представителей по вопросам, связанным с организацией и осуществлением муниципального контроля в сфере благоустройства, проводится в устной и письменной форме без взимания платы. </w:t>
      </w:r>
    </w:p>
    <w:p w14:paraId="6E29937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Консультирование в устной форме проводится инспектором по муниципальному контролю по телефону, посредством видео-конференц-связи, на личном приеме, в ходе проведения профилактического мероприятия, контрольного мероприятия по следующим вопросам:</w:t>
      </w:r>
    </w:p>
    <w:p w14:paraId="4C0B276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ab/>
        <w:t>1) местонахождение, контактные телефоны, адрес официального сайта органов местного самоуправления Байкаловского сельского поселения в сети «Интернет» и адреса электронной почты;</w:t>
      </w:r>
    </w:p>
    <w:p w14:paraId="62F2847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график работы органа муниципального контроля, в том числе график работы инспектора по муниципальному контролю, время приема посетителей;</w:t>
      </w:r>
    </w:p>
    <w:p w14:paraId="0CD1777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номера кабинетов, где проводятся прием и информирование посетителей по вопросам осуществления муниципального контроля;</w:t>
      </w:r>
    </w:p>
    <w:p w14:paraId="5AE1EC9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перечень нормативных правовых актов, регулирующих осуществление муниципального контроля;</w:t>
      </w:r>
    </w:p>
    <w:p w14:paraId="283D880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5) перечень актов, содержащих обязательные требования.</w:t>
      </w:r>
    </w:p>
    <w:p w14:paraId="5B98A9C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По итогам консультирования информация в письменной форме контролируемым лицам и их представителям не предоставляется. Контролируемое лицо вправе направить запрос в администрацию Байкаловского сельского поселения </w:t>
      </w:r>
      <w:proofErr w:type="gramStart"/>
      <w:r w:rsidRPr="00D832E5">
        <w:rPr>
          <w:rFonts w:ascii="Times New Roman" w:eastAsia="Calibri" w:hAnsi="Times New Roman" w:cs="Times New Roman"/>
          <w:kern w:val="0"/>
          <w:sz w:val="16"/>
          <w:szCs w:val="16"/>
          <w:lang w:eastAsia="ar-SA"/>
          <w14:ligatures w14:val="none"/>
        </w:rPr>
        <w:t>предоставлении</w:t>
      </w:r>
      <w:proofErr w:type="gramEnd"/>
      <w:r w:rsidRPr="00D832E5">
        <w:rPr>
          <w:rFonts w:ascii="Times New Roman" w:eastAsia="Calibri" w:hAnsi="Times New Roman" w:cs="Times New Roman"/>
          <w:kern w:val="0"/>
          <w:sz w:val="16"/>
          <w:szCs w:val="16"/>
          <w:lang w:eastAsia="ar-SA"/>
          <w14:ligatures w14:val="none"/>
        </w:rPr>
        <w:t xml:space="preserve"> письменного ответа в порядке, установленном Федеральным законом от 02 мая 2006 года № 59-ФЗ «О порядке рассмотрения обращений граждан Российской Федерации».</w:t>
      </w:r>
    </w:p>
    <w:p w14:paraId="0AB6B98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При осуществлении консультирования инспектор обязан соблюдать конфиденциальность информации, доступ к которой ограничен в соответствии с законодательством Российской Федерации.</w:t>
      </w:r>
    </w:p>
    <w:p w14:paraId="1EF7146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ходе консультирования не может предоставляться информация, содержащая оценку конкретного контрольного мероприятия, решений и (или) действий инспектора по муниципальному контролю, иных участников контрольного мероприятия, а также результаты проведенной в рамках контрольного мероприятия экспертизы.</w:t>
      </w:r>
    </w:p>
    <w:p w14:paraId="07D78AE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Информация, ставшая известной инспектору в ходе консультирования, не может использоваться контрольным органом в целях оценки контролируемого лица по вопросам соблюдения обязательных требований.</w:t>
      </w:r>
    </w:p>
    <w:p w14:paraId="72F818E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Контрольный орган осуществляет учет консультирований.</w:t>
      </w:r>
    </w:p>
    <w:p w14:paraId="32DF579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 xml:space="preserve">Консультирование в письменной форме осуществляется путем направления ответа на письменной обращение контролируемых лиц и их представителей по следующим вопросам: </w:t>
      </w:r>
      <w:proofErr w:type="gramEnd"/>
    </w:p>
    <w:p w14:paraId="3D300C6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представлен письменный запрос о предоставлении письменного ответа по вопросам консультирования;</w:t>
      </w:r>
    </w:p>
    <w:p w14:paraId="7758AF5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2) ответ на поставленные вопросы требует дополнительных запросов сведений от органов власти и иных лиц.</w:t>
      </w:r>
    </w:p>
    <w:p w14:paraId="204CB53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случае поступления более трех однотипных запросов контролируемых лиц о предоставлении письменных ответов об организации и осуществлении муниципального контроля, консультирование по однотипным вопросам, осуществляется посредством размещения на официальном сайте органов местного самоуправления Байкаловского сельского поселения в сети «Интернет» www.bsposelenie.ru письменного разъяснения, подписанного руководителем органа муниципального контроля.</w:t>
      </w:r>
    </w:p>
    <w:p w14:paraId="39CFDF0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Рассмотрение письменных обращений осуществляется в порядке и сроки, установленные Федеральным законом от 2 мая 2006 года № 59-ФЗ «О порядке рассмотрения обращений граждан Российской Федерации».</w:t>
      </w:r>
    </w:p>
    <w:p w14:paraId="76AB312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 (при наличии возможности).</w:t>
      </w:r>
    </w:p>
    <w:p w14:paraId="2088C44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w:t>
      </w:r>
      <w:proofErr w:type="gramEnd"/>
      <w:r w:rsidRPr="00D832E5">
        <w:rPr>
          <w:rFonts w:ascii="Times New Roman" w:eastAsia="Calibri" w:hAnsi="Times New Roman" w:cs="Times New Roman"/>
          <w:kern w:val="0"/>
          <w:sz w:val="16"/>
          <w:szCs w:val="16"/>
          <w:lang w:eastAsia="ar-SA"/>
          <w14:ligatures w14:val="none"/>
        </w:rPr>
        <w:t xml:space="preserve"> отнесения объектов контроля к категориям риска, и проводит оценку уровня соблюдения контролируемым лицом обязательных требований.</w:t>
      </w:r>
    </w:p>
    <w:p w14:paraId="39DF03C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14:paraId="3B9FD7C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частями 6 и 7 статьи 48 Федерального закона № 248-ФЗ.</w:t>
      </w:r>
    </w:p>
    <w:p w14:paraId="7E25F73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Для объектов контроля, отнесенных к категории значительного, среднего или умеренного риска проводится обязательный профилактический визит в порядке, определенном статьей 52.1 Федерального закона № 248-ФЗ и с периодичностью, установленной постановлением Правительства Российской Федерации.</w:t>
      </w:r>
    </w:p>
    <w:p w14:paraId="118AA20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  Контролируемое лицо, предусмотренное частью 1 статьи 52.2 Федерального закона № 248-ФЗ, вправе обратиться в контрольный орган с заявлением о проведении в отношении него профилактического визита (далее - заявление).</w:t>
      </w:r>
    </w:p>
    <w:p w14:paraId="0E758E6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Заявление подается посредством Единого портала государственных и муниципальных услуг (функций).</w:t>
      </w:r>
    </w:p>
    <w:p w14:paraId="4EE3D17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 предусмотренным частью 4 статьи 52.2 Федерального закона № 248-ФЗ, о чем уведомляет контролируемое лицо.</w:t>
      </w:r>
    </w:p>
    <w:p w14:paraId="14E6AA5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Решение об отказе в проведении профилактического визита может быть обжаловано контролируемым лицом в порядке, установленном Федеральным законом № 248-ФЗ.</w:t>
      </w:r>
    </w:p>
    <w:p w14:paraId="7022116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Контролируемое лицо вправе отозвать заявление либо направить отказ от проведения профилактического визита, уведомив об этом контрольный орган не позднее, чем за пять рабочих дней до даты его проведения.</w:t>
      </w:r>
    </w:p>
    <w:p w14:paraId="6602FDB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w:t>
      </w:r>
    </w:p>
    <w:p w14:paraId="1BCCA9E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Разъяснения и рекомендации, полученные контролируемым лицом в ходе профилактического визита, носят рекомендательный характер,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159EDAE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случае</w:t>
      </w:r>
      <w:proofErr w:type="gramStart"/>
      <w:r w:rsidRPr="00D832E5">
        <w:rPr>
          <w:rFonts w:ascii="Times New Roman" w:eastAsia="Calibri" w:hAnsi="Times New Roman" w:cs="Times New Roman"/>
          <w:kern w:val="0"/>
          <w:sz w:val="16"/>
          <w:szCs w:val="16"/>
          <w:lang w:eastAsia="ar-SA"/>
          <w14:ligatures w14:val="none"/>
        </w:rPr>
        <w:t>,</w:t>
      </w:r>
      <w:proofErr w:type="gramEnd"/>
      <w:r w:rsidRPr="00D832E5">
        <w:rPr>
          <w:rFonts w:ascii="Times New Roman" w:eastAsia="Calibri" w:hAnsi="Times New Roman" w:cs="Times New Roman"/>
          <w:kern w:val="0"/>
          <w:sz w:val="16"/>
          <w:szCs w:val="16"/>
          <w:lang w:eastAsia="ar-SA"/>
          <w14:ligatures w14:val="none"/>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органа для принятия решения о проведении контрольных мероприятий.</w:t>
      </w:r>
    </w:p>
    <w:p w14:paraId="0A3FF36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268C3E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РАЗДЕЛ V. Осуществление муниципального контроля</w:t>
      </w:r>
    </w:p>
    <w:p w14:paraId="1831465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5638ED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Подраздел 1. Общие положения об осуществлении муниципального контроля</w:t>
      </w:r>
    </w:p>
    <w:p w14:paraId="476C43F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F77735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 учетом требований части 7 статьи 22 и части 2 статьи 61 Закона № 248-ФЗ муниципальный контроль в сфере благоустройства осуществляется без проведения плановых контрольных мероприятий.</w:t>
      </w:r>
    </w:p>
    <w:p w14:paraId="4490443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Внеплановые контрольные мероприятия, проводимые в форме инспекционного визита, рейдового осмотра, выездной проверки, документарной проверки проводятся только по согласованию с органами прокуратуры, за исключением случаев его проведения в соответствии с пунктами 3, 4, 6, 8 части 1, частью 3 статьи 57 и частью 12 статьи 66 Федерального закона № 248-ФЗ.</w:t>
      </w:r>
    </w:p>
    <w:p w14:paraId="6D96D97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При осуществлении муниципального контроля в сфере благоустройства проводятся следующие контрольные мероприятия:</w:t>
      </w:r>
    </w:p>
    <w:p w14:paraId="4F22578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контрольные мероприятия без взаимодействия с контролируемыми лицами;</w:t>
      </w:r>
    </w:p>
    <w:p w14:paraId="73844B5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контрольные мероприятия при взаимодействии с контролируемыми лицами.</w:t>
      </w:r>
    </w:p>
    <w:p w14:paraId="354AB05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Взаимодействие с контролируемым лицом осуществляется при проведении следующих контрольных мероприятий:</w:t>
      </w:r>
    </w:p>
    <w:p w14:paraId="0D5B660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 1) инспекционный визит;</w:t>
      </w:r>
    </w:p>
    <w:p w14:paraId="0666CAE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рейдовый осмотр;</w:t>
      </w:r>
    </w:p>
    <w:p w14:paraId="3082D30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документарная проверка;</w:t>
      </w:r>
    </w:p>
    <w:p w14:paraId="25E604C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выездная проверка.</w:t>
      </w:r>
    </w:p>
    <w:p w14:paraId="0452860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Без взаимодействия с контролируемым лицом проводятся следующие контрольные мероприятия;</w:t>
      </w:r>
    </w:p>
    <w:p w14:paraId="6CECDA2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наблюдение за соблюдением обязательных требований;</w:t>
      </w:r>
    </w:p>
    <w:p w14:paraId="55796CD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выездное обследование.</w:t>
      </w:r>
    </w:p>
    <w:p w14:paraId="2E52801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Внеплановые контрольные мероприятия, за исключением внеплановых контрольных мероприятий без взаимодействия, проводятся по следующим основаниям: </w:t>
      </w:r>
    </w:p>
    <w:p w14:paraId="2E093E2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33A2872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наступление сроков проведения контрольных мероприятий, включенных в план проведения контрольных мероприятий;</w:t>
      </w:r>
    </w:p>
    <w:p w14:paraId="7D26EDD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597ECCF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708AB9D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5) истечение срока исполнения предписания об устранении нарушений обязательных требований;</w:t>
      </w:r>
    </w:p>
    <w:p w14:paraId="15081BD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6) наступление события, указанного в программе проверок, если федеральным законом о виде контроля установлено, что контрольные мероприятия проводятся на основании программы проверок.</w:t>
      </w:r>
    </w:p>
    <w:p w14:paraId="7321ADF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Сведения о причинении вреда (ущерба) или об угрозе причинения вреда (ущерба) охраняемым законом ценностям орган муниципального контроля получает:</w:t>
      </w:r>
    </w:p>
    <w:p w14:paraId="6E1B13B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14:paraId="1FD189E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при проведении профилактических или контрольных мероприятий, включая контрольные мероприятия без взаимодействия с контролируемым лицом, в том числе в отношении иных контролируемых лиц.</w:t>
      </w:r>
    </w:p>
    <w:p w14:paraId="44A39AE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При рассмотрении сведений о причинении вреда (ущерба) или об угрозе причинения вреда (ущерба) охраняемым законом ценностям, содержащихся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инспектором проводится оценка их достоверности.</w:t>
      </w:r>
    </w:p>
    <w:p w14:paraId="537AC77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Контрольный орган вправе обратиться в суд с иском о взыскании с гражданина, организации, со средства массовой информации расходов, понесенных контрольным органом в связи с рассмотрением обращения (заявления), информации указанных лиц, если в них были указаны заведомо ложные сведения.</w:t>
      </w:r>
    </w:p>
    <w:p w14:paraId="2844075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 итогам рассмотрения сведений о причинении вреда (ущерба) или об угрозе причинения вреда (ущерба) охраняемым законом ценностям инспектор направляет уполномоченному должностному лицу контрольного органа:</w:t>
      </w:r>
    </w:p>
    <w:p w14:paraId="54DB456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при подтверждении достоверности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 мотивированное представление о проведении контрольного мероприятия;</w:t>
      </w:r>
    </w:p>
    <w:p w14:paraId="7B02CA0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невозможности определения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 мотивированное представление о направлении предостережения о недопустимости нарушения обязательных требований;</w:t>
      </w:r>
      <w:proofErr w:type="gramEnd"/>
    </w:p>
    <w:p w14:paraId="350E26B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при невозможности подтвердить личность гражданина, полномочия представителя организации, обнаружении недостоверности сведений 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мероприятия.</w:t>
      </w:r>
    </w:p>
    <w:p w14:paraId="7AEF49B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 xml:space="preserve">В день подписания распоряжения о проведении внепланового контрольного мероприятия в целях согласования его проведения с органами прокуратуры инспектор по муниципальному контролю направляет в органы прокуратуры сведения о внеплановом контрольном мероприятии с приложением копии </w:t>
      </w:r>
      <w:r w:rsidRPr="00D832E5">
        <w:rPr>
          <w:rFonts w:ascii="Times New Roman" w:eastAsia="Calibri" w:hAnsi="Times New Roman" w:cs="Times New Roman"/>
          <w:kern w:val="0"/>
          <w:sz w:val="16"/>
          <w:szCs w:val="16"/>
          <w:lang w:eastAsia="ar-SA"/>
          <w14:ligatures w14:val="none"/>
        </w:rPr>
        <w:lastRenderedPageBreak/>
        <w:t>распоряжения и документов, содержащих сведения, послужившие основанием для его проведения, посредством Единого реестра контрольных (надзорных) мероприятий, за исключением направления сведений и документов, содержащих государственную или иную охраняемую</w:t>
      </w:r>
      <w:proofErr w:type="gramEnd"/>
      <w:r w:rsidRPr="00D832E5">
        <w:rPr>
          <w:rFonts w:ascii="Times New Roman" w:eastAsia="Calibri" w:hAnsi="Times New Roman" w:cs="Times New Roman"/>
          <w:kern w:val="0"/>
          <w:sz w:val="16"/>
          <w:szCs w:val="16"/>
          <w:lang w:eastAsia="ar-SA"/>
          <w14:ligatures w14:val="none"/>
        </w:rPr>
        <w:t xml:space="preserve"> законом тайну.</w:t>
      </w:r>
    </w:p>
    <w:p w14:paraId="48EBBD2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Контрольные мероприятия, за исключением контрольных мероприятий без взаимодействия, проводятся на внеплановой основе только путем совершения инспектором и лицами, привлекаемыми к проведению контрольного мероприятия, следующих контрольных действий:</w:t>
      </w:r>
    </w:p>
    <w:p w14:paraId="16C4930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осмотр;</w:t>
      </w:r>
    </w:p>
    <w:p w14:paraId="0E4A4CA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опрос;</w:t>
      </w:r>
    </w:p>
    <w:p w14:paraId="536BE1A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получение письменных объяснений;</w:t>
      </w:r>
    </w:p>
    <w:p w14:paraId="6CBCEA4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истребование документов;</w:t>
      </w:r>
    </w:p>
    <w:p w14:paraId="2675B15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5) инструментальное обследование;</w:t>
      </w:r>
    </w:p>
    <w:p w14:paraId="0C212BF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Совершение контрольных действий и их результаты отражаются в документах, составляемых инспектором и лицами, привлекаемыми к совершению контрольных действий.</w:t>
      </w:r>
    </w:p>
    <w:p w14:paraId="6F9FDED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Решение, о проведении контрольного мероприятия предусматривающее взаимодействие с контролируемым лицом принимается Главой муниципального округа либо иным уполномоченным на принятие таких решений должностным лицом Администрации.</w:t>
      </w:r>
    </w:p>
    <w:p w14:paraId="6334EEF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решении о проведении контрольного мероприятия указываются следующие сведения:</w:t>
      </w:r>
    </w:p>
    <w:p w14:paraId="00BF71B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дата, время и место выпуска решения;</w:t>
      </w:r>
    </w:p>
    <w:p w14:paraId="4B7B1F8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кем принято решение;</w:t>
      </w:r>
    </w:p>
    <w:p w14:paraId="4D74420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основание проведения контрольного мероприятия;</w:t>
      </w:r>
    </w:p>
    <w:p w14:paraId="0016B5C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вид контроля;</w:t>
      </w:r>
    </w:p>
    <w:p w14:paraId="024870F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фамилии, имена, отчества (при наличии), должность инспектора, уполномоченного на проведение контрольного мероприятия, а также привлекаемых к проведению контрольного мероприятия специалистов, экспертов или наименование экспертной организации, привлекаемой к проведению такого мероприятия;</w:t>
      </w:r>
    </w:p>
    <w:p w14:paraId="30221C6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объект контроля, в отношении которого проводится контрольное мероприятие;</w:t>
      </w:r>
    </w:p>
    <w:p w14:paraId="27A97CA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адрес места осуществления контролируемым лицом деятельности или адрес нахождения иных объектов контроля, в отношении которых проводится контрольное мероприятие;</w:t>
      </w:r>
    </w:p>
    <w:p w14:paraId="2C1FC80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мероприятие;</w:t>
      </w:r>
    </w:p>
    <w:p w14:paraId="5A4927E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вид контрольного мероприятия;</w:t>
      </w:r>
    </w:p>
    <w:p w14:paraId="438BC83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перечень контрольных действий, совершаемых в рамках контрольного мероприятия;</w:t>
      </w:r>
    </w:p>
    <w:p w14:paraId="648BD76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предмет контрольного мероприятия;</w:t>
      </w:r>
    </w:p>
    <w:p w14:paraId="63D2FE2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проверочные листы, если их применение является обязательным;</w:t>
      </w:r>
    </w:p>
    <w:p w14:paraId="306C19E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дата проведения контрольного мероприятия, в том числе срок непосредственного взаимодействия с контролируемым лицом;</w:t>
      </w:r>
    </w:p>
    <w:p w14:paraId="3E2B35B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перечень документов, предоставление которых гражданином, организацией необходимо для оценки соблюдения обязательных требований;</w:t>
      </w:r>
    </w:p>
    <w:p w14:paraId="1AB8BC8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иные сведения, если это предусмотрено положением о виде контроля.</w:t>
      </w:r>
    </w:p>
    <w:p w14:paraId="3C250AA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Фотографии, аудио –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Фотографии, аудио – и видеозаписи, используемые для доказательств нарушений обязательных требований, прикладываются к акту контрольного мероприятия.</w:t>
      </w:r>
    </w:p>
    <w:p w14:paraId="741604A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Для фиксации инспектором и лицами, привлекаемыми к совершению контрольных действий, доказательств нарушения обязательных требований могут использоваться фотосъемка, аудио- и видеозапись, иные способы фиксации доказатель</w:t>
      </w:r>
      <w:proofErr w:type="gramStart"/>
      <w:r w:rsidRPr="00D832E5">
        <w:rPr>
          <w:rFonts w:ascii="Times New Roman" w:eastAsia="Calibri" w:hAnsi="Times New Roman" w:cs="Times New Roman"/>
          <w:kern w:val="0"/>
          <w:sz w:val="16"/>
          <w:szCs w:val="16"/>
          <w:lang w:eastAsia="ar-SA"/>
          <w14:ligatures w14:val="none"/>
        </w:rPr>
        <w:t>ств пр</w:t>
      </w:r>
      <w:proofErr w:type="gramEnd"/>
      <w:r w:rsidRPr="00D832E5">
        <w:rPr>
          <w:rFonts w:ascii="Times New Roman" w:eastAsia="Calibri" w:hAnsi="Times New Roman" w:cs="Times New Roman"/>
          <w:kern w:val="0"/>
          <w:sz w:val="16"/>
          <w:szCs w:val="16"/>
          <w:lang w:eastAsia="ar-SA"/>
          <w14:ligatures w14:val="none"/>
        </w:rPr>
        <w:t>и проведении контрольных мероприятий, за исключением:</w:t>
      </w:r>
    </w:p>
    <w:p w14:paraId="0BBC602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сведений, отнесенных законодательством Российской Федерации к государственной тайне;</w:t>
      </w:r>
    </w:p>
    <w:p w14:paraId="54C216C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объектов, территорий, которые законодательством Российской Федерации отнесены к режимным и особо важным объектам.</w:t>
      </w:r>
    </w:p>
    <w:p w14:paraId="34F0C33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Об использовании фотосъемки, аудио- и видеозаписи, иных способов фиксации доказательств инспектор сообщает контролируемому лицу (представителю контролируемого лица). Сведения об использовании фотосъемки, аудио- и видеозаписи, иных способов фиксации доказательств, приобщаются к протоколу контрольного действия.</w:t>
      </w:r>
    </w:p>
    <w:p w14:paraId="137EA0B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Порядок осуществления фотосъемки, аудио- и видеозаписи:</w:t>
      </w:r>
    </w:p>
    <w:p w14:paraId="7BE7CCF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для фиксации хода и результатов контрольного мероприятия осуществляются ориентирующая, обзорная, узловая и детальная фотосъемка и видеозапись;</w:t>
      </w:r>
    </w:p>
    <w:p w14:paraId="06AE123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фотосъемка, ауди</w:t>
      </w:r>
      <w:proofErr w:type="gramStart"/>
      <w:r w:rsidRPr="00D832E5">
        <w:rPr>
          <w:rFonts w:ascii="Times New Roman" w:eastAsia="Calibri" w:hAnsi="Times New Roman" w:cs="Times New Roman"/>
          <w:kern w:val="0"/>
          <w:sz w:val="16"/>
          <w:szCs w:val="16"/>
          <w:lang w:eastAsia="ar-SA"/>
          <w14:ligatures w14:val="none"/>
        </w:rPr>
        <w:t>о-</w:t>
      </w:r>
      <w:proofErr w:type="gramEnd"/>
      <w:r w:rsidRPr="00D832E5">
        <w:rPr>
          <w:rFonts w:ascii="Times New Roman" w:eastAsia="Calibri" w:hAnsi="Times New Roman" w:cs="Times New Roman"/>
          <w:kern w:val="0"/>
          <w:sz w:val="16"/>
          <w:szCs w:val="16"/>
          <w:lang w:eastAsia="ar-SA"/>
          <w14:ligatures w14:val="none"/>
        </w:rPr>
        <w:t xml:space="preserve"> и видеофиксация проводятся инспектором, назначенным ответственным за проведение контрольного мероприятия, посредством использования видеорегистраторов, беспилотных летательных аппаратов, фотоаппаратов, диктофонов, видеокамер, а также мобильных устройств (телефоны, смартфоны, планшеты);</w:t>
      </w:r>
    </w:p>
    <w:p w14:paraId="5EFCB72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оборудование, используемое для проведения фот</w:t>
      </w:r>
      <w:proofErr w:type="gramStart"/>
      <w:r w:rsidRPr="00D832E5">
        <w:rPr>
          <w:rFonts w:ascii="Times New Roman" w:eastAsia="Calibri" w:hAnsi="Times New Roman" w:cs="Times New Roman"/>
          <w:kern w:val="0"/>
          <w:sz w:val="16"/>
          <w:szCs w:val="16"/>
          <w:lang w:eastAsia="ar-SA"/>
          <w14:ligatures w14:val="none"/>
        </w:rPr>
        <w:t>о-</w:t>
      </w:r>
      <w:proofErr w:type="gramEnd"/>
      <w:r w:rsidRPr="00D832E5">
        <w:rPr>
          <w:rFonts w:ascii="Times New Roman" w:eastAsia="Calibri" w:hAnsi="Times New Roman" w:cs="Times New Roman"/>
          <w:kern w:val="0"/>
          <w:sz w:val="16"/>
          <w:szCs w:val="16"/>
          <w:lang w:eastAsia="ar-SA"/>
          <w14:ligatures w14:val="none"/>
        </w:rPr>
        <w:t xml:space="preserve"> и видеофиксации, должно иметь техническую возможность отображения на фотоснимках и видеозаписи текущей даты и времени, а также сохранения данных о месте съемки (координат);</w:t>
      </w:r>
    </w:p>
    <w:p w14:paraId="200ADC0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аудиозапись ведет инспектор, назначенный ответственным за проведение контрольного мероприятия должностным лицом;</w:t>
      </w:r>
    </w:p>
    <w:p w14:paraId="5BA7233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5) при проведении фот</w:t>
      </w:r>
      <w:proofErr w:type="gramStart"/>
      <w:r w:rsidRPr="00D832E5">
        <w:rPr>
          <w:rFonts w:ascii="Times New Roman" w:eastAsia="Calibri" w:hAnsi="Times New Roman" w:cs="Times New Roman"/>
          <w:kern w:val="0"/>
          <w:sz w:val="16"/>
          <w:szCs w:val="16"/>
          <w:lang w:eastAsia="ar-SA"/>
          <w14:ligatures w14:val="none"/>
        </w:rPr>
        <w:t>о-</w:t>
      </w:r>
      <w:proofErr w:type="gramEnd"/>
      <w:r w:rsidRPr="00D832E5">
        <w:rPr>
          <w:rFonts w:ascii="Times New Roman" w:eastAsia="Calibri" w:hAnsi="Times New Roman" w:cs="Times New Roman"/>
          <w:kern w:val="0"/>
          <w:sz w:val="16"/>
          <w:szCs w:val="16"/>
          <w:lang w:eastAsia="ar-SA"/>
          <w14:ligatures w14:val="none"/>
        </w:rPr>
        <w:t xml:space="preserve"> и видеофиксации должны соблюдаться следующие требования:</w:t>
      </w:r>
    </w:p>
    <w:p w14:paraId="35FE39A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необходимо применять приемы фиксации, при которых исключается возможность искажения свойств объекта контроля;</w:t>
      </w:r>
    </w:p>
    <w:p w14:paraId="74F6017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следует обеспечивать условия фиксации, при которых полученные фотоснимки, видеозапись максимально точно и полно отображают свойства объектов контроля;</w:t>
      </w:r>
    </w:p>
    <w:p w14:paraId="1CA26D7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6) информация о проведении фотосъемки, аудио- и видеозаписи отражается в акте контрольного мероприятия с указанием типа и марки оборудования, с помощью которого проводилась фиксация;</w:t>
      </w:r>
    </w:p>
    <w:p w14:paraId="1E4D922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7) фото-, аудио- и видеоматериалы являются приложением к акту контрольного мероприятия;</w:t>
      </w:r>
    </w:p>
    <w:p w14:paraId="20EC663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8) акт контрольного мероприятия и прилагаемые материалы к нему подлежат хранению в органе контроля в течение 3 лет </w:t>
      </w:r>
      <w:proofErr w:type="gramStart"/>
      <w:r w:rsidRPr="00D832E5">
        <w:rPr>
          <w:rFonts w:ascii="Times New Roman" w:eastAsia="Calibri" w:hAnsi="Times New Roman" w:cs="Times New Roman"/>
          <w:kern w:val="0"/>
          <w:sz w:val="16"/>
          <w:szCs w:val="16"/>
          <w:lang w:eastAsia="ar-SA"/>
          <w14:ligatures w14:val="none"/>
        </w:rPr>
        <w:t>с даты окончания</w:t>
      </w:r>
      <w:proofErr w:type="gramEnd"/>
      <w:r w:rsidRPr="00D832E5">
        <w:rPr>
          <w:rFonts w:ascii="Times New Roman" w:eastAsia="Calibri" w:hAnsi="Times New Roman" w:cs="Times New Roman"/>
          <w:kern w:val="0"/>
          <w:sz w:val="16"/>
          <w:szCs w:val="16"/>
          <w:lang w:eastAsia="ar-SA"/>
          <w14:ligatures w14:val="none"/>
        </w:rPr>
        <w:t xml:space="preserve"> контрольного мероприятия.</w:t>
      </w:r>
    </w:p>
    <w:p w14:paraId="281A1E7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При проведении контрольного мероприятия, предусматривающего взаимодействие с контролируемым лицом (его представителем) в месте осуществления деятельности контролируемого лица, контролируемому лицу (его представителю) инспектором,  предъявляется служебное удостоверение, заверенная печатью бумажная копия, либо решение о проведении контрольного мероприятия в форме электронного документа, подписанного квалифицированной электронной подписью, а также сообщается учетный номер контрольного мероприятия в едином реестре контрольных  мероприятий.</w:t>
      </w:r>
      <w:proofErr w:type="gramEnd"/>
    </w:p>
    <w:p w14:paraId="0D1007A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D832E5">
        <w:rPr>
          <w:rFonts w:ascii="Times New Roman" w:eastAsia="Calibri" w:hAnsi="Times New Roman" w:cs="Times New Roman"/>
          <w:kern w:val="0"/>
          <w:sz w:val="16"/>
          <w:szCs w:val="16"/>
          <w:lang w:eastAsia="ar-SA"/>
          <w14:ligatures w14:val="none"/>
        </w:rPr>
        <w:t>деятельности</w:t>
      </w:r>
      <w:proofErr w:type="gramEnd"/>
      <w:r w:rsidRPr="00D832E5">
        <w:rPr>
          <w:rFonts w:ascii="Times New Roman" w:eastAsia="Calibri" w:hAnsi="Times New Roman" w:cs="Times New Roman"/>
          <w:kern w:val="0"/>
          <w:sz w:val="16"/>
          <w:szCs w:val="16"/>
          <w:lang w:eastAsia="ar-SA"/>
          <w14:ligatures w14:val="none"/>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мероприятия, предусматривающего взаимодействие с контролируемым лицом, в порядке, предусмотренном пунктами 85  и 86 настоящего Положения. В этом случае инспектор вправе совершить контрольные действия в рамках указанного контрольного мероприятия в любое время до завершения проведения контрольного мероприятия, предусматривающего взаимодействие с контролируемым лицом.</w:t>
      </w:r>
    </w:p>
    <w:p w14:paraId="3B01BF7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 учетом требований части 8 статьи 31 Закона № 248 - ФЗ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случаях (при предоставлении документов, подтверждающих уважительность причин невозможности присутствия):</w:t>
      </w:r>
    </w:p>
    <w:p w14:paraId="4D1B54D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введения режима чрезвычайной ситуации на всей территории Российской Федерации либо на ее части (в отдельных ее местностях), режима военного положения на всей территории Российской Федерации либо на ее части (в отдельных ее местностях), режима контртеррористической операции.</w:t>
      </w:r>
    </w:p>
    <w:p w14:paraId="2C923AF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прохождение лечения на стационаре медицинского учреждения;</w:t>
      </w:r>
    </w:p>
    <w:p w14:paraId="00ED939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личного характера (смерть близкого родственника);</w:t>
      </w:r>
    </w:p>
    <w:p w14:paraId="3543CA9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непреодолимой силы в отношении контролируемого лица (катастрофы, аварии, несчастные случаи);</w:t>
      </w:r>
    </w:p>
    <w:p w14:paraId="04C0E32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5) иных причин, признанных органом муниципального контроля, уважительными.</w:t>
      </w:r>
    </w:p>
    <w:p w14:paraId="76D7D0C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Документы, оформляемые контрольным органом при осуществлении муниципального контроля, а также специалистами, экспертами, привлекаемыми к проведению контрольных мероприятий, составляются в форме электронного документа и подписываются усиленной квалифицированной электронной подписью (до 31 декабря 2025 года указанные в пункте документы могут составляться и подписываться на бумажном носителе (в том числе акты контрольных мероприятий, предписания).</w:t>
      </w:r>
      <w:proofErr w:type="gramEnd"/>
    </w:p>
    <w:p w14:paraId="507271C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Информирование контролируемых лиц о совершаемых должностными лицами контрольного органа иными уполномоченными лицами действиях и принимаемых решениях осуществляется в сроки и порядке, установленные настоящим Положением, путем размещения сведений об указанных действиях и решениях в едином реестре контрольных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w:t>
      </w:r>
      <w:proofErr w:type="gramEnd"/>
      <w:r w:rsidRPr="00D832E5">
        <w:rPr>
          <w:rFonts w:ascii="Times New Roman" w:eastAsia="Calibri" w:hAnsi="Times New Roman" w:cs="Times New Roman"/>
          <w:kern w:val="0"/>
          <w:sz w:val="16"/>
          <w:szCs w:val="16"/>
          <w:lang w:eastAsia="ar-SA"/>
          <w14:ligatures w14:val="none"/>
        </w:rPr>
        <w:t xml:space="preserve">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51838F9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Контролируемое лицо считается проинформированным надлежащим образом в случае, если:</w:t>
      </w:r>
    </w:p>
    <w:p w14:paraId="3F29A6A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1) сведения предоставлены контролируемому лицу в соответствии с пунктом 86 настоящего Положения, в том числе направлены ему электронной почтой по адресу, сведения о котором представлены контрольному органу контролируемым лицом и внесены в информационные ресурсы, информационные системы при осуществлении муниципального контроля или оказании государственных и муниципальных услуг, за исключением случаев, установленных пунктом 91 настоящего Положения.</w:t>
      </w:r>
      <w:proofErr w:type="gramEnd"/>
      <w:r w:rsidRPr="00D832E5">
        <w:rPr>
          <w:rFonts w:ascii="Times New Roman" w:eastAsia="Calibri" w:hAnsi="Times New Roman" w:cs="Times New Roman"/>
          <w:kern w:val="0"/>
          <w:sz w:val="16"/>
          <w:szCs w:val="16"/>
          <w:lang w:eastAsia="ar-SA"/>
          <w14:ligatures w14:val="none"/>
        </w:rPr>
        <w:t xml:space="preserve"> Для целей информирования контролируемого лица контрольным органом может </w:t>
      </w:r>
      <w:r w:rsidRPr="00D832E5">
        <w:rPr>
          <w:rFonts w:ascii="Times New Roman" w:eastAsia="Calibri" w:hAnsi="Times New Roman" w:cs="Times New Roman"/>
          <w:kern w:val="0"/>
          <w:sz w:val="16"/>
          <w:szCs w:val="16"/>
          <w:lang w:eastAsia="ar-SA"/>
          <w14:ligatures w14:val="none"/>
        </w:rPr>
        <w:lastRenderedPageBreak/>
        <w:t>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14:paraId="3BEBDB2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2) сведения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roofErr w:type="gramEnd"/>
    </w:p>
    <w:p w14:paraId="6242D8E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Документы, направляемые контролируемым лицом контрольному органу в электронном виде, подписываются:</w:t>
      </w:r>
    </w:p>
    <w:p w14:paraId="39890F0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простой электронной подписью;</w:t>
      </w:r>
    </w:p>
    <w:p w14:paraId="5A12875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2) простой электронной подписью, ключ которой получен физическим лицом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w:t>
      </w:r>
      <w:proofErr w:type="gramEnd"/>
    </w:p>
    <w:p w14:paraId="13DDE70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усиленной квалифицированной электронной подписью в случаях, установленных настоящим Положением.</w:t>
      </w:r>
    </w:p>
    <w:p w14:paraId="42F3A3C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Материалы, прикладываемые к ходатайству, заявлению, жалобе, в том числе фото- и видеоматериалы, представляются контролируемым лицом в электронном виде (до 31.12.2025 документы могут составляться и подписываться на бумажном носителе (в том числе акты контрольных мероприятий, предписания).</w:t>
      </w:r>
      <w:proofErr w:type="gramEnd"/>
    </w:p>
    <w:p w14:paraId="17DF96D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Не допускается требование нотариального удостоверения копий документов, представляемых в контрольный орган.</w:t>
      </w:r>
    </w:p>
    <w:p w14:paraId="77A96AE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Гражданин, не осуществляющий предпринимательской деятельности, являющийся контролируемым лицом, информируется о совершаемых инспекторами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контрольного органа уведомления о необходимости получения документов на бумажном носителе, либо отсутствия у контрольного органа </w:t>
      </w:r>
      <w:proofErr w:type="gramStart"/>
      <w:r w:rsidRPr="00D832E5">
        <w:rPr>
          <w:rFonts w:ascii="Times New Roman" w:eastAsia="Calibri" w:hAnsi="Times New Roman" w:cs="Times New Roman"/>
          <w:kern w:val="0"/>
          <w:sz w:val="16"/>
          <w:szCs w:val="16"/>
          <w:lang w:eastAsia="ar-SA"/>
          <w14:ligatures w14:val="none"/>
        </w:rPr>
        <w:t>сведений</w:t>
      </w:r>
      <w:proofErr w:type="gramEnd"/>
      <w:r w:rsidRPr="00D832E5">
        <w:rPr>
          <w:rFonts w:ascii="Times New Roman" w:eastAsia="Calibri" w:hAnsi="Times New Roman" w:cs="Times New Roman"/>
          <w:kern w:val="0"/>
          <w:sz w:val="16"/>
          <w:szCs w:val="16"/>
          <w:lang w:eastAsia="ar-SA"/>
          <w14:ligatures w14:val="none"/>
        </w:rPr>
        <w:t xml:space="preserve">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D832E5">
        <w:rPr>
          <w:rFonts w:ascii="Times New Roman" w:eastAsia="Calibri" w:hAnsi="Times New Roman" w:cs="Times New Roman"/>
          <w:kern w:val="0"/>
          <w:sz w:val="16"/>
          <w:szCs w:val="16"/>
          <w:lang w:eastAsia="ar-SA"/>
          <w14:ligatures w14:val="none"/>
        </w:rPr>
        <w:t>ии и ау</w:t>
      </w:r>
      <w:proofErr w:type="gramEnd"/>
      <w:r w:rsidRPr="00D832E5">
        <w:rPr>
          <w:rFonts w:ascii="Times New Roman" w:eastAsia="Calibri" w:hAnsi="Times New Roman" w:cs="Times New Roman"/>
          <w:kern w:val="0"/>
          <w:sz w:val="16"/>
          <w:szCs w:val="16"/>
          <w:lang w:eastAsia="ar-SA"/>
          <w14:ligatures w14:val="none"/>
        </w:rPr>
        <w:t>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органу документы на бумажном носителе.</w:t>
      </w:r>
    </w:p>
    <w:p w14:paraId="3976E26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0D7819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Подраздел 2. Инспекционный визит</w:t>
      </w:r>
    </w:p>
    <w:p w14:paraId="0692B22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44CA570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 инспекционным визитом понимается контрольное мероприятие, проводимое путем взаимодействия с конкретным контролируемым лицом и (или) владельцем (пользователем) производственного объекта.</w:t>
      </w:r>
    </w:p>
    <w:p w14:paraId="2179192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Инспекционный визит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3DC6F22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ходе инспекционного визита могут совершаться следующие контрольные действия:</w:t>
      </w:r>
    </w:p>
    <w:p w14:paraId="14451EE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осмотр;</w:t>
      </w:r>
    </w:p>
    <w:p w14:paraId="3ABF887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опрос;</w:t>
      </w:r>
    </w:p>
    <w:p w14:paraId="60E3236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получение письменных объяснений;</w:t>
      </w:r>
    </w:p>
    <w:p w14:paraId="04D329E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инструментальное обследование;</w:t>
      </w:r>
    </w:p>
    <w:p w14:paraId="33FA33F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истребование документов, которые должны находиться в месте нахождения (осуществления деятельности) контролируемого лица.</w:t>
      </w:r>
    </w:p>
    <w:p w14:paraId="20A8706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Инспекционный визит проводится без предварительного уведомления контролируемого лица и собственника производственного объекта.</w:t>
      </w:r>
    </w:p>
    <w:p w14:paraId="78ED324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14:paraId="3EAEA83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Контролируемые лица или их представители обязаны обеспечить беспрепятственный доступ инспектору в здания, сооружения, помещения.</w:t>
      </w:r>
    </w:p>
    <w:p w14:paraId="4D78C29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CCCF41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Подраздел 3. Рейдовый осмотр</w:t>
      </w:r>
    </w:p>
    <w:p w14:paraId="4DBBFD4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FF0631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 рейдовым осмотром понимается контрольное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находящихся на территории, на которой расположено несколько контролируемых лиц.</w:t>
      </w:r>
    </w:p>
    <w:p w14:paraId="04170C9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Рейдовый осмотр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034B4B3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14:paraId="7A91133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Рейдовый осмотр может проводиться в форме совместного (межведомственного) контрольного мероприятия.</w:t>
      </w:r>
    </w:p>
    <w:p w14:paraId="2A9BBC9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При проведении рейдового осмотра инспектор вправе взаимодействовать с находящимися на производственных объектах лицами.</w:t>
      </w:r>
    </w:p>
    <w:p w14:paraId="339FBF7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ходе рейдового осмотра могут совершаться следующие контрольные действия:</w:t>
      </w:r>
    </w:p>
    <w:p w14:paraId="1280BEF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осмотр;</w:t>
      </w:r>
    </w:p>
    <w:p w14:paraId="702B3DA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опрос;</w:t>
      </w:r>
    </w:p>
    <w:p w14:paraId="45E84E4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получение письменных объяснений;</w:t>
      </w:r>
    </w:p>
    <w:p w14:paraId="7C0F351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истребование документов.</w:t>
      </w:r>
    </w:p>
    <w:p w14:paraId="6E74512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14:paraId="7F5B109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случае осуществления на одном производственном объекте деятельности нескольких контролируемых лиц срок взаимодействия с одним контролируемым лицом может превышать один рабочий день, если это предусмотрено федеральным законом о виде контроля.</w:t>
      </w:r>
    </w:p>
    <w:p w14:paraId="6397C08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14:paraId="4FC1CEE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случае</w:t>
      </w:r>
      <w:proofErr w:type="gramStart"/>
      <w:r w:rsidRPr="00D832E5">
        <w:rPr>
          <w:rFonts w:ascii="Times New Roman" w:eastAsia="Calibri" w:hAnsi="Times New Roman" w:cs="Times New Roman"/>
          <w:kern w:val="0"/>
          <w:sz w:val="16"/>
          <w:szCs w:val="16"/>
          <w:lang w:eastAsia="ar-SA"/>
          <w14:ligatures w14:val="none"/>
        </w:rPr>
        <w:t>,</w:t>
      </w:r>
      <w:proofErr w:type="gramEnd"/>
      <w:r w:rsidRPr="00D832E5">
        <w:rPr>
          <w:rFonts w:ascii="Times New Roman" w:eastAsia="Calibri" w:hAnsi="Times New Roman" w:cs="Times New Roman"/>
          <w:kern w:val="0"/>
          <w:sz w:val="16"/>
          <w:szCs w:val="16"/>
          <w:lang w:eastAsia="ar-SA"/>
          <w14:ligatures w14:val="none"/>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14:paraId="592ABE1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7CC751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Подраздел 4. Документарная проверка</w:t>
      </w:r>
    </w:p>
    <w:p w14:paraId="59B3E3C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536BBA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органа.</w:t>
      </w:r>
    </w:p>
    <w:p w14:paraId="7FCB19B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В ходе документарной проверки рассматриваются документы контролируемых лиц, имеющиеся в распоряжении контрольного  органа, результаты предыдущих контрольных мероприятий, материалы рассмотрения дел об административных правонарушениях и иные документы о </w:t>
      </w:r>
      <w:proofErr w:type="gramStart"/>
      <w:r w:rsidRPr="00D832E5">
        <w:rPr>
          <w:rFonts w:ascii="Times New Roman" w:eastAsia="Calibri" w:hAnsi="Times New Roman" w:cs="Times New Roman"/>
          <w:kern w:val="0"/>
          <w:sz w:val="16"/>
          <w:szCs w:val="16"/>
          <w:lang w:eastAsia="ar-SA"/>
          <w14:ligatures w14:val="none"/>
        </w:rPr>
        <w:t>результатах</w:t>
      </w:r>
      <w:proofErr w:type="gramEnd"/>
      <w:r w:rsidRPr="00D832E5">
        <w:rPr>
          <w:rFonts w:ascii="Times New Roman" w:eastAsia="Calibri" w:hAnsi="Times New Roman" w:cs="Times New Roman"/>
          <w:kern w:val="0"/>
          <w:sz w:val="16"/>
          <w:szCs w:val="16"/>
          <w:lang w:eastAsia="ar-SA"/>
          <w14:ligatures w14:val="none"/>
        </w:rPr>
        <w:t xml:space="preserve"> осуществленных в отношении этих контролируемых лиц, муниципального контроля.</w:t>
      </w:r>
    </w:p>
    <w:p w14:paraId="2DA665F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ходе документарной проверки при осуществлении муниципального контроля в сфере благоустройства могут совершаться следующие контрольные действия:</w:t>
      </w:r>
    </w:p>
    <w:p w14:paraId="63A2582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получение письменных объяснений;</w:t>
      </w:r>
    </w:p>
    <w:p w14:paraId="661D669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истребование документов.</w:t>
      </w:r>
    </w:p>
    <w:p w14:paraId="10F5FAE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случае</w:t>
      </w:r>
      <w:proofErr w:type="gramStart"/>
      <w:r w:rsidRPr="00D832E5">
        <w:rPr>
          <w:rFonts w:ascii="Times New Roman" w:eastAsia="Calibri" w:hAnsi="Times New Roman" w:cs="Times New Roman"/>
          <w:kern w:val="0"/>
          <w:sz w:val="16"/>
          <w:szCs w:val="16"/>
          <w:lang w:eastAsia="ar-SA"/>
          <w14:ligatures w14:val="none"/>
        </w:rPr>
        <w:t>,</w:t>
      </w:r>
      <w:proofErr w:type="gramEnd"/>
      <w:r w:rsidRPr="00D832E5">
        <w:rPr>
          <w:rFonts w:ascii="Times New Roman" w:eastAsia="Calibri" w:hAnsi="Times New Roman" w:cs="Times New Roman"/>
          <w:kern w:val="0"/>
          <w:sz w:val="16"/>
          <w:szCs w:val="16"/>
          <w:lang w:eastAsia="ar-SA"/>
          <w14:ligatures w14:val="none"/>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14:paraId="47A6A13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случае</w:t>
      </w:r>
      <w:proofErr w:type="gramStart"/>
      <w:r w:rsidRPr="00D832E5">
        <w:rPr>
          <w:rFonts w:ascii="Times New Roman" w:eastAsia="Calibri" w:hAnsi="Times New Roman" w:cs="Times New Roman"/>
          <w:kern w:val="0"/>
          <w:sz w:val="16"/>
          <w:szCs w:val="16"/>
          <w:lang w:eastAsia="ar-SA"/>
          <w14:ligatures w14:val="none"/>
        </w:rPr>
        <w:t>,</w:t>
      </w:r>
      <w:proofErr w:type="gramEnd"/>
      <w:r w:rsidRPr="00D832E5">
        <w:rPr>
          <w:rFonts w:ascii="Times New Roman" w:eastAsia="Calibri" w:hAnsi="Times New Roman" w:cs="Times New Roman"/>
          <w:kern w:val="0"/>
          <w:sz w:val="16"/>
          <w:szCs w:val="16"/>
          <w:lang w:eastAsia="ar-SA"/>
          <w14:ligatures w14:val="none"/>
        </w:rPr>
        <w:t xml:space="preserve">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письменные объяснения. </w:t>
      </w:r>
      <w:proofErr w:type="gramStart"/>
      <w:r w:rsidRPr="00D832E5">
        <w:rPr>
          <w:rFonts w:ascii="Times New Roman" w:eastAsia="Calibri" w:hAnsi="Times New Roman" w:cs="Times New Roman"/>
          <w:kern w:val="0"/>
          <w:sz w:val="16"/>
          <w:szCs w:val="16"/>
          <w:lang w:eastAsia="ar-SA"/>
          <w14:ligatures w14:val="none"/>
        </w:rPr>
        <w:t>Контролируемое лицо, представляющее в контрольный орган письменные объяснения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вправе дополнительно представить в контрольный орган документы, подтверждающие достоверность ранее представленных документов.</w:t>
      </w:r>
      <w:proofErr w:type="gramEnd"/>
    </w:p>
    <w:p w14:paraId="5E84AC0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При проведении документарной проверки контрольный орган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p>
    <w:p w14:paraId="22C76C1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Срок проведения документарной проверки не может превышать десять рабочих дней. </w:t>
      </w:r>
      <w:proofErr w:type="gramStart"/>
      <w:r w:rsidRPr="00D832E5">
        <w:rPr>
          <w:rFonts w:ascii="Times New Roman" w:eastAsia="Calibri" w:hAnsi="Times New Roman" w:cs="Times New Roman"/>
          <w:kern w:val="0"/>
          <w:sz w:val="16"/>
          <w:szCs w:val="16"/>
          <w:lang w:eastAsia="ar-SA"/>
          <w14:ligatures w14:val="none"/>
        </w:rPr>
        <w:t>На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w:t>
      </w:r>
      <w:proofErr w:type="gramEnd"/>
      <w:r w:rsidRPr="00D832E5">
        <w:rPr>
          <w:rFonts w:ascii="Times New Roman" w:eastAsia="Calibri" w:hAnsi="Times New Roman" w:cs="Times New Roman"/>
          <w:kern w:val="0"/>
          <w:sz w:val="16"/>
          <w:szCs w:val="16"/>
          <w:lang w:eastAsia="ar-SA"/>
          <w14:ligatures w14:val="none"/>
        </w:rPr>
        <w:t>,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орган исчисление срока проведения документарной проверки приостанавливается.</w:t>
      </w:r>
    </w:p>
    <w:p w14:paraId="578AA45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Проведение документарной проверки, предметом которой являются сведения, составляющие </w:t>
      </w:r>
      <w:r w:rsidRPr="00D832E5">
        <w:rPr>
          <w:rFonts w:ascii="Times New Roman" w:eastAsia="Calibri" w:hAnsi="Times New Roman" w:cs="Times New Roman"/>
          <w:kern w:val="0"/>
          <w:sz w:val="16"/>
          <w:szCs w:val="16"/>
          <w:lang w:eastAsia="ar-SA"/>
          <w14:ligatures w14:val="none"/>
        </w:rPr>
        <w:lastRenderedPageBreak/>
        <w:t>государственную тайну, осуществляется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14:paraId="7CD0873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6DFED0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Подраздел 5. Выездная проверка</w:t>
      </w:r>
    </w:p>
    <w:p w14:paraId="3794C0E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0B8D02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 выездной проверкой понимается комплексное контрольное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p>
    <w:p w14:paraId="2D15720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2AC37F6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28FB99F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Выездная проверка проводится в случае, если не представляется возможным:</w:t>
      </w:r>
    </w:p>
    <w:p w14:paraId="574E62C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14:paraId="752F97F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91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14:paraId="3DE7049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123. 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 в порядке, предусмотренном пунктами 85-91 настоящего Положения.</w:t>
      </w:r>
    </w:p>
    <w:p w14:paraId="62A76DD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Срок проведения выездной проверки не может превышать десять рабочих дней.</w:t>
      </w:r>
    </w:p>
    <w:p w14:paraId="4C2CD2C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14:paraId="6E9EECB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ходе выездной проверки при осуществлении муниципального контроля в сфере благоустройства могут совершаться следующие контрольные действия:</w:t>
      </w:r>
    </w:p>
    <w:p w14:paraId="61EB185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осмотр;</w:t>
      </w:r>
    </w:p>
    <w:p w14:paraId="1310C95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опрос;</w:t>
      </w:r>
    </w:p>
    <w:p w14:paraId="060920B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получение письменных объяснений;</w:t>
      </w:r>
    </w:p>
    <w:p w14:paraId="2738EDF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истребование документов;</w:t>
      </w:r>
    </w:p>
    <w:p w14:paraId="4E0DDC4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экспертиза.</w:t>
      </w:r>
    </w:p>
    <w:p w14:paraId="04C81E1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C37BFE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Подраздел 6. Наблюдение за соблюдением обязательных требований</w:t>
      </w:r>
    </w:p>
    <w:p w14:paraId="51C9254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CA80F6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В соответствии со статьей 74 Закона № 248 - ФЗ под наблюдением за соблюдением обязательных требований (мониторингом безопасности) понимается анализ данных об объектах контроля, имеющихся у Администрации,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w:t>
      </w:r>
      <w:proofErr w:type="gramEnd"/>
    </w:p>
    <w:p w14:paraId="4662B60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14:paraId="53ED464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Выявленные в ходе наблюдения за соблюдением обязательных требований (мониторинга безопасности) сведения о причинении вреда (ущерба) или об угрозе причинения вреда (ущерба) охраняемым законом ценностям направляются уполномоченному должностному лицу Администрации для принятия решений в соответствии со статьей 60 Закона № 248 - ФЗ.</w:t>
      </w:r>
    </w:p>
    <w:p w14:paraId="50AE5D5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соответствии со статьей 16 Закона № 131 - ФЗ при осуществлении муниципального контроля в сфере благоустройства может выдаваться предписание об устранении нарушений обязательных требований, выявленных в ходе наблюдения за соблюдением обязательных требований (мониторинга безопасности).</w:t>
      </w:r>
    </w:p>
    <w:p w14:paraId="4C40F33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2BF0F1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Подраздел 6. Выездное обследование</w:t>
      </w:r>
    </w:p>
    <w:p w14:paraId="26B2F99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B1CEE3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 Под выездным обследованием понимается контрольное мероприятие, проводимое в целях оценки соблюдения контролируемыми лицами обязательных требований.</w:t>
      </w:r>
    </w:p>
    <w:p w14:paraId="5FEC8DB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Выездное обследование проводится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14:paraId="1104E95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14:paraId="0477816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Выездное обследование проводится без информирования контролируемого лица.</w:t>
      </w:r>
    </w:p>
    <w:p w14:paraId="77AAF52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 </w:t>
      </w:r>
      <w:proofErr w:type="gramStart"/>
      <w:r w:rsidRPr="00D832E5">
        <w:rPr>
          <w:rFonts w:ascii="Times New Roman" w:eastAsia="Calibri" w:hAnsi="Times New Roman" w:cs="Times New Roman"/>
          <w:kern w:val="0"/>
          <w:sz w:val="16"/>
          <w:szCs w:val="16"/>
          <w:lang w:eastAsia="ar-SA"/>
          <w14:ligatures w14:val="none"/>
        </w:rPr>
        <w:t xml:space="preserve">По результатам проведения выездного обследования не может быть принято решение о принятии мер по недопущению причинения вреда (ущерба) охраняемым законом ценностям или прекращению его причинения </w:t>
      </w:r>
      <w:r w:rsidRPr="00D832E5">
        <w:rPr>
          <w:rFonts w:ascii="Times New Roman" w:eastAsia="Calibri" w:hAnsi="Times New Roman" w:cs="Times New Roman"/>
          <w:kern w:val="0"/>
          <w:sz w:val="16"/>
          <w:szCs w:val="16"/>
          <w:lang w:eastAsia="ar-SA"/>
          <w14:ligatures w14:val="none"/>
        </w:rPr>
        <w:lastRenderedPageBreak/>
        <w:t>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w:t>
      </w:r>
      <w:proofErr w:type="gramEnd"/>
      <w:r w:rsidRPr="00D832E5">
        <w:rPr>
          <w:rFonts w:ascii="Times New Roman" w:eastAsia="Calibri" w:hAnsi="Times New Roman" w:cs="Times New Roman"/>
          <w:kern w:val="0"/>
          <w:sz w:val="16"/>
          <w:szCs w:val="16"/>
          <w:lang w:eastAsia="ar-SA"/>
          <w14:ligatures w14:val="none"/>
        </w:rPr>
        <w:t xml:space="preserve"> </w:t>
      </w:r>
      <w:proofErr w:type="gramStart"/>
      <w:r w:rsidRPr="00D832E5">
        <w:rPr>
          <w:rFonts w:ascii="Times New Roman" w:eastAsia="Calibri" w:hAnsi="Times New Roman" w:cs="Times New Roman"/>
          <w:kern w:val="0"/>
          <w:sz w:val="16"/>
          <w:szCs w:val="16"/>
          <w:lang w:eastAsia="ar-SA"/>
          <w14:ligatures w14:val="none"/>
        </w:rPr>
        <w:t>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w:t>
      </w:r>
      <w:proofErr w:type="gramEnd"/>
      <w:r w:rsidRPr="00D832E5">
        <w:rPr>
          <w:rFonts w:ascii="Times New Roman" w:eastAsia="Calibri" w:hAnsi="Times New Roman" w:cs="Times New Roman"/>
          <w:kern w:val="0"/>
          <w:sz w:val="16"/>
          <w:szCs w:val="16"/>
          <w:lang w:eastAsia="ar-SA"/>
          <w14:ligatures w14:val="none"/>
        </w:rPr>
        <w:t xml:space="preserve">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14:paraId="748B924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Если в рамках выездного обследования выявлены признаки нарушений обязательных требований контролируемым лицом, контрольный (</w:t>
      </w:r>
      <w:proofErr w:type="gramStart"/>
      <w:r w:rsidRPr="00D832E5">
        <w:rPr>
          <w:rFonts w:ascii="Times New Roman" w:eastAsia="Calibri" w:hAnsi="Times New Roman" w:cs="Times New Roman"/>
          <w:kern w:val="0"/>
          <w:sz w:val="16"/>
          <w:szCs w:val="16"/>
          <w:lang w:eastAsia="ar-SA"/>
          <w14:ligatures w14:val="none"/>
        </w:rPr>
        <w:t xml:space="preserve">надзорный) </w:t>
      </w:r>
      <w:proofErr w:type="gramEnd"/>
      <w:r w:rsidRPr="00D832E5">
        <w:rPr>
          <w:rFonts w:ascii="Times New Roman" w:eastAsia="Calibri" w:hAnsi="Times New Roman" w:cs="Times New Roman"/>
          <w:kern w:val="0"/>
          <w:sz w:val="16"/>
          <w:szCs w:val="16"/>
          <w:lang w:eastAsia="ar-SA"/>
          <w14:ligatures w14:val="none"/>
        </w:rPr>
        <w:t>орган обязан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14:paraId="2976FE1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14:paraId="54FD910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EB215A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Подраздел 7. Проверочные листы</w:t>
      </w:r>
    </w:p>
    <w:p w14:paraId="30F6A76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17FEEB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целях снижения рисков причинения вреда (ущерба) на объектах контроля и оптимизации проведения контрольных мероприятий контрольный орган формирует и утверждает проверочные листы (списки контрольных вопросов, ответы на которые свидетельствуют о соблюдении или несоблюдении контролируемым лицом обязательных требований).</w:t>
      </w:r>
    </w:p>
    <w:p w14:paraId="23F47D2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Проверочные листы подлежат обязательному применению при осуществлении следующих плановых контрольных мероприятий: а) рейдовый осмотр; б) выездная проверка.</w:t>
      </w:r>
    </w:p>
    <w:p w14:paraId="75710E6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Контрольный орган вправе применять проверочные листы при проведении иных плановых контрольных мероприятий, внеплановых контрольных мероприятий: а) наблюдение за соблюдением обязательных требований; б) выездное обследование) (за исключением контрольного мероприятия, основанием, для проведения которого является истечение срока исполнения решения контрольного органа об устранении выявленного нарушения обязательных требований), а также контрольных мероприятий на основании программы проверок.</w:t>
      </w:r>
      <w:proofErr w:type="gramEnd"/>
    </w:p>
    <w:p w14:paraId="0D41E88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Формы проверочных листов утверждаются нормативным правовым актом администрации Байкаловского сельского поселения в соответствии с требованиями Постановления Правительства РФ от 27 октября 2021 года № 1844 «Об утверждении требований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случаи обязательного применения проверочных листов».</w:t>
      </w:r>
    </w:p>
    <w:p w14:paraId="348295A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Формы проверочных листов после дня их официального опубликования подлежат размещению на официальном сайте контрольного органа в сети «Интернет» и внесению в единый реестр видов муниципального контроля.</w:t>
      </w:r>
    </w:p>
    <w:p w14:paraId="10B4F9B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9DDDD7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РАЗДЕЛ VI. Результаты контрольных мероприятий и решения, принимаемые </w:t>
      </w:r>
    </w:p>
    <w:p w14:paraId="1F8515B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 результатам контрольных мероприятий</w:t>
      </w:r>
    </w:p>
    <w:p w14:paraId="4F9EC2E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8A8055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142. </w:t>
      </w:r>
      <w:proofErr w:type="gramStart"/>
      <w:r w:rsidRPr="00D832E5">
        <w:rPr>
          <w:rFonts w:ascii="Times New Roman" w:eastAsia="Calibri" w:hAnsi="Times New Roman" w:cs="Times New Roman"/>
          <w:kern w:val="0"/>
          <w:sz w:val="16"/>
          <w:szCs w:val="16"/>
          <w:lang w:eastAsia="ar-SA"/>
          <w14:ligatures w14:val="none"/>
        </w:rPr>
        <w:t>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контрольного органа мер, предусмотренных пунктом 2 части 2 статьи 90 Федерального закона № 248.</w:t>
      </w:r>
      <w:proofErr w:type="gramEnd"/>
    </w:p>
    <w:p w14:paraId="00E0AF6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143.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(далее - акт). </w:t>
      </w:r>
    </w:p>
    <w:p w14:paraId="46B58DA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144. В случае</w:t>
      </w:r>
      <w:proofErr w:type="gramStart"/>
      <w:r w:rsidRPr="00D832E5">
        <w:rPr>
          <w:rFonts w:ascii="Times New Roman" w:eastAsia="Calibri" w:hAnsi="Times New Roman" w:cs="Times New Roman"/>
          <w:kern w:val="0"/>
          <w:sz w:val="16"/>
          <w:szCs w:val="16"/>
          <w:lang w:eastAsia="ar-SA"/>
          <w14:ligatures w14:val="none"/>
        </w:rPr>
        <w:t>,</w:t>
      </w:r>
      <w:proofErr w:type="gramEnd"/>
      <w:r w:rsidRPr="00D832E5">
        <w:rPr>
          <w:rFonts w:ascii="Times New Roman" w:eastAsia="Calibri" w:hAnsi="Times New Roman" w:cs="Times New Roman"/>
          <w:kern w:val="0"/>
          <w:sz w:val="16"/>
          <w:szCs w:val="16"/>
          <w:lang w:eastAsia="ar-SA"/>
          <w14:ligatures w14:val="none"/>
        </w:rPr>
        <w:t xml:space="preserve">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14:paraId="3E08495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145.В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w:t>
      </w:r>
    </w:p>
    <w:p w14:paraId="5EF15AD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146. Акт составляется в сроки, определенные частью 3 статьи 87 Федерального закона № 248-ФЗ. </w:t>
      </w:r>
    </w:p>
    <w:p w14:paraId="6C37406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147. Акт контрольного (надзорного)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1EAE75C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148. Контролируемое лицо или его представитель знакомится с содержанием акта на месте проведения контрольного (надзорного) мероприятия, за исключением случаев, установленных частью 2 статьи 87 Федерального закона № 248.</w:t>
      </w:r>
    </w:p>
    <w:p w14:paraId="25E91C5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149.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14:paraId="7AF15FF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150. </w:t>
      </w:r>
      <w:proofErr w:type="gramStart"/>
      <w:r w:rsidRPr="00D832E5">
        <w:rPr>
          <w:rFonts w:ascii="Times New Roman" w:eastAsia="Calibri" w:hAnsi="Times New Roman" w:cs="Times New Roman"/>
          <w:kern w:val="0"/>
          <w:sz w:val="16"/>
          <w:szCs w:val="16"/>
          <w:lang w:eastAsia="ar-SA"/>
          <w14:ligatures w14:val="none"/>
        </w:rPr>
        <w:t>В случае невозможности составления акта на месте проведения контрольного (надзорного) мероприятия в день окончания проведения такого мероприятия в соответствии с частью 3 статьи 87 Федерального закона № 248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пунктом 2 части 5 статьи 21</w:t>
      </w:r>
      <w:proofErr w:type="gramEnd"/>
      <w:r w:rsidRPr="00D832E5">
        <w:rPr>
          <w:rFonts w:ascii="Times New Roman" w:eastAsia="Calibri" w:hAnsi="Times New Roman" w:cs="Times New Roman"/>
          <w:kern w:val="0"/>
          <w:sz w:val="16"/>
          <w:szCs w:val="16"/>
          <w:lang w:eastAsia="ar-SA"/>
          <w14:ligatures w14:val="none"/>
        </w:rPr>
        <w:t xml:space="preserve"> Федерального закона № 248.</w:t>
      </w:r>
    </w:p>
    <w:p w14:paraId="18FC6F1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151. По результатам проведения контрольного (надзорного) мероприятия без взаимодействия акт составляется в случае выявления нарушений обязательных требований. </w:t>
      </w:r>
    </w:p>
    <w:p w14:paraId="273D7FE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152. В случае отсутствия выявленных нарушений обязательных требований при проведении контрольного (надзорного) мероприятия сведения об этом вносятся в ЕРКНМ. Должностное лицо контрольного (надзорного) органа вправе выдать рекомендации по соблюдению обязательных требований, провести мероприятия, направленные на профилактику рисков причинения вреда (ущерба) охраняемым законом ценностям.</w:t>
      </w:r>
    </w:p>
    <w:p w14:paraId="7D6142A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153. В случае выявления при проведении контрольного мероприятия нарушений обязательных требований контролируемым лицом инспектор по муниципальному земельному контролю обязан в пределах своих полномочий, выполнить действия в соответствии с пунктом 2 статьи 90 Федерального закона № 248.</w:t>
      </w:r>
    </w:p>
    <w:p w14:paraId="1747945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154. 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специального режима государственного контроля (надзора).</w:t>
      </w:r>
    </w:p>
    <w:p w14:paraId="30123E3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155.  Контрольный (надзорный) орган может отменить предписание об устранении выявленных нарушений обязательных требований в случаях, установленных Федеральным законом № 248.</w:t>
      </w:r>
    </w:p>
    <w:p w14:paraId="46EAC7A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156.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(далее - соглашение).</w:t>
      </w:r>
    </w:p>
    <w:p w14:paraId="37FA70E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157. Соглашение составляется в порядке, установленном статьей 90.2 Федерального  закона № 248-ФЗ.</w:t>
      </w:r>
    </w:p>
    <w:p w14:paraId="1DC9B42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E10B6B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РАЗДЕЛ VII. Обжалование решений, действий (бездействия) должностных лиц, осуществляющих муниципальный контроль</w:t>
      </w:r>
    </w:p>
    <w:p w14:paraId="423DC0E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61E298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 158. Досудебное обжалование решений контрольного (надзорного) органа, действий (бездействия) их должностных лиц осуществляется в соответствии  с главой 9 Федерального закона № 248-ФЗ.</w:t>
      </w:r>
    </w:p>
    <w:p w14:paraId="5E2BB7B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159.  Контролируемые лица, права и законные интересы которых, по их мнению, были нарушены непосредственно в рамках осуществления муниципального земельного контроля, имеют право на досудебное обжалование:</w:t>
      </w:r>
    </w:p>
    <w:p w14:paraId="4E33F6F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решений о проведении контрольных (надзорных) мероприятий и обязательных профилактических визитов;</w:t>
      </w:r>
    </w:p>
    <w:p w14:paraId="3A965BD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актов контрольных (надзорных) мероприятий и обязательных профилактических визитов, предписаний об устранении выявленных нарушений;</w:t>
      </w:r>
    </w:p>
    <w:p w14:paraId="354F09F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действий (бездействия) должностных лиц контрольного (надзорного) органа в рамках контрольных (надзорных) мероприятий и обязательных профилактических визитов;</w:t>
      </w:r>
    </w:p>
    <w:p w14:paraId="343E636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решений об отнесении объектов контроля к соответствующей категории риска;</w:t>
      </w:r>
    </w:p>
    <w:p w14:paraId="58777CD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5) решений об отказе в проведении обязательных профилактических визитов по заявлениям контролируемых лиц;</w:t>
      </w:r>
    </w:p>
    <w:p w14:paraId="7AFD46E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6) иных решений, принимаемых контрольными (надзорными) органами по итогам профилактических и (или) контрольных (надзорных) мероприятий, предусмотренных Федеральным законом № 248-ФЗ.</w:t>
      </w:r>
    </w:p>
    <w:p w14:paraId="6196F7D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160. Жалоба на решения, принятые должностными лицами контрольного органа, действия (бездействия) должностных лиц контрольного органа рассматривается руководителем контрольного органа.</w:t>
      </w:r>
    </w:p>
    <w:p w14:paraId="77AEFC2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161. Судебное обжалование решений контрольного (надзорного) органа, действий (бездействия) его должностных </w:t>
      </w:r>
      <w:proofErr w:type="gramStart"/>
      <w:r w:rsidRPr="00D832E5">
        <w:rPr>
          <w:rFonts w:ascii="Times New Roman" w:eastAsia="Calibri" w:hAnsi="Times New Roman" w:cs="Times New Roman"/>
          <w:kern w:val="0"/>
          <w:sz w:val="16"/>
          <w:szCs w:val="16"/>
          <w:lang w:eastAsia="ar-SA"/>
          <w14:ligatures w14:val="none"/>
        </w:rPr>
        <w:t>лиц</w:t>
      </w:r>
      <w:proofErr w:type="gramEnd"/>
      <w:r w:rsidRPr="00D832E5">
        <w:rPr>
          <w:rFonts w:ascii="Times New Roman" w:eastAsia="Calibri" w:hAnsi="Times New Roman" w:cs="Times New Roman"/>
          <w:kern w:val="0"/>
          <w:sz w:val="16"/>
          <w:szCs w:val="16"/>
          <w:lang w:eastAsia="ar-SA"/>
          <w14:ligatures w14:val="none"/>
        </w:rPr>
        <w:t xml:space="preserve">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14:paraId="0F0C201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162.</w:t>
      </w:r>
      <w:r w:rsidRPr="00D832E5">
        <w:rPr>
          <w:rFonts w:ascii="Times New Roman" w:eastAsia="Calibri" w:hAnsi="Times New Roman" w:cs="Times New Roman"/>
          <w:kern w:val="0"/>
          <w:sz w:val="16"/>
          <w:szCs w:val="16"/>
          <w:lang w:eastAsia="ar-SA"/>
          <w14:ligatures w14:val="none"/>
        </w:rPr>
        <w:tab/>
        <w:t xml:space="preserve">Жалоба, содержащая сведения и документы, составляющие государственную или иную охраняемую законом тайну, подается контролируемым лицом в контрольный (надзорный) орган без использования ФГИС ЕПГУ с учетом требований законодательства </w:t>
      </w:r>
      <w:r w:rsidRPr="00D832E5">
        <w:rPr>
          <w:rFonts w:ascii="Times New Roman" w:eastAsia="Calibri" w:hAnsi="Times New Roman" w:cs="Times New Roman"/>
          <w:kern w:val="0"/>
          <w:sz w:val="16"/>
          <w:szCs w:val="16"/>
          <w:lang w:eastAsia="ar-SA"/>
          <w14:ligatures w14:val="none"/>
        </w:rPr>
        <w:lastRenderedPageBreak/>
        <w:t>Российской Федерации  о государственной и иной охраняемой законом тайне.</w:t>
      </w:r>
    </w:p>
    <w:p w14:paraId="5F38B7F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DF7AC1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РАЗДЕЛ VIII. Оценка результативности и эффективности деятельности</w:t>
      </w:r>
    </w:p>
    <w:p w14:paraId="419100B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контрольного органа</w:t>
      </w:r>
    </w:p>
    <w:p w14:paraId="72D6101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9348D3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Оценка результативности и эффективности деятельности контрольного органа осуществляется на основе системы показателей результативности и эффективности муниципального контроля в сфере благоустройства.</w:t>
      </w:r>
    </w:p>
    <w:p w14:paraId="101938E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 систему показателей результативности и эффективности деятельности, входят:</w:t>
      </w:r>
    </w:p>
    <w:p w14:paraId="32A83D2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ключевые показатели муниципального контроля в сфере благоустройства;</w:t>
      </w:r>
    </w:p>
    <w:p w14:paraId="7B3DB43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индикативные показатели муниципального контроля в сфере благоустройства.</w:t>
      </w:r>
    </w:p>
    <w:p w14:paraId="09386A2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Ключевые показатели муниципального контроля и их целевые значения, индикативные показатели муниципального контроля в сфере благоустройства утверждаются решением Думы муниципального округа.</w:t>
      </w:r>
    </w:p>
    <w:p w14:paraId="544DBD9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Контрольный орган ежегодно осуществляет подготовку доклада о муниципальном контроле в сфере благоустройства с учетом требований, установленных Законом № 248 - ФЗ.</w:t>
      </w:r>
    </w:p>
    <w:p w14:paraId="456E94F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Организация подготовки доклада возлагается на орган Администрации, уполномоченный в сфере благоустройства.</w:t>
      </w:r>
    </w:p>
    <w:p w14:paraId="3E554BB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 </w:t>
      </w:r>
    </w:p>
    <w:p w14:paraId="694603E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Приложение  № 2</w:t>
      </w:r>
    </w:p>
    <w:p w14:paraId="3E112BC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3CA6B1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Утверждены </w:t>
      </w:r>
    </w:p>
    <w:p w14:paraId="777AD80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Решением Думы </w:t>
      </w:r>
    </w:p>
    <w:p w14:paraId="3EBE3E6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Байкаловского сельского поселения</w:t>
      </w:r>
    </w:p>
    <w:p w14:paraId="236C3E7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Байкаловского муниципального района </w:t>
      </w:r>
    </w:p>
    <w:p w14:paraId="0AA6628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Свердловской области</w:t>
      </w:r>
    </w:p>
    <w:p w14:paraId="2C1DDCE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от «___»____________ 2025</w:t>
      </w:r>
    </w:p>
    <w:p w14:paraId="10B1902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6F3B4A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4E675DD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Ключевые показатели и их целевые значения, индикативные показатели муниципального контроля в сфере благоустройства на территории Байкаловского сельского поселения</w:t>
      </w:r>
    </w:p>
    <w:p w14:paraId="6E88BB4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E85846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w:t>
      </w:r>
      <w:r w:rsidRPr="00D832E5">
        <w:rPr>
          <w:rFonts w:ascii="Times New Roman" w:eastAsia="Calibri" w:hAnsi="Times New Roman" w:cs="Times New Roman"/>
          <w:kern w:val="0"/>
          <w:sz w:val="16"/>
          <w:szCs w:val="16"/>
          <w:lang w:eastAsia="ar-SA"/>
          <w14:ligatures w14:val="none"/>
        </w:rPr>
        <w:tab/>
        <w:t>Ключевые показатели и их целевые значения муниципального контроля в сфере благоустройства на территории Байкаловского сельского поселения:</w:t>
      </w:r>
    </w:p>
    <w:p w14:paraId="33348B8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w:t>
      </w:r>
      <w:r w:rsidRPr="00D832E5">
        <w:rPr>
          <w:rFonts w:ascii="Times New Roman" w:eastAsia="Calibri" w:hAnsi="Times New Roman" w:cs="Times New Roman"/>
          <w:kern w:val="0"/>
          <w:sz w:val="16"/>
          <w:szCs w:val="16"/>
          <w:lang w:eastAsia="ar-SA"/>
          <w14:ligatures w14:val="none"/>
        </w:rPr>
        <w:tab/>
        <w:t>доля устраненных нарушений обязательных требований из числа выявленных нарушений обязательных требований за отчетный год – не менее 70%;</w:t>
      </w:r>
    </w:p>
    <w:p w14:paraId="01D9916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w:t>
      </w:r>
      <w:r w:rsidRPr="00D832E5">
        <w:rPr>
          <w:rFonts w:ascii="Times New Roman" w:eastAsia="Calibri" w:hAnsi="Times New Roman" w:cs="Times New Roman"/>
          <w:kern w:val="0"/>
          <w:sz w:val="16"/>
          <w:szCs w:val="16"/>
          <w:lang w:eastAsia="ar-SA"/>
          <w14:ligatures w14:val="none"/>
        </w:rPr>
        <w:tab/>
        <w:t>доля обоснованных жалоб на действия (бездействие) органа муниципального контроля и (или) его должностных лиц при проведении контрольных мероприятий – не более 20% от общего количества жалоб за отчетный год;</w:t>
      </w:r>
    </w:p>
    <w:p w14:paraId="12AC3B0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w:t>
      </w:r>
      <w:r w:rsidRPr="00D832E5">
        <w:rPr>
          <w:rFonts w:ascii="Times New Roman" w:eastAsia="Calibri" w:hAnsi="Times New Roman" w:cs="Times New Roman"/>
          <w:kern w:val="0"/>
          <w:sz w:val="16"/>
          <w:szCs w:val="16"/>
          <w:lang w:eastAsia="ar-SA"/>
          <w14:ligatures w14:val="none"/>
        </w:rPr>
        <w:tab/>
        <w:t>доля отмененных результатов контрольных мероприятий – не более 20% от общего количества проведенных контрольных мероприятий за отчетный год.</w:t>
      </w:r>
    </w:p>
    <w:p w14:paraId="7461DCE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w:t>
      </w:r>
      <w:r w:rsidRPr="00D832E5">
        <w:rPr>
          <w:rFonts w:ascii="Times New Roman" w:eastAsia="Calibri" w:hAnsi="Times New Roman" w:cs="Times New Roman"/>
          <w:kern w:val="0"/>
          <w:sz w:val="16"/>
          <w:szCs w:val="16"/>
          <w:lang w:eastAsia="ar-SA"/>
          <w14:ligatures w14:val="none"/>
        </w:rPr>
        <w:tab/>
        <w:t>Индикативные показатели муниципального контроля в сфере благоустройства на территории Байкаловского сельского поселения:</w:t>
      </w:r>
    </w:p>
    <w:p w14:paraId="69656F5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количество обращений граждан и организаций о нарушении обязательных требований, поступивших в орган муниципального контроля;</w:t>
      </w:r>
    </w:p>
    <w:p w14:paraId="736CAD7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количество проведенных органом муниципального контроля внеплановых контрольных мероприятий;</w:t>
      </w:r>
    </w:p>
    <w:p w14:paraId="2B47F17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количество принятых органами прокуратуры решений о согласовании проведения органом муниципального контроля внепланового контрольного мероприятия;</w:t>
      </w:r>
    </w:p>
    <w:p w14:paraId="0208566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количество выявленных органом муниципального контроля нарушений обязательных требований;</w:t>
      </w:r>
    </w:p>
    <w:p w14:paraId="14E768E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5) количество устраненных нарушений обязательных требований;</w:t>
      </w:r>
    </w:p>
    <w:p w14:paraId="0CB0950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6) количество поступивших возражений в отношении акта контрольного мероприятия;</w:t>
      </w:r>
    </w:p>
    <w:p w14:paraId="6D520AF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7) количество выданных органом муниципального контроля предписаний об устранении нарушений обязательных требований.</w:t>
      </w:r>
    </w:p>
    <w:p w14:paraId="7F7C061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 </w:t>
      </w:r>
    </w:p>
    <w:p w14:paraId="54018DB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Приложение  № 3 </w:t>
      </w:r>
    </w:p>
    <w:p w14:paraId="5AA6BA1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493CD91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Утвержден </w:t>
      </w:r>
    </w:p>
    <w:p w14:paraId="3E60588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Решением Думы </w:t>
      </w:r>
    </w:p>
    <w:p w14:paraId="1131672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Байкаловского сельского поселения</w:t>
      </w:r>
    </w:p>
    <w:p w14:paraId="2F4FCFF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Байкаловского муниципального района </w:t>
      </w:r>
    </w:p>
    <w:p w14:paraId="23E8F29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Свердловской области</w:t>
      </w:r>
    </w:p>
    <w:p w14:paraId="3AAE905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от «___»____________ 2025</w:t>
      </w:r>
    </w:p>
    <w:p w14:paraId="55E480D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A2FC87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62B647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Перечень индикаторов риска нарушения обязательных требований</w:t>
      </w:r>
    </w:p>
    <w:p w14:paraId="59B8EE4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при осуществлении муниципального контроля в сфере благоустройства</w:t>
      </w:r>
    </w:p>
    <w:p w14:paraId="269A38F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на территории Байкаловского сельского поселения</w:t>
      </w:r>
    </w:p>
    <w:p w14:paraId="058747E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1DE0DE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Поступление в орган муниципального контроля обращений граждан, юридических лиц, сведений от органов государственной власти, органов местного самоуправления, из средств массовой информации, сети «Интернет», которые могут свидетельствовать о наличии признаков несоответствия объектов муниципального контроля обязательным требованиям, установленным Правилами благоустройства, таких как:</w:t>
      </w:r>
    </w:p>
    <w:p w14:paraId="2EC9595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наличие мусора и иных отходов производства и потребления </w:t>
      </w:r>
    </w:p>
    <w:p w14:paraId="7D74944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на прилегающей территории или на иных территориях общего пользования; </w:t>
      </w:r>
    </w:p>
    <w:p w14:paraId="7C693A6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наличие на прилегающей территории карантинных, ядовитых и сорных растений, порубочных остатков деревьев и кустарников; </w:t>
      </w:r>
    </w:p>
    <w:p w14:paraId="6BF3C20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наличие самовольно нанесенных надписей или рисунков на фасадах нежилых зданий, строений, сооружений, на других стенах зданий, строений, сооружений, а также на иных элементах благоустройства и в общественных местах;</w:t>
      </w:r>
    </w:p>
    <w:p w14:paraId="0166D98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наличие препятствующей свободному и безопасному проходу граждан наледи на прилегающих территориях;</w:t>
      </w:r>
    </w:p>
    <w:p w14:paraId="61B34A2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наличие сосулек на кровлях зданий, сооружений; </w:t>
      </w:r>
    </w:p>
    <w:p w14:paraId="362FE88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наличие ограждений, препятствующих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14:paraId="66F735E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уничтожение или повреждение специальных знаков, надписей, содержащих информацию, необходимую для эксплуатации инженерных сооружений; </w:t>
      </w:r>
    </w:p>
    <w:p w14:paraId="34DB38E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осуществление земляных работ без разрешения на их осуществление либо с превышением срока действия такого разрешения; </w:t>
      </w:r>
    </w:p>
    <w:p w14:paraId="5923D8C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создание препятствий для свободного прохода к зданиям и входам в них, а также для свободных въездов во дворы, обеспечения безопасности пешеходов и безопасного пешеходного движения, включая инвалидов и другие маломобильные группы населения, при осуществлении земляных работ;</w:t>
      </w:r>
    </w:p>
    <w:p w14:paraId="4F402DB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размещение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w:t>
      </w:r>
    </w:p>
    <w:p w14:paraId="6C26ED7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удаление (снос), пересадка деревьев и кустарников без порубочного билета или разрешения на пересадку деревьев и кустарников, в случаях, когда удаление (снос) или пересадка должны быть осуществлены исключительно в соответствии с такими документами;</w:t>
      </w:r>
    </w:p>
    <w:p w14:paraId="2C70F79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выпас сельскохозяйственных животных и птиц на территориях общего пользования.</w:t>
      </w:r>
    </w:p>
    <w:p w14:paraId="04D69A4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2. Наличие 2-х и более протоколов об административных </w:t>
      </w:r>
      <w:proofErr w:type="gramStart"/>
      <w:r w:rsidRPr="00D832E5">
        <w:rPr>
          <w:rFonts w:ascii="Times New Roman" w:eastAsia="Calibri" w:hAnsi="Times New Roman" w:cs="Times New Roman"/>
          <w:kern w:val="0"/>
          <w:sz w:val="16"/>
          <w:szCs w:val="16"/>
          <w:lang w:eastAsia="ar-SA"/>
          <w14:ligatures w14:val="none"/>
        </w:rPr>
        <w:t>об</w:t>
      </w:r>
      <w:proofErr w:type="gramEnd"/>
      <w:r w:rsidRPr="00D832E5">
        <w:rPr>
          <w:rFonts w:ascii="Times New Roman" w:eastAsia="Calibri" w:hAnsi="Times New Roman" w:cs="Times New Roman"/>
          <w:kern w:val="0"/>
          <w:sz w:val="16"/>
          <w:szCs w:val="16"/>
          <w:lang w:eastAsia="ar-SA"/>
          <w14:ligatures w14:val="none"/>
        </w:rPr>
        <w:t xml:space="preserve"> правонарушениях, составленных в течение календарного года в отношении контролируемого лица по результатам контрольных (надзорных) мероприятий, проведенных в рамках муниципального контроля в сфере благоустройства.</w:t>
      </w:r>
    </w:p>
    <w:p w14:paraId="37EA0B8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3. Выявление фактов непринятия контролируемым лицом, получившим предостережение о недопустимости нарушения обязательных требований в сфере благоустройства, мер по обеспечению соблюдения данных требований.</w:t>
      </w:r>
    </w:p>
    <w:p w14:paraId="28CA3E6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1C8938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6D0EFB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88956E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7D8062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570FA6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A4250E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D2581F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2F7730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A04203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B54CE0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F6F9EA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8275A6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8C39EC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3AFC43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908209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7D819A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85DD83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33D868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A5FF31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EA6C05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E2EB07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Российская Федерация</w:t>
      </w:r>
    </w:p>
    <w:p w14:paraId="00338DC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Свердловская область</w:t>
      </w:r>
    </w:p>
    <w:p w14:paraId="54D3FED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Байкаловский муниципальный район</w:t>
      </w:r>
    </w:p>
    <w:p w14:paraId="63E534C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Дума Байкаловского сельского поселения</w:t>
      </w:r>
    </w:p>
    <w:p w14:paraId="6B25E1D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29 - е заседание 5 - го созыва</w:t>
      </w:r>
    </w:p>
    <w:p w14:paraId="275626D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F1CB3E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РЕШЕНИЕ</w:t>
      </w:r>
    </w:p>
    <w:p w14:paraId="7B2DE4A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AA8D42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27 марта 2025 г.                          с. Байкалово                                           № 148</w:t>
      </w:r>
    </w:p>
    <w:p w14:paraId="29E0742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2D5B42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Об особом порядке присвоения звания «Почетный гражданин Байкаловского сельского поселения» участникам Великой Отечественной войны 1941 – 1945 годов в 2025 году</w:t>
      </w:r>
    </w:p>
    <w:p w14:paraId="7B6DBCF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BF67C4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roofErr w:type="gramStart"/>
      <w:r w:rsidRPr="00D832E5">
        <w:rPr>
          <w:rFonts w:ascii="Times New Roman" w:eastAsia="Calibri" w:hAnsi="Times New Roman" w:cs="Times New Roman"/>
          <w:kern w:val="0"/>
          <w:sz w:val="16"/>
          <w:szCs w:val="16"/>
          <w:lang w:eastAsia="ar-SA"/>
          <w14:ligatures w14:val="none"/>
        </w:rPr>
        <w:t>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12 января 1995 года № 5-ФЗ «О ветеранах», решением Думы муниципального образования Байкаловского сельского поселения от 27.04.2007 № 10 «Об утверждении Положения о Почетном гражданине Байкаловского сельского поселения» (с изм. от  19.12.2024 №131), руководствуясь Уставом Байкаловского сельского поселения, с</w:t>
      </w:r>
      <w:proofErr w:type="gramEnd"/>
      <w:r w:rsidRPr="00D832E5">
        <w:rPr>
          <w:rFonts w:ascii="Times New Roman" w:eastAsia="Calibri" w:hAnsi="Times New Roman" w:cs="Times New Roman"/>
          <w:kern w:val="0"/>
          <w:sz w:val="16"/>
          <w:szCs w:val="16"/>
          <w:lang w:eastAsia="ar-SA"/>
          <w14:ligatures w14:val="none"/>
        </w:rPr>
        <w:t xml:space="preserve"> целью выражения уважения и почитания участников Великой Отечественной войны 1941–1945 годов, проживающих на территории Байкаловского сельского поселения, Дума Байкаловского сельского поселения, </w:t>
      </w:r>
    </w:p>
    <w:p w14:paraId="7A09E2F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ab/>
      </w:r>
    </w:p>
    <w:p w14:paraId="6855FD2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РЕШИЛА:</w:t>
      </w:r>
    </w:p>
    <w:p w14:paraId="45DD4A6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57B788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Утвердить особый порядок присвоения звания «Почетный гражданин Байкаловского сельского поселения» участникам Великой Отечественной войны 1941 – 1945 годов в 2025 году.</w:t>
      </w:r>
    </w:p>
    <w:p w14:paraId="7CCCA91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Опубликовать настоящее решение в Информационном вестнике Байкаловского сельского поселения и разместить на официальных сайтах Байкаловского сельского поселения и Думы Байкаловского сельского поселения в сети «Интернет» https://байкдума.рф.</w:t>
      </w:r>
    </w:p>
    <w:p w14:paraId="527FB87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8D4704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Председатель Думы </w:t>
      </w:r>
    </w:p>
    <w:p w14:paraId="58E4B68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 xml:space="preserve">Байкаловского сельского поселения  </w:t>
      </w:r>
    </w:p>
    <w:p w14:paraId="593B253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Байкаловского муниципального района</w:t>
      </w:r>
    </w:p>
    <w:p w14:paraId="4D10B14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Свердловской области</w:t>
      </w:r>
      <w:r w:rsidRPr="00D832E5">
        <w:rPr>
          <w:rFonts w:ascii="Times New Roman" w:eastAsia="Calibri" w:hAnsi="Times New Roman" w:cs="Times New Roman"/>
          <w:kern w:val="0"/>
          <w:sz w:val="16"/>
          <w:szCs w:val="16"/>
          <w:lang w:eastAsia="ar-SA"/>
          <w14:ligatures w14:val="none"/>
        </w:rPr>
        <w:tab/>
      </w:r>
      <w:r w:rsidRPr="00D832E5">
        <w:rPr>
          <w:rFonts w:ascii="Times New Roman" w:eastAsia="Calibri" w:hAnsi="Times New Roman" w:cs="Times New Roman"/>
          <w:kern w:val="0"/>
          <w:sz w:val="16"/>
          <w:szCs w:val="16"/>
          <w:lang w:eastAsia="ar-SA"/>
          <w14:ligatures w14:val="none"/>
        </w:rPr>
        <w:tab/>
      </w:r>
      <w:r w:rsidRPr="00D832E5">
        <w:rPr>
          <w:rFonts w:ascii="Times New Roman" w:eastAsia="Calibri" w:hAnsi="Times New Roman" w:cs="Times New Roman"/>
          <w:kern w:val="0"/>
          <w:sz w:val="16"/>
          <w:szCs w:val="16"/>
          <w:lang w:eastAsia="ar-SA"/>
          <w14:ligatures w14:val="none"/>
        </w:rPr>
        <w:tab/>
        <w:t xml:space="preserve">     </w:t>
      </w:r>
      <w:r w:rsidRPr="00D832E5">
        <w:rPr>
          <w:rFonts w:ascii="Times New Roman" w:eastAsia="Calibri" w:hAnsi="Times New Roman" w:cs="Times New Roman"/>
          <w:kern w:val="0"/>
          <w:sz w:val="16"/>
          <w:szCs w:val="16"/>
          <w:lang w:eastAsia="ar-SA"/>
          <w14:ligatures w14:val="none"/>
        </w:rPr>
        <w:tab/>
        <w:t xml:space="preserve">                           С.В. Кузеванова</w:t>
      </w:r>
    </w:p>
    <w:p w14:paraId="146F123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27 марта 2025 г.</w:t>
      </w:r>
    </w:p>
    <w:p w14:paraId="041AC51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Глава Байкаловского сельского поселения             </w:t>
      </w:r>
      <w:r w:rsidRPr="00D832E5">
        <w:rPr>
          <w:rFonts w:ascii="Times New Roman" w:eastAsia="Calibri" w:hAnsi="Times New Roman" w:cs="Times New Roman"/>
          <w:kern w:val="0"/>
          <w:sz w:val="16"/>
          <w:szCs w:val="16"/>
          <w:lang w:eastAsia="ar-SA"/>
          <w14:ligatures w14:val="none"/>
        </w:rPr>
        <w:tab/>
      </w:r>
      <w:r w:rsidRPr="00D832E5">
        <w:rPr>
          <w:rFonts w:ascii="Times New Roman" w:eastAsia="Calibri" w:hAnsi="Times New Roman" w:cs="Times New Roman"/>
          <w:kern w:val="0"/>
          <w:sz w:val="16"/>
          <w:szCs w:val="16"/>
          <w:lang w:eastAsia="ar-SA"/>
          <w14:ligatures w14:val="none"/>
        </w:rPr>
        <w:tab/>
      </w:r>
      <w:r w:rsidRPr="00D832E5">
        <w:rPr>
          <w:rFonts w:ascii="Times New Roman" w:eastAsia="Calibri" w:hAnsi="Times New Roman" w:cs="Times New Roman"/>
          <w:kern w:val="0"/>
          <w:sz w:val="16"/>
          <w:szCs w:val="16"/>
          <w:lang w:eastAsia="ar-SA"/>
          <w14:ligatures w14:val="none"/>
        </w:rPr>
        <w:tab/>
        <w:t xml:space="preserve">                       Байкаловского муниципального района</w:t>
      </w:r>
    </w:p>
    <w:p w14:paraId="1208AA0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Свердловской области</w:t>
      </w:r>
      <w:r w:rsidRPr="00D832E5">
        <w:rPr>
          <w:rFonts w:ascii="Times New Roman" w:eastAsia="Calibri" w:hAnsi="Times New Roman" w:cs="Times New Roman"/>
          <w:kern w:val="0"/>
          <w:sz w:val="16"/>
          <w:szCs w:val="16"/>
          <w:lang w:eastAsia="ar-SA"/>
          <w14:ligatures w14:val="none"/>
        </w:rPr>
        <w:tab/>
      </w:r>
      <w:r w:rsidRPr="00D832E5">
        <w:rPr>
          <w:rFonts w:ascii="Times New Roman" w:eastAsia="Calibri" w:hAnsi="Times New Roman" w:cs="Times New Roman"/>
          <w:kern w:val="0"/>
          <w:sz w:val="16"/>
          <w:szCs w:val="16"/>
          <w:lang w:eastAsia="ar-SA"/>
          <w14:ligatures w14:val="none"/>
        </w:rPr>
        <w:tab/>
      </w:r>
      <w:r w:rsidRPr="00D832E5">
        <w:rPr>
          <w:rFonts w:ascii="Times New Roman" w:eastAsia="Calibri" w:hAnsi="Times New Roman" w:cs="Times New Roman"/>
          <w:kern w:val="0"/>
          <w:sz w:val="16"/>
          <w:szCs w:val="16"/>
          <w:lang w:eastAsia="ar-SA"/>
          <w14:ligatures w14:val="none"/>
        </w:rPr>
        <w:tab/>
      </w:r>
      <w:r w:rsidRPr="00D832E5">
        <w:rPr>
          <w:rFonts w:ascii="Times New Roman" w:eastAsia="Calibri" w:hAnsi="Times New Roman" w:cs="Times New Roman"/>
          <w:kern w:val="0"/>
          <w:sz w:val="16"/>
          <w:szCs w:val="16"/>
          <w:lang w:eastAsia="ar-SA"/>
          <w14:ligatures w14:val="none"/>
        </w:rPr>
        <w:tab/>
      </w:r>
      <w:r w:rsidRPr="00D832E5">
        <w:rPr>
          <w:rFonts w:ascii="Times New Roman" w:eastAsia="Calibri" w:hAnsi="Times New Roman" w:cs="Times New Roman"/>
          <w:kern w:val="0"/>
          <w:sz w:val="16"/>
          <w:szCs w:val="16"/>
          <w:lang w:eastAsia="ar-SA"/>
          <w14:ligatures w14:val="none"/>
        </w:rPr>
        <w:tab/>
        <w:t xml:space="preserve">                       Д.В. Лыжин</w:t>
      </w:r>
    </w:p>
    <w:p w14:paraId="7170774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27 марта 2025 г.</w:t>
      </w:r>
    </w:p>
    <w:p w14:paraId="029C043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65A280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3BBDF53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Утвержден </w:t>
      </w:r>
    </w:p>
    <w:p w14:paraId="01757F6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решением Думы </w:t>
      </w:r>
    </w:p>
    <w:p w14:paraId="13A530E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Байкаловского сельского поселения</w:t>
      </w:r>
    </w:p>
    <w:p w14:paraId="4352581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Байкаловского муниципального района </w:t>
      </w:r>
    </w:p>
    <w:p w14:paraId="4909B8C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Свердловской области</w:t>
      </w:r>
    </w:p>
    <w:p w14:paraId="1503047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№148 от 27 марта 2025</w:t>
      </w:r>
    </w:p>
    <w:p w14:paraId="2FCFE07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4E3F44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Особый порядок присвоения звания</w:t>
      </w:r>
    </w:p>
    <w:p w14:paraId="481F0B9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«Почетный гражданин Байкаловского сельского поселения» участникам Великой Отечественной войны 1941 – 1945 годов в 2025 году</w:t>
      </w:r>
    </w:p>
    <w:p w14:paraId="6A0CFB8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F1AF33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 Звание «Почетный гражданин Байкаловского сельского поселения» (далее – «Почетный гражданин») присваивается Думой Байкаловского сельского поселения участникам Великой Отечественной войны 1941-1945 годов, соответствующим одновременно следующим условиям:</w:t>
      </w:r>
    </w:p>
    <w:p w14:paraId="17F1582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являются лицами, указанными в подпункте 1 пункта 1 статьи 2 Федерального закона от 12 января 1995 года № 5-ФЗ «О ветеранах»;</w:t>
      </w:r>
    </w:p>
    <w:p w14:paraId="20CF9B7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зарегистрированы по месту жительства на территории Байкаловского сельского поселения не менее пяти лет предшествующих принятию решения о присвоении звания «Почетный гражданин».</w:t>
      </w:r>
    </w:p>
    <w:p w14:paraId="578C397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2. Звание «Почетный гражданин» является пожизненными и не может быть отозвано.</w:t>
      </w:r>
    </w:p>
    <w:p w14:paraId="398643A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Звание «Почетный гражданин» не может быть присвоено:</w:t>
      </w:r>
    </w:p>
    <w:p w14:paraId="6EDE564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повторно одному и тому же лицу;</w:t>
      </w:r>
    </w:p>
    <w:p w14:paraId="62A1B2B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лицам, которые имеют неснятую судимость, а также лицам, в отношении которых был вынесен и вступил в силу обвинительный приговор суда.</w:t>
      </w:r>
    </w:p>
    <w:p w14:paraId="70531D14"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Предложения о присвоении звания «Почетный гражданин» посмертно не рассматриваются.</w:t>
      </w:r>
    </w:p>
    <w:p w14:paraId="3F8F845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4. Заместитель главы поселения (по социальным вопросам и связям с общественностью) вносит проект решения Думы Байкаловского сельского поселения о присвоении звания «Почетный гражданин» участникам Великой Отечественной войны 1941 – 1945 годов в срок до 15 апреля 2025 года.</w:t>
      </w:r>
    </w:p>
    <w:p w14:paraId="7FD51C6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5. С проектом решения представляются следующие документы:</w:t>
      </w:r>
    </w:p>
    <w:p w14:paraId="2DAE8B1C"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ходатайство о присвоении звания «Почетный гражданин;</w:t>
      </w:r>
    </w:p>
    <w:p w14:paraId="1C1B6AF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копия документа, удостоверяющего личность гражданина;</w:t>
      </w:r>
    </w:p>
    <w:p w14:paraId="62E27B1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биографическая справка на кандидата;</w:t>
      </w:r>
    </w:p>
    <w:p w14:paraId="2599E00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копия удостоверения или иного документа, подтверждающего статус кандидата в соответствии с Федеральным законом от 12 января 1995 года № 5-ФЗ «О ветеранах»;</w:t>
      </w:r>
    </w:p>
    <w:p w14:paraId="1B3433E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ab/>
        <w:t>- согласие на обработку персональных данных кандидата согласно форме, утвержденной приложением к настоящему порядку.</w:t>
      </w:r>
    </w:p>
    <w:p w14:paraId="3CB6EF3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6. Рассмотрение вопроса о присвоении звания «Почетный гражданин» проводится на заседании Думы Байкаловского сельского поселения.</w:t>
      </w:r>
    </w:p>
    <w:p w14:paraId="5103FED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7. Лицу, удостоенному звания, вручается знак отличия  и удостоверение о присвоении звания.</w:t>
      </w:r>
    </w:p>
    <w:p w14:paraId="2153C96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2663669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8. Решение о присвоении звания «Почетного гражданина» освещается в Информационном  вестнике Байкаловского сельского поселения.</w:t>
      </w:r>
    </w:p>
    <w:p w14:paraId="4E6287D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9. Материально-техническое обеспечение мероприятий по изготовлению знаков отличия и удостоверения, дубликатов удостоверения осуществляет  Администрация Байкаловского сельского поселения в порядке, установленном решением Думы муниципального образования Байкаловского сельского поселения от 27.04.2007 № 10 «Об утверждении Положения о Почетном гражданине Байкаловского сельского поселения» (с изм. от  19.12.2024 №131).</w:t>
      </w:r>
    </w:p>
    <w:p w14:paraId="350221A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10. В отношении участников Великой Отечественной войны 1941 – 1945 годов, которым присвоено звание «Почетный гражданин» в соответствии с настоящим порядком, распространяются все права и льготы, предусмотренные решением Думы муниципального образования Байкаловского сельского поселения от 27.04.2007 № 10 «Об утверждении Положения о Почетном гражданине Байкаловского сельского поселения» (с изм. от  19.12.2024 №131). </w:t>
      </w:r>
    </w:p>
    <w:p w14:paraId="2DD25971"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9BDFFF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Приложение </w:t>
      </w:r>
    </w:p>
    <w:p w14:paraId="0912991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к особому порядку присвоения звания </w:t>
      </w:r>
    </w:p>
    <w:p w14:paraId="29884E9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«Почетный гражданин Байкаловского сельского поселения» </w:t>
      </w:r>
    </w:p>
    <w:p w14:paraId="6D3BD005"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участникам Великой Отечественной войны </w:t>
      </w:r>
    </w:p>
    <w:p w14:paraId="2AA82F80"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1941 – 1945 годов в 2025 году</w:t>
      </w:r>
    </w:p>
    <w:p w14:paraId="113319B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706D6D1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Согласие на обработку персональных данных</w:t>
      </w:r>
    </w:p>
    <w:p w14:paraId="3100259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6DAED7E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Я,_____________________________________________________________</w:t>
      </w:r>
    </w:p>
    <w:p w14:paraId="679DFF7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ab/>
        <w:t xml:space="preserve">                                     (Ф.И.О., дата рождения)</w:t>
      </w:r>
    </w:p>
    <w:p w14:paraId="335ED2A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7C3F049"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Зарегистрирова</w:t>
      </w:r>
      <w:proofErr w:type="gramStart"/>
      <w:r w:rsidRPr="00D832E5">
        <w:rPr>
          <w:rFonts w:ascii="Times New Roman" w:eastAsia="Calibri" w:hAnsi="Times New Roman" w:cs="Times New Roman"/>
          <w:kern w:val="0"/>
          <w:sz w:val="16"/>
          <w:szCs w:val="16"/>
          <w:lang w:eastAsia="ar-SA"/>
          <w14:ligatures w14:val="none"/>
        </w:rPr>
        <w:t>н(</w:t>
      </w:r>
      <w:proofErr w:type="gramEnd"/>
      <w:r w:rsidRPr="00D832E5">
        <w:rPr>
          <w:rFonts w:ascii="Times New Roman" w:eastAsia="Calibri" w:hAnsi="Times New Roman" w:cs="Times New Roman"/>
          <w:kern w:val="0"/>
          <w:sz w:val="16"/>
          <w:szCs w:val="16"/>
          <w:lang w:eastAsia="ar-SA"/>
          <w14:ligatures w14:val="none"/>
        </w:rPr>
        <w:t>а) по адресу: _______________________________________________________</w:t>
      </w:r>
    </w:p>
    <w:p w14:paraId="12E6136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1F8281E7"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lastRenderedPageBreak/>
        <w:t>_______________________________________________________________________________</w:t>
      </w:r>
    </w:p>
    <w:p w14:paraId="6CBE3296"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7A7A31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документ, удостоверяющий личность_______________________________________________</w:t>
      </w:r>
    </w:p>
    <w:p w14:paraId="5529B533"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(наименование документа, серия, номер, сведения о дате выдачи документа и выдавшем его органе)</w:t>
      </w:r>
    </w:p>
    <w:p w14:paraId="3C1956AB"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________________________________________________________________________________</w:t>
      </w:r>
    </w:p>
    <w:p w14:paraId="331EC29A"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ab/>
      </w:r>
      <w:proofErr w:type="gramStart"/>
      <w:r w:rsidRPr="00D832E5">
        <w:rPr>
          <w:rFonts w:ascii="Times New Roman" w:eastAsia="Calibri" w:hAnsi="Times New Roman" w:cs="Times New Roman"/>
          <w:kern w:val="0"/>
          <w:sz w:val="16"/>
          <w:szCs w:val="16"/>
          <w:lang w:eastAsia="ar-SA"/>
          <w14:ligatures w14:val="none"/>
        </w:rPr>
        <w:t>в соответствии с требованиями статьи 9 Федерального закона от 27 июля 2006 года № 152-ФЗ «О персональных данных» даю согласие Администрации Байкаловского сельского поселения Байкаловского муниципального района Свердловской области, расположенной по адресу: 623870, Свердловская, область, Байкаловский район, с. Байкалово, ул. Революции, 21 на обработку моих персональных данных, содержащихся в документах, представленных для присвоения звания «Почетный гражданин Байкаловского сельского поселения».</w:t>
      </w:r>
      <w:proofErr w:type="gramEnd"/>
    </w:p>
    <w:p w14:paraId="3E1C57AD"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ab/>
        <w:t>Я проинформирова</w:t>
      </w:r>
      <w:proofErr w:type="gramStart"/>
      <w:r w:rsidRPr="00D832E5">
        <w:rPr>
          <w:rFonts w:ascii="Times New Roman" w:eastAsia="Calibri" w:hAnsi="Times New Roman" w:cs="Times New Roman"/>
          <w:kern w:val="0"/>
          <w:sz w:val="16"/>
          <w:szCs w:val="16"/>
          <w:lang w:eastAsia="ar-SA"/>
          <w14:ligatures w14:val="none"/>
        </w:rPr>
        <w:t>н(</w:t>
      </w:r>
      <w:proofErr w:type="gramEnd"/>
      <w:r w:rsidRPr="00D832E5">
        <w:rPr>
          <w:rFonts w:ascii="Times New Roman" w:eastAsia="Calibri" w:hAnsi="Times New Roman" w:cs="Times New Roman"/>
          <w:kern w:val="0"/>
          <w:sz w:val="16"/>
          <w:szCs w:val="16"/>
          <w:lang w:eastAsia="ar-SA"/>
          <w14:ligatures w14:val="none"/>
        </w:rPr>
        <w:t>а), что под обработкой персональных данных понимается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605C577F"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51958032"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_________________________________________    ___________________________________________________</w:t>
      </w:r>
    </w:p>
    <w:p w14:paraId="6F63EEEE"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r w:rsidRPr="00D832E5">
        <w:rPr>
          <w:rFonts w:ascii="Times New Roman" w:eastAsia="Calibri" w:hAnsi="Times New Roman" w:cs="Times New Roman"/>
          <w:kern w:val="0"/>
          <w:sz w:val="16"/>
          <w:szCs w:val="16"/>
          <w:lang w:eastAsia="ar-SA"/>
          <w14:ligatures w14:val="none"/>
        </w:rPr>
        <w:t xml:space="preserve">                      (Число, месяц, год)</w:t>
      </w:r>
      <w:r w:rsidRPr="00D832E5">
        <w:rPr>
          <w:rFonts w:ascii="Times New Roman" w:eastAsia="Calibri" w:hAnsi="Times New Roman" w:cs="Times New Roman"/>
          <w:kern w:val="0"/>
          <w:sz w:val="16"/>
          <w:szCs w:val="16"/>
          <w:lang w:eastAsia="ar-SA"/>
          <w14:ligatures w14:val="none"/>
        </w:rPr>
        <w:tab/>
        <w:t xml:space="preserve">                                               (подпись, расшифровка подписи)</w:t>
      </w:r>
    </w:p>
    <w:p w14:paraId="6DFD9CC8" w14:textId="77777777" w:rsidR="00D832E5" w:rsidRPr="00D832E5" w:rsidRDefault="00D832E5"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jc w:val="both"/>
        <w:textAlignment w:val="baseline"/>
        <w:rPr>
          <w:rFonts w:ascii="Times New Roman" w:eastAsia="Calibri" w:hAnsi="Times New Roman" w:cs="Times New Roman"/>
          <w:kern w:val="0"/>
          <w:sz w:val="16"/>
          <w:szCs w:val="16"/>
          <w:lang w:eastAsia="ar-SA"/>
          <w14:ligatures w14:val="none"/>
        </w:rPr>
      </w:pPr>
    </w:p>
    <w:p w14:paraId="08659A88" w14:textId="3574A648" w:rsidR="00245251" w:rsidRPr="00245251" w:rsidRDefault="00245251"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ind w:left="426" w:firstLine="709"/>
        <w:jc w:val="both"/>
        <w:textAlignment w:val="baseline"/>
        <w:rPr>
          <w:rFonts w:ascii="Times New Roman" w:eastAsia="Calibri" w:hAnsi="Times New Roman" w:cs="Times New Roman"/>
          <w:kern w:val="0"/>
          <w:sz w:val="16"/>
          <w:szCs w:val="16"/>
          <w:lang w:eastAsia="ar-SA"/>
          <w14:ligatures w14:val="none"/>
        </w:rPr>
      </w:pPr>
      <w:r w:rsidRPr="00245251">
        <w:rPr>
          <w:rFonts w:ascii="Times New Roman" w:eastAsia="Calibri" w:hAnsi="Times New Roman" w:cs="Times New Roman"/>
          <w:kern w:val="0"/>
          <w:sz w:val="16"/>
          <w:szCs w:val="16"/>
          <w:lang w:eastAsia="ar-SA"/>
          <w14:ligatures w14:val="none"/>
        </w:rPr>
        <w:t>значения Свердловской области (далее - муниципальные автодороги) более трех фактов отклонения предельных параметров и характеристик эксплуатационного состояния автомобильной дороги (транспортно-эксплуатационных показателей) от значений, установленных законодательством Российской Федерации в области автомобильного транспорта и дорожного хозяйства.</w:t>
      </w:r>
    </w:p>
    <w:p w14:paraId="3CE5F68C" w14:textId="77777777" w:rsidR="00245251" w:rsidRPr="00245251" w:rsidRDefault="00245251"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ind w:left="426" w:firstLine="709"/>
        <w:jc w:val="both"/>
        <w:textAlignment w:val="baseline"/>
        <w:rPr>
          <w:rFonts w:ascii="Times New Roman" w:eastAsia="Calibri" w:hAnsi="Times New Roman" w:cs="Times New Roman"/>
          <w:kern w:val="0"/>
          <w:sz w:val="16"/>
          <w:szCs w:val="16"/>
          <w:lang w:eastAsia="ar-SA"/>
          <w14:ligatures w14:val="none"/>
        </w:rPr>
      </w:pPr>
      <w:proofErr w:type="gramStart"/>
      <w:r w:rsidRPr="00245251">
        <w:rPr>
          <w:rFonts w:ascii="Times New Roman" w:eastAsia="Calibri" w:hAnsi="Times New Roman" w:cs="Times New Roman"/>
          <w:kern w:val="0"/>
          <w:sz w:val="16"/>
          <w:szCs w:val="16"/>
          <w:lang w:eastAsia="ar-SA"/>
          <w14:ligatures w14:val="none"/>
        </w:rPr>
        <w:t>Выявление по результатам выездных обследований, анализа информации, поступившей от территориальных органов федеральных органов исполнительной власти, органов государственной власти Свердловской области, из обращений граждан и организаций, средств массовой информации, в течение календарного года на одном участке муниципальной автодороги более трех фактов несоответствия ее обустройства требованиям, установленным законодательством Российской Федерации в области дорожного хозяйства и нормативно-техническими документами.</w:t>
      </w:r>
      <w:proofErr w:type="gramEnd"/>
    </w:p>
    <w:p w14:paraId="5D3039F7" w14:textId="77777777" w:rsidR="00245251" w:rsidRPr="00245251" w:rsidRDefault="00245251"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ind w:left="426" w:firstLine="709"/>
        <w:jc w:val="both"/>
        <w:textAlignment w:val="baseline"/>
        <w:rPr>
          <w:rFonts w:ascii="Times New Roman" w:eastAsia="Calibri" w:hAnsi="Times New Roman" w:cs="Times New Roman"/>
          <w:kern w:val="0"/>
          <w:sz w:val="16"/>
          <w:szCs w:val="16"/>
          <w:lang w:eastAsia="ar-SA"/>
          <w14:ligatures w14:val="none"/>
        </w:rPr>
      </w:pPr>
      <w:proofErr w:type="gramStart"/>
      <w:r w:rsidRPr="00245251">
        <w:rPr>
          <w:rFonts w:ascii="Times New Roman" w:eastAsia="Calibri" w:hAnsi="Times New Roman" w:cs="Times New Roman"/>
          <w:kern w:val="0"/>
          <w:sz w:val="16"/>
          <w:szCs w:val="16"/>
          <w:lang w:eastAsia="ar-SA"/>
          <w14:ligatures w14:val="none"/>
        </w:rPr>
        <w:t>Выявление по результатам выездных обследований, анализа информации, поступившей от территориальных органов федеральных органов исполнительной власти, органов государственной власти Свердловской области, из обращений граждан и организаций, средств массовой информации, в течение календарного года на одном участке муниципальной автодороги более трех фактов несоответствия состава и вида работ по капитальному ремонту, ремонту и содержанию автомобильной дороги требованиям, установленным законодательством Российской Федерации в области</w:t>
      </w:r>
      <w:proofErr w:type="gramEnd"/>
      <w:r w:rsidRPr="00245251">
        <w:rPr>
          <w:rFonts w:ascii="Times New Roman" w:eastAsia="Calibri" w:hAnsi="Times New Roman" w:cs="Times New Roman"/>
          <w:kern w:val="0"/>
          <w:sz w:val="16"/>
          <w:szCs w:val="16"/>
          <w:lang w:eastAsia="ar-SA"/>
          <w14:ligatures w14:val="none"/>
        </w:rPr>
        <w:t xml:space="preserve"> дорожного хозяйства и нормативно-техническими документами.</w:t>
      </w:r>
    </w:p>
    <w:p w14:paraId="1E2CA228" w14:textId="77777777" w:rsidR="00245251" w:rsidRPr="00245251" w:rsidRDefault="00245251"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ind w:left="426" w:firstLine="709"/>
        <w:jc w:val="both"/>
        <w:textAlignment w:val="baseline"/>
        <w:rPr>
          <w:rFonts w:ascii="Times New Roman" w:eastAsia="Calibri" w:hAnsi="Times New Roman" w:cs="Times New Roman"/>
          <w:kern w:val="0"/>
          <w:sz w:val="16"/>
          <w:szCs w:val="16"/>
          <w:lang w:eastAsia="ar-SA"/>
          <w14:ligatures w14:val="none"/>
        </w:rPr>
      </w:pPr>
      <w:proofErr w:type="gramStart"/>
      <w:r w:rsidRPr="00245251">
        <w:rPr>
          <w:rFonts w:ascii="Times New Roman" w:eastAsia="Calibri" w:hAnsi="Times New Roman" w:cs="Times New Roman"/>
          <w:kern w:val="0"/>
          <w:sz w:val="16"/>
          <w:szCs w:val="16"/>
          <w:lang w:eastAsia="ar-SA"/>
          <w14:ligatures w14:val="none"/>
        </w:rPr>
        <w:t>Выявление по результатам выездных обследований, анализа информации, поступившей от территориальных органов федеральных органов исполнительной власти, органов государственной власти Свердловской области, из обращений граждан и организаций, средств массовой информации, в течение календарного года на одном участке муниципальной автодороги более трех фактов возникновения дорожно-транспортного происшествия одного вида с сопутствующими неудовлетворительными дорожными условиями, где пострадали или ранены люди.</w:t>
      </w:r>
      <w:proofErr w:type="gramEnd"/>
    </w:p>
    <w:p w14:paraId="3155A1D0" w14:textId="77777777" w:rsidR="00245251" w:rsidRPr="00245251" w:rsidRDefault="00245251" w:rsidP="00362009">
      <w:pPr>
        <w:numPr>
          <w:ilvl w:val="0"/>
          <w:numId w:val="27"/>
        </w:numPr>
        <w:pBdr>
          <w:top w:val="none" w:sz="0" w:space="0" w:color="000000"/>
          <w:left w:val="none" w:sz="0" w:space="0" w:color="000000"/>
          <w:bottom w:val="none" w:sz="0" w:space="0" w:color="000000"/>
          <w:right w:val="none" w:sz="0" w:space="0" w:color="000000"/>
        </w:pBdr>
        <w:suppressAutoHyphens/>
        <w:autoSpaceDE w:val="0"/>
        <w:autoSpaceDN w:val="0"/>
        <w:adjustRightInd w:val="0"/>
        <w:spacing w:after="0" w:line="240" w:lineRule="auto"/>
        <w:ind w:left="426" w:firstLine="709"/>
        <w:jc w:val="both"/>
        <w:textAlignment w:val="baseline"/>
        <w:rPr>
          <w:rFonts w:ascii="Times New Roman" w:eastAsia="Calibri" w:hAnsi="Times New Roman" w:cs="Times New Roman"/>
          <w:kern w:val="0"/>
          <w:sz w:val="16"/>
          <w:szCs w:val="16"/>
          <w:lang w:eastAsia="ar-SA"/>
          <w14:ligatures w14:val="none"/>
        </w:rPr>
      </w:pPr>
      <w:r w:rsidRPr="00245251">
        <w:rPr>
          <w:rFonts w:ascii="Times New Roman" w:eastAsia="Calibri" w:hAnsi="Times New Roman" w:cs="Times New Roman"/>
          <w:kern w:val="0"/>
          <w:sz w:val="16"/>
          <w:szCs w:val="16"/>
          <w:lang w:eastAsia="ar-SA"/>
          <w14:ligatures w14:val="none"/>
        </w:rPr>
        <w:t xml:space="preserve">Факт истечения 30 календарных дней </w:t>
      </w:r>
      <w:proofErr w:type="gramStart"/>
      <w:r w:rsidRPr="00245251">
        <w:rPr>
          <w:rFonts w:ascii="Times New Roman" w:eastAsia="Calibri" w:hAnsi="Times New Roman" w:cs="Times New Roman"/>
          <w:kern w:val="0"/>
          <w:sz w:val="16"/>
          <w:szCs w:val="16"/>
          <w:lang w:eastAsia="ar-SA"/>
          <w14:ligatures w14:val="none"/>
        </w:rPr>
        <w:t>с даты окончания</w:t>
      </w:r>
      <w:proofErr w:type="gramEnd"/>
      <w:r w:rsidRPr="00245251">
        <w:rPr>
          <w:rFonts w:ascii="Times New Roman" w:eastAsia="Calibri" w:hAnsi="Times New Roman" w:cs="Times New Roman"/>
          <w:kern w:val="0"/>
          <w:sz w:val="16"/>
          <w:szCs w:val="16"/>
          <w:lang w:eastAsia="ar-SA"/>
          <w14:ligatures w14:val="none"/>
        </w:rPr>
        <w:t xml:space="preserve"> сроков действия технических требований и условий, подлежащих обязательному исполнению, при строительстве и реконструкции в границах придорожных полос муниципальных автодорог объектов капитального строительства, объектов, предназначенных для осуществления дорожной деятельности, и объектов дорожного сервиса.</w:t>
      </w:r>
    </w:p>
    <w:p w14:paraId="3D2D74C4"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p>
    <w:p w14:paraId="13E552A1"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p>
    <w:p w14:paraId="5F9FB2A5"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p>
    <w:p w14:paraId="0C953AB6"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p>
    <w:p w14:paraId="221E779E"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p>
    <w:p w14:paraId="05DFBBA6"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p>
    <w:p w14:paraId="732E7B36"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p>
    <w:p w14:paraId="5939B164"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p>
    <w:p w14:paraId="15571D07" w14:textId="77777777" w:rsidR="00245251" w:rsidRPr="00245251" w:rsidRDefault="00245251" w:rsidP="00245251">
      <w:pPr>
        <w:widowControl w:val="0"/>
        <w:suppressAutoHyphens/>
        <w:autoSpaceDE w:val="0"/>
        <w:autoSpaceDN w:val="0"/>
        <w:spacing w:after="0" w:line="240" w:lineRule="auto"/>
        <w:ind w:left="426" w:firstLine="6237"/>
        <w:jc w:val="right"/>
        <w:textAlignment w:val="baseline"/>
        <w:rPr>
          <w:rFonts w:ascii="Times New Roman" w:eastAsia="Calibri" w:hAnsi="Times New Roman" w:cs="Times New Roman"/>
          <w:kern w:val="0"/>
          <w:sz w:val="16"/>
          <w:szCs w:val="16"/>
          <w:lang w:eastAsia="ar-SA"/>
          <w14:ligatures w14:val="none"/>
        </w:rPr>
      </w:pPr>
      <w:r w:rsidRPr="00245251">
        <w:rPr>
          <w:rFonts w:ascii="Times New Roman" w:eastAsia="Calibri" w:hAnsi="Times New Roman" w:cs="Times New Roman"/>
          <w:kern w:val="0"/>
          <w:sz w:val="16"/>
          <w:szCs w:val="16"/>
          <w:lang w:eastAsia="ar-SA"/>
          <w14:ligatures w14:val="none"/>
        </w:rPr>
        <w:t>Приложение № 3</w:t>
      </w:r>
    </w:p>
    <w:p w14:paraId="4A0144E6" w14:textId="77777777" w:rsidR="00245251" w:rsidRPr="00245251" w:rsidRDefault="00245251" w:rsidP="00245251">
      <w:pPr>
        <w:widowControl w:val="0"/>
        <w:suppressAutoHyphens/>
        <w:autoSpaceDE w:val="0"/>
        <w:autoSpaceDN w:val="0"/>
        <w:spacing w:after="0" w:line="240" w:lineRule="auto"/>
        <w:ind w:left="426" w:firstLine="6237"/>
        <w:textAlignment w:val="baseline"/>
        <w:rPr>
          <w:rFonts w:ascii="Times New Roman" w:eastAsia="Calibri" w:hAnsi="Times New Roman" w:cs="Times New Roman"/>
          <w:kern w:val="0"/>
          <w:sz w:val="16"/>
          <w:szCs w:val="16"/>
          <w:lang w:eastAsia="ar-SA"/>
          <w14:ligatures w14:val="none"/>
        </w:rPr>
      </w:pPr>
    </w:p>
    <w:p w14:paraId="2DBCFD9A"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 xml:space="preserve">Утверждены </w:t>
      </w:r>
    </w:p>
    <w:p w14:paraId="4659D2D0"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 xml:space="preserve">Решением Думы </w:t>
      </w:r>
    </w:p>
    <w:p w14:paraId="7EF9558B"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Байкаловского сельского поселения</w:t>
      </w:r>
    </w:p>
    <w:p w14:paraId="3E53A97C"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Times New Roman" w:eastAsia="Times New Roman" w:hAnsi="Times New Roman" w:cs="Times New Roman"/>
          <w:color w:val="000000"/>
          <w:kern w:val="0"/>
          <w:sz w:val="16"/>
          <w:szCs w:val="16"/>
          <w:lang w:eastAsia="zh-CN"/>
          <w14:ligatures w14:val="none"/>
        </w:rPr>
        <w:t xml:space="preserve">Байкаловского муниципального района </w:t>
      </w:r>
    </w:p>
    <w:p w14:paraId="2A99DAC8" w14:textId="77777777" w:rsidR="00245251" w:rsidRPr="00245251" w:rsidRDefault="00245251" w:rsidP="00245251">
      <w:pPr>
        <w:widowControl w:val="0"/>
        <w:suppressAutoHyphens/>
        <w:autoSpaceDE w:val="0"/>
        <w:spacing w:after="0" w:line="240" w:lineRule="auto"/>
        <w:ind w:left="426" w:firstLine="709"/>
        <w:jc w:val="right"/>
        <w:rPr>
          <w:rFonts w:ascii="Times New Roman" w:eastAsia="Calibri" w:hAnsi="Times New Roman" w:cs="Times New Roman"/>
          <w:color w:val="000000"/>
          <w:kern w:val="0"/>
          <w:sz w:val="16"/>
          <w:szCs w:val="16"/>
          <w:lang w:bidi="hi-IN"/>
          <w14:ligatures w14:val="none"/>
        </w:rPr>
      </w:pPr>
      <w:r w:rsidRPr="00245251">
        <w:rPr>
          <w:rFonts w:ascii="Times New Roman" w:eastAsia="Times New Roman" w:hAnsi="Times New Roman" w:cs="Times New Roman"/>
          <w:color w:val="000000"/>
          <w:kern w:val="0"/>
          <w:sz w:val="16"/>
          <w:szCs w:val="16"/>
          <w:lang w:eastAsia="zh-CN"/>
          <w14:ligatures w14:val="none"/>
        </w:rPr>
        <w:t>Свердловской области</w:t>
      </w:r>
    </w:p>
    <w:p w14:paraId="6B6AF13D" w14:textId="77777777" w:rsidR="00245251" w:rsidRPr="00245251" w:rsidRDefault="00245251" w:rsidP="00245251">
      <w:pPr>
        <w:widowControl w:val="0"/>
        <w:suppressAutoHyphens/>
        <w:autoSpaceDE w:val="0"/>
        <w:spacing w:after="0" w:line="240" w:lineRule="auto"/>
        <w:ind w:left="426" w:firstLine="709"/>
        <w:jc w:val="right"/>
        <w:rPr>
          <w:rFonts w:ascii="Times New Roman" w:eastAsia="Calibri" w:hAnsi="Times New Roman" w:cs="Times New Roman"/>
          <w:color w:val="000000"/>
          <w:kern w:val="0"/>
          <w:sz w:val="16"/>
          <w:szCs w:val="16"/>
          <w:lang w:bidi="hi-IN"/>
          <w14:ligatures w14:val="none"/>
        </w:rPr>
      </w:pPr>
      <w:r w:rsidRPr="00245251">
        <w:rPr>
          <w:rFonts w:ascii="Times New Roman" w:eastAsia="Calibri" w:hAnsi="Times New Roman" w:cs="Times New Roman"/>
          <w:color w:val="000000"/>
          <w:kern w:val="0"/>
          <w:sz w:val="16"/>
          <w:szCs w:val="16"/>
          <w:lang w:bidi="hi-IN"/>
          <w14:ligatures w14:val="none"/>
        </w:rPr>
        <w:t>от «___»____________ 2025</w:t>
      </w:r>
    </w:p>
    <w:p w14:paraId="00B58F0D" w14:textId="77777777" w:rsidR="00245251" w:rsidRPr="00245251" w:rsidRDefault="00245251" w:rsidP="00245251">
      <w:pPr>
        <w:shd w:val="clear" w:color="auto" w:fill="FFFFFF"/>
        <w:tabs>
          <w:tab w:val="left" w:pos="0"/>
          <w:tab w:val="left" w:pos="567"/>
        </w:tabs>
        <w:suppressAutoHyphens/>
        <w:spacing w:after="200" w:line="276" w:lineRule="auto"/>
        <w:ind w:left="426"/>
        <w:jc w:val="center"/>
        <w:rPr>
          <w:rFonts w:ascii="Times New Roman" w:eastAsia="Calibri" w:hAnsi="Times New Roman" w:cs="Times New Roman"/>
          <w:color w:val="000000"/>
          <w:kern w:val="0"/>
          <w:sz w:val="16"/>
          <w:szCs w:val="16"/>
          <w:shd w:val="clear" w:color="auto" w:fill="FFFFFF"/>
          <w14:ligatures w14:val="none"/>
        </w:rPr>
      </w:pPr>
    </w:p>
    <w:p w14:paraId="503D89C3" w14:textId="77777777" w:rsidR="00245251" w:rsidRPr="00245251" w:rsidRDefault="00245251" w:rsidP="00245251">
      <w:pPr>
        <w:suppressAutoHyphens/>
        <w:spacing w:after="0" w:line="240" w:lineRule="auto"/>
        <w:ind w:left="426"/>
        <w:jc w:val="center"/>
        <w:rPr>
          <w:rFonts w:ascii="Times New Roman" w:eastAsia="Calibri" w:hAnsi="Times New Roman" w:cs="Times New Roman"/>
          <w:kern w:val="0"/>
          <w:sz w:val="16"/>
          <w:szCs w:val="16"/>
          <w:shd w:val="clear" w:color="auto" w:fill="FFFFFF"/>
          <w:lang w:eastAsia="ar-SA"/>
          <w14:ligatures w14:val="none"/>
        </w:rPr>
      </w:pPr>
    </w:p>
    <w:p w14:paraId="63DAE5D7" w14:textId="77777777" w:rsidR="00245251" w:rsidRPr="00245251" w:rsidRDefault="00245251" w:rsidP="00245251">
      <w:pPr>
        <w:suppressAutoHyphens/>
        <w:spacing w:after="0" w:line="240" w:lineRule="auto"/>
        <w:ind w:left="426"/>
        <w:jc w:val="center"/>
        <w:rPr>
          <w:rFonts w:ascii="Times New Roman" w:eastAsia="Calibri" w:hAnsi="Times New Roman" w:cs="Times New Roman"/>
          <w:b/>
          <w:kern w:val="0"/>
          <w:sz w:val="16"/>
          <w:szCs w:val="16"/>
          <w:shd w:val="clear" w:color="auto" w:fill="FFFFFF"/>
          <w:lang w:eastAsia="ar-SA"/>
          <w14:ligatures w14:val="none"/>
        </w:rPr>
      </w:pPr>
      <w:r w:rsidRPr="00245251">
        <w:rPr>
          <w:rFonts w:ascii="Times New Roman" w:eastAsia="Calibri" w:hAnsi="Times New Roman" w:cs="Times New Roman"/>
          <w:b/>
          <w:kern w:val="0"/>
          <w:sz w:val="16"/>
          <w:szCs w:val="16"/>
          <w:shd w:val="clear" w:color="auto" w:fill="FFFFFF"/>
          <w:lang w:eastAsia="ar-SA"/>
          <w14:ligatures w14:val="none"/>
        </w:rPr>
        <w:t>КЛЮЧЕВЫЕ ПОКАЗАТЕЛИ</w:t>
      </w:r>
    </w:p>
    <w:p w14:paraId="5FB052E7" w14:textId="77777777" w:rsidR="00245251" w:rsidRPr="00245251" w:rsidRDefault="00245251" w:rsidP="00245251">
      <w:pPr>
        <w:suppressAutoHyphens/>
        <w:spacing w:after="0" w:line="240" w:lineRule="auto"/>
        <w:ind w:left="426"/>
        <w:jc w:val="center"/>
        <w:rPr>
          <w:rFonts w:ascii="Times New Roman" w:eastAsia="Calibri" w:hAnsi="Times New Roman" w:cs="Times New Roman"/>
          <w:b/>
          <w:kern w:val="0"/>
          <w:sz w:val="16"/>
          <w:szCs w:val="16"/>
          <w:shd w:val="clear" w:color="auto" w:fill="FFFFFF"/>
          <w:lang w:eastAsia="ar-SA"/>
          <w14:ligatures w14:val="none"/>
        </w:rPr>
      </w:pPr>
      <w:r w:rsidRPr="00245251">
        <w:rPr>
          <w:rFonts w:ascii="Times New Roman" w:eastAsia="Calibri" w:hAnsi="Times New Roman" w:cs="Times New Roman"/>
          <w:b/>
          <w:kern w:val="0"/>
          <w:sz w:val="16"/>
          <w:szCs w:val="16"/>
          <w:shd w:val="clear" w:color="auto" w:fill="FFFFFF"/>
          <w:lang w:eastAsia="ar-SA"/>
          <w14:ligatures w14:val="none"/>
        </w:rPr>
        <w:t>и их целевые значения муниципального контроля на автомобильном транспорте и в дорожном хозяйстве на территории Байкаловского сельского поселения</w:t>
      </w:r>
    </w:p>
    <w:p w14:paraId="0A69540B" w14:textId="77777777" w:rsidR="00245251" w:rsidRPr="00245251" w:rsidRDefault="00245251" w:rsidP="00245251">
      <w:pPr>
        <w:suppressAutoHyphens/>
        <w:spacing w:after="0" w:line="240" w:lineRule="auto"/>
        <w:ind w:left="426"/>
        <w:jc w:val="center"/>
        <w:rPr>
          <w:rFonts w:ascii="Times New Roman" w:eastAsia="Calibri" w:hAnsi="Times New Roman" w:cs="Times New Roman"/>
          <w:b/>
          <w:kern w:val="0"/>
          <w:sz w:val="16"/>
          <w:szCs w:val="16"/>
          <w:shd w:val="clear" w:color="auto" w:fill="FFFFFF"/>
          <w:lang w:eastAsia="ar-SA"/>
          <w14:ligatures w14:val="none"/>
        </w:rPr>
      </w:pPr>
    </w:p>
    <w:p w14:paraId="05C9E199" w14:textId="77777777" w:rsidR="00245251" w:rsidRPr="00245251" w:rsidRDefault="00245251" w:rsidP="00245251">
      <w:pPr>
        <w:shd w:val="clear" w:color="auto" w:fill="FFFFFF"/>
        <w:tabs>
          <w:tab w:val="left" w:pos="0"/>
          <w:tab w:val="left" w:pos="567"/>
        </w:tabs>
        <w:suppressAutoHyphens/>
        <w:spacing w:after="200" w:line="276" w:lineRule="auto"/>
        <w:ind w:left="426" w:firstLine="567"/>
        <w:jc w:val="center"/>
        <w:rPr>
          <w:rFonts w:ascii="Times New Roman" w:eastAsia="Calibri" w:hAnsi="Times New Roman" w:cs="Times New Roman"/>
          <w:color w:val="000000"/>
          <w:kern w:val="0"/>
          <w:sz w:val="16"/>
          <w:szCs w:val="16"/>
          <w:shd w:val="clear" w:color="auto" w:fill="FFFFFF"/>
          <w14:ligatures w14:val="none"/>
        </w:rPr>
      </w:pPr>
    </w:p>
    <w:p w14:paraId="2CE05584"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lastRenderedPageBreak/>
        <w:t>1. Доля устраненных нарушений от числа выявленных нарушений обязательных требований, в результате чего была снята угроза причинения вреда охраняемым законом ценностям – 100 %.</w:t>
      </w:r>
    </w:p>
    <w:p w14:paraId="353D85DD"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 Доля субъектов, допустивших нарушения, в результате которых причинен вред (ущерб) или была создана угроза его причинения, выявленные в результате проведения контрольно-надзорных мероприятий, от общего числа проверенных субъектов – 25 %.</w:t>
      </w:r>
    </w:p>
    <w:p w14:paraId="1445521E" w14:textId="77777777" w:rsidR="00245251" w:rsidRPr="00245251" w:rsidRDefault="00245251" w:rsidP="00245251">
      <w:pPr>
        <w:shd w:val="clear" w:color="auto" w:fill="FFFFFF"/>
        <w:suppressAutoHyphens/>
        <w:spacing w:after="200" w:line="276" w:lineRule="auto"/>
        <w:ind w:left="426" w:firstLine="540"/>
        <w:jc w:val="both"/>
        <w:rPr>
          <w:rFonts w:ascii="Times New Roman" w:eastAsia="Calibri" w:hAnsi="Times New Roman" w:cs="Times New Roman"/>
          <w:color w:val="000000"/>
          <w:kern w:val="0"/>
          <w:sz w:val="16"/>
          <w:szCs w:val="16"/>
          <w:shd w:val="clear" w:color="auto" w:fill="FFFFFF"/>
          <w14:ligatures w14:val="none"/>
        </w:rPr>
      </w:pPr>
    </w:p>
    <w:p w14:paraId="426C12C7" w14:textId="77777777" w:rsidR="00245251" w:rsidRPr="00245251" w:rsidRDefault="00245251" w:rsidP="00245251">
      <w:pPr>
        <w:suppressAutoHyphens/>
        <w:spacing w:after="0" w:line="240" w:lineRule="auto"/>
        <w:ind w:left="426"/>
        <w:jc w:val="center"/>
        <w:rPr>
          <w:rFonts w:ascii="Times New Roman" w:eastAsia="Calibri" w:hAnsi="Times New Roman" w:cs="Times New Roman"/>
          <w:b/>
          <w:kern w:val="0"/>
          <w:sz w:val="16"/>
          <w:szCs w:val="16"/>
          <w:shd w:val="clear" w:color="auto" w:fill="FFFFFF"/>
          <w:lang w:eastAsia="ar-SA"/>
          <w14:ligatures w14:val="none"/>
        </w:rPr>
      </w:pPr>
      <w:r w:rsidRPr="00245251">
        <w:rPr>
          <w:rFonts w:ascii="Times New Roman" w:eastAsia="Calibri" w:hAnsi="Times New Roman" w:cs="Times New Roman"/>
          <w:b/>
          <w:kern w:val="0"/>
          <w:sz w:val="16"/>
          <w:szCs w:val="16"/>
          <w:shd w:val="clear" w:color="auto" w:fill="FFFFFF"/>
          <w:lang w:eastAsia="ar-SA"/>
          <w14:ligatures w14:val="none"/>
        </w:rPr>
        <w:t>ИНДИКАТИВНЫЕ ПОКАЗАТЕЛИ</w:t>
      </w:r>
    </w:p>
    <w:p w14:paraId="471939E1" w14:textId="77777777" w:rsidR="00245251" w:rsidRPr="00245251" w:rsidRDefault="00245251" w:rsidP="00245251">
      <w:pPr>
        <w:widowControl w:val="0"/>
        <w:suppressAutoHyphens/>
        <w:autoSpaceDE w:val="0"/>
        <w:spacing w:after="0" w:line="240" w:lineRule="auto"/>
        <w:ind w:left="426" w:firstLine="709"/>
        <w:jc w:val="right"/>
        <w:rPr>
          <w:rFonts w:ascii="Times New Roman" w:eastAsia="Times New Roman" w:hAnsi="Times New Roman" w:cs="Times New Roman"/>
          <w:color w:val="000000"/>
          <w:kern w:val="0"/>
          <w:sz w:val="16"/>
          <w:szCs w:val="16"/>
          <w:lang w:eastAsia="zh-CN"/>
          <w14:ligatures w14:val="none"/>
        </w:rPr>
      </w:pPr>
      <w:r w:rsidRPr="00245251">
        <w:rPr>
          <w:rFonts w:ascii="Liberation Serif;Times New Roma" w:eastAsia="Calibri" w:hAnsi="Liberation Serif;Times New Roma" w:cs="Liberation Serif;Times New Roma"/>
          <w:b/>
          <w:kern w:val="0"/>
          <w:sz w:val="16"/>
          <w:szCs w:val="16"/>
          <w:shd w:val="clear" w:color="auto" w:fill="FFFFFF"/>
          <w:lang w:eastAsia="zh-CN" w:bidi="hi-IN"/>
          <w14:ligatures w14:val="none"/>
        </w:rPr>
        <w:t xml:space="preserve">в сфере муниципального контроля на автомобильном транспорте и в дорожном хозяйстве на территории </w:t>
      </w:r>
      <w:r w:rsidRPr="00245251">
        <w:rPr>
          <w:rFonts w:ascii="Times New Roman" w:eastAsia="Times New Roman" w:hAnsi="Times New Roman" w:cs="Times New Roman"/>
          <w:b/>
          <w:color w:val="000000"/>
          <w:kern w:val="0"/>
          <w:sz w:val="16"/>
          <w:szCs w:val="16"/>
          <w:lang w:eastAsia="zh-CN"/>
          <w14:ligatures w14:val="none"/>
        </w:rPr>
        <w:t>Байкаловского сельского поселения</w:t>
      </w:r>
    </w:p>
    <w:p w14:paraId="2DCE418F" w14:textId="77777777" w:rsidR="00245251" w:rsidRPr="00245251" w:rsidRDefault="00245251" w:rsidP="00245251">
      <w:pPr>
        <w:suppressAutoHyphens/>
        <w:spacing w:after="0" w:line="240" w:lineRule="auto"/>
        <w:ind w:left="426"/>
        <w:jc w:val="center"/>
        <w:rPr>
          <w:rFonts w:ascii="Times New Roman" w:eastAsia="Calibri" w:hAnsi="Times New Roman" w:cs="Times New Roman"/>
          <w:b/>
          <w:kern w:val="0"/>
          <w:sz w:val="16"/>
          <w:szCs w:val="16"/>
          <w:shd w:val="clear" w:color="auto" w:fill="FFFFFF"/>
          <w:lang w:eastAsia="ar-SA"/>
          <w14:ligatures w14:val="none"/>
        </w:rPr>
      </w:pPr>
    </w:p>
    <w:p w14:paraId="5CB5D61A"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1) количество обращений граждан и организаций о нарушении обязательных требований, поступивших в контрольный орган -5;</w:t>
      </w:r>
    </w:p>
    <w:p w14:paraId="46E38467"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2) количество проведенных контрольным органом внеплановых контрольных мероприятий - 2;</w:t>
      </w:r>
    </w:p>
    <w:p w14:paraId="215B3EE8"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3) количество принятых органами прокуратуры решений о согласовании проведения контрольным органом внепланового контрольного мероприятия - 2;</w:t>
      </w:r>
    </w:p>
    <w:p w14:paraId="44891BCE"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4) количество выявленных контрольным органом нарушений обязательных требований - 10;</w:t>
      </w:r>
    </w:p>
    <w:p w14:paraId="5AFC794A"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5) количество устраненных нарушений обязательных требований  -10;</w:t>
      </w:r>
    </w:p>
    <w:p w14:paraId="22C5E25A"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6) количество поступивших возражений в отношении акта контрольного мероприятия 0;</w:t>
      </w:r>
    </w:p>
    <w:p w14:paraId="1C8961B3" w14:textId="77777777" w:rsidR="00245251" w:rsidRPr="00245251" w:rsidRDefault="00245251" w:rsidP="00245251">
      <w:pPr>
        <w:shd w:val="clear" w:color="auto" w:fill="FFFFFF"/>
        <w:suppressAutoHyphens/>
        <w:spacing w:after="0" w:line="240" w:lineRule="auto"/>
        <w:ind w:left="426" w:firstLine="709"/>
        <w:jc w:val="both"/>
        <w:rPr>
          <w:rFonts w:ascii="Times New Roman" w:eastAsia="Times New Roman" w:hAnsi="Times New Roman" w:cs="Times New Roman"/>
          <w:kern w:val="0"/>
          <w:sz w:val="16"/>
          <w:szCs w:val="16"/>
          <w:lang w:eastAsia="ar-SA"/>
          <w14:ligatures w14:val="none"/>
        </w:rPr>
      </w:pPr>
      <w:r w:rsidRPr="00245251">
        <w:rPr>
          <w:rFonts w:ascii="Times New Roman" w:eastAsia="Times New Roman" w:hAnsi="Times New Roman" w:cs="Times New Roman"/>
          <w:kern w:val="0"/>
          <w:sz w:val="16"/>
          <w:szCs w:val="16"/>
          <w:lang w:eastAsia="ar-SA"/>
          <w14:ligatures w14:val="none"/>
        </w:rPr>
        <w:t>7) количество выданных контрольным органом предписаний об устранении нарушений обязательных требований  - 10.</w:t>
      </w:r>
    </w:p>
    <w:p w14:paraId="5D75E30C" w14:textId="77777777" w:rsidR="00245251" w:rsidRPr="00245251" w:rsidRDefault="00245251" w:rsidP="00245251">
      <w:pPr>
        <w:tabs>
          <w:tab w:val="left" w:pos="3000"/>
        </w:tabs>
        <w:suppressAutoHyphens/>
        <w:spacing w:after="0" w:line="240" w:lineRule="auto"/>
        <w:ind w:left="426"/>
        <w:rPr>
          <w:rFonts w:ascii="Times New Roman" w:eastAsia="Times New Roman" w:hAnsi="Times New Roman" w:cs="Times New Roman"/>
          <w:kern w:val="0"/>
          <w:sz w:val="16"/>
          <w:szCs w:val="16"/>
          <w:lang w:eastAsia="ar-SA"/>
          <w14:ligatures w14:val="none"/>
        </w:rPr>
      </w:pPr>
    </w:p>
    <w:p w14:paraId="3BC6E082" w14:textId="77777777" w:rsidR="00245251" w:rsidRDefault="00245251" w:rsidP="002B1367">
      <w:pPr>
        <w:spacing w:after="0" w:line="240" w:lineRule="auto"/>
        <w:jc w:val="both"/>
        <w:rPr>
          <w:rFonts w:ascii="Times New Roman" w:eastAsia="Calibri" w:hAnsi="Times New Roman" w:cs="Times New Roman"/>
          <w:kern w:val="0"/>
          <w:sz w:val="16"/>
          <w:szCs w:val="16"/>
          <w14:ligatures w14:val="none"/>
        </w:rPr>
      </w:pPr>
    </w:p>
    <w:tbl>
      <w:tblPr>
        <w:tblStyle w:val="ad"/>
        <w:tblW w:w="0" w:type="auto"/>
        <w:tblLook w:val="04A0" w:firstRow="1" w:lastRow="0" w:firstColumn="1" w:lastColumn="0" w:noHBand="0" w:noVBand="1"/>
      </w:tblPr>
      <w:tblGrid>
        <w:gridCol w:w="380"/>
        <w:gridCol w:w="1015"/>
        <w:gridCol w:w="1801"/>
        <w:gridCol w:w="567"/>
        <w:gridCol w:w="589"/>
        <w:gridCol w:w="589"/>
      </w:tblGrid>
      <w:tr w:rsidR="002975A0" w:rsidRPr="002975A0" w14:paraId="71572CB1" w14:textId="77777777" w:rsidTr="002975A0">
        <w:trPr>
          <w:trHeight w:val="2592"/>
        </w:trPr>
        <w:tc>
          <w:tcPr>
            <w:tcW w:w="14640" w:type="dxa"/>
            <w:gridSpan w:val="6"/>
            <w:hideMark/>
          </w:tcPr>
          <w:p w14:paraId="3F3F100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 xml:space="preserve">                                                                                                                                                                                                                                                                                                                          Приложение 2</w:t>
            </w:r>
            <w:r w:rsidRPr="002975A0">
              <w:rPr>
                <w:rFonts w:ascii="Times New Roman" w:eastAsia="Calibri" w:hAnsi="Times New Roman" w:cs="Times New Roman"/>
                <w:kern w:val="0"/>
                <w:sz w:val="16"/>
                <w:szCs w:val="16"/>
                <w14:ligatures w14:val="none"/>
              </w:rPr>
              <w:br/>
              <w:t xml:space="preserve">                                                                                                                                                                                                                                                                                                                                                   к решению Думы  Байкаловского сельского поселения                                                                                                                                                                                                                              Байаловского муниципального района Свердловской области</w:t>
            </w:r>
            <w:r w:rsidRPr="002975A0">
              <w:rPr>
                <w:rFonts w:ascii="Times New Roman" w:eastAsia="Calibri" w:hAnsi="Times New Roman" w:cs="Times New Roman"/>
                <w:kern w:val="0"/>
                <w:sz w:val="16"/>
                <w:szCs w:val="16"/>
                <w14:ligatures w14:val="none"/>
              </w:rPr>
              <w:br/>
              <w:t>№ 127 от 19 декабря 2024 года  «О бюджете  Байкаловского сельского поселения                                                                                                                                                                                                                                                                                                                                                                                                                                                                                                                                                                                                               Байкаловского муниципального района Свердловской области                                                                                                                                                                                                                                            на 2025 год и плановый период 2026 и 2027 годов»</w:t>
            </w:r>
          </w:p>
        </w:tc>
      </w:tr>
      <w:tr w:rsidR="002975A0" w:rsidRPr="002975A0" w14:paraId="00FD3B41" w14:textId="77777777" w:rsidTr="002975A0">
        <w:trPr>
          <w:trHeight w:val="510"/>
        </w:trPr>
        <w:tc>
          <w:tcPr>
            <w:tcW w:w="14640" w:type="dxa"/>
            <w:gridSpan w:val="6"/>
            <w:hideMark/>
          </w:tcPr>
          <w:p w14:paraId="385A7312"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Свод доходов муниципального бюджета на 2025 год и плановый период 2026 и 2027 годов</w:t>
            </w:r>
          </w:p>
        </w:tc>
      </w:tr>
      <w:tr w:rsidR="002975A0" w:rsidRPr="002975A0" w14:paraId="1BCFCA36" w14:textId="77777777" w:rsidTr="002975A0">
        <w:trPr>
          <w:trHeight w:val="375"/>
        </w:trPr>
        <w:tc>
          <w:tcPr>
            <w:tcW w:w="820" w:type="dxa"/>
            <w:hideMark/>
          </w:tcPr>
          <w:p w14:paraId="0DD6EB8E"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3140" w:type="dxa"/>
            <w:hideMark/>
          </w:tcPr>
          <w:p w14:paraId="0917703F"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6020" w:type="dxa"/>
            <w:hideMark/>
          </w:tcPr>
          <w:p w14:paraId="6339CEB4"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00" w:type="dxa"/>
            <w:hideMark/>
          </w:tcPr>
          <w:p w14:paraId="3BBBBF39"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hideMark/>
          </w:tcPr>
          <w:p w14:paraId="2CA3B830"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80" w:type="dxa"/>
            <w:hideMark/>
          </w:tcPr>
          <w:p w14:paraId="1FDDD20C"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r>
      <w:tr w:rsidR="002975A0" w:rsidRPr="002975A0" w14:paraId="2466544B" w14:textId="77777777" w:rsidTr="002975A0">
        <w:trPr>
          <w:trHeight w:val="383"/>
        </w:trPr>
        <w:tc>
          <w:tcPr>
            <w:tcW w:w="820" w:type="dxa"/>
            <w:vMerge w:val="restart"/>
            <w:hideMark/>
          </w:tcPr>
          <w:p w14:paraId="0D8D47C5"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Номер строки</w:t>
            </w:r>
          </w:p>
        </w:tc>
        <w:tc>
          <w:tcPr>
            <w:tcW w:w="3140" w:type="dxa"/>
            <w:vMerge w:val="restart"/>
            <w:hideMark/>
          </w:tcPr>
          <w:p w14:paraId="0007155B"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Код</w:t>
            </w:r>
          </w:p>
        </w:tc>
        <w:tc>
          <w:tcPr>
            <w:tcW w:w="6020" w:type="dxa"/>
            <w:vMerge w:val="restart"/>
            <w:hideMark/>
          </w:tcPr>
          <w:p w14:paraId="2ACAEDCC"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Наименование группы, подгруппы, статьи, подстатьи или элемента доходов</w:t>
            </w:r>
          </w:p>
        </w:tc>
        <w:tc>
          <w:tcPr>
            <w:tcW w:w="4660" w:type="dxa"/>
            <w:gridSpan w:val="3"/>
            <w:hideMark/>
          </w:tcPr>
          <w:p w14:paraId="46116541"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 xml:space="preserve">Сумма, в тысячах рублей                </w:t>
            </w:r>
          </w:p>
        </w:tc>
      </w:tr>
      <w:tr w:rsidR="002975A0" w:rsidRPr="002975A0" w14:paraId="085CA4C7" w14:textId="77777777" w:rsidTr="002975A0">
        <w:trPr>
          <w:trHeight w:val="390"/>
        </w:trPr>
        <w:tc>
          <w:tcPr>
            <w:tcW w:w="820" w:type="dxa"/>
            <w:vMerge/>
            <w:hideMark/>
          </w:tcPr>
          <w:p w14:paraId="04BC8762"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3140" w:type="dxa"/>
            <w:vMerge/>
            <w:hideMark/>
          </w:tcPr>
          <w:p w14:paraId="4FA26EAD"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6020" w:type="dxa"/>
            <w:vMerge/>
            <w:hideMark/>
          </w:tcPr>
          <w:p w14:paraId="257CC5E8"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00" w:type="dxa"/>
            <w:noWrap/>
            <w:hideMark/>
          </w:tcPr>
          <w:p w14:paraId="3EC10DB4"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на 2025год</w:t>
            </w:r>
          </w:p>
        </w:tc>
        <w:tc>
          <w:tcPr>
            <w:tcW w:w="1580" w:type="dxa"/>
            <w:noWrap/>
            <w:hideMark/>
          </w:tcPr>
          <w:p w14:paraId="0F37839E"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на 2026 год</w:t>
            </w:r>
          </w:p>
        </w:tc>
        <w:tc>
          <w:tcPr>
            <w:tcW w:w="1580" w:type="dxa"/>
            <w:noWrap/>
            <w:hideMark/>
          </w:tcPr>
          <w:p w14:paraId="5FC0F3FA"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на 2027 год</w:t>
            </w:r>
          </w:p>
        </w:tc>
      </w:tr>
      <w:tr w:rsidR="002975A0" w:rsidRPr="002975A0" w14:paraId="518CFAD0" w14:textId="77777777" w:rsidTr="002975A0">
        <w:trPr>
          <w:trHeight w:val="270"/>
        </w:trPr>
        <w:tc>
          <w:tcPr>
            <w:tcW w:w="820" w:type="dxa"/>
            <w:noWrap/>
            <w:hideMark/>
          </w:tcPr>
          <w:p w14:paraId="652A096F"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1</w:t>
            </w:r>
          </w:p>
        </w:tc>
        <w:tc>
          <w:tcPr>
            <w:tcW w:w="3140" w:type="dxa"/>
            <w:noWrap/>
            <w:hideMark/>
          </w:tcPr>
          <w:p w14:paraId="18B8C86F"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2</w:t>
            </w:r>
          </w:p>
        </w:tc>
        <w:tc>
          <w:tcPr>
            <w:tcW w:w="6020" w:type="dxa"/>
            <w:hideMark/>
          </w:tcPr>
          <w:p w14:paraId="03EE0D64"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3</w:t>
            </w:r>
          </w:p>
        </w:tc>
        <w:tc>
          <w:tcPr>
            <w:tcW w:w="1500" w:type="dxa"/>
            <w:noWrap/>
            <w:hideMark/>
          </w:tcPr>
          <w:p w14:paraId="5E84583E"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4</w:t>
            </w:r>
          </w:p>
        </w:tc>
        <w:tc>
          <w:tcPr>
            <w:tcW w:w="1580" w:type="dxa"/>
            <w:noWrap/>
            <w:hideMark/>
          </w:tcPr>
          <w:p w14:paraId="163A3517"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5</w:t>
            </w:r>
          </w:p>
        </w:tc>
        <w:tc>
          <w:tcPr>
            <w:tcW w:w="1580" w:type="dxa"/>
            <w:noWrap/>
            <w:hideMark/>
          </w:tcPr>
          <w:p w14:paraId="521382C7"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6</w:t>
            </w:r>
          </w:p>
        </w:tc>
      </w:tr>
      <w:tr w:rsidR="002975A0" w:rsidRPr="002975A0" w14:paraId="7569FB0B" w14:textId="77777777" w:rsidTr="002975A0">
        <w:trPr>
          <w:trHeight w:val="349"/>
        </w:trPr>
        <w:tc>
          <w:tcPr>
            <w:tcW w:w="820" w:type="dxa"/>
            <w:noWrap/>
            <w:hideMark/>
          </w:tcPr>
          <w:p w14:paraId="287ED455"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1</w:t>
            </w:r>
          </w:p>
        </w:tc>
        <w:tc>
          <w:tcPr>
            <w:tcW w:w="3140" w:type="dxa"/>
            <w:noWrap/>
            <w:hideMark/>
          </w:tcPr>
          <w:p w14:paraId="24A48165"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000 1 00 00000 00 0000 000</w:t>
            </w:r>
          </w:p>
        </w:tc>
        <w:tc>
          <w:tcPr>
            <w:tcW w:w="6020" w:type="dxa"/>
            <w:hideMark/>
          </w:tcPr>
          <w:p w14:paraId="5604C23A"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НАЛОГОВЫЕ И НЕНАЛОГОВЫЕ ДОХОДЫ</w:t>
            </w:r>
          </w:p>
        </w:tc>
        <w:tc>
          <w:tcPr>
            <w:tcW w:w="1500" w:type="dxa"/>
            <w:noWrap/>
            <w:hideMark/>
          </w:tcPr>
          <w:p w14:paraId="0F9C104D"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43 594,8</w:t>
            </w:r>
          </w:p>
        </w:tc>
        <w:tc>
          <w:tcPr>
            <w:tcW w:w="1580" w:type="dxa"/>
            <w:noWrap/>
            <w:hideMark/>
          </w:tcPr>
          <w:p w14:paraId="712A1CA8"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44 292,0</w:t>
            </w:r>
          </w:p>
        </w:tc>
        <w:tc>
          <w:tcPr>
            <w:tcW w:w="1580" w:type="dxa"/>
            <w:noWrap/>
            <w:hideMark/>
          </w:tcPr>
          <w:p w14:paraId="779A4C31"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46 762,0</w:t>
            </w:r>
          </w:p>
        </w:tc>
      </w:tr>
      <w:tr w:rsidR="002975A0" w:rsidRPr="002975A0" w14:paraId="314AD9B1" w14:textId="77777777" w:rsidTr="002975A0">
        <w:trPr>
          <w:trHeight w:val="255"/>
        </w:trPr>
        <w:tc>
          <w:tcPr>
            <w:tcW w:w="820" w:type="dxa"/>
            <w:noWrap/>
            <w:hideMark/>
          </w:tcPr>
          <w:p w14:paraId="7DD0CFF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w:t>
            </w:r>
          </w:p>
        </w:tc>
        <w:tc>
          <w:tcPr>
            <w:tcW w:w="3140" w:type="dxa"/>
            <w:noWrap/>
            <w:hideMark/>
          </w:tcPr>
          <w:p w14:paraId="4EC6A05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000 1 01 00000 00 0000 000</w:t>
            </w:r>
          </w:p>
        </w:tc>
        <w:tc>
          <w:tcPr>
            <w:tcW w:w="6020" w:type="dxa"/>
            <w:hideMark/>
          </w:tcPr>
          <w:p w14:paraId="3501848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НАЛОГИ НА ПРИБЫЛЬ, ДОХОДЫ</w:t>
            </w:r>
          </w:p>
        </w:tc>
        <w:tc>
          <w:tcPr>
            <w:tcW w:w="1500" w:type="dxa"/>
            <w:noWrap/>
            <w:hideMark/>
          </w:tcPr>
          <w:p w14:paraId="1645992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7 560,0</w:t>
            </w:r>
          </w:p>
        </w:tc>
        <w:tc>
          <w:tcPr>
            <w:tcW w:w="1580" w:type="dxa"/>
            <w:noWrap/>
            <w:hideMark/>
          </w:tcPr>
          <w:p w14:paraId="0711B89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8 390,0</w:t>
            </w:r>
          </w:p>
        </w:tc>
        <w:tc>
          <w:tcPr>
            <w:tcW w:w="1580" w:type="dxa"/>
            <w:noWrap/>
            <w:hideMark/>
          </w:tcPr>
          <w:p w14:paraId="4DE3A55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9 125,0</w:t>
            </w:r>
          </w:p>
        </w:tc>
      </w:tr>
      <w:tr w:rsidR="002975A0" w:rsidRPr="002975A0" w14:paraId="7DEC115F" w14:textId="77777777" w:rsidTr="002975A0">
        <w:trPr>
          <w:trHeight w:val="255"/>
        </w:trPr>
        <w:tc>
          <w:tcPr>
            <w:tcW w:w="820" w:type="dxa"/>
            <w:noWrap/>
            <w:hideMark/>
          </w:tcPr>
          <w:p w14:paraId="1F8E220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w:t>
            </w:r>
          </w:p>
        </w:tc>
        <w:tc>
          <w:tcPr>
            <w:tcW w:w="3140" w:type="dxa"/>
            <w:noWrap/>
            <w:hideMark/>
          </w:tcPr>
          <w:p w14:paraId="2ABC78B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000 1 01 02000 01 0000 110</w:t>
            </w:r>
          </w:p>
        </w:tc>
        <w:tc>
          <w:tcPr>
            <w:tcW w:w="6020" w:type="dxa"/>
            <w:hideMark/>
          </w:tcPr>
          <w:p w14:paraId="1B70600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Налог на доходы физических лиц</w:t>
            </w:r>
          </w:p>
        </w:tc>
        <w:tc>
          <w:tcPr>
            <w:tcW w:w="1500" w:type="dxa"/>
            <w:noWrap/>
            <w:hideMark/>
          </w:tcPr>
          <w:p w14:paraId="4120819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7 560,0</w:t>
            </w:r>
          </w:p>
        </w:tc>
        <w:tc>
          <w:tcPr>
            <w:tcW w:w="1580" w:type="dxa"/>
            <w:noWrap/>
            <w:hideMark/>
          </w:tcPr>
          <w:p w14:paraId="1718A5F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8 390,0</w:t>
            </w:r>
          </w:p>
        </w:tc>
        <w:tc>
          <w:tcPr>
            <w:tcW w:w="1580" w:type="dxa"/>
            <w:noWrap/>
            <w:hideMark/>
          </w:tcPr>
          <w:p w14:paraId="27A4F23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9 125,0</w:t>
            </w:r>
          </w:p>
        </w:tc>
      </w:tr>
      <w:tr w:rsidR="002975A0" w:rsidRPr="002975A0" w14:paraId="2C221010" w14:textId="77777777" w:rsidTr="002975A0">
        <w:trPr>
          <w:trHeight w:val="510"/>
        </w:trPr>
        <w:tc>
          <w:tcPr>
            <w:tcW w:w="820" w:type="dxa"/>
            <w:noWrap/>
            <w:hideMark/>
          </w:tcPr>
          <w:p w14:paraId="646365F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w:t>
            </w:r>
          </w:p>
        </w:tc>
        <w:tc>
          <w:tcPr>
            <w:tcW w:w="3140" w:type="dxa"/>
            <w:noWrap/>
            <w:hideMark/>
          </w:tcPr>
          <w:p w14:paraId="544BA9B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000 1 03 00000 00 0000 000</w:t>
            </w:r>
          </w:p>
        </w:tc>
        <w:tc>
          <w:tcPr>
            <w:tcW w:w="6020" w:type="dxa"/>
            <w:hideMark/>
          </w:tcPr>
          <w:p w14:paraId="75B9D9E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НАЛОГИ НА ТОВАРЫ (РАБОТЫ</w:t>
            </w:r>
            <w:proofErr w:type="gramStart"/>
            <w:r w:rsidRPr="002975A0">
              <w:rPr>
                <w:rFonts w:ascii="Times New Roman" w:eastAsia="Calibri" w:hAnsi="Times New Roman" w:cs="Times New Roman"/>
                <w:kern w:val="0"/>
                <w:sz w:val="16"/>
                <w:szCs w:val="16"/>
                <w14:ligatures w14:val="none"/>
              </w:rPr>
              <w:t>,У</w:t>
            </w:r>
            <w:proofErr w:type="gramEnd"/>
            <w:r w:rsidRPr="002975A0">
              <w:rPr>
                <w:rFonts w:ascii="Times New Roman" w:eastAsia="Calibri" w:hAnsi="Times New Roman" w:cs="Times New Roman"/>
                <w:kern w:val="0"/>
                <w:sz w:val="16"/>
                <w:szCs w:val="16"/>
                <w14:ligatures w14:val="none"/>
              </w:rPr>
              <w:t>СЛУГИ), РЕАЛИЗУЕМЫЕ НА ТЕРРИТОРИИ РОССИЙСКОЙ ФЕДЕРАЦИИ</w:t>
            </w:r>
          </w:p>
        </w:tc>
        <w:tc>
          <w:tcPr>
            <w:tcW w:w="1500" w:type="dxa"/>
            <w:noWrap/>
            <w:hideMark/>
          </w:tcPr>
          <w:p w14:paraId="75E903E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25 534,0</w:t>
            </w:r>
          </w:p>
        </w:tc>
        <w:tc>
          <w:tcPr>
            <w:tcW w:w="1580" w:type="dxa"/>
            <w:noWrap/>
            <w:hideMark/>
          </w:tcPr>
          <w:p w14:paraId="07487DE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26 555,0</w:t>
            </w:r>
          </w:p>
        </w:tc>
        <w:tc>
          <w:tcPr>
            <w:tcW w:w="1580" w:type="dxa"/>
            <w:noWrap/>
            <w:hideMark/>
          </w:tcPr>
          <w:p w14:paraId="0313DD6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27 883,0</w:t>
            </w:r>
          </w:p>
        </w:tc>
      </w:tr>
      <w:tr w:rsidR="002975A0" w:rsidRPr="002975A0" w14:paraId="2644E8FD" w14:textId="77777777" w:rsidTr="002975A0">
        <w:trPr>
          <w:trHeight w:val="480"/>
        </w:trPr>
        <w:tc>
          <w:tcPr>
            <w:tcW w:w="820" w:type="dxa"/>
            <w:noWrap/>
            <w:hideMark/>
          </w:tcPr>
          <w:p w14:paraId="31CF068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5</w:t>
            </w:r>
          </w:p>
        </w:tc>
        <w:tc>
          <w:tcPr>
            <w:tcW w:w="3140" w:type="dxa"/>
            <w:noWrap/>
            <w:hideMark/>
          </w:tcPr>
          <w:p w14:paraId="6E39B21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000 1 03 02000 01 0000 110</w:t>
            </w:r>
          </w:p>
        </w:tc>
        <w:tc>
          <w:tcPr>
            <w:tcW w:w="6020" w:type="dxa"/>
            <w:hideMark/>
          </w:tcPr>
          <w:p w14:paraId="367323A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Акцизы по подакцизным товарам (продукции), производимым на территории Российской Федерации</w:t>
            </w:r>
          </w:p>
        </w:tc>
        <w:tc>
          <w:tcPr>
            <w:tcW w:w="1500" w:type="dxa"/>
            <w:noWrap/>
            <w:hideMark/>
          </w:tcPr>
          <w:p w14:paraId="7A2AC58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25 534,0</w:t>
            </w:r>
          </w:p>
        </w:tc>
        <w:tc>
          <w:tcPr>
            <w:tcW w:w="1580" w:type="dxa"/>
            <w:noWrap/>
            <w:hideMark/>
          </w:tcPr>
          <w:p w14:paraId="55E9D24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26 555,0</w:t>
            </w:r>
          </w:p>
        </w:tc>
        <w:tc>
          <w:tcPr>
            <w:tcW w:w="1580" w:type="dxa"/>
            <w:noWrap/>
            <w:hideMark/>
          </w:tcPr>
          <w:p w14:paraId="06347A4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27 883,0</w:t>
            </w:r>
          </w:p>
        </w:tc>
      </w:tr>
      <w:tr w:rsidR="002975A0" w:rsidRPr="002975A0" w14:paraId="2C80A1F3" w14:textId="77777777" w:rsidTr="002975A0">
        <w:trPr>
          <w:trHeight w:val="255"/>
        </w:trPr>
        <w:tc>
          <w:tcPr>
            <w:tcW w:w="820" w:type="dxa"/>
            <w:noWrap/>
            <w:hideMark/>
          </w:tcPr>
          <w:p w14:paraId="3CAB05E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6</w:t>
            </w:r>
          </w:p>
        </w:tc>
        <w:tc>
          <w:tcPr>
            <w:tcW w:w="3140" w:type="dxa"/>
            <w:noWrap/>
            <w:hideMark/>
          </w:tcPr>
          <w:p w14:paraId="080E608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000 1 05 00000 00 0000 000</w:t>
            </w:r>
          </w:p>
        </w:tc>
        <w:tc>
          <w:tcPr>
            <w:tcW w:w="6020" w:type="dxa"/>
            <w:hideMark/>
          </w:tcPr>
          <w:p w14:paraId="2A99432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НАЛОГИ НА СОВОКУПНЫЙ ДОХОД</w:t>
            </w:r>
          </w:p>
        </w:tc>
        <w:tc>
          <w:tcPr>
            <w:tcW w:w="1500" w:type="dxa"/>
            <w:noWrap/>
            <w:hideMark/>
          </w:tcPr>
          <w:p w14:paraId="54B2068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10,2</w:t>
            </w:r>
          </w:p>
        </w:tc>
        <w:tc>
          <w:tcPr>
            <w:tcW w:w="1580" w:type="dxa"/>
            <w:noWrap/>
            <w:hideMark/>
          </w:tcPr>
          <w:p w14:paraId="4CB187A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11,0</w:t>
            </w:r>
          </w:p>
        </w:tc>
        <w:tc>
          <w:tcPr>
            <w:tcW w:w="1580" w:type="dxa"/>
            <w:noWrap/>
            <w:hideMark/>
          </w:tcPr>
          <w:p w14:paraId="51AE730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12,0</w:t>
            </w:r>
          </w:p>
        </w:tc>
      </w:tr>
      <w:tr w:rsidR="002975A0" w:rsidRPr="002975A0" w14:paraId="537F35AB" w14:textId="77777777" w:rsidTr="002975A0">
        <w:trPr>
          <w:trHeight w:val="255"/>
        </w:trPr>
        <w:tc>
          <w:tcPr>
            <w:tcW w:w="820" w:type="dxa"/>
            <w:noWrap/>
            <w:hideMark/>
          </w:tcPr>
          <w:p w14:paraId="5DD1B42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7</w:t>
            </w:r>
          </w:p>
        </w:tc>
        <w:tc>
          <w:tcPr>
            <w:tcW w:w="3140" w:type="dxa"/>
            <w:noWrap/>
            <w:hideMark/>
          </w:tcPr>
          <w:p w14:paraId="50F923F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000 1 05 03000 01 0000 110</w:t>
            </w:r>
          </w:p>
        </w:tc>
        <w:tc>
          <w:tcPr>
            <w:tcW w:w="6020" w:type="dxa"/>
            <w:hideMark/>
          </w:tcPr>
          <w:p w14:paraId="00E4C45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Единый сельскохозяйственный налог</w:t>
            </w:r>
          </w:p>
        </w:tc>
        <w:tc>
          <w:tcPr>
            <w:tcW w:w="1500" w:type="dxa"/>
            <w:noWrap/>
            <w:hideMark/>
          </w:tcPr>
          <w:p w14:paraId="634D3E1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10,2</w:t>
            </w:r>
          </w:p>
        </w:tc>
        <w:tc>
          <w:tcPr>
            <w:tcW w:w="1580" w:type="dxa"/>
            <w:noWrap/>
            <w:hideMark/>
          </w:tcPr>
          <w:p w14:paraId="25547F5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11,0</w:t>
            </w:r>
          </w:p>
        </w:tc>
        <w:tc>
          <w:tcPr>
            <w:tcW w:w="1580" w:type="dxa"/>
            <w:noWrap/>
            <w:hideMark/>
          </w:tcPr>
          <w:p w14:paraId="35A69A6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12,0</w:t>
            </w:r>
          </w:p>
        </w:tc>
      </w:tr>
      <w:tr w:rsidR="002975A0" w:rsidRPr="002975A0" w14:paraId="4137DCD5" w14:textId="77777777" w:rsidTr="002975A0">
        <w:trPr>
          <w:trHeight w:val="255"/>
        </w:trPr>
        <w:tc>
          <w:tcPr>
            <w:tcW w:w="820" w:type="dxa"/>
            <w:noWrap/>
            <w:hideMark/>
          </w:tcPr>
          <w:p w14:paraId="523AB47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8</w:t>
            </w:r>
          </w:p>
        </w:tc>
        <w:tc>
          <w:tcPr>
            <w:tcW w:w="3140" w:type="dxa"/>
            <w:noWrap/>
            <w:hideMark/>
          </w:tcPr>
          <w:p w14:paraId="31292C4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000 1 06 00000 00 0000 000</w:t>
            </w:r>
          </w:p>
        </w:tc>
        <w:tc>
          <w:tcPr>
            <w:tcW w:w="6020" w:type="dxa"/>
            <w:hideMark/>
          </w:tcPr>
          <w:p w14:paraId="1394F98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НАЛОГИ НА ИМУЩЕСТВО</w:t>
            </w:r>
          </w:p>
        </w:tc>
        <w:tc>
          <w:tcPr>
            <w:tcW w:w="1500" w:type="dxa"/>
            <w:noWrap/>
            <w:hideMark/>
          </w:tcPr>
          <w:p w14:paraId="5535D0C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7 150,0</w:t>
            </w:r>
          </w:p>
        </w:tc>
        <w:tc>
          <w:tcPr>
            <w:tcW w:w="1580" w:type="dxa"/>
            <w:noWrap/>
            <w:hideMark/>
          </w:tcPr>
          <w:p w14:paraId="0C96BA6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7 198,0</w:t>
            </w:r>
          </w:p>
        </w:tc>
        <w:tc>
          <w:tcPr>
            <w:tcW w:w="1580" w:type="dxa"/>
            <w:noWrap/>
            <w:hideMark/>
          </w:tcPr>
          <w:p w14:paraId="0D7AF5E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7 486,0</w:t>
            </w:r>
          </w:p>
        </w:tc>
      </w:tr>
      <w:tr w:rsidR="002975A0" w:rsidRPr="002975A0" w14:paraId="69694657" w14:textId="77777777" w:rsidTr="002975A0">
        <w:trPr>
          <w:trHeight w:val="780"/>
        </w:trPr>
        <w:tc>
          <w:tcPr>
            <w:tcW w:w="820" w:type="dxa"/>
            <w:noWrap/>
            <w:hideMark/>
          </w:tcPr>
          <w:p w14:paraId="171FA94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9</w:t>
            </w:r>
          </w:p>
        </w:tc>
        <w:tc>
          <w:tcPr>
            <w:tcW w:w="3140" w:type="dxa"/>
            <w:noWrap/>
            <w:hideMark/>
          </w:tcPr>
          <w:p w14:paraId="34ADD0B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000 1 06 01030 10 0000 110</w:t>
            </w:r>
          </w:p>
        </w:tc>
        <w:tc>
          <w:tcPr>
            <w:tcW w:w="6020" w:type="dxa"/>
            <w:hideMark/>
          </w:tcPr>
          <w:p w14:paraId="0B2D317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 xml:space="preserve">Налог на имущество физических лиц, взимаемый по </w:t>
            </w:r>
            <w:proofErr w:type="gramStart"/>
            <w:r w:rsidRPr="002975A0">
              <w:rPr>
                <w:rFonts w:ascii="Times New Roman" w:eastAsia="Calibri" w:hAnsi="Times New Roman" w:cs="Times New Roman"/>
                <w:kern w:val="0"/>
                <w:sz w:val="16"/>
                <w:szCs w:val="16"/>
                <w14:ligatures w14:val="none"/>
              </w:rPr>
              <w:t>ставкам</w:t>
            </w:r>
            <w:proofErr w:type="gramEnd"/>
            <w:r w:rsidRPr="002975A0">
              <w:rPr>
                <w:rFonts w:ascii="Times New Roman" w:eastAsia="Calibri" w:hAnsi="Times New Roman" w:cs="Times New Roman"/>
                <w:kern w:val="0"/>
                <w:sz w:val="16"/>
                <w:szCs w:val="16"/>
                <w14:ligatures w14:val="none"/>
              </w:rPr>
              <w:t xml:space="preserve"> применяемым к объектам налогообложения, расположенным в границах сельских поселений</w:t>
            </w:r>
          </w:p>
        </w:tc>
        <w:tc>
          <w:tcPr>
            <w:tcW w:w="1500" w:type="dxa"/>
            <w:noWrap/>
            <w:hideMark/>
          </w:tcPr>
          <w:p w14:paraId="5FCE3C3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2 200,0</w:t>
            </w:r>
          </w:p>
        </w:tc>
        <w:tc>
          <w:tcPr>
            <w:tcW w:w="1580" w:type="dxa"/>
            <w:noWrap/>
            <w:hideMark/>
          </w:tcPr>
          <w:p w14:paraId="05E8584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2 248,0</w:t>
            </w:r>
          </w:p>
        </w:tc>
        <w:tc>
          <w:tcPr>
            <w:tcW w:w="1580" w:type="dxa"/>
            <w:noWrap/>
            <w:hideMark/>
          </w:tcPr>
          <w:p w14:paraId="3D9071C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2 536,0</w:t>
            </w:r>
          </w:p>
        </w:tc>
      </w:tr>
      <w:tr w:rsidR="002975A0" w:rsidRPr="002975A0" w14:paraId="5F384EC3" w14:textId="77777777" w:rsidTr="002975A0">
        <w:trPr>
          <w:trHeight w:val="540"/>
        </w:trPr>
        <w:tc>
          <w:tcPr>
            <w:tcW w:w="820" w:type="dxa"/>
            <w:noWrap/>
            <w:hideMark/>
          </w:tcPr>
          <w:p w14:paraId="06BC652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10</w:t>
            </w:r>
          </w:p>
        </w:tc>
        <w:tc>
          <w:tcPr>
            <w:tcW w:w="3140" w:type="dxa"/>
            <w:noWrap/>
            <w:hideMark/>
          </w:tcPr>
          <w:p w14:paraId="0481521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000 1 06 06033 10 0000 110</w:t>
            </w:r>
          </w:p>
        </w:tc>
        <w:tc>
          <w:tcPr>
            <w:tcW w:w="6020" w:type="dxa"/>
            <w:hideMark/>
          </w:tcPr>
          <w:p w14:paraId="703672A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Земельный налог с организаций, обладающих земельным участком, расположенным в границах сельских поселений</w:t>
            </w:r>
          </w:p>
        </w:tc>
        <w:tc>
          <w:tcPr>
            <w:tcW w:w="1500" w:type="dxa"/>
            <w:noWrap/>
            <w:hideMark/>
          </w:tcPr>
          <w:p w14:paraId="73D8482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3 500,0</w:t>
            </w:r>
          </w:p>
        </w:tc>
        <w:tc>
          <w:tcPr>
            <w:tcW w:w="1580" w:type="dxa"/>
            <w:noWrap/>
            <w:hideMark/>
          </w:tcPr>
          <w:p w14:paraId="4B54ECE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3 500,0</w:t>
            </w:r>
          </w:p>
        </w:tc>
        <w:tc>
          <w:tcPr>
            <w:tcW w:w="1580" w:type="dxa"/>
            <w:noWrap/>
            <w:hideMark/>
          </w:tcPr>
          <w:p w14:paraId="1410AFE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3 500,0</w:t>
            </w:r>
          </w:p>
        </w:tc>
      </w:tr>
      <w:tr w:rsidR="002975A0" w:rsidRPr="002975A0" w14:paraId="0E4E2542" w14:textId="77777777" w:rsidTr="002975A0">
        <w:trPr>
          <w:trHeight w:val="570"/>
        </w:trPr>
        <w:tc>
          <w:tcPr>
            <w:tcW w:w="820" w:type="dxa"/>
            <w:noWrap/>
            <w:hideMark/>
          </w:tcPr>
          <w:p w14:paraId="0E326AA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lastRenderedPageBreak/>
              <w:t>11</w:t>
            </w:r>
          </w:p>
        </w:tc>
        <w:tc>
          <w:tcPr>
            <w:tcW w:w="3140" w:type="dxa"/>
            <w:noWrap/>
            <w:hideMark/>
          </w:tcPr>
          <w:p w14:paraId="3F31698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000 1 06 06043 10 0000 110</w:t>
            </w:r>
          </w:p>
        </w:tc>
        <w:tc>
          <w:tcPr>
            <w:tcW w:w="6020" w:type="dxa"/>
            <w:hideMark/>
          </w:tcPr>
          <w:p w14:paraId="65A9F4A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Земельный налог с физических лиц, обладающих земельным участком, расположенным в границах сельских поселений</w:t>
            </w:r>
          </w:p>
        </w:tc>
        <w:tc>
          <w:tcPr>
            <w:tcW w:w="1500" w:type="dxa"/>
            <w:noWrap/>
            <w:hideMark/>
          </w:tcPr>
          <w:p w14:paraId="441B5C4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1 450,0</w:t>
            </w:r>
          </w:p>
        </w:tc>
        <w:tc>
          <w:tcPr>
            <w:tcW w:w="1580" w:type="dxa"/>
            <w:noWrap/>
            <w:hideMark/>
          </w:tcPr>
          <w:p w14:paraId="68AFA65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1 450,0</w:t>
            </w:r>
          </w:p>
        </w:tc>
        <w:tc>
          <w:tcPr>
            <w:tcW w:w="1580" w:type="dxa"/>
            <w:noWrap/>
            <w:hideMark/>
          </w:tcPr>
          <w:p w14:paraId="358D71A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1 450,0</w:t>
            </w:r>
          </w:p>
        </w:tc>
      </w:tr>
      <w:tr w:rsidR="002975A0" w:rsidRPr="002975A0" w14:paraId="3974BFC0" w14:textId="77777777" w:rsidTr="002975A0">
        <w:trPr>
          <w:trHeight w:val="540"/>
        </w:trPr>
        <w:tc>
          <w:tcPr>
            <w:tcW w:w="820" w:type="dxa"/>
            <w:noWrap/>
            <w:hideMark/>
          </w:tcPr>
          <w:p w14:paraId="66F805A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12</w:t>
            </w:r>
          </w:p>
        </w:tc>
        <w:tc>
          <w:tcPr>
            <w:tcW w:w="3140" w:type="dxa"/>
            <w:noWrap/>
            <w:hideMark/>
          </w:tcPr>
          <w:p w14:paraId="53FEC09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000 1 11 00000 00 0000 000</w:t>
            </w:r>
          </w:p>
        </w:tc>
        <w:tc>
          <w:tcPr>
            <w:tcW w:w="6020" w:type="dxa"/>
            <w:hideMark/>
          </w:tcPr>
          <w:p w14:paraId="6F2F85F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ДОХОДЫ ОТ ИСПОЛЬЗОВАНИЯ ИМУЩЕСТВА, НАХОДЯЩЕГОСЯ В ГОСУДАРСТВЕННОЙ И МУНИЦИПАЛЬНОЙ СОБСТВЕННОСТИ</w:t>
            </w:r>
          </w:p>
        </w:tc>
        <w:tc>
          <w:tcPr>
            <w:tcW w:w="1500" w:type="dxa"/>
            <w:noWrap/>
            <w:hideMark/>
          </w:tcPr>
          <w:p w14:paraId="0D346E5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1 705,9</w:t>
            </w:r>
          </w:p>
        </w:tc>
        <w:tc>
          <w:tcPr>
            <w:tcW w:w="1580" w:type="dxa"/>
            <w:noWrap/>
            <w:hideMark/>
          </w:tcPr>
          <w:p w14:paraId="2F7AC0D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1 799,8</w:t>
            </w:r>
          </w:p>
        </w:tc>
        <w:tc>
          <w:tcPr>
            <w:tcW w:w="1580" w:type="dxa"/>
            <w:noWrap/>
            <w:hideMark/>
          </w:tcPr>
          <w:p w14:paraId="13442CB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1 899,1</w:t>
            </w:r>
          </w:p>
        </w:tc>
      </w:tr>
      <w:tr w:rsidR="002975A0" w:rsidRPr="002975A0" w14:paraId="1071AD69" w14:textId="77777777" w:rsidTr="002975A0">
        <w:trPr>
          <w:trHeight w:val="1305"/>
        </w:trPr>
        <w:tc>
          <w:tcPr>
            <w:tcW w:w="820" w:type="dxa"/>
            <w:noWrap/>
            <w:hideMark/>
          </w:tcPr>
          <w:p w14:paraId="4EECFCF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13</w:t>
            </w:r>
          </w:p>
        </w:tc>
        <w:tc>
          <w:tcPr>
            <w:tcW w:w="3140" w:type="dxa"/>
            <w:noWrap/>
            <w:hideMark/>
          </w:tcPr>
          <w:p w14:paraId="74B1963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000 1 11 05025 10 0000 120</w:t>
            </w:r>
          </w:p>
        </w:tc>
        <w:tc>
          <w:tcPr>
            <w:tcW w:w="6020" w:type="dxa"/>
            <w:hideMark/>
          </w:tcPr>
          <w:p w14:paraId="5BDD0AA2" w14:textId="77777777" w:rsidR="002975A0" w:rsidRPr="002975A0" w:rsidRDefault="002975A0" w:rsidP="002975A0">
            <w:pPr>
              <w:jc w:val="both"/>
              <w:rPr>
                <w:rFonts w:ascii="Times New Roman" w:eastAsia="Calibri" w:hAnsi="Times New Roman" w:cs="Times New Roman"/>
                <w:kern w:val="0"/>
                <w:sz w:val="16"/>
                <w:szCs w:val="16"/>
                <w14:ligatures w14:val="none"/>
              </w:rPr>
            </w:pPr>
            <w:proofErr w:type="gramStart"/>
            <w:r w:rsidRPr="002975A0">
              <w:rPr>
                <w:rFonts w:ascii="Times New Roman" w:eastAsia="Calibri" w:hAnsi="Times New Roman" w:cs="Times New Roman"/>
                <w:kern w:val="0"/>
                <w:sz w:val="16"/>
                <w:szCs w:val="16"/>
                <w14:ligatures w14:val="none"/>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roofErr w:type="gramEnd"/>
          </w:p>
        </w:tc>
        <w:tc>
          <w:tcPr>
            <w:tcW w:w="1500" w:type="dxa"/>
            <w:noWrap/>
            <w:hideMark/>
          </w:tcPr>
          <w:p w14:paraId="49EDC15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190,2</w:t>
            </w:r>
          </w:p>
        </w:tc>
        <w:tc>
          <w:tcPr>
            <w:tcW w:w="1580" w:type="dxa"/>
            <w:noWrap/>
            <w:hideMark/>
          </w:tcPr>
          <w:p w14:paraId="411F144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200,7</w:t>
            </w:r>
          </w:p>
        </w:tc>
        <w:tc>
          <w:tcPr>
            <w:tcW w:w="1580" w:type="dxa"/>
            <w:noWrap/>
            <w:hideMark/>
          </w:tcPr>
          <w:p w14:paraId="605AA4D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212,0</w:t>
            </w:r>
          </w:p>
        </w:tc>
      </w:tr>
      <w:tr w:rsidR="002975A0" w:rsidRPr="002975A0" w14:paraId="3D71E653" w14:textId="77777777" w:rsidTr="002975A0">
        <w:trPr>
          <w:trHeight w:val="525"/>
        </w:trPr>
        <w:tc>
          <w:tcPr>
            <w:tcW w:w="820" w:type="dxa"/>
            <w:noWrap/>
            <w:hideMark/>
          </w:tcPr>
          <w:p w14:paraId="7416538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14</w:t>
            </w:r>
          </w:p>
        </w:tc>
        <w:tc>
          <w:tcPr>
            <w:tcW w:w="3140" w:type="dxa"/>
            <w:noWrap/>
            <w:hideMark/>
          </w:tcPr>
          <w:p w14:paraId="17907A8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000 1 11 05075 10 0000 120</w:t>
            </w:r>
          </w:p>
        </w:tc>
        <w:tc>
          <w:tcPr>
            <w:tcW w:w="6020" w:type="dxa"/>
            <w:hideMark/>
          </w:tcPr>
          <w:p w14:paraId="1CBA58C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Доходы от сдачи в аренду имущества, составляющего казну сельских поселений (за исключением земельных участков)</w:t>
            </w:r>
          </w:p>
        </w:tc>
        <w:tc>
          <w:tcPr>
            <w:tcW w:w="1500" w:type="dxa"/>
            <w:noWrap/>
            <w:hideMark/>
          </w:tcPr>
          <w:p w14:paraId="33EB9C5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522,5</w:t>
            </w:r>
          </w:p>
        </w:tc>
        <w:tc>
          <w:tcPr>
            <w:tcW w:w="1580" w:type="dxa"/>
            <w:noWrap/>
            <w:hideMark/>
          </w:tcPr>
          <w:p w14:paraId="70D8656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551,3</w:t>
            </w:r>
          </w:p>
        </w:tc>
        <w:tc>
          <w:tcPr>
            <w:tcW w:w="1580" w:type="dxa"/>
            <w:noWrap/>
            <w:hideMark/>
          </w:tcPr>
          <w:p w14:paraId="38B61C8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581,6</w:t>
            </w:r>
          </w:p>
        </w:tc>
      </w:tr>
      <w:tr w:rsidR="002975A0" w:rsidRPr="002975A0" w14:paraId="6173B428" w14:textId="77777777" w:rsidTr="002975A0">
        <w:trPr>
          <w:trHeight w:val="1260"/>
        </w:trPr>
        <w:tc>
          <w:tcPr>
            <w:tcW w:w="820" w:type="dxa"/>
            <w:noWrap/>
            <w:hideMark/>
          </w:tcPr>
          <w:p w14:paraId="559DD23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15</w:t>
            </w:r>
          </w:p>
        </w:tc>
        <w:tc>
          <w:tcPr>
            <w:tcW w:w="3140" w:type="dxa"/>
            <w:noWrap/>
            <w:hideMark/>
          </w:tcPr>
          <w:p w14:paraId="2296A6E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000 1 11 09045 10 0000 120</w:t>
            </w:r>
          </w:p>
        </w:tc>
        <w:tc>
          <w:tcPr>
            <w:tcW w:w="6020" w:type="dxa"/>
            <w:hideMark/>
          </w:tcPr>
          <w:p w14:paraId="088DCFB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00" w:type="dxa"/>
            <w:noWrap/>
            <w:hideMark/>
          </w:tcPr>
          <w:p w14:paraId="4366C3F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993,2</w:t>
            </w:r>
          </w:p>
        </w:tc>
        <w:tc>
          <w:tcPr>
            <w:tcW w:w="1580" w:type="dxa"/>
            <w:noWrap/>
            <w:hideMark/>
          </w:tcPr>
          <w:p w14:paraId="58780FA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1 047,8</w:t>
            </w:r>
          </w:p>
        </w:tc>
        <w:tc>
          <w:tcPr>
            <w:tcW w:w="1580" w:type="dxa"/>
            <w:noWrap/>
            <w:hideMark/>
          </w:tcPr>
          <w:p w14:paraId="10FD535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1 105,5</w:t>
            </w:r>
          </w:p>
        </w:tc>
      </w:tr>
      <w:tr w:rsidR="002975A0" w:rsidRPr="002975A0" w14:paraId="74967DC9" w14:textId="77777777" w:rsidTr="002975A0">
        <w:trPr>
          <w:trHeight w:val="525"/>
        </w:trPr>
        <w:tc>
          <w:tcPr>
            <w:tcW w:w="820" w:type="dxa"/>
            <w:noWrap/>
            <w:hideMark/>
          </w:tcPr>
          <w:p w14:paraId="2ED3442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16</w:t>
            </w:r>
          </w:p>
        </w:tc>
        <w:tc>
          <w:tcPr>
            <w:tcW w:w="3140" w:type="dxa"/>
            <w:noWrap/>
            <w:hideMark/>
          </w:tcPr>
          <w:p w14:paraId="79EACCB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000 1 13 00000 00 0000 000</w:t>
            </w:r>
          </w:p>
        </w:tc>
        <w:tc>
          <w:tcPr>
            <w:tcW w:w="6020" w:type="dxa"/>
            <w:hideMark/>
          </w:tcPr>
          <w:p w14:paraId="3FBD1B1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ДОХОДЫ ОТ ОКАЗАНИЯ ПЛАТНЫХ УСЛУГ (РАБОТ) И КОМПЕНСАЦИИ ЗАТРАТ ГОСУДАРСТВА</w:t>
            </w:r>
          </w:p>
        </w:tc>
        <w:tc>
          <w:tcPr>
            <w:tcW w:w="1500" w:type="dxa"/>
            <w:noWrap/>
            <w:hideMark/>
          </w:tcPr>
          <w:p w14:paraId="54C5369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198,5</w:t>
            </w:r>
          </w:p>
        </w:tc>
        <w:tc>
          <w:tcPr>
            <w:tcW w:w="1580" w:type="dxa"/>
            <w:noWrap/>
            <w:hideMark/>
          </w:tcPr>
          <w:p w14:paraId="2CCD2F8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209,3</w:t>
            </w:r>
          </w:p>
        </w:tc>
        <w:tc>
          <w:tcPr>
            <w:tcW w:w="1580" w:type="dxa"/>
            <w:noWrap/>
            <w:hideMark/>
          </w:tcPr>
          <w:p w14:paraId="56A4351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220,9</w:t>
            </w:r>
          </w:p>
        </w:tc>
      </w:tr>
      <w:tr w:rsidR="002975A0" w:rsidRPr="002975A0" w14:paraId="71CB6B7F" w14:textId="77777777" w:rsidTr="002975A0">
        <w:trPr>
          <w:trHeight w:val="360"/>
        </w:trPr>
        <w:tc>
          <w:tcPr>
            <w:tcW w:w="820" w:type="dxa"/>
            <w:noWrap/>
            <w:hideMark/>
          </w:tcPr>
          <w:p w14:paraId="4C64899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17</w:t>
            </w:r>
          </w:p>
        </w:tc>
        <w:tc>
          <w:tcPr>
            <w:tcW w:w="3140" w:type="dxa"/>
            <w:noWrap/>
            <w:hideMark/>
          </w:tcPr>
          <w:p w14:paraId="47FE822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000 1 13 02995 10 0000 130</w:t>
            </w:r>
          </w:p>
        </w:tc>
        <w:tc>
          <w:tcPr>
            <w:tcW w:w="6020" w:type="dxa"/>
            <w:hideMark/>
          </w:tcPr>
          <w:p w14:paraId="09D2E88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доходы от компенсации затрат бюджетов сельских поселений</w:t>
            </w:r>
          </w:p>
        </w:tc>
        <w:tc>
          <w:tcPr>
            <w:tcW w:w="1500" w:type="dxa"/>
            <w:noWrap/>
            <w:hideMark/>
          </w:tcPr>
          <w:p w14:paraId="7B2F7A4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198,5</w:t>
            </w:r>
          </w:p>
        </w:tc>
        <w:tc>
          <w:tcPr>
            <w:tcW w:w="1580" w:type="dxa"/>
            <w:noWrap/>
            <w:hideMark/>
          </w:tcPr>
          <w:p w14:paraId="6771E91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209,3</w:t>
            </w:r>
          </w:p>
        </w:tc>
        <w:tc>
          <w:tcPr>
            <w:tcW w:w="1580" w:type="dxa"/>
            <w:noWrap/>
            <w:hideMark/>
          </w:tcPr>
          <w:p w14:paraId="1807797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220,9</w:t>
            </w:r>
          </w:p>
        </w:tc>
      </w:tr>
      <w:tr w:rsidR="002975A0" w:rsidRPr="002975A0" w14:paraId="5D98A611" w14:textId="77777777" w:rsidTr="002975A0">
        <w:trPr>
          <w:trHeight w:val="300"/>
        </w:trPr>
        <w:tc>
          <w:tcPr>
            <w:tcW w:w="820" w:type="dxa"/>
            <w:noWrap/>
            <w:hideMark/>
          </w:tcPr>
          <w:p w14:paraId="23E7D9D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18</w:t>
            </w:r>
          </w:p>
        </w:tc>
        <w:tc>
          <w:tcPr>
            <w:tcW w:w="3140" w:type="dxa"/>
            <w:noWrap/>
            <w:hideMark/>
          </w:tcPr>
          <w:p w14:paraId="109D5DA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000 1 16 00000 00 0000 000</w:t>
            </w:r>
          </w:p>
        </w:tc>
        <w:tc>
          <w:tcPr>
            <w:tcW w:w="6020" w:type="dxa"/>
            <w:hideMark/>
          </w:tcPr>
          <w:p w14:paraId="001DD6B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ШТРАФЫ, САНКЦИИ, ВОЗМЕЩЕНИЕ УЩЕРБА</w:t>
            </w:r>
          </w:p>
        </w:tc>
        <w:tc>
          <w:tcPr>
            <w:tcW w:w="1500" w:type="dxa"/>
            <w:noWrap/>
            <w:hideMark/>
          </w:tcPr>
          <w:p w14:paraId="13C3BDB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122,4</w:t>
            </w:r>
          </w:p>
        </w:tc>
        <w:tc>
          <w:tcPr>
            <w:tcW w:w="1580" w:type="dxa"/>
            <w:noWrap/>
            <w:hideMark/>
          </w:tcPr>
          <w:p w14:paraId="57510F8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128,9</w:t>
            </w:r>
          </w:p>
        </w:tc>
        <w:tc>
          <w:tcPr>
            <w:tcW w:w="1580" w:type="dxa"/>
            <w:noWrap/>
            <w:hideMark/>
          </w:tcPr>
          <w:p w14:paraId="5BCCDF2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136,0</w:t>
            </w:r>
          </w:p>
        </w:tc>
      </w:tr>
      <w:tr w:rsidR="002975A0" w:rsidRPr="002975A0" w14:paraId="7A438484" w14:textId="77777777" w:rsidTr="002975A0">
        <w:trPr>
          <w:trHeight w:val="1305"/>
        </w:trPr>
        <w:tc>
          <w:tcPr>
            <w:tcW w:w="820" w:type="dxa"/>
            <w:noWrap/>
            <w:hideMark/>
          </w:tcPr>
          <w:p w14:paraId="4427B30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19</w:t>
            </w:r>
          </w:p>
        </w:tc>
        <w:tc>
          <w:tcPr>
            <w:tcW w:w="3140" w:type="dxa"/>
            <w:noWrap/>
            <w:hideMark/>
          </w:tcPr>
          <w:p w14:paraId="420C70C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000 1 16 07010 10 0000 140</w:t>
            </w:r>
          </w:p>
        </w:tc>
        <w:tc>
          <w:tcPr>
            <w:tcW w:w="6020" w:type="dxa"/>
            <w:hideMark/>
          </w:tcPr>
          <w:p w14:paraId="7250776F" w14:textId="77777777" w:rsidR="002975A0" w:rsidRPr="002975A0" w:rsidRDefault="002975A0" w:rsidP="002975A0">
            <w:pPr>
              <w:jc w:val="both"/>
              <w:rPr>
                <w:rFonts w:ascii="Times New Roman" w:eastAsia="Calibri" w:hAnsi="Times New Roman" w:cs="Times New Roman"/>
                <w:kern w:val="0"/>
                <w:sz w:val="16"/>
                <w:szCs w:val="16"/>
                <w14:ligatures w14:val="none"/>
              </w:rPr>
            </w:pPr>
            <w:proofErr w:type="gramStart"/>
            <w:r w:rsidRPr="002975A0">
              <w:rPr>
                <w:rFonts w:ascii="Times New Roman" w:eastAsia="Calibri" w:hAnsi="Times New Roman" w:cs="Times New Roman"/>
                <w:kern w:val="0"/>
                <w:sz w:val="16"/>
                <w:szCs w:val="16"/>
                <w14:ligatures w14:val="none"/>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roofErr w:type="gramEnd"/>
          </w:p>
        </w:tc>
        <w:tc>
          <w:tcPr>
            <w:tcW w:w="1500" w:type="dxa"/>
            <w:noWrap/>
            <w:hideMark/>
          </w:tcPr>
          <w:p w14:paraId="1402CD0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100,0</w:t>
            </w:r>
          </w:p>
        </w:tc>
        <w:tc>
          <w:tcPr>
            <w:tcW w:w="1580" w:type="dxa"/>
            <w:noWrap/>
            <w:hideMark/>
          </w:tcPr>
          <w:p w14:paraId="4A80F23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105,5</w:t>
            </w:r>
          </w:p>
        </w:tc>
        <w:tc>
          <w:tcPr>
            <w:tcW w:w="1580" w:type="dxa"/>
            <w:noWrap/>
            <w:hideMark/>
          </w:tcPr>
          <w:p w14:paraId="4FDA06C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110,0</w:t>
            </w:r>
          </w:p>
        </w:tc>
      </w:tr>
      <w:tr w:rsidR="002975A0" w:rsidRPr="002975A0" w14:paraId="46FA9B55" w14:textId="77777777" w:rsidTr="002975A0">
        <w:trPr>
          <w:trHeight w:val="1035"/>
        </w:trPr>
        <w:tc>
          <w:tcPr>
            <w:tcW w:w="820" w:type="dxa"/>
            <w:noWrap/>
            <w:hideMark/>
          </w:tcPr>
          <w:p w14:paraId="0B3FB5F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20</w:t>
            </w:r>
          </w:p>
        </w:tc>
        <w:tc>
          <w:tcPr>
            <w:tcW w:w="3140" w:type="dxa"/>
            <w:noWrap/>
            <w:hideMark/>
          </w:tcPr>
          <w:p w14:paraId="263386F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000 1 16 07090 10 0000 140</w:t>
            </w:r>
          </w:p>
        </w:tc>
        <w:tc>
          <w:tcPr>
            <w:tcW w:w="6020" w:type="dxa"/>
            <w:hideMark/>
          </w:tcPr>
          <w:p w14:paraId="21CC7B5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c>
          <w:tcPr>
            <w:tcW w:w="1500" w:type="dxa"/>
            <w:noWrap/>
            <w:hideMark/>
          </w:tcPr>
          <w:p w14:paraId="3CA5278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11,0</w:t>
            </w:r>
          </w:p>
        </w:tc>
        <w:tc>
          <w:tcPr>
            <w:tcW w:w="1580" w:type="dxa"/>
            <w:noWrap/>
            <w:hideMark/>
          </w:tcPr>
          <w:p w14:paraId="26EB2FB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11,4</w:t>
            </w:r>
          </w:p>
        </w:tc>
        <w:tc>
          <w:tcPr>
            <w:tcW w:w="1580" w:type="dxa"/>
            <w:noWrap/>
            <w:hideMark/>
          </w:tcPr>
          <w:p w14:paraId="2792D4C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13,3</w:t>
            </w:r>
          </w:p>
        </w:tc>
      </w:tr>
      <w:tr w:rsidR="002975A0" w:rsidRPr="002975A0" w14:paraId="1DFB73D2" w14:textId="77777777" w:rsidTr="002975A0">
        <w:trPr>
          <w:trHeight w:val="1020"/>
        </w:trPr>
        <w:tc>
          <w:tcPr>
            <w:tcW w:w="820" w:type="dxa"/>
            <w:noWrap/>
            <w:hideMark/>
          </w:tcPr>
          <w:p w14:paraId="1725E41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21</w:t>
            </w:r>
          </w:p>
        </w:tc>
        <w:tc>
          <w:tcPr>
            <w:tcW w:w="3140" w:type="dxa"/>
            <w:noWrap/>
            <w:hideMark/>
          </w:tcPr>
          <w:p w14:paraId="23AB585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000 1 16 10032 10 0000 140</w:t>
            </w:r>
          </w:p>
        </w:tc>
        <w:tc>
          <w:tcPr>
            <w:tcW w:w="6020" w:type="dxa"/>
            <w:hideMark/>
          </w:tcPr>
          <w:p w14:paraId="7F69A8B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Прочее возмещение ущерба, причиненного муниципальному имуществу сельского поселения (за исключением имущества, закрепленного за муниципальными бюджетными (автономными) учреждениями, унитарными предприятиями)</w:t>
            </w:r>
          </w:p>
        </w:tc>
        <w:tc>
          <w:tcPr>
            <w:tcW w:w="1500" w:type="dxa"/>
            <w:noWrap/>
            <w:hideMark/>
          </w:tcPr>
          <w:p w14:paraId="137B93B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11,4</w:t>
            </w:r>
          </w:p>
        </w:tc>
        <w:tc>
          <w:tcPr>
            <w:tcW w:w="1580" w:type="dxa"/>
            <w:noWrap/>
            <w:hideMark/>
          </w:tcPr>
          <w:p w14:paraId="06DF5FC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12,0</w:t>
            </w:r>
          </w:p>
        </w:tc>
        <w:tc>
          <w:tcPr>
            <w:tcW w:w="1580" w:type="dxa"/>
            <w:noWrap/>
            <w:hideMark/>
          </w:tcPr>
          <w:p w14:paraId="426B006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12,7</w:t>
            </w:r>
          </w:p>
        </w:tc>
      </w:tr>
      <w:tr w:rsidR="002975A0" w:rsidRPr="002975A0" w14:paraId="18F03A25" w14:textId="77777777" w:rsidTr="002975A0">
        <w:trPr>
          <w:trHeight w:val="270"/>
        </w:trPr>
        <w:tc>
          <w:tcPr>
            <w:tcW w:w="820" w:type="dxa"/>
            <w:noWrap/>
            <w:hideMark/>
          </w:tcPr>
          <w:p w14:paraId="5296F13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lastRenderedPageBreak/>
              <w:t>22</w:t>
            </w:r>
          </w:p>
        </w:tc>
        <w:tc>
          <w:tcPr>
            <w:tcW w:w="3140" w:type="dxa"/>
            <w:noWrap/>
            <w:hideMark/>
          </w:tcPr>
          <w:p w14:paraId="03AFBD9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000 1 17 00000 00 0000 000</w:t>
            </w:r>
          </w:p>
        </w:tc>
        <w:tc>
          <w:tcPr>
            <w:tcW w:w="6020" w:type="dxa"/>
            <w:hideMark/>
          </w:tcPr>
          <w:p w14:paraId="08092D1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НЕНАЛОГОВЫЕ ДОХОДЫ</w:t>
            </w:r>
          </w:p>
        </w:tc>
        <w:tc>
          <w:tcPr>
            <w:tcW w:w="1500" w:type="dxa"/>
            <w:noWrap/>
            <w:hideMark/>
          </w:tcPr>
          <w:p w14:paraId="6312852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1 313,8</w:t>
            </w:r>
          </w:p>
        </w:tc>
        <w:tc>
          <w:tcPr>
            <w:tcW w:w="1580" w:type="dxa"/>
            <w:noWrap/>
            <w:hideMark/>
          </w:tcPr>
          <w:p w14:paraId="588BB1F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0237276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2CCE4317" w14:textId="77777777" w:rsidTr="002975A0">
        <w:trPr>
          <w:trHeight w:val="330"/>
        </w:trPr>
        <w:tc>
          <w:tcPr>
            <w:tcW w:w="820" w:type="dxa"/>
            <w:noWrap/>
            <w:hideMark/>
          </w:tcPr>
          <w:p w14:paraId="52F3641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23</w:t>
            </w:r>
          </w:p>
        </w:tc>
        <w:tc>
          <w:tcPr>
            <w:tcW w:w="3140" w:type="dxa"/>
            <w:noWrap/>
            <w:hideMark/>
          </w:tcPr>
          <w:p w14:paraId="5E540EF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000 1 17 15030 10 0000 150</w:t>
            </w:r>
          </w:p>
        </w:tc>
        <w:tc>
          <w:tcPr>
            <w:tcW w:w="6020" w:type="dxa"/>
            <w:hideMark/>
          </w:tcPr>
          <w:p w14:paraId="59CDF0B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Инициативные платежи, зачисляемые в бюджеты сельских поселений</w:t>
            </w:r>
          </w:p>
        </w:tc>
        <w:tc>
          <w:tcPr>
            <w:tcW w:w="1500" w:type="dxa"/>
            <w:noWrap/>
            <w:hideMark/>
          </w:tcPr>
          <w:p w14:paraId="4C97988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1 313,8</w:t>
            </w:r>
          </w:p>
        </w:tc>
        <w:tc>
          <w:tcPr>
            <w:tcW w:w="1580" w:type="dxa"/>
            <w:noWrap/>
            <w:hideMark/>
          </w:tcPr>
          <w:p w14:paraId="6EC3784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5BE9A0E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6E270A94" w14:textId="77777777" w:rsidTr="002975A0">
        <w:trPr>
          <w:trHeight w:val="270"/>
        </w:trPr>
        <w:tc>
          <w:tcPr>
            <w:tcW w:w="820" w:type="dxa"/>
            <w:noWrap/>
            <w:hideMark/>
          </w:tcPr>
          <w:p w14:paraId="7FF09148"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24</w:t>
            </w:r>
          </w:p>
        </w:tc>
        <w:tc>
          <w:tcPr>
            <w:tcW w:w="3140" w:type="dxa"/>
            <w:noWrap/>
            <w:hideMark/>
          </w:tcPr>
          <w:p w14:paraId="4B0285BF"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 xml:space="preserve">000 2 00 00000 00 0000 000 </w:t>
            </w:r>
          </w:p>
        </w:tc>
        <w:tc>
          <w:tcPr>
            <w:tcW w:w="6020" w:type="dxa"/>
            <w:hideMark/>
          </w:tcPr>
          <w:p w14:paraId="3AD1BD57"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 xml:space="preserve">БЕЗВОЗМЕЗДНЫЕ ПОСТУПЛЕНИЯ </w:t>
            </w:r>
          </w:p>
        </w:tc>
        <w:tc>
          <w:tcPr>
            <w:tcW w:w="1500" w:type="dxa"/>
            <w:noWrap/>
            <w:hideMark/>
          </w:tcPr>
          <w:p w14:paraId="1B597AFD"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636 535,9</w:t>
            </w:r>
          </w:p>
        </w:tc>
        <w:tc>
          <w:tcPr>
            <w:tcW w:w="1580" w:type="dxa"/>
            <w:noWrap/>
            <w:hideMark/>
          </w:tcPr>
          <w:p w14:paraId="52D00138"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529 969,5</w:t>
            </w:r>
          </w:p>
        </w:tc>
        <w:tc>
          <w:tcPr>
            <w:tcW w:w="1580" w:type="dxa"/>
            <w:noWrap/>
            <w:hideMark/>
          </w:tcPr>
          <w:p w14:paraId="10CB9BDC"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288 570,2</w:t>
            </w:r>
          </w:p>
        </w:tc>
      </w:tr>
      <w:tr w:rsidR="002975A0" w:rsidRPr="002975A0" w14:paraId="528F40BC" w14:textId="77777777" w:rsidTr="002975A0">
        <w:trPr>
          <w:trHeight w:val="495"/>
        </w:trPr>
        <w:tc>
          <w:tcPr>
            <w:tcW w:w="820" w:type="dxa"/>
            <w:noWrap/>
            <w:hideMark/>
          </w:tcPr>
          <w:p w14:paraId="6ACDD0CA"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25</w:t>
            </w:r>
          </w:p>
        </w:tc>
        <w:tc>
          <w:tcPr>
            <w:tcW w:w="3140" w:type="dxa"/>
            <w:noWrap/>
            <w:hideMark/>
          </w:tcPr>
          <w:p w14:paraId="74CFCD57"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000 2 02 00000 00 0000 000</w:t>
            </w:r>
          </w:p>
        </w:tc>
        <w:tc>
          <w:tcPr>
            <w:tcW w:w="6020" w:type="dxa"/>
            <w:hideMark/>
          </w:tcPr>
          <w:p w14:paraId="63057B77"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БЕЗВОЗМЕЗДНЫЕ ПОСТУПЛЕНИЯ ОТ ДРУГИХ БЮДЖЕТОВ БЮДЖЕТНОЙ СИСТЕМЫ РОССИЙСКОЙ ФЕДЕРАЦИИ</w:t>
            </w:r>
          </w:p>
        </w:tc>
        <w:tc>
          <w:tcPr>
            <w:tcW w:w="1500" w:type="dxa"/>
            <w:noWrap/>
            <w:hideMark/>
          </w:tcPr>
          <w:p w14:paraId="645E5D9E"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636 569,6</w:t>
            </w:r>
          </w:p>
        </w:tc>
        <w:tc>
          <w:tcPr>
            <w:tcW w:w="1580" w:type="dxa"/>
            <w:noWrap/>
            <w:hideMark/>
          </w:tcPr>
          <w:p w14:paraId="133A6AFD"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529 969,5</w:t>
            </w:r>
          </w:p>
        </w:tc>
        <w:tc>
          <w:tcPr>
            <w:tcW w:w="1580" w:type="dxa"/>
            <w:noWrap/>
            <w:hideMark/>
          </w:tcPr>
          <w:p w14:paraId="432737AA"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288 570,2</w:t>
            </w:r>
          </w:p>
        </w:tc>
      </w:tr>
      <w:tr w:rsidR="002975A0" w:rsidRPr="002975A0" w14:paraId="681EE02E" w14:textId="77777777" w:rsidTr="002975A0">
        <w:trPr>
          <w:trHeight w:val="510"/>
        </w:trPr>
        <w:tc>
          <w:tcPr>
            <w:tcW w:w="820" w:type="dxa"/>
            <w:noWrap/>
            <w:hideMark/>
          </w:tcPr>
          <w:p w14:paraId="5CB34D2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26</w:t>
            </w:r>
          </w:p>
        </w:tc>
        <w:tc>
          <w:tcPr>
            <w:tcW w:w="3140" w:type="dxa"/>
            <w:noWrap/>
            <w:hideMark/>
          </w:tcPr>
          <w:p w14:paraId="65A4B23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000 2 02 10000 00 0000 150</w:t>
            </w:r>
          </w:p>
        </w:tc>
        <w:tc>
          <w:tcPr>
            <w:tcW w:w="6020" w:type="dxa"/>
            <w:hideMark/>
          </w:tcPr>
          <w:p w14:paraId="7A56571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ДОТАЦИИ БЮДЖЕТАМ БЮДЖЕТНОЙ СИСТЕМЫ РОССИЙСКОЙ ФЕДЕРАЦИИ</w:t>
            </w:r>
          </w:p>
        </w:tc>
        <w:tc>
          <w:tcPr>
            <w:tcW w:w="1500" w:type="dxa"/>
            <w:noWrap/>
            <w:hideMark/>
          </w:tcPr>
          <w:p w14:paraId="5D57655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24 059,5</w:t>
            </w:r>
          </w:p>
        </w:tc>
        <w:tc>
          <w:tcPr>
            <w:tcW w:w="1580" w:type="dxa"/>
            <w:noWrap/>
            <w:hideMark/>
          </w:tcPr>
          <w:p w14:paraId="7CD7BAF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20 787,4</w:t>
            </w:r>
          </w:p>
        </w:tc>
        <w:tc>
          <w:tcPr>
            <w:tcW w:w="1580" w:type="dxa"/>
            <w:noWrap/>
            <w:hideMark/>
          </w:tcPr>
          <w:p w14:paraId="7B2C289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19 849,1</w:t>
            </w:r>
          </w:p>
        </w:tc>
      </w:tr>
      <w:tr w:rsidR="002975A0" w:rsidRPr="002975A0" w14:paraId="3650CCDB" w14:textId="77777777" w:rsidTr="002975A0">
        <w:trPr>
          <w:trHeight w:val="510"/>
        </w:trPr>
        <w:tc>
          <w:tcPr>
            <w:tcW w:w="820" w:type="dxa"/>
            <w:noWrap/>
            <w:hideMark/>
          </w:tcPr>
          <w:p w14:paraId="038B3A2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27</w:t>
            </w:r>
          </w:p>
        </w:tc>
        <w:tc>
          <w:tcPr>
            <w:tcW w:w="3140" w:type="dxa"/>
            <w:noWrap/>
            <w:hideMark/>
          </w:tcPr>
          <w:p w14:paraId="0F41A94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000 2 02 16001 10 0000 150</w:t>
            </w:r>
          </w:p>
        </w:tc>
        <w:tc>
          <w:tcPr>
            <w:tcW w:w="6020" w:type="dxa"/>
            <w:hideMark/>
          </w:tcPr>
          <w:p w14:paraId="6508DA5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Дотации бюджетам сельских поселений на выравнивание бюджетной обеспеченности из бюджетов муниципальных районов</w:t>
            </w:r>
          </w:p>
        </w:tc>
        <w:tc>
          <w:tcPr>
            <w:tcW w:w="1500" w:type="dxa"/>
            <w:noWrap/>
            <w:hideMark/>
          </w:tcPr>
          <w:p w14:paraId="1FAD46F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24 059,5</w:t>
            </w:r>
          </w:p>
        </w:tc>
        <w:tc>
          <w:tcPr>
            <w:tcW w:w="1580" w:type="dxa"/>
            <w:noWrap/>
            <w:hideMark/>
          </w:tcPr>
          <w:p w14:paraId="5588929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20 787,4</w:t>
            </w:r>
          </w:p>
        </w:tc>
        <w:tc>
          <w:tcPr>
            <w:tcW w:w="1580" w:type="dxa"/>
            <w:noWrap/>
            <w:hideMark/>
          </w:tcPr>
          <w:p w14:paraId="736CF71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19 849,1</w:t>
            </w:r>
          </w:p>
        </w:tc>
      </w:tr>
      <w:tr w:rsidR="002975A0" w:rsidRPr="002975A0" w14:paraId="1255DDD0" w14:textId="77777777" w:rsidTr="002975A0">
        <w:trPr>
          <w:trHeight w:val="510"/>
        </w:trPr>
        <w:tc>
          <w:tcPr>
            <w:tcW w:w="820" w:type="dxa"/>
            <w:noWrap/>
            <w:hideMark/>
          </w:tcPr>
          <w:p w14:paraId="54CFC5C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28</w:t>
            </w:r>
          </w:p>
        </w:tc>
        <w:tc>
          <w:tcPr>
            <w:tcW w:w="3140" w:type="dxa"/>
            <w:noWrap/>
            <w:hideMark/>
          </w:tcPr>
          <w:p w14:paraId="41E2289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000 2 02 20000 00 0000 150</w:t>
            </w:r>
          </w:p>
        </w:tc>
        <w:tc>
          <w:tcPr>
            <w:tcW w:w="6020" w:type="dxa"/>
            <w:hideMark/>
          </w:tcPr>
          <w:p w14:paraId="1C3B505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СУБСИДИИ БЮДЖЕТАМ БЮДЖЕТНОЙ СИСТЕМЫ РОССИЙСКОЙ ФЕДЕРАЦИИ (МЕЖБЮДЖЕТНЫЕ СУБСИДИИ)</w:t>
            </w:r>
          </w:p>
        </w:tc>
        <w:tc>
          <w:tcPr>
            <w:tcW w:w="1500" w:type="dxa"/>
            <w:noWrap/>
            <w:hideMark/>
          </w:tcPr>
          <w:p w14:paraId="2A86EC2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352 061,5</w:t>
            </w:r>
          </w:p>
        </w:tc>
        <w:tc>
          <w:tcPr>
            <w:tcW w:w="1580" w:type="dxa"/>
            <w:noWrap/>
            <w:hideMark/>
          </w:tcPr>
          <w:p w14:paraId="151DA0D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273 748,0</w:t>
            </w:r>
          </w:p>
        </w:tc>
        <w:tc>
          <w:tcPr>
            <w:tcW w:w="1580" w:type="dxa"/>
            <w:noWrap/>
            <w:hideMark/>
          </w:tcPr>
          <w:p w14:paraId="2CB0B67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44 859,7</w:t>
            </w:r>
          </w:p>
        </w:tc>
      </w:tr>
      <w:tr w:rsidR="002975A0" w:rsidRPr="002975A0" w14:paraId="2C947C3B" w14:textId="77777777" w:rsidTr="002975A0">
        <w:trPr>
          <w:trHeight w:val="525"/>
        </w:trPr>
        <w:tc>
          <w:tcPr>
            <w:tcW w:w="820" w:type="dxa"/>
            <w:noWrap/>
            <w:hideMark/>
          </w:tcPr>
          <w:p w14:paraId="032B267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29</w:t>
            </w:r>
          </w:p>
        </w:tc>
        <w:tc>
          <w:tcPr>
            <w:tcW w:w="3140" w:type="dxa"/>
            <w:noWrap/>
            <w:hideMark/>
          </w:tcPr>
          <w:p w14:paraId="296F7C0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000 2 02 20077 10 0000 150</w:t>
            </w:r>
          </w:p>
        </w:tc>
        <w:tc>
          <w:tcPr>
            <w:tcW w:w="6020" w:type="dxa"/>
            <w:hideMark/>
          </w:tcPr>
          <w:p w14:paraId="34F5AF0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Субсидии бюджетам сельских поселений на софинансирование капитальных вложений в объекты муниципальной собственности&lt;1&gt;</w:t>
            </w:r>
          </w:p>
        </w:tc>
        <w:tc>
          <w:tcPr>
            <w:tcW w:w="1500" w:type="dxa"/>
            <w:noWrap/>
            <w:hideMark/>
          </w:tcPr>
          <w:p w14:paraId="5048568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319 356,0</w:t>
            </w:r>
          </w:p>
        </w:tc>
        <w:tc>
          <w:tcPr>
            <w:tcW w:w="1580" w:type="dxa"/>
            <w:noWrap/>
            <w:hideMark/>
          </w:tcPr>
          <w:p w14:paraId="022CD26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245 970,6</w:t>
            </w:r>
          </w:p>
        </w:tc>
        <w:tc>
          <w:tcPr>
            <w:tcW w:w="1580" w:type="dxa"/>
            <w:noWrap/>
            <w:hideMark/>
          </w:tcPr>
          <w:p w14:paraId="0C90DDA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785D79B2" w14:textId="77777777" w:rsidTr="002975A0">
        <w:trPr>
          <w:trHeight w:val="795"/>
        </w:trPr>
        <w:tc>
          <w:tcPr>
            <w:tcW w:w="820" w:type="dxa"/>
            <w:noWrap/>
            <w:hideMark/>
          </w:tcPr>
          <w:p w14:paraId="576EBA1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30</w:t>
            </w:r>
          </w:p>
        </w:tc>
        <w:tc>
          <w:tcPr>
            <w:tcW w:w="3140" w:type="dxa"/>
            <w:noWrap/>
            <w:hideMark/>
          </w:tcPr>
          <w:p w14:paraId="4DE6E18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000 2 02 25065 10 0000 150</w:t>
            </w:r>
          </w:p>
        </w:tc>
        <w:tc>
          <w:tcPr>
            <w:tcW w:w="6020" w:type="dxa"/>
            <w:hideMark/>
          </w:tcPr>
          <w:p w14:paraId="2D68063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Субсидии бюджетам сельских поселений на реализацию государственных программ субъектов Российской Федерации в области использования и охраны водных объектов</w:t>
            </w:r>
          </w:p>
        </w:tc>
        <w:tc>
          <w:tcPr>
            <w:tcW w:w="1500" w:type="dxa"/>
            <w:noWrap/>
            <w:hideMark/>
          </w:tcPr>
          <w:p w14:paraId="0AC3289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19 992,8</w:t>
            </w:r>
          </w:p>
        </w:tc>
        <w:tc>
          <w:tcPr>
            <w:tcW w:w="1580" w:type="dxa"/>
            <w:noWrap/>
            <w:hideMark/>
          </w:tcPr>
          <w:p w14:paraId="7BF94D6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27 777,4</w:t>
            </w:r>
          </w:p>
        </w:tc>
        <w:tc>
          <w:tcPr>
            <w:tcW w:w="1580" w:type="dxa"/>
            <w:noWrap/>
            <w:hideMark/>
          </w:tcPr>
          <w:p w14:paraId="261B176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44 859,7</w:t>
            </w:r>
          </w:p>
        </w:tc>
      </w:tr>
      <w:tr w:rsidR="002975A0" w:rsidRPr="002975A0" w14:paraId="493F24B6" w14:textId="77777777" w:rsidTr="002975A0">
        <w:trPr>
          <w:trHeight w:val="525"/>
        </w:trPr>
        <w:tc>
          <w:tcPr>
            <w:tcW w:w="820" w:type="dxa"/>
            <w:noWrap/>
            <w:hideMark/>
          </w:tcPr>
          <w:p w14:paraId="3512931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31</w:t>
            </w:r>
          </w:p>
        </w:tc>
        <w:tc>
          <w:tcPr>
            <w:tcW w:w="3140" w:type="dxa"/>
            <w:noWrap/>
            <w:hideMark/>
          </w:tcPr>
          <w:p w14:paraId="24A24CC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000 2 02 25497 10 0000 150</w:t>
            </w:r>
          </w:p>
        </w:tc>
        <w:tc>
          <w:tcPr>
            <w:tcW w:w="6020" w:type="dxa"/>
            <w:hideMark/>
          </w:tcPr>
          <w:p w14:paraId="01690DB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Субсидии бюджетам сельских поселений на реализацию мероприятий по обеспечению жильем молодых семей</w:t>
            </w:r>
          </w:p>
        </w:tc>
        <w:tc>
          <w:tcPr>
            <w:tcW w:w="1500" w:type="dxa"/>
            <w:noWrap/>
            <w:hideMark/>
          </w:tcPr>
          <w:p w14:paraId="36401CF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1 357,0</w:t>
            </w:r>
          </w:p>
        </w:tc>
        <w:tc>
          <w:tcPr>
            <w:tcW w:w="1580" w:type="dxa"/>
            <w:noWrap/>
            <w:hideMark/>
          </w:tcPr>
          <w:p w14:paraId="54A50B4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5AAD666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45E0DF0B" w14:textId="77777777" w:rsidTr="002975A0">
        <w:trPr>
          <w:trHeight w:val="345"/>
        </w:trPr>
        <w:tc>
          <w:tcPr>
            <w:tcW w:w="820" w:type="dxa"/>
            <w:noWrap/>
            <w:hideMark/>
          </w:tcPr>
          <w:p w14:paraId="16702E0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32</w:t>
            </w:r>
          </w:p>
        </w:tc>
        <w:tc>
          <w:tcPr>
            <w:tcW w:w="3140" w:type="dxa"/>
            <w:noWrap/>
            <w:hideMark/>
          </w:tcPr>
          <w:p w14:paraId="68A2F9E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000 2 02 29999 10 0000 150</w:t>
            </w:r>
          </w:p>
        </w:tc>
        <w:tc>
          <w:tcPr>
            <w:tcW w:w="6020" w:type="dxa"/>
            <w:hideMark/>
          </w:tcPr>
          <w:p w14:paraId="4F598BE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субсидии бюджетам сельских поселений &lt;2&gt;</w:t>
            </w:r>
          </w:p>
        </w:tc>
        <w:tc>
          <w:tcPr>
            <w:tcW w:w="1500" w:type="dxa"/>
            <w:noWrap/>
            <w:hideMark/>
          </w:tcPr>
          <w:p w14:paraId="3957E75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11 355,7</w:t>
            </w:r>
          </w:p>
        </w:tc>
        <w:tc>
          <w:tcPr>
            <w:tcW w:w="1580" w:type="dxa"/>
            <w:noWrap/>
            <w:hideMark/>
          </w:tcPr>
          <w:p w14:paraId="7C53D69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375B553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1E6650EC" w14:textId="77777777" w:rsidTr="002975A0">
        <w:trPr>
          <w:trHeight w:val="495"/>
        </w:trPr>
        <w:tc>
          <w:tcPr>
            <w:tcW w:w="820" w:type="dxa"/>
            <w:noWrap/>
            <w:hideMark/>
          </w:tcPr>
          <w:p w14:paraId="5ED98E7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33</w:t>
            </w:r>
          </w:p>
        </w:tc>
        <w:tc>
          <w:tcPr>
            <w:tcW w:w="3140" w:type="dxa"/>
            <w:noWrap/>
            <w:hideMark/>
          </w:tcPr>
          <w:p w14:paraId="5B3AA95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000 2 02 30000 00 0000 150</w:t>
            </w:r>
          </w:p>
        </w:tc>
        <w:tc>
          <w:tcPr>
            <w:tcW w:w="6020" w:type="dxa"/>
            <w:hideMark/>
          </w:tcPr>
          <w:p w14:paraId="748061F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СУБВЕНЦИИ БЮДЖЕТАМ БЮДЖЕТНОЙ СИСТЕМЫ РОССИЙСКОЙ ФЕДЕРАЦИИ</w:t>
            </w:r>
          </w:p>
        </w:tc>
        <w:tc>
          <w:tcPr>
            <w:tcW w:w="1500" w:type="dxa"/>
            <w:noWrap/>
            <w:hideMark/>
          </w:tcPr>
          <w:p w14:paraId="7C3A893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945,8</w:t>
            </w:r>
          </w:p>
        </w:tc>
        <w:tc>
          <w:tcPr>
            <w:tcW w:w="1580" w:type="dxa"/>
            <w:noWrap/>
            <w:hideMark/>
          </w:tcPr>
          <w:p w14:paraId="6CAE9FA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1 053,8</w:t>
            </w:r>
          </w:p>
        </w:tc>
        <w:tc>
          <w:tcPr>
            <w:tcW w:w="1580" w:type="dxa"/>
            <w:noWrap/>
            <w:hideMark/>
          </w:tcPr>
          <w:p w14:paraId="02309F9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1 067,6</w:t>
            </w:r>
          </w:p>
        </w:tc>
      </w:tr>
      <w:tr w:rsidR="002975A0" w:rsidRPr="002975A0" w14:paraId="5895E247" w14:textId="77777777" w:rsidTr="002975A0">
        <w:trPr>
          <w:trHeight w:val="555"/>
        </w:trPr>
        <w:tc>
          <w:tcPr>
            <w:tcW w:w="820" w:type="dxa"/>
            <w:noWrap/>
            <w:hideMark/>
          </w:tcPr>
          <w:p w14:paraId="563B400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34</w:t>
            </w:r>
          </w:p>
        </w:tc>
        <w:tc>
          <w:tcPr>
            <w:tcW w:w="3140" w:type="dxa"/>
            <w:hideMark/>
          </w:tcPr>
          <w:p w14:paraId="3A13682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000 2 02 30024 10 0000 150</w:t>
            </w:r>
          </w:p>
        </w:tc>
        <w:tc>
          <w:tcPr>
            <w:tcW w:w="6020" w:type="dxa"/>
            <w:hideMark/>
          </w:tcPr>
          <w:p w14:paraId="158EF7A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Субвенции бюджетам сельских поселений на выполнение передаваемых полномочий субъектов Российской Федерации&lt;3&gt;</w:t>
            </w:r>
          </w:p>
        </w:tc>
        <w:tc>
          <w:tcPr>
            <w:tcW w:w="1500" w:type="dxa"/>
            <w:noWrap/>
            <w:hideMark/>
          </w:tcPr>
          <w:p w14:paraId="28BED16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0,2</w:t>
            </w:r>
          </w:p>
        </w:tc>
        <w:tc>
          <w:tcPr>
            <w:tcW w:w="1580" w:type="dxa"/>
            <w:noWrap/>
            <w:hideMark/>
          </w:tcPr>
          <w:p w14:paraId="3B7518B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0,2</w:t>
            </w:r>
          </w:p>
        </w:tc>
        <w:tc>
          <w:tcPr>
            <w:tcW w:w="1580" w:type="dxa"/>
            <w:noWrap/>
            <w:hideMark/>
          </w:tcPr>
          <w:p w14:paraId="16410CD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0,2</w:t>
            </w:r>
          </w:p>
        </w:tc>
      </w:tr>
      <w:tr w:rsidR="002975A0" w:rsidRPr="002975A0" w14:paraId="3B11C798" w14:textId="77777777" w:rsidTr="002975A0">
        <w:trPr>
          <w:trHeight w:val="795"/>
        </w:trPr>
        <w:tc>
          <w:tcPr>
            <w:tcW w:w="820" w:type="dxa"/>
            <w:noWrap/>
            <w:hideMark/>
          </w:tcPr>
          <w:p w14:paraId="09169FA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35</w:t>
            </w:r>
          </w:p>
        </w:tc>
        <w:tc>
          <w:tcPr>
            <w:tcW w:w="3140" w:type="dxa"/>
            <w:noWrap/>
            <w:hideMark/>
          </w:tcPr>
          <w:p w14:paraId="43F785B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000 2 02 35118 10 0000 150</w:t>
            </w:r>
          </w:p>
        </w:tc>
        <w:tc>
          <w:tcPr>
            <w:tcW w:w="6020" w:type="dxa"/>
            <w:hideMark/>
          </w:tcPr>
          <w:p w14:paraId="09D0776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500" w:type="dxa"/>
            <w:noWrap/>
            <w:hideMark/>
          </w:tcPr>
          <w:p w14:paraId="1D80477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943,0</w:t>
            </w:r>
          </w:p>
        </w:tc>
        <w:tc>
          <w:tcPr>
            <w:tcW w:w="1580" w:type="dxa"/>
            <w:noWrap/>
            <w:hideMark/>
          </w:tcPr>
          <w:p w14:paraId="5D424C7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1 029,0</w:t>
            </w:r>
          </w:p>
        </w:tc>
        <w:tc>
          <w:tcPr>
            <w:tcW w:w="1580" w:type="dxa"/>
            <w:noWrap/>
            <w:hideMark/>
          </w:tcPr>
          <w:p w14:paraId="537B44F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1 065,0</w:t>
            </w:r>
          </w:p>
        </w:tc>
      </w:tr>
      <w:tr w:rsidR="002975A0" w:rsidRPr="002975A0" w14:paraId="307331F1" w14:textId="77777777" w:rsidTr="002975A0">
        <w:trPr>
          <w:trHeight w:val="1005"/>
        </w:trPr>
        <w:tc>
          <w:tcPr>
            <w:tcW w:w="820" w:type="dxa"/>
            <w:noWrap/>
            <w:hideMark/>
          </w:tcPr>
          <w:p w14:paraId="3422E27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36</w:t>
            </w:r>
          </w:p>
        </w:tc>
        <w:tc>
          <w:tcPr>
            <w:tcW w:w="3140" w:type="dxa"/>
            <w:hideMark/>
          </w:tcPr>
          <w:p w14:paraId="3956DDA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000 2 02 35120 10 0000 150</w:t>
            </w:r>
          </w:p>
        </w:tc>
        <w:tc>
          <w:tcPr>
            <w:tcW w:w="6020" w:type="dxa"/>
            <w:hideMark/>
          </w:tcPr>
          <w:p w14:paraId="548305A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Субвенции бюджетам сельских поселений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500" w:type="dxa"/>
            <w:noWrap/>
            <w:hideMark/>
          </w:tcPr>
          <w:p w14:paraId="417C75F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2,6</w:t>
            </w:r>
          </w:p>
        </w:tc>
        <w:tc>
          <w:tcPr>
            <w:tcW w:w="1580" w:type="dxa"/>
            <w:noWrap/>
            <w:hideMark/>
          </w:tcPr>
          <w:p w14:paraId="5EC560B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24,6</w:t>
            </w:r>
          </w:p>
        </w:tc>
        <w:tc>
          <w:tcPr>
            <w:tcW w:w="1580" w:type="dxa"/>
            <w:noWrap/>
            <w:hideMark/>
          </w:tcPr>
          <w:p w14:paraId="551C0ED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2,4</w:t>
            </w:r>
          </w:p>
        </w:tc>
      </w:tr>
      <w:tr w:rsidR="002975A0" w:rsidRPr="002975A0" w14:paraId="1A47812B" w14:textId="77777777" w:rsidTr="002975A0">
        <w:trPr>
          <w:trHeight w:val="285"/>
        </w:trPr>
        <w:tc>
          <w:tcPr>
            <w:tcW w:w="820" w:type="dxa"/>
            <w:noWrap/>
            <w:hideMark/>
          </w:tcPr>
          <w:p w14:paraId="4E4FB57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37</w:t>
            </w:r>
          </w:p>
        </w:tc>
        <w:tc>
          <w:tcPr>
            <w:tcW w:w="3140" w:type="dxa"/>
            <w:noWrap/>
            <w:hideMark/>
          </w:tcPr>
          <w:p w14:paraId="62F1FBB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000 2 02 40000 00 0000 150</w:t>
            </w:r>
          </w:p>
        </w:tc>
        <w:tc>
          <w:tcPr>
            <w:tcW w:w="6020" w:type="dxa"/>
            <w:hideMark/>
          </w:tcPr>
          <w:p w14:paraId="7853432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ИНЫЕ МЕЖБЮДЖЕТНЫЕ ТРАНСФЕРТЫ</w:t>
            </w:r>
          </w:p>
        </w:tc>
        <w:tc>
          <w:tcPr>
            <w:tcW w:w="1500" w:type="dxa"/>
            <w:noWrap/>
            <w:hideMark/>
          </w:tcPr>
          <w:p w14:paraId="2D43D93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259 502,8</w:t>
            </w:r>
          </w:p>
        </w:tc>
        <w:tc>
          <w:tcPr>
            <w:tcW w:w="1580" w:type="dxa"/>
            <w:noWrap/>
            <w:hideMark/>
          </w:tcPr>
          <w:p w14:paraId="1EF075F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234 380,3</w:t>
            </w:r>
          </w:p>
        </w:tc>
        <w:tc>
          <w:tcPr>
            <w:tcW w:w="1580" w:type="dxa"/>
            <w:noWrap/>
            <w:hideMark/>
          </w:tcPr>
          <w:p w14:paraId="09EB131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222 793,8</w:t>
            </w:r>
          </w:p>
        </w:tc>
      </w:tr>
      <w:tr w:rsidR="002975A0" w:rsidRPr="002975A0" w14:paraId="3B2BDD37" w14:textId="77777777" w:rsidTr="002975A0">
        <w:trPr>
          <w:trHeight w:val="1035"/>
        </w:trPr>
        <w:tc>
          <w:tcPr>
            <w:tcW w:w="820" w:type="dxa"/>
            <w:noWrap/>
            <w:hideMark/>
          </w:tcPr>
          <w:p w14:paraId="44330A1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38</w:t>
            </w:r>
          </w:p>
        </w:tc>
        <w:tc>
          <w:tcPr>
            <w:tcW w:w="3140" w:type="dxa"/>
            <w:noWrap/>
            <w:hideMark/>
          </w:tcPr>
          <w:p w14:paraId="7517DCE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000 2 02 40014 10 0000 150</w:t>
            </w:r>
          </w:p>
        </w:tc>
        <w:tc>
          <w:tcPr>
            <w:tcW w:w="6020" w:type="dxa"/>
            <w:hideMark/>
          </w:tcPr>
          <w:p w14:paraId="2F82E9C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 xml:space="preserve">Межбюджетные трансферты, передаваемые бюджетам сельских поселений из бюджетов муниципальных районов на осуществление части </w:t>
            </w:r>
            <w:r w:rsidRPr="002975A0">
              <w:rPr>
                <w:rFonts w:ascii="Times New Roman" w:eastAsia="Calibri" w:hAnsi="Times New Roman" w:cs="Times New Roman"/>
                <w:kern w:val="0"/>
                <w:sz w:val="16"/>
                <w:szCs w:val="16"/>
                <w14:ligatures w14:val="none"/>
              </w:rPr>
              <w:lastRenderedPageBreak/>
              <w:t>полномочий по решению вопросов местного значения в соответствии с заключенными соглашениями &lt;4&gt;</w:t>
            </w:r>
          </w:p>
        </w:tc>
        <w:tc>
          <w:tcPr>
            <w:tcW w:w="1500" w:type="dxa"/>
            <w:noWrap/>
            <w:hideMark/>
          </w:tcPr>
          <w:p w14:paraId="4C5053C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lastRenderedPageBreak/>
              <w:t>2 282,0</w:t>
            </w:r>
          </w:p>
        </w:tc>
        <w:tc>
          <w:tcPr>
            <w:tcW w:w="1580" w:type="dxa"/>
            <w:noWrap/>
            <w:hideMark/>
          </w:tcPr>
          <w:p w14:paraId="40AB189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1 720,7</w:t>
            </w:r>
          </w:p>
        </w:tc>
        <w:tc>
          <w:tcPr>
            <w:tcW w:w="1580" w:type="dxa"/>
            <w:noWrap/>
            <w:hideMark/>
          </w:tcPr>
          <w:p w14:paraId="7EDB392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435,9</w:t>
            </w:r>
          </w:p>
        </w:tc>
      </w:tr>
      <w:tr w:rsidR="002975A0" w:rsidRPr="002975A0" w14:paraId="05C308FD" w14:textId="77777777" w:rsidTr="002975A0">
        <w:trPr>
          <w:trHeight w:val="510"/>
        </w:trPr>
        <w:tc>
          <w:tcPr>
            <w:tcW w:w="820" w:type="dxa"/>
            <w:noWrap/>
            <w:hideMark/>
          </w:tcPr>
          <w:p w14:paraId="1CD2573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lastRenderedPageBreak/>
              <w:t>39</w:t>
            </w:r>
          </w:p>
        </w:tc>
        <w:tc>
          <w:tcPr>
            <w:tcW w:w="3140" w:type="dxa"/>
            <w:noWrap/>
            <w:hideMark/>
          </w:tcPr>
          <w:p w14:paraId="4C693A8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000 2 02 49999 10 0000 150</w:t>
            </w:r>
          </w:p>
        </w:tc>
        <w:tc>
          <w:tcPr>
            <w:tcW w:w="6020" w:type="dxa"/>
            <w:hideMark/>
          </w:tcPr>
          <w:p w14:paraId="7BF6A9C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межбюджетные трансферты, передаваемые бюджетам сельских поселений &lt;5&gt;</w:t>
            </w:r>
          </w:p>
        </w:tc>
        <w:tc>
          <w:tcPr>
            <w:tcW w:w="1500" w:type="dxa"/>
            <w:noWrap/>
            <w:hideMark/>
          </w:tcPr>
          <w:p w14:paraId="40DB15B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257 220,8</w:t>
            </w:r>
          </w:p>
        </w:tc>
        <w:tc>
          <w:tcPr>
            <w:tcW w:w="1580" w:type="dxa"/>
            <w:noWrap/>
            <w:hideMark/>
          </w:tcPr>
          <w:p w14:paraId="2FDE28E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232 659,6</w:t>
            </w:r>
          </w:p>
        </w:tc>
        <w:tc>
          <w:tcPr>
            <w:tcW w:w="1580" w:type="dxa"/>
            <w:noWrap/>
            <w:hideMark/>
          </w:tcPr>
          <w:p w14:paraId="78D45B6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222 357,9</w:t>
            </w:r>
          </w:p>
        </w:tc>
      </w:tr>
      <w:tr w:rsidR="002975A0" w:rsidRPr="002975A0" w14:paraId="15CB3089" w14:textId="77777777" w:rsidTr="002975A0">
        <w:trPr>
          <w:trHeight w:val="750"/>
        </w:trPr>
        <w:tc>
          <w:tcPr>
            <w:tcW w:w="820" w:type="dxa"/>
            <w:noWrap/>
            <w:hideMark/>
          </w:tcPr>
          <w:p w14:paraId="263C768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40</w:t>
            </w:r>
          </w:p>
        </w:tc>
        <w:tc>
          <w:tcPr>
            <w:tcW w:w="3140" w:type="dxa"/>
            <w:noWrap/>
            <w:hideMark/>
          </w:tcPr>
          <w:p w14:paraId="789CD23D"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000 2 19 00000 00 0000 000</w:t>
            </w:r>
          </w:p>
        </w:tc>
        <w:tc>
          <w:tcPr>
            <w:tcW w:w="6020" w:type="dxa"/>
            <w:hideMark/>
          </w:tcPr>
          <w:p w14:paraId="333A7841"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ВОЗВРАТ ОСТАТКОВ СУБСИДИЙ, СУБВЕНЦИЙ И ИНЫХ МЕЖБЮДЖЕТНЫХ ТРАНСФЕРТОВ, ИМЕЮЩИХ ЦЕЛЕВОЕ НАЗНАЧЕНИЕ</w:t>
            </w:r>
            <w:proofErr w:type="gramStart"/>
            <w:r w:rsidRPr="002975A0">
              <w:rPr>
                <w:rFonts w:ascii="Times New Roman" w:eastAsia="Calibri" w:hAnsi="Times New Roman" w:cs="Times New Roman"/>
                <w:b/>
                <w:bCs/>
                <w:kern w:val="0"/>
                <w:sz w:val="16"/>
                <w:szCs w:val="16"/>
                <w14:ligatures w14:val="none"/>
              </w:rPr>
              <w:t xml:space="preserve"> ,</w:t>
            </w:r>
            <w:proofErr w:type="gramEnd"/>
            <w:r w:rsidRPr="002975A0">
              <w:rPr>
                <w:rFonts w:ascii="Times New Roman" w:eastAsia="Calibri" w:hAnsi="Times New Roman" w:cs="Times New Roman"/>
                <w:b/>
                <w:bCs/>
                <w:kern w:val="0"/>
                <w:sz w:val="16"/>
                <w:szCs w:val="16"/>
                <w14:ligatures w14:val="none"/>
              </w:rPr>
              <w:t xml:space="preserve"> ПРОШЛЫХ ЛЕТ</w:t>
            </w:r>
          </w:p>
        </w:tc>
        <w:tc>
          <w:tcPr>
            <w:tcW w:w="1500" w:type="dxa"/>
            <w:noWrap/>
            <w:hideMark/>
          </w:tcPr>
          <w:p w14:paraId="6524267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-33,7</w:t>
            </w:r>
          </w:p>
        </w:tc>
        <w:tc>
          <w:tcPr>
            <w:tcW w:w="1580" w:type="dxa"/>
            <w:noWrap/>
            <w:hideMark/>
          </w:tcPr>
          <w:p w14:paraId="36E4565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70D0D01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6A57048C" w14:textId="77777777" w:rsidTr="002975A0">
        <w:trPr>
          <w:trHeight w:val="720"/>
        </w:trPr>
        <w:tc>
          <w:tcPr>
            <w:tcW w:w="820" w:type="dxa"/>
            <w:noWrap/>
            <w:hideMark/>
          </w:tcPr>
          <w:p w14:paraId="2F11C41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41</w:t>
            </w:r>
          </w:p>
        </w:tc>
        <w:tc>
          <w:tcPr>
            <w:tcW w:w="3140" w:type="dxa"/>
            <w:noWrap/>
            <w:hideMark/>
          </w:tcPr>
          <w:p w14:paraId="579DB69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000 2 19 25497 10 0000 150</w:t>
            </w:r>
          </w:p>
        </w:tc>
        <w:tc>
          <w:tcPr>
            <w:tcW w:w="6020" w:type="dxa"/>
            <w:hideMark/>
          </w:tcPr>
          <w:p w14:paraId="5873D80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Возврат остатков субсидий на реализацию мероприятий по обеспечению жильем молодых семей из бюджетов сельских поселений</w:t>
            </w:r>
          </w:p>
        </w:tc>
        <w:tc>
          <w:tcPr>
            <w:tcW w:w="1500" w:type="dxa"/>
            <w:noWrap/>
            <w:hideMark/>
          </w:tcPr>
          <w:p w14:paraId="6F33CF2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-27,3</w:t>
            </w:r>
          </w:p>
        </w:tc>
        <w:tc>
          <w:tcPr>
            <w:tcW w:w="1580" w:type="dxa"/>
            <w:noWrap/>
            <w:hideMark/>
          </w:tcPr>
          <w:p w14:paraId="319EC4A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32EA875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626EFB49" w14:textId="77777777" w:rsidTr="002975A0">
        <w:trPr>
          <w:trHeight w:val="825"/>
        </w:trPr>
        <w:tc>
          <w:tcPr>
            <w:tcW w:w="820" w:type="dxa"/>
            <w:noWrap/>
            <w:hideMark/>
          </w:tcPr>
          <w:p w14:paraId="275656F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42</w:t>
            </w:r>
          </w:p>
        </w:tc>
        <w:tc>
          <w:tcPr>
            <w:tcW w:w="3140" w:type="dxa"/>
            <w:noWrap/>
            <w:hideMark/>
          </w:tcPr>
          <w:p w14:paraId="3651F42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000 2 19 35118 10 0000 150</w:t>
            </w:r>
          </w:p>
        </w:tc>
        <w:tc>
          <w:tcPr>
            <w:tcW w:w="6020" w:type="dxa"/>
            <w:hideMark/>
          </w:tcPr>
          <w:p w14:paraId="010F5FA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Возврат остатков субвенций на осуществление первичного воинского учета органами местного самоуправления поселений, муниципальных и городских округов из бюджетов сельских поселений</w:t>
            </w:r>
          </w:p>
        </w:tc>
        <w:tc>
          <w:tcPr>
            <w:tcW w:w="1500" w:type="dxa"/>
            <w:noWrap/>
            <w:hideMark/>
          </w:tcPr>
          <w:p w14:paraId="45D5059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-3,6</w:t>
            </w:r>
          </w:p>
        </w:tc>
        <w:tc>
          <w:tcPr>
            <w:tcW w:w="1580" w:type="dxa"/>
            <w:noWrap/>
            <w:hideMark/>
          </w:tcPr>
          <w:p w14:paraId="184585F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3E306A6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464C83BB" w14:textId="77777777" w:rsidTr="002975A0">
        <w:trPr>
          <w:trHeight w:val="510"/>
        </w:trPr>
        <w:tc>
          <w:tcPr>
            <w:tcW w:w="820" w:type="dxa"/>
            <w:noWrap/>
            <w:hideMark/>
          </w:tcPr>
          <w:p w14:paraId="56AB01C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43</w:t>
            </w:r>
          </w:p>
        </w:tc>
        <w:tc>
          <w:tcPr>
            <w:tcW w:w="3140" w:type="dxa"/>
            <w:noWrap/>
            <w:hideMark/>
          </w:tcPr>
          <w:p w14:paraId="796F019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000 2 19 60010 10 0000 150</w:t>
            </w:r>
          </w:p>
        </w:tc>
        <w:tc>
          <w:tcPr>
            <w:tcW w:w="6020" w:type="dxa"/>
            <w:hideMark/>
          </w:tcPr>
          <w:p w14:paraId="329D95D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1500" w:type="dxa"/>
            <w:noWrap/>
            <w:hideMark/>
          </w:tcPr>
          <w:p w14:paraId="628B112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-2,8</w:t>
            </w:r>
          </w:p>
        </w:tc>
        <w:tc>
          <w:tcPr>
            <w:tcW w:w="1580" w:type="dxa"/>
            <w:noWrap/>
            <w:hideMark/>
          </w:tcPr>
          <w:p w14:paraId="0C1F000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1C500E9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5636F50A" w14:textId="77777777" w:rsidTr="002975A0">
        <w:trPr>
          <w:trHeight w:val="300"/>
        </w:trPr>
        <w:tc>
          <w:tcPr>
            <w:tcW w:w="820" w:type="dxa"/>
            <w:noWrap/>
            <w:hideMark/>
          </w:tcPr>
          <w:p w14:paraId="006684B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44</w:t>
            </w:r>
          </w:p>
        </w:tc>
        <w:tc>
          <w:tcPr>
            <w:tcW w:w="3140" w:type="dxa"/>
            <w:noWrap/>
            <w:hideMark/>
          </w:tcPr>
          <w:p w14:paraId="77FE038B"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 </w:t>
            </w:r>
          </w:p>
        </w:tc>
        <w:tc>
          <w:tcPr>
            <w:tcW w:w="6020" w:type="dxa"/>
            <w:hideMark/>
          </w:tcPr>
          <w:p w14:paraId="66DAEBFF"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ИТОГО ДОХОДОВ:</w:t>
            </w:r>
          </w:p>
        </w:tc>
        <w:tc>
          <w:tcPr>
            <w:tcW w:w="1500" w:type="dxa"/>
            <w:noWrap/>
            <w:hideMark/>
          </w:tcPr>
          <w:p w14:paraId="779C917D"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680 130,7</w:t>
            </w:r>
          </w:p>
        </w:tc>
        <w:tc>
          <w:tcPr>
            <w:tcW w:w="1580" w:type="dxa"/>
            <w:noWrap/>
            <w:hideMark/>
          </w:tcPr>
          <w:p w14:paraId="4C867247"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574 261,5</w:t>
            </w:r>
          </w:p>
        </w:tc>
        <w:tc>
          <w:tcPr>
            <w:tcW w:w="1580" w:type="dxa"/>
            <w:noWrap/>
            <w:hideMark/>
          </w:tcPr>
          <w:p w14:paraId="5CDAF006" w14:textId="77777777" w:rsidR="002975A0" w:rsidRPr="002975A0" w:rsidRDefault="002975A0" w:rsidP="002975A0">
            <w:pPr>
              <w:jc w:val="both"/>
              <w:rPr>
                <w:rFonts w:ascii="Times New Roman" w:eastAsia="Calibri" w:hAnsi="Times New Roman" w:cs="Times New Roman"/>
                <w:b/>
                <w:bCs/>
                <w:kern w:val="0"/>
                <w:sz w:val="16"/>
                <w:szCs w:val="16"/>
                <w14:ligatures w14:val="none"/>
              </w:rPr>
            </w:pPr>
            <w:r w:rsidRPr="002975A0">
              <w:rPr>
                <w:rFonts w:ascii="Times New Roman" w:eastAsia="Calibri" w:hAnsi="Times New Roman" w:cs="Times New Roman"/>
                <w:b/>
                <w:bCs/>
                <w:kern w:val="0"/>
                <w:sz w:val="16"/>
                <w:szCs w:val="16"/>
                <w14:ligatures w14:val="none"/>
              </w:rPr>
              <w:t>335 332,2</w:t>
            </w:r>
          </w:p>
        </w:tc>
      </w:tr>
      <w:tr w:rsidR="002975A0" w:rsidRPr="002975A0" w14:paraId="551DAAAA" w14:textId="77777777" w:rsidTr="002975A0">
        <w:trPr>
          <w:trHeight w:val="270"/>
        </w:trPr>
        <w:tc>
          <w:tcPr>
            <w:tcW w:w="820" w:type="dxa"/>
            <w:noWrap/>
            <w:hideMark/>
          </w:tcPr>
          <w:p w14:paraId="156358D4"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3140" w:type="dxa"/>
            <w:noWrap/>
            <w:hideMark/>
          </w:tcPr>
          <w:p w14:paraId="1F53687A"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6020" w:type="dxa"/>
            <w:hideMark/>
          </w:tcPr>
          <w:p w14:paraId="5DDBD148"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00" w:type="dxa"/>
            <w:noWrap/>
            <w:hideMark/>
          </w:tcPr>
          <w:p w14:paraId="54F8A380"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80" w:type="dxa"/>
            <w:noWrap/>
            <w:hideMark/>
          </w:tcPr>
          <w:p w14:paraId="61A5585D"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1F3BD316" w14:textId="77777777" w:rsidR="002975A0" w:rsidRPr="002975A0" w:rsidRDefault="002975A0" w:rsidP="002975A0">
            <w:pPr>
              <w:jc w:val="both"/>
              <w:rPr>
                <w:rFonts w:ascii="Times New Roman" w:eastAsia="Calibri" w:hAnsi="Times New Roman" w:cs="Times New Roman"/>
                <w:kern w:val="0"/>
                <w:sz w:val="16"/>
                <w:szCs w:val="16"/>
                <w14:ligatures w14:val="none"/>
              </w:rPr>
            </w:pPr>
          </w:p>
        </w:tc>
      </w:tr>
      <w:tr w:rsidR="002975A0" w:rsidRPr="002975A0" w14:paraId="61CC8850" w14:textId="77777777" w:rsidTr="002975A0">
        <w:trPr>
          <w:trHeight w:val="270"/>
        </w:trPr>
        <w:tc>
          <w:tcPr>
            <w:tcW w:w="820" w:type="dxa"/>
            <w:noWrap/>
            <w:hideMark/>
          </w:tcPr>
          <w:p w14:paraId="6E29140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&lt;1&gt;</w:t>
            </w:r>
          </w:p>
        </w:tc>
        <w:tc>
          <w:tcPr>
            <w:tcW w:w="3140" w:type="dxa"/>
            <w:noWrap/>
            <w:hideMark/>
          </w:tcPr>
          <w:p w14:paraId="38F202F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 xml:space="preserve">По данной строке </w:t>
            </w:r>
            <w:proofErr w:type="gramStart"/>
            <w:r w:rsidRPr="002975A0">
              <w:rPr>
                <w:rFonts w:ascii="Times New Roman" w:eastAsia="Calibri" w:hAnsi="Times New Roman" w:cs="Times New Roman"/>
                <w:kern w:val="0"/>
                <w:sz w:val="16"/>
                <w:szCs w:val="16"/>
                <w14:ligatures w14:val="none"/>
              </w:rPr>
              <w:t>указаны</w:t>
            </w:r>
            <w:proofErr w:type="gramEnd"/>
            <w:r w:rsidRPr="002975A0">
              <w:rPr>
                <w:rFonts w:ascii="Times New Roman" w:eastAsia="Calibri" w:hAnsi="Times New Roman" w:cs="Times New Roman"/>
                <w:kern w:val="0"/>
                <w:sz w:val="16"/>
                <w:szCs w:val="16"/>
                <w14:ligatures w14:val="none"/>
              </w:rPr>
              <w:t>:</w:t>
            </w:r>
          </w:p>
        </w:tc>
        <w:tc>
          <w:tcPr>
            <w:tcW w:w="6020" w:type="dxa"/>
            <w:hideMark/>
          </w:tcPr>
          <w:p w14:paraId="3768C760"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00" w:type="dxa"/>
            <w:noWrap/>
            <w:hideMark/>
          </w:tcPr>
          <w:p w14:paraId="49B57B33"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80" w:type="dxa"/>
            <w:noWrap/>
            <w:hideMark/>
          </w:tcPr>
          <w:p w14:paraId="52443EC0"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1F2822D2" w14:textId="77777777" w:rsidR="002975A0" w:rsidRPr="002975A0" w:rsidRDefault="002975A0" w:rsidP="002975A0">
            <w:pPr>
              <w:jc w:val="both"/>
              <w:rPr>
                <w:rFonts w:ascii="Times New Roman" w:eastAsia="Calibri" w:hAnsi="Times New Roman" w:cs="Times New Roman"/>
                <w:kern w:val="0"/>
                <w:sz w:val="16"/>
                <w:szCs w:val="16"/>
                <w14:ligatures w14:val="none"/>
              </w:rPr>
            </w:pPr>
          </w:p>
        </w:tc>
      </w:tr>
      <w:tr w:rsidR="002975A0" w:rsidRPr="002975A0" w14:paraId="705D2DD6" w14:textId="77777777" w:rsidTr="002975A0">
        <w:trPr>
          <w:trHeight w:val="285"/>
        </w:trPr>
        <w:tc>
          <w:tcPr>
            <w:tcW w:w="820" w:type="dxa"/>
            <w:noWrap/>
            <w:hideMark/>
          </w:tcPr>
          <w:p w14:paraId="7E963D79"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64C1580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Субсидии бюджетам сельских поселений на строительство системы водоотведения в с</w:t>
            </w:r>
            <w:proofErr w:type="gramStart"/>
            <w:r w:rsidRPr="002975A0">
              <w:rPr>
                <w:rFonts w:ascii="Times New Roman" w:eastAsia="Calibri" w:hAnsi="Times New Roman" w:cs="Times New Roman"/>
                <w:kern w:val="0"/>
                <w:sz w:val="16"/>
                <w:szCs w:val="16"/>
                <w14:ligatures w14:val="none"/>
              </w:rPr>
              <w:t>.Б</w:t>
            </w:r>
            <w:proofErr w:type="gramEnd"/>
            <w:r w:rsidRPr="002975A0">
              <w:rPr>
                <w:rFonts w:ascii="Times New Roman" w:eastAsia="Calibri" w:hAnsi="Times New Roman" w:cs="Times New Roman"/>
                <w:kern w:val="0"/>
                <w:sz w:val="16"/>
                <w:szCs w:val="16"/>
                <w14:ligatures w14:val="none"/>
              </w:rPr>
              <w:t>айкалово</w:t>
            </w:r>
          </w:p>
        </w:tc>
        <w:tc>
          <w:tcPr>
            <w:tcW w:w="1500" w:type="dxa"/>
            <w:noWrap/>
            <w:hideMark/>
          </w:tcPr>
          <w:p w14:paraId="685B9F6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319 356,0</w:t>
            </w:r>
          </w:p>
        </w:tc>
        <w:tc>
          <w:tcPr>
            <w:tcW w:w="1580" w:type="dxa"/>
            <w:noWrap/>
            <w:hideMark/>
          </w:tcPr>
          <w:p w14:paraId="1DFEDA2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245 970,6</w:t>
            </w:r>
          </w:p>
        </w:tc>
        <w:tc>
          <w:tcPr>
            <w:tcW w:w="1580" w:type="dxa"/>
            <w:noWrap/>
            <w:hideMark/>
          </w:tcPr>
          <w:p w14:paraId="5503082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404569C2" w14:textId="77777777" w:rsidTr="002975A0">
        <w:trPr>
          <w:trHeight w:val="270"/>
        </w:trPr>
        <w:tc>
          <w:tcPr>
            <w:tcW w:w="820" w:type="dxa"/>
            <w:noWrap/>
            <w:hideMark/>
          </w:tcPr>
          <w:p w14:paraId="41B4713D"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3140" w:type="dxa"/>
            <w:noWrap/>
            <w:hideMark/>
          </w:tcPr>
          <w:p w14:paraId="42690CCC"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6020" w:type="dxa"/>
            <w:hideMark/>
          </w:tcPr>
          <w:p w14:paraId="531CCD91"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00" w:type="dxa"/>
            <w:noWrap/>
            <w:hideMark/>
          </w:tcPr>
          <w:p w14:paraId="13071D41"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80" w:type="dxa"/>
            <w:noWrap/>
            <w:hideMark/>
          </w:tcPr>
          <w:p w14:paraId="12F9F778"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1A977A8E" w14:textId="77777777" w:rsidR="002975A0" w:rsidRPr="002975A0" w:rsidRDefault="002975A0" w:rsidP="002975A0">
            <w:pPr>
              <w:jc w:val="both"/>
              <w:rPr>
                <w:rFonts w:ascii="Times New Roman" w:eastAsia="Calibri" w:hAnsi="Times New Roman" w:cs="Times New Roman"/>
                <w:kern w:val="0"/>
                <w:sz w:val="16"/>
                <w:szCs w:val="16"/>
                <w14:ligatures w14:val="none"/>
              </w:rPr>
            </w:pPr>
          </w:p>
        </w:tc>
      </w:tr>
      <w:tr w:rsidR="002975A0" w:rsidRPr="002975A0" w14:paraId="66DB2544" w14:textId="77777777" w:rsidTr="002975A0">
        <w:trPr>
          <w:trHeight w:val="330"/>
        </w:trPr>
        <w:tc>
          <w:tcPr>
            <w:tcW w:w="820" w:type="dxa"/>
            <w:noWrap/>
            <w:hideMark/>
          </w:tcPr>
          <w:p w14:paraId="41F71EF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&lt;2&gt;</w:t>
            </w:r>
          </w:p>
        </w:tc>
        <w:tc>
          <w:tcPr>
            <w:tcW w:w="3140" w:type="dxa"/>
            <w:noWrap/>
            <w:hideMark/>
          </w:tcPr>
          <w:p w14:paraId="406B4A9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 xml:space="preserve">По данной строке </w:t>
            </w:r>
            <w:proofErr w:type="gramStart"/>
            <w:r w:rsidRPr="002975A0">
              <w:rPr>
                <w:rFonts w:ascii="Times New Roman" w:eastAsia="Calibri" w:hAnsi="Times New Roman" w:cs="Times New Roman"/>
                <w:kern w:val="0"/>
                <w:sz w:val="16"/>
                <w:szCs w:val="16"/>
                <w14:ligatures w14:val="none"/>
              </w:rPr>
              <w:t>указаны</w:t>
            </w:r>
            <w:proofErr w:type="gramEnd"/>
            <w:r w:rsidRPr="002975A0">
              <w:rPr>
                <w:rFonts w:ascii="Times New Roman" w:eastAsia="Calibri" w:hAnsi="Times New Roman" w:cs="Times New Roman"/>
                <w:kern w:val="0"/>
                <w:sz w:val="16"/>
                <w:szCs w:val="16"/>
                <w14:ligatures w14:val="none"/>
              </w:rPr>
              <w:t>:</w:t>
            </w:r>
          </w:p>
        </w:tc>
        <w:tc>
          <w:tcPr>
            <w:tcW w:w="6020" w:type="dxa"/>
            <w:hideMark/>
          </w:tcPr>
          <w:p w14:paraId="6F183A92"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00" w:type="dxa"/>
            <w:noWrap/>
            <w:hideMark/>
          </w:tcPr>
          <w:p w14:paraId="0F8BDF17"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80" w:type="dxa"/>
            <w:noWrap/>
            <w:hideMark/>
          </w:tcPr>
          <w:p w14:paraId="03FA25FD"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2E9009F7" w14:textId="77777777" w:rsidR="002975A0" w:rsidRPr="002975A0" w:rsidRDefault="002975A0" w:rsidP="002975A0">
            <w:pPr>
              <w:jc w:val="both"/>
              <w:rPr>
                <w:rFonts w:ascii="Times New Roman" w:eastAsia="Calibri" w:hAnsi="Times New Roman" w:cs="Times New Roman"/>
                <w:kern w:val="0"/>
                <w:sz w:val="16"/>
                <w:szCs w:val="16"/>
                <w14:ligatures w14:val="none"/>
              </w:rPr>
            </w:pPr>
          </w:p>
        </w:tc>
      </w:tr>
      <w:tr w:rsidR="002975A0" w:rsidRPr="002975A0" w14:paraId="071A97E3" w14:textId="77777777" w:rsidTr="002975A0">
        <w:trPr>
          <w:trHeight w:val="750"/>
        </w:trPr>
        <w:tc>
          <w:tcPr>
            <w:tcW w:w="820" w:type="dxa"/>
            <w:noWrap/>
            <w:hideMark/>
          </w:tcPr>
          <w:p w14:paraId="0031880F"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073D5F9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субсидии бюджетам сельских поселений на разработку и согласование проектов зон санитарной охраны источников водоснабжения, проектов геологического изучения недр в рамках муниципальной программы «Социально-экономическое развитие Байкаловского муниципального района» до 2032 года</w:t>
            </w:r>
          </w:p>
        </w:tc>
        <w:tc>
          <w:tcPr>
            <w:tcW w:w="1500" w:type="dxa"/>
            <w:noWrap/>
            <w:hideMark/>
          </w:tcPr>
          <w:p w14:paraId="58883FC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900,0</w:t>
            </w:r>
          </w:p>
        </w:tc>
        <w:tc>
          <w:tcPr>
            <w:tcW w:w="1580" w:type="dxa"/>
            <w:noWrap/>
            <w:hideMark/>
          </w:tcPr>
          <w:p w14:paraId="7E029D8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456321F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2EC1D6FC" w14:textId="77777777" w:rsidTr="002975A0">
        <w:trPr>
          <w:trHeight w:val="780"/>
        </w:trPr>
        <w:tc>
          <w:tcPr>
            <w:tcW w:w="820" w:type="dxa"/>
            <w:noWrap/>
            <w:hideMark/>
          </w:tcPr>
          <w:p w14:paraId="224197D0"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4969D0D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субсидии бюджетам сельских поселений на переселение граждан из аварийного жилищного фонда  в рамках муниципальной программы «Социально-экономическое развитие Байкаловского муниципального района» до 2032 года</w:t>
            </w:r>
          </w:p>
        </w:tc>
        <w:tc>
          <w:tcPr>
            <w:tcW w:w="1500" w:type="dxa"/>
            <w:noWrap/>
            <w:hideMark/>
          </w:tcPr>
          <w:p w14:paraId="7B7CBBF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1 000,0</w:t>
            </w:r>
          </w:p>
        </w:tc>
        <w:tc>
          <w:tcPr>
            <w:tcW w:w="1580" w:type="dxa"/>
            <w:noWrap/>
            <w:hideMark/>
          </w:tcPr>
          <w:p w14:paraId="7B44BF7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1772EB8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43A635E2" w14:textId="77777777" w:rsidTr="002975A0">
        <w:trPr>
          <w:trHeight w:val="810"/>
        </w:trPr>
        <w:tc>
          <w:tcPr>
            <w:tcW w:w="820" w:type="dxa"/>
            <w:noWrap/>
            <w:hideMark/>
          </w:tcPr>
          <w:p w14:paraId="5D614595"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77B73C4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субсидии бюджетам сельских поселений на разработку, оформление и внесение изменений в документацию по планировке территории  в рамках муниципальной программы «Социально-экономическое развитие Байкаловского муниципального района» до 2032 года</w:t>
            </w:r>
          </w:p>
        </w:tc>
        <w:tc>
          <w:tcPr>
            <w:tcW w:w="1500" w:type="dxa"/>
            <w:noWrap/>
            <w:hideMark/>
          </w:tcPr>
          <w:p w14:paraId="4B90066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600,0</w:t>
            </w:r>
          </w:p>
        </w:tc>
        <w:tc>
          <w:tcPr>
            <w:tcW w:w="1580" w:type="dxa"/>
            <w:noWrap/>
            <w:hideMark/>
          </w:tcPr>
          <w:p w14:paraId="6F53318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659FEF2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0F990256" w14:textId="77777777" w:rsidTr="002975A0">
        <w:trPr>
          <w:trHeight w:val="810"/>
        </w:trPr>
        <w:tc>
          <w:tcPr>
            <w:tcW w:w="820" w:type="dxa"/>
            <w:noWrap/>
            <w:hideMark/>
          </w:tcPr>
          <w:p w14:paraId="5A6DF7F7"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47CEA8E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субсидии бюджетам сельских поселений на приобретение жилого помещения с целью предоставления жилья по договору служебного найма  в рамках муниципальной программы «Социально-экономическое развитие Байкаловского муниципального района» до 2032 года</w:t>
            </w:r>
          </w:p>
        </w:tc>
        <w:tc>
          <w:tcPr>
            <w:tcW w:w="1500" w:type="dxa"/>
            <w:noWrap/>
            <w:hideMark/>
          </w:tcPr>
          <w:p w14:paraId="5E328E8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5 000,0</w:t>
            </w:r>
          </w:p>
        </w:tc>
        <w:tc>
          <w:tcPr>
            <w:tcW w:w="1580" w:type="dxa"/>
            <w:noWrap/>
            <w:hideMark/>
          </w:tcPr>
          <w:p w14:paraId="54924DA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0BBA92A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332EFA27" w14:textId="77777777" w:rsidTr="002975A0">
        <w:trPr>
          <w:trHeight w:val="795"/>
        </w:trPr>
        <w:tc>
          <w:tcPr>
            <w:tcW w:w="820" w:type="dxa"/>
            <w:noWrap/>
            <w:hideMark/>
          </w:tcPr>
          <w:p w14:paraId="7BFB65C5"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767C302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субсидии бюджетам сельских поселений на приобретение вертикального пресса для твердых коммунальных отходов  в рамках муниципальной программы «Социально-экономическое развитие Байкаловского муниципального района» до 2032 года</w:t>
            </w:r>
          </w:p>
        </w:tc>
        <w:tc>
          <w:tcPr>
            <w:tcW w:w="1500" w:type="dxa"/>
            <w:noWrap/>
            <w:hideMark/>
          </w:tcPr>
          <w:p w14:paraId="155100B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448,4</w:t>
            </w:r>
          </w:p>
        </w:tc>
        <w:tc>
          <w:tcPr>
            <w:tcW w:w="1580" w:type="dxa"/>
            <w:noWrap/>
            <w:hideMark/>
          </w:tcPr>
          <w:p w14:paraId="5F94781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5DD0ED5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781CDA5E" w14:textId="77777777" w:rsidTr="002975A0">
        <w:trPr>
          <w:trHeight w:val="765"/>
        </w:trPr>
        <w:tc>
          <w:tcPr>
            <w:tcW w:w="820" w:type="dxa"/>
            <w:noWrap/>
            <w:hideMark/>
          </w:tcPr>
          <w:p w14:paraId="2C3F7D31"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1AB27E2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 xml:space="preserve">Прочие субсидии бюджетам сельских поселений на оформление населенных пунктов к праздничным датам в рамках муниципальной </w:t>
            </w:r>
            <w:r w:rsidRPr="002975A0">
              <w:rPr>
                <w:rFonts w:ascii="Times New Roman" w:eastAsia="Calibri" w:hAnsi="Times New Roman" w:cs="Times New Roman"/>
                <w:kern w:val="0"/>
                <w:sz w:val="16"/>
                <w:szCs w:val="16"/>
                <w14:ligatures w14:val="none"/>
              </w:rPr>
              <w:lastRenderedPageBreak/>
              <w:t>программы «Социально-экономическое развитие Байкаловского муниципального района» до 2032 года</w:t>
            </w:r>
          </w:p>
        </w:tc>
        <w:tc>
          <w:tcPr>
            <w:tcW w:w="1500" w:type="dxa"/>
            <w:noWrap/>
            <w:hideMark/>
          </w:tcPr>
          <w:p w14:paraId="4C9F086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502,5</w:t>
            </w:r>
          </w:p>
        </w:tc>
        <w:tc>
          <w:tcPr>
            <w:tcW w:w="1580" w:type="dxa"/>
            <w:noWrap/>
            <w:hideMark/>
          </w:tcPr>
          <w:p w14:paraId="0C11DD3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245F53C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35D645C5" w14:textId="77777777" w:rsidTr="002975A0">
        <w:trPr>
          <w:trHeight w:val="840"/>
        </w:trPr>
        <w:tc>
          <w:tcPr>
            <w:tcW w:w="820" w:type="dxa"/>
            <w:noWrap/>
            <w:hideMark/>
          </w:tcPr>
          <w:p w14:paraId="05F23E64"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3950279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субсидии бюджетам сельских поселений на реализацию мероприятий по доставке почетного эскорта в рамках мероприятий по погребению участников специальной военной операции, погибших при исполнении воинских обязанностей</w:t>
            </w:r>
          </w:p>
        </w:tc>
        <w:tc>
          <w:tcPr>
            <w:tcW w:w="1500" w:type="dxa"/>
            <w:noWrap/>
            <w:hideMark/>
          </w:tcPr>
          <w:p w14:paraId="530ACA1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71,7</w:t>
            </w:r>
          </w:p>
        </w:tc>
        <w:tc>
          <w:tcPr>
            <w:tcW w:w="1580" w:type="dxa"/>
            <w:noWrap/>
            <w:hideMark/>
          </w:tcPr>
          <w:p w14:paraId="5FF74A6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2CEDB219"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211C275E" w14:textId="77777777" w:rsidTr="002975A0">
        <w:trPr>
          <w:trHeight w:val="750"/>
        </w:trPr>
        <w:tc>
          <w:tcPr>
            <w:tcW w:w="820" w:type="dxa"/>
            <w:noWrap/>
            <w:hideMark/>
          </w:tcPr>
          <w:p w14:paraId="783F647D"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32FF0C0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субсидии бюджетам сельских поселений на поддержку и развитие материально-технической базы культуры в рамках муниципальной программы «Социально-экономическое развитие Байкаловского муниципального района» до 2032 года</w:t>
            </w:r>
          </w:p>
        </w:tc>
        <w:tc>
          <w:tcPr>
            <w:tcW w:w="1500" w:type="dxa"/>
            <w:noWrap/>
            <w:hideMark/>
          </w:tcPr>
          <w:p w14:paraId="7D7CD1F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2 134,0</w:t>
            </w:r>
          </w:p>
        </w:tc>
        <w:tc>
          <w:tcPr>
            <w:tcW w:w="1580" w:type="dxa"/>
            <w:noWrap/>
            <w:hideMark/>
          </w:tcPr>
          <w:p w14:paraId="3890BD4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23B991D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2D85D56A" w14:textId="77777777" w:rsidTr="002975A0">
        <w:trPr>
          <w:trHeight w:val="750"/>
        </w:trPr>
        <w:tc>
          <w:tcPr>
            <w:tcW w:w="820" w:type="dxa"/>
            <w:noWrap/>
            <w:hideMark/>
          </w:tcPr>
          <w:p w14:paraId="501F0136"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507E5A1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Прочие субсидии бюджетам сельских поселений на устранение нарушений, выявленных надзорными органами в учреждениях культуры в рамках муниципальной программы «Социально-экономическое развитие Байкаловского муниципального района» до 2032 года</w:t>
            </w:r>
          </w:p>
        </w:tc>
        <w:tc>
          <w:tcPr>
            <w:tcW w:w="1500" w:type="dxa"/>
            <w:noWrap/>
            <w:hideMark/>
          </w:tcPr>
          <w:p w14:paraId="1A523C2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699,1</w:t>
            </w:r>
          </w:p>
        </w:tc>
        <w:tc>
          <w:tcPr>
            <w:tcW w:w="1580" w:type="dxa"/>
            <w:noWrap/>
            <w:hideMark/>
          </w:tcPr>
          <w:p w14:paraId="5FD9A4C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3B93BB5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76ACB3C2" w14:textId="77777777" w:rsidTr="002975A0">
        <w:trPr>
          <w:trHeight w:val="210"/>
        </w:trPr>
        <w:tc>
          <w:tcPr>
            <w:tcW w:w="820" w:type="dxa"/>
            <w:noWrap/>
            <w:hideMark/>
          </w:tcPr>
          <w:p w14:paraId="025905D3"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3140" w:type="dxa"/>
            <w:hideMark/>
          </w:tcPr>
          <w:p w14:paraId="2C41199D"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6020" w:type="dxa"/>
            <w:hideMark/>
          </w:tcPr>
          <w:p w14:paraId="58806B16"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00" w:type="dxa"/>
            <w:noWrap/>
            <w:hideMark/>
          </w:tcPr>
          <w:p w14:paraId="51990DAC"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77AE61CA"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77EA6835" w14:textId="77777777" w:rsidR="002975A0" w:rsidRPr="002975A0" w:rsidRDefault="002975A0" w:rsidP="002975A0">
            <w:pPr>
              <w:jc w:val="both"/>
              <w:rPr>
                <w:rFonts w:ascii="Times New Roman" w:eastAsia="Calibri" w:hAnsi="Times New Roman" w:cs="Times New Roman"/>
                <w:kern w:val="0"/>
                <w:sz w:val="16"/>
                <w:szCs w:val="16"/>
                <w14:ligatures w14:val="none"/>
              </w:rPr>
            </w:pPr>
          </w:p>
        </w:tc>
      </w:tr>
      <w:tr w:rsidR="002975A0" w:rsidRPr="002975A0" w14:paraId="55AA2BE8" w14:textId="77777777" w:rsidTr="002975A0">
        <w:trPr>
          <w:trHeight w:val="270"/>
        </w:trPr>
        <w:tc>
          <w:tcPr>
            <w:tcW w:w="820" w:type="dxa"/>
            <w:noWrap/>
            <w:hideMark/>
          </w:tcPr>
          <w:p w14:paraId="5A79191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&lt;3&gt;</w:t>
            </w:r>
          </w:p>
        </w:tc>
        <w:tc>
          <w:tcPr>
            <w:tcW w:w="3140" w:type="dxa"/>
            <w:hideMark/>
          </w:tcPr>
          <w:p w14:paraId="72C3FAF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 xml:space="preserve">По данной строке </w:t>
            </w:r>
            <w:proofErr w:type="gramStart"/>
            <w:r w:rsidRPr="002975A0">
              <w:rPr>
                <w:rFonts w:ascii="Times New Roman" w:eastAsia="Calibri" w:hAnsi="Times New Roman" w:cs="Times New Roman"/>
                <w:kern w:val="0"/>
                <w:sz w:val="16"/>
                <w:szCs w:val="16"/>
                <w14:ligatures w14:val="none"/>
              </w:rPr>
              <w:t>указаны</w:t>
            </w:r>
            <w:proofErr w:type="gramEnd"/>
            <w:r w:rsidRPr="002975A0">
              <w:rPr>
                <w:rFonts w:ascii="Times New Roman" w:eastAsia="Calibri" w:hAnsi="Times New Roman" w:cs="Times New Roman"/>
                <w:kern w:val="0"/>
                <w:sz w:val="16"/>
                <w:szCs w:val="16"/>
                <w14:ligatures w14:val="none"/>
              </w:rPr>
              <w:t>:</w:t>
            </w:r>
          </w:p>
        </w:tc>
        <w:tc>
          <w:tcPr>
            <w:tcW w:w="6020" w:type="dxa"/>
            <w:hideMark/>
          </w:tcPr>
          <w:p w14:paraId="6380BD3C"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00" w:type="dxa"/>
            <w:noWrap/>
            <w:hideMark/>
          </w:tcPr>
          <w:p w14:paraId="5CE89444"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618CDD00"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74074335" w14:textId="77777777" w:rsidR="002975A0" w:rsidRPr="002975A0" w:rsidRDefault="002975A0" w:rsidP="002975A0">
            <w:pPr>
              <w:jc w:val="both"/>
              <w:rPr>
                <w:rFonts w:ascii="Times New Roman" w:eastAsia="Calibri" w:hAnsi="Times New Roman" w:cs="Times New Roman"/>
                <w:kern w:val="0"/>
                <w:sz w:val="16"/>
                <w:szCs w:val="16"/>
                <w14:ligatures w14:val="none"/>
              </w:rPr>
            </w:pPr>
          </w:p>
        </w:tc>
      </w:tr>
      <w:tr w:rsidR="002975A0" w:rsidRPr="002975A0" w14:paraId="173A30E7" w14:textId="77777777" w:rsidTr="002975A0">
        <w:trPr>
          <w:trHeight w:val="780"/>
        </w:trPr>
        <w:tc>
          <w:tcPr>
            <w:tcW w:w="820" w:type="dxa"/>
            <w:noWrap/>
            <w:hideMark/>
          </w:tcPr>
          <w:p w14:paraId="7C635372"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09853966" w14:textId="77777777" w:rsidR="002975A0" w:rsidRPr="002975A0" w:rsidRDefault="002975A0" w:rsidP="002975A0">
            <w:pPr>
              <w:jc w:val="both"/>
              <w:rPr>
                <w:rFonts w:ascii="Times New Roman" w:eastAsia="Calibri" w:hAnsi="Times New Roman" w:cs="Times New Roman"/>
                <w:kern w:val="0"/>
                <w:sz w:val="16"/>
                <w:szCs w:val="16"/>
                <w14:ligatures w14:val="none"/>
              </w:rPr>
            </w:pPr>
            <w:proofErr w:type="gramStart"/>
            <w:r w:rsidRPr="002975A0">
              <w:rPr>
                <w:rFonts w:ascii="Times New Roman" w:eastAsia="Calibri" w:hAnsi="Times New Roman" w:cs="Times New Roman"/>
                <w:kern w:val="0"/>
                <w:sz w:val="16"/>
                <w:szCs w:val="16"/>
                <w14:ligatures w14:val="none"/>
              </w:rPr>
              <w:t>C</w:t>
            </w:r>
            <w:proofErr w:type="gramEnd"/>
            <w:r w:rsidRPr="002975A0">
              <w:rPr>
                <w:rFonts w:ascii="Times New Roman" w:eastAsia="Calibri" w:hAnsi="Times New Roman" w:cs="Times New Roman"/>
                <w:kern w:val="0"/>
                <w:sz w:val="16"/>
                <w:szCs w:val="16"/>
                <w14:ligatures w14:val="none"/>
              </w:rPr>
              <w:t>убвенции на осуществление государственного полномочия Свердловской области по определению перечня должностных лиц, уполномоченных составлять протоколы об административных правонарушениях, предусмотренных законом Свердловской области</w:t>
            </w:r>
          </w:p>
        </w:tc>
        <w:tc>
          <w:tcPr>
            <w:tcW w:w="1500" w:type="dxa"/>
            <w:hideMark/>
          </w:tcPr>
          <w:p w14:paraId="56F7B0A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0,2</w:t>
            </w:r>
          </w:p>
        </w:tc>
        <w:tc>
          <w:tcPr>
            <w:tcW w:w="1580" w:type="dxa"/>
            <w:hideMark/>
          </w:tcPr>
          <w:p w14:paraId="774001A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0,2</w:t>
            </w:r>
          </w:p>
        </w:tc>
        <w:tc>
          <w:tcPr>
            <w:tcW w:w="1580" w:type="dxa"/>
            <w:hideMark/>
          </w:tcPr>
          <w:p w14:paraId="6D8B61F7"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0,2</w:t>
            </w:r>
          </w:p>
        </w:tc>
      </w:tr>
      <w:tr w:rsidR="002975A0" w:rsidRPr="002975A0" w14:paraId="74AC7121" w14:textId="77777777" w:rsidTr="002975A0">
        <w:trPr>
          <w:trHeight w:val="270"/>
        </w:trPr>
        <w:tc>
          <w:tcPr>
            <w:tcW w:w="820" w:type="dxa"/>
            <w:noWrap/>
            <w:hideMark/>
          </w:tcPr>
          <w:p w14:paraId="2E72BE40"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3140" w:type="dxa"/>
            <w:noWrap/>
            <w:hideMark/>
          </w:tcPr>
          <w:p w14:paraId="02F956CD"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6020" w:type="dxa"/>
            <w:hideMark/>
          </w:tcPr>
          <w:p w14:paraId="328396C5"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00" w:type="dxa"/>
            <w:noWrap/>
            <w:hideMark/>
          </w:tcPr>
          <w:p w14:paraId="7D3BC20E" w14:textId="77777777" w:rsidR="002975A0" w:rsidRPr="002975A0" w:rsidRDefault="002975A0" w:rsidP="002975A0">
            <w:pPr>
              <w:jc w:val="both"/>
              <w:rPr>
                <w:rFonts w:ascii="Times New Roman" w:eastAsia="Calibri" w:hAnsi="Times New Roman" w:cs="Times New Roman"/>
                <w:b/>
                <w:bCs/>
                <w:kern w:val="0"/>
                <w:sz w:val="16"/>
                <w:szCs w:val="16"/>
                <w14:ligatures w14:val="none"/>
              </w:rPr>
            </w:pPr>
          </w:p>
        </w:tc>
        <w:tc>
          <w:tcPr>
            <w:tcW w:w="1580" w:type="dxa"/>
            <w:noWrap/>
            <w:hideMark/>
          </w:tcPr>
          <w:p w14:paraId="789096A8"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5DF0A9BC" w14:textId="77777777" w:rsidR="002975A0" w:rsidRPr="002975A0" w:rsidRDefault="002975A0" w:rsidP="002975A0">
            <w:pPr>
              <w:jc w:val="both"/>
              <w:rPr>
                <w:rFonts w:ascii="Times New Roman" w:eastAsia="Calibri" w:hAnsi="Times New Roman" w:cs="Times New Roman"/>
                <w:kern w:val="0"/>
                <w:sz w:val="16"/>
                <w:szCs w:val="16"/>
                <w14:ligatures w14:val="none"/>
              </w:rPr>
            </w:pPr>
          </w:p>
        </w:tc>
      </w:tr>
      <w:tr w:rsidR="002975A0" w:rsidRPr="002975A0" w14:paraId="428ACE20" w14:textId="77777777" w:rsidTr="002975A0">
        <w:trPr>
          <w:trHeight w:val="360"/>
        </w:trPr>
        <w:tc>
          <w:tcPr>
            <w:tcW w:w="820" w:type="dxa"/>
            <w:noWrap/>
            <w:hideMark/>
          </w:tcPr>
          <w:p w14:paraId="167CE50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&lt;4&gt;</w:t>
            </w:r>
          </w:p>
        </w:tc>
        <w:tc>
          <w:tcPr>
            <w:tcW w:w="3140" w:type="dxa"/>
            <w:noWrap/>
            <w:hideMark/>
          </w:tcPr>
          <w:p w14:paraId="506B999B"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 xml:space="preserve">По данной строке </w:t>
            </w:r>
            <w:proofErr w:type="gramStart"/>
            <w:r w:rsidRPr="002975A0">
              <w:rPr>
                <w:rFonts w:ascii="Times New Roman" w:eastAsia="Calibri" w:hAnsi="Times New Roman" w:cs="Times New Roman"/>
                <w:kern w:val="0"/>
                <w:sz w:val="16"/>
                <w:szCs w:val="16"/>
                <w14:ligatures w14:val="none"/>
              </w:rPr>
              <w:t>указаны</w:t>
            </w:r>
            <w:proofErr w:type="gramEnd"/>
            <w:r w:rsidRPr="002975A0">
              <w:rPr>
                <w:rFonts w:ascii="Times New Roman" w:eastAsia="Calibri" w:hAnsi="Times New Roman" w:cs="Times New Roman"/>
                <w:kern w:val="0"/>
                <w:sz w:val="16"/>
                <w:szCs w:val="16"/>
                <w14:ligatures w14:val="none"/>
              </w:rPr>
              <w:t>:</w:t>
            </w:r>
          </w:p>
        </w:tc>
        <w:tc>
          <w:tcPr>
            <w:tcW w:w="6020" w:type="dxa"/>
            <w:hideMark/>
          </w:tcPr>
          <w:p w14:paraId="4AF0BB81"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00" w:type="dxa"/>
            <w:noWrap/>
            <w:hideMark/>
          </w:tcPr>
          <w:p w14:paraId="105628CC"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5467C0EC"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2B60FB06" w14:textId="77777777" w:rsidR="002975A0" w:rsidRPr="002975A0" w:rsidRDefault="002975A0" w:rsidP="002975A0">
            <w:pPr>
              <w:jc w:val="both"/>
              <w:rPr>
                <w:rFonts w:ascii="Times New Roman" w:eastAsia="Calibri" w:hAnsi="Times New Roman" w:cs="Times New Roman"/>
                <w:kern w:val="0"/>
                <w:sz w:val="16"/>
                <w:szCs w:val="16"/>
                <w14:ligatures w14:val="none"/>
              </w:rPr>
            </w:pPr>
          </w:p>
        </w:tc>
      </w:tr>
      <w:tr w:rsidR="002975A0" w:rsidRPr="002975A0" w14:paraId="14E255D2" w14:textId="77777777" w:rsidTr="002975A0">
        <w:trPr>
          <w:trHeight w:val="1020"/>
        </w:trPr>
        <w:tc>
          <w:tcPr>
            <w:tcW w:w="820" w:type="dxa"/>
            <w:noWrap/>
            <w:hideMark/>
          </w:tcPr>
          <w:p w14:paraId="62127D43"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7A5C52CC"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 xml:space="preserve">Иные межбюджетные трансферты бюджетам сельских поселений </w:t>
            </w:r>
            <w:proofErr w:type="gramStart"/>
            <w:r w:rsidRPr="002975A0">
              <w:rPr>
                <w:rFonts w:ascii="Times New Roman" w:eastAsia="Calibri" w:hAnsi="Times New Roman" w:cs="Times New Roman"/>
                <w:kern w:val="0"/>
                <w:sz w:val="16"/>
                <w:szCs w:val="16"/>
                <w14:ligatures w14:val="none"/>
              </w:rPr>
              <w:t>на исполнение части полномочий муниципального района по содержанию автомобильных дорог местного значения вне границ населенных пунктов в границах муниципального района  в рамках</w:t>
            </w:r>
            <w:proofErr w:type="gramEnd"/>
            <w:r w:rsidRPr="002975A0">
              <w:rPr>
                <w:rFonts w:ascii="Times New Roman" w:eastAsia="Calibri" w:hAnsi="Times New Roman" w:cs="Times New Roman"/>
                <w:kern w:val="0"/>
                <w:sz w:val="16"/>
                <w:szCs w:val="16"/>
                <w14:ligatures w14:val="none"/>
              </w:rPr>
              <w:t xml:space="preserve"> муниципальной программы «Социально-экономическое развитие Байкаловского муниципального района» до 2032 года</w:t>
            </w:r>
          </w:p>
        </w:tc>
        <w:tc>
          <w:tcPr>
            <w:tcW w:w="1500" w:type="dxa"/>
            <w:noWrap/>
            <w:hideMark/>
          </w:tcPr>
          <w:p w14:paraId="42E145AF"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524,7</w:t>
            </w:r>
          </w:p>
        </w:tc>
        <w:tc>
          <w:tcPr>
            <w:tcW w:w="1580" w:type="dxa"/>
            <w:noWrap/>
            <w:hideMark/>
          </w:tcPr>
          <w:p w14:paraId="573B21D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419,1</w:t>
            </w:r>
          </w:p>
        </w:tc>
        <w:tc>
          <w:tcPr>
            <w:tcW w:w="1580" w:type="dxa"/>
            <w:noWrap/>
            <w:hideMark/>
          </w:tcPr>
          <w:p w14:paraId="128F0C9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435,9</w:t>
            </w:r>
          </w:p>
        </w:tc>
      </w:tr>
      <w:tr w:rsidR="002975A0" w:rsidRPr="002975A0" w14:paraId="737995F6" w14:textId="77777777" w:rsidTr="002975A0">
        <w:trPr>
          <w:trHeight w:val="1080"/>
        </w:trPr>
        <w:tc>
          <w:tcPr>
            <w:tcW w:w="820" w:type="dxa"/>
            <w:noWrap/>
            <w:hideMark/>
          </w:tcPr>
          <w:p w14:paraId="4A031AC7"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742714B0"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Иные межбюджетные трансферты бюджетам сельских поселений на исполнение части полномочий муниципального района по содержанию мест (площадок)  накопления твердых коммунальных отходов  в рамках муниципальной программы «Социально-экономическое развитие Байкаловского муниципального района» до 2032 года</w:t>
            </w:r>
          </w:p>
        </w:tc>
        <w:tc>
          <w:tcPr>
            <w:tcW w:w="1500" w:type="dxa"/>
            <w:noWrap/>
            <w:hideMark/>
          </w:tcPr>
          <w:p w14:paraId="1A51A052"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1 757,3</w:t>
            </w:r>
          </w:p>
        </w:tc>
        <w:tc>
          <w:tcPr>
            <w:tcW w:w="1580" w:type="dxa"/>
            <w:noWrap/>
            <w:hideMark/>
          </w:tcPr>
          <w:p w14:paraId="4880315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1 301,6</w:t>
            </w:r>
          </w:p>
        </w:tc>
        <w:tc>
          <w:tcPr>
            <w:tcW w:w="1580" w:type="dxa"/>
            <w:noWrap/>
            <w:hideMark/>
          </w:tcPr>
          <w:p w14:paraId="78F1E8B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r w:rsidR="002975A0" w:rsidRPr="002975A0" w14:paraId="3AD47B3E" w14:textId="77777777" w:rsidTr="002975A0">
        <w:trPr>
          <w:trHeight w:val="255"/>
        </w:trPr>
        <w:tc>
          <w:tcPr>
            <w:tcW w:w="820" w:type="dxa"/>
            <w:noWrap/>
            <w:hideMark/>
          </w:tcPr>
          <w:p w14:paraId="1A7AE459"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3140" w:type="dxa"/>
            <w:noWrap/>
            <w:hideMark/>
          </w:tcPr>
          <w:p w14:paraId="7796E60C"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6020" w:type="dxa"/>
            <w:hideMark/>
          </w:tcPr>
          <w:p w14:paraId="730451A4"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00" w:type="dxa"/>
            <w:noWrap/>
            <w:hideMark/>
          </w:tcPr>
          <w:p w14:paraId="07BD0761"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79D0BF05"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583D1827" w14:textId="77777777" w:rsidR="002975A0" w:rsidRPr="002975A0" w:rsidRDefault="002975A0" w:rsidP="002975A0">
            <w:pPr>
              <w:jc w:val="both"/>
              <w:rPr>
                <w:rFonts w:ascii="Times New Roman" w:eastAsia="Calibri" w:hAnsi="Times New Roman" w:cs="Times New Roman"/>
                <w:kern w:val="0"/>
                <w:sz w:val="16"/>
                <w:szCs w:val="16"/>
                <w14:ligatures w14:val="none"/>
              </w:rPr>
            </w:pPr>
          </w:p>
        </w:tc>
      </w:tr>
      <w:tr w:rsidR="002975A0" w:rsidRPr="002975A0" w14:paraId="7D28D9F5" w14:textId="77777777" w:rsidTr="002975A0">
        <w:trPr>
          <w:trHeight w:val="300"/>
        </w:trPr>
        <w:tc>
          <w:tcPr>
            <w:tcW w:w="820" w:type="dxa"/>
            <w:noWrap/>
            <w:hideMark/>
          </w:tcPr>
          <w:p w14:paraId="0488C2A8"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&lt;5&gt;</w:t>
            </w:r>
          </w:p>
        </w:tc>
        <w:tc>
          <w:tcPr>
            <w:tcW w:w="3140" w:type="dxa"/>
            <w:noWrap/>
            <w:hideMark/>
          </w:tcPr>
          <w:p w14:paraId="0DA0654D"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 xml:space="preserve">По данной строке </w:t>
            </w:r>
            <w:proofErr w:type="gramStart"/>
            <w:r w:rsidRPr="002975A0">
              <w:rPr>
                <w:rFonts w:ascii="Times New Roman" w:eastAsia="Calibri" w:hAnsi="Times New Roman" w:cs="Times New Roman"/>
                <w:kern w:val="0"/>
                <w:sz w:val="16"/>
                <w:szCs w:val="16"/>
                <w14:ligatures w14:val="none"/>
              </w:rPr>
              <w:t>указаны</w:t>
            </w:r>
            <w:proofErr w:type="gramEnd"/>
            <w:r w:rsidRPr="002975A0">
              <w:rPr>
                <w:rFonts w:ascii="Times New Roman" w:eastAsia="Calibri" w:hAnsi="Times New Roman" w:cs="Times New Roman"/>
                <w:kern w:val="0"/>
                <w:sz w:val="16"/>
                <w:szCs w:val="16"/>
                <w14:ligatures w14:val="none"/>
              </w:rPr>
              <w:t>:</w:t>
            </w:r>
          </w:p>
        </w:tc>
        <w:tc>
          <w:tcPr>
            <w:tcW w:w="6020" w:type="dxa"/>
            <w:noWrap/>
            <w:hideMark/>
          </w:tcPr>
          <w:p w14:paraId="5D5AEC46"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00" w:type="dxa"/>
            <w:noWrap/>
            <w:hideMark/>
          </w:tcPr>
          <w:p w14:paraId="04272734"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6D17AD56"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1580" w:type="dxa"/>
            <w:noWrap/>
            <w:hideMark/>
          </w:tcPr>
          <w:p w14:paraId="4061A5F7" w14:textId="77777777" w:rsidR="002975A0" w:rsidRPr="002975A0" w:rsidRDefault="002975A0" w:rsidP="002975A0">
            <w:pPr>
              <w:jc w:val="both"/>
              <w:rPr>
                <w:rFonts w:ascii="Times New Roman" w:eastAsia="Calibri" w:hAnsi="Times New Roman" w:cs="Times New Roman"/>
                <w:kern w:val="0"/>
                <w:sz w:val="16"/>
                <w:szCs w:val="16"/>
                <w14:ligatures w14:val="none"/>
              </w:rPr>
            </w:pPr>
          </w:p>
        </w:tc>
      </w:tr>
      <w:tr w:rsidR="002975A0" w:rsidRPr="002975A0" w14:paraId="4AD1EBFB" w14:textId="77777777" w:rsidTr="002975A0">
        <w:trPr>
          <w:trHeight w:val="525"/>
        </w:trPr>
        <w:tc>
          <w:tcPr>
            <w:tcW w:w="820" w:type="dxa"/>
            <w:noWrap/>
            <w:hideMark/>
          </w:tcPr>
          <w:p w14:paraId="233E750E"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2E1D66E4"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Иные межбюджетные трансферты бюджетам сельских поселений для финансового обеспечения расходных полномочий</w:t>
            </w:r>
          </w:p>
        </w:tc>
        <w:tc>
          <w:tcPr>
            <w:tcW w:w="1500" w:type="dxa"/>
            <w:noWrap/>
            <w:hideMark/>
          </w:tcPr>
          <w:p w14:paraId="3900F34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257 120,8</w:t>
            </w:r>
          </w:p>
        </w:tc>
        <w:tc>
          <w:tcPr>
            <w:tcW w:w="1580" w:type="dxa"/>
            <w:noWrap/>
            <w:hideMark/>
          </w:tcPr>
          <w:p w14:paraId="748191FA"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232 659,6</w:t>
            </w:r>
          </w:p>
        </w:tc>
        <w:tc>
          <w:tcPr>
            <w:tcW w:w="1580" w:type="dxa"/>
            <w:noWrap/>
            <w:hideMark/>
          </w:tcPr>
          <w:p w14:paraId="29CA23F3"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222 357,9</w:t>
            </w:r>
          </w:p>
        </w:tc>
      </w:tr>
      <w:tr w:rsidR="002975A0" w:rsidRPr="002975A0" w14:paraId="59DF9F2D" w14:textId="77777777" w:rsidTr="002975A0">
        <w:trPr>
          <w:trHeight w:val="795"/>
        </w:trPr>
        <w:tc>
          <w:tcPr>
            <w:tcW w:w="820" w:type="dxa"/>
            <w:noWrap/>
            <w:hideMark/>
          </w:tcPr>
          <w:p w14:paraId="7256D9B1" w14:textId="77777777" w:rsidR="002975A0" w:rsidRPr="002975A0" w:rsidRDefault="002975A0" w:rsidP="002975A0">
            <w:pPr>
              <w:jc w:val="both"/>
              <w:rPr>
                <w:rFonts w:ascii="Times New Roman" w:eastAsia="Calibri" w:hAnsi="Times New Roman" w:cs="Times New Roman"/>
                <w:kern w:val="0"/>
                <w:sz w:val="16"/>
                <w:szCs w:val="16"/>
                <w14:ligatures w14:val="none"/>
              </w:rPr>
            </w:pPr>
          </w:p>
        </w:tc>
        <w:tc>
          <w:tcPr>
            <w:tcW w:w="9160" w:type="dxa"/>
            <w:gridSpan w:val="2"/>
            <w:hideMark/>
          </w:tcPr>
          <w:p w14:paraId="08EA4F85"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Иные межбюджетные трансферты бюджетам сельских поселений  на единовременную денежную выплату семье гражданина, заключившего контракт о прохождении военной службы с Министерством обороны Российской Федерации</w:t>
            </w:r>
          </w:p>
        </w:tc>
        <w:tc>
          <w:tcPr>
            <w:tcW w:w="1500" w:type="dxa"/>
            <w:noWrap/>
            <w:hideMark/>
          </w:tcPr>
          <w:p w14:paraId="1FF94A4E"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100,0</w:t>
            </w:r>
          </w:p>
        </w:tc>
        <w:tc>
          <w:tcPr>
            <w:tcW w:w="1580" w:type="dxa"/>
            <w:noWrap/>
            <w:hideMark/>
          </w:tcPr>
          <w:p w14:paraId="39A45386"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c>
          <w:tcPr>
            <w:tcW w:w="1580" w:type="dxa"/>
            <w:noWrap/>
            <w:hideMark/>
          </w:tcPr>
          <w:p w14:paraId="70251691" w14:textId="77777777" w:rsidR="002975A0" w:rsidRPr="002975A0" w:rsidRDefault="002975A0" w:rsidP="002975A0">
            <w:pPr>
              <w:jc w:val="both"/>
              <w:rPr>
                <w:rFonts w:ascii="Times New Roman" w:eastAsia="Calibri" w:hAnsi="Times New Roman" w:cs="Times New Roman"/>
                <w:kern w:val="0"/>
                <w:sz w:val="16"/>
                <w:szCs w:val="16"/>
                <w14:ligatures w14:val="none"/>
              </w:rPr>
            </w:pPr>
            <w:r w:rsidRPr="002975A0">
              <w:rPr>
                <w:rFonts w:ascii="Times New Roman" w:eastAsia="Calibri" w:hAnsi="Times New Roman" w:cs="Times New Roman"/>
                <w:kern w:val="0"/>
                <w:sz w:val="16"/>
                <w:szCs w:val="16"/>
                <w14:ligatures w14:val="none"/>
              </w:rPr>
              <w:t>0,0</w:t>
            </w:r>
          </w:p>
        </w:tc>
      </w:tr>
    </w:tbl>
    <w:p w14:paraId="00F0C300" w14:textId="77777777" w:rsidR="002975A0" w:rsidRDefault="002975A0" w:rsidP="002B1367">
      <w:pPr>
        <w:spacing w:after="0" w:line="240" w:lineRule="auto"/>
        <w:jc w:val="both"/>
        <w:rPr>
          <w:rFonts w:ascii="Times New Roman" w:eastAsia="Calibri" w:hAnsi="Times New Roman" w:cs="Times New Roman"/>
          <w:kern w:val="0"/>
          <w:sz w:val="16"/>
          <w:szCs w:val="16"/>
          <w14:ligatures w14:val="none"/>
        </w:rPr>
      </w:pPr>
    </w:p>
    <w:p w14:paraId="64CE9540" w14:textId="77777777" w:rsidR="002975A0" w:rsidRDefault="002975A0" w:rsidP="002B1367">
      <w:pPr>
        <w:spacing w:after="0" w:line="240" w:lineRule="auto"/>
        <w:jc w:val="both"/>
        <w:rPr>
          <w:rFonts w:ascii="Times New Roman" w:eastAsia="Calibri" w:hAnsi="Times New Roman" w:cs="Times New Roman"/>
          <w:kern w:val="0"/>
          <w:sz w:val="16"/>
          <w:szCs w:val="16"/>
          <w14:ligatures w14:val="none"/>
        </w:rPr>
      </w:pPr>
    </w:p>
    <w:p w14:paraId="7C077AF3" w14:textId="77777777" w:rsidR="002975A0" w:rsidRDefault="002975A0" w:rsidP="002B1367">
      <w:pPr>
        <w:spacing w:after="0" w:line="240" w:lineRule="auto"/>
        <w:jc w:val="both"/>
      </w:pPr>
      <w:r>
        <w:fldChar w:fldCharType="begin"/>
      </w:r>
      <w:r>
        <w:instrText xml:space="preserve"> LINK Excel.Sheet.8 "\\\\Com\\обмен\\Охорзина С.Н\\МАТЕРИАЛЫ ДЛЯ ИНФОРМАЦИОННОГО ВЕСТНИКА\\Информационный вестник от 28.03.2025 г\\реш.144 от 27.03.2027 О внес.изм. бюджет БСП 2025-2027\\Прил. 3 Свод расходов (МБ+МБТ).xls" "Лист3!R1C1:R345C8" \a \f 4 \h </w:instrText>
      </w:r>
      <w:r>
        <w:fldChar w:fldCharType="separate"/>
      </w:r>
    </w:p>
    <w:tbl>
      <w:tblPr>
        <w:tblW w:w="5529" w:type="dxa"/>
        <w:tblInd w:w="-601" w:type="dxa"/>
        <w:tblLayout w:type="fixed"/>
        <w:tblLook w:val="04A0" w:firstRow="1" w:lastRow="0" w:firstColumn="1" w:lastColumn="0" w:noHBand="0" w:noVBand="1"/>
      </w:tblPr>
      <w:tblGrid>
        <w:gridCol w:w="567"/>
        <w:gridCol w:w="568"/>
        <w:gridCol w:w="567"/>
        <w:gridCol w:w="583"/>
        <w:gridCol w:w="1401"/>
        <w:gridCol w:w="567"/>
        <w:gridCol w:w="709"/>
        <w:gridCol w:w="567"/>
      </w:tblGrid>
      <w:tr w:rsidR="002975A0" w:rsidRPr="002975A0" w14:paraId="34257812" w14:textId="77777777" w:rsidTr="00B515F7">
        <w:trPr>
          <w:trHeight w:val="255"/>
        </w:trPr>
        <w:tc>
          <w:tcPr>
            <w:tcW w:w="1135" w:type="dxa"/>
            <w:gridSpan w:val="2"/>
            <w:vMerge w:val="restart"/>
            <w:tcBorders>
              <w:top w:val="nil"/>
              <w:left w:val="nil"/>
              <w:bottom w:val="nil"/>
              <w:right w:val="nil"/>
            </w:tcBorders>
            <w:shd w:val="clear" w:color="auto" w:fill="auto"/>
            <w:noWrap/>
            <w:vAlign w:val="bottom"/>
            <w:hideMark/>
          </w:tcPr>
          <w:p w14:paraId="681705F0"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4394" w:type="dxa"/>
            <w:gridSpan w:val="6"/>
            <w:tcBorders>
              <w:top w:val="nil"/>
              <w:left w:val="nil"/>
              <w:bottom w:val="nil"/>
              <w:right w:val="nil"/>
            </w:tcBorders>
            <w:shd w:val="clear" w:color="auto" w:fill="auto"/>
            <w:vAlign w:val="bottom"/>
            <w:hideMark/>
          </w:tcPr>
          <w:p w14:paraId="564BC73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Приложение 3</w:t>
            </w:r>
          </w:p>
        </w:tc>
      </w:tr>
      <w:tr w:rsidR="002975A0" w:rsidRPr="002975A0" w14:paraId="2BF02FCA" w14:textId="77777777" w:rsidTr="00B515F7">
        <w:trPr>
          <w:trHeight w:val="255"/>
        </w:trPr>
        <w:tc>
          <w:tcPr>
            <w:tcW w:w="1135" w:type="dxa"/>
            <w:gridSpan w:val="2"/>
            <w:vMerge/>
            <w:tcBorders>
              <w:top w:val="nil"/>
              <w:left w:val="nil"/>
              <w:bottom w:val="nil"/>
              <w:right w:val="nil"/>
            </w:tcBorders>
            <w:vAlign w:val="center"/>
            <w:hideMark/>
          </w:tcPr>
          <w:p w14:paraId="1C7C1924"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567" w:type="dxa"/>
            <w:tcBorders>
              <w:top w:val="nil"/>
              <w:left w:val="nil"/>
              <w:bottom w:val="nil"/>
              <w:right w:val="nil"/>
            </w:tcBorders>
            <w:shd w:val="clear" w:color="auto" w:fill="auto"/>
            <w:vAlign w:val="bottom"/>
            <w:hideMark/>
          </w:tcPr>
          <w:p w14:paraId="5FDD424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p>
        </w:tc>
        <w:tc>
          <w:tcPr>
            <w:tcW w:w="583" w:type="dxa"/>
            <w:tcBorders>
              <w:top w:val="nil"/>
              <w:left w:val="nil"/>
              <w:bottom w:val="nil"/>
              <w:right w:val="nil"/>
            </w:tcBorders>
            <w:shd w:val="clear" w:color="auto" w:fill="auto"/>
            <w:vAlign w:val="bottom"/>
            <w:hideMark/>
          </w:tcPr>
          <w:p w14:paraId="4645AE6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p>
        </w:tc>
        <w:tc>
          <w:tcPr>
            <w:tcW w:w="1401" w:type="dxa"/>
            <w:tcBorders>
              <w:top w:val="nil"/>
              <w:left w:val="nil"/>
              <w:bottom w:val="nil"/>
              <w:right w:val="nil"/>
            </w:tcBorders>
            <w:shd w:val="clear" w:color="auto" w:fill="auto"/>
            <w:vAlign w:val="bottom"/>
            <w:hideMark/>
          </w:tcPr>
          <w:p w14:paraId="7A41BB1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p>
        </w:tc>
        <w:tc>
          <w:tcPr>
            <w:tcW w:w="567" w:type="dxa"/>
            <w:tcBorders>
              <w:top w:val="nil"/>
              <w:left w:val="nil"/>
              <w:bottom w:val="nil"/>
              <w:right w:val="nil"/>
            </w:tcBorders>
            <w:shd w:val="clear" w:color="auto" w:fill="auto"/>
            <w:vAlign w:val="bottom"/>
            <w:hideMark/>
          </w:tcPr>
          <w:p w14:paraId="46B2D78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p>
        </w:tc>
        <w:tc>
          <w:tcPr>
            <w:tcW w:w="709" w:type="dxa"/>
            <w:tcBorders>
              <w:top w:val="nil"/>
              <w:left w:val="nil"/>
              <w:bottom w:val="nil"/>
              <w:right w:val="nil"/>
            </w:tcBorders>
            <w:shd w:val="clear" w:color="auto" w:fill="auto"/>
            <w:vAlign w:val="bottom"/>
            <w:hideMark/>
          </w:tcPr>
          <w:p w14:paraId="5603AAE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p>
        </w:tc>
        <w:tc>
          <w:tcPr>
            <w:tcW w:w="567" w:type="dxa"/>
            <w:tcBorders>
              <w:top w:val="nil"/>
              <w:left w:val="nil"/>
              <w:bottom w:val="nil"/>
              <w:right w:val="nil"/>
            </w:tcBorders>
            <w:shd w:val="clear" w:color="auto" w:fill="auto"/>
            <w:vAlign w:val="bottom"/>
            <w:hideMark/>
          </w:tcPr>
          <w:p w14:paraId="65C0AE6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p>
        </w:tc>
      </w:tr>
      <w:tr w:rsidR="002975A0" w:rsidRPr="002975A0" w14:paraId="22FE659C" w14:textId="77777777" w:rsidTr="00B515F7">
        <w:trPr>
          <w:trHeight w:val="255"/>
        </w:trPr>
        <w:tc>
          <w:tcPr>
            <w:tcW w:w="1135" w:type="dxa"/>
            <w:gridSpan w:val="2"/>
            <w:vMerge/>
            <w:tcBorders>
              <w:top w:val="nil"/>
              <w:left w:val="nil"/>
              <w:bottom w:val="nil"/>
              <w:right w:val="nil"/>
            </w:tcBorders>
            <w:vAlign w:val="center"/>
            <w:hideMark/>
          </w:tcPr>
          <w:p w14:paraId="386627F5"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4394" w:type="dxa"/>
            <w:gridSpan w:val="6"/>
            <w:tcBorders>
              <w:top w:val="nil"/>
              <w:left w:val="nil"/>
              <w:bottom w:val="nil"/>
              <w:right w:val="nil"/>
            </w:tcBorders>
            <w:shd w:val="clear" w:color="auto" w:fill="auto"/>
            <w:vAlign w:val="bottom"/>
            <w:hideMark/>
          </w:tcPr>
          <w:p w14:paraId="4217B81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к решению Думы Байкаловского сельского поселения</w:t>
            </w:r>
          </w:p>
        </w:tc>
      </w:tr>
      <w:tr w:rsidR="002975A0" w:rsidRPr="002975A0" w14:paraId="7DDE8197" w14:textId="77777777" w:rsidTr="00B515F7">
        <w:trPr>
          <w:trHeight w:val="255"/>
        </w:trPr>
        <w:tc>
          <w:tcPr>
            <w:tcW w:w="1135" w:type="dxa"/>
            <w:gridSpan w:val="2"/>
            <w:vMerge/>
            <w:tcBorders>
              <w:top w:val="nil"/>
              <w:left w:val="nil"/>
              <w:bottom w:val="nil"/>
              <w:right w:val="nil"/>
            </w:tcBorders>
            <w:vAlign w:val="center"/>
            <w:hideMark/>
          </w:tcPr>
          <w:p w14:paraId="148CD2F0"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4394" w:type="dxa"/>
            <w:gridSpan w:val="6"/>
            <w:tcBorders>
              <w:top w:val="nil"/>
              <w:left w:val="nil"/>
              <w:bottom w:val="nil"/>
              <w:right w:val="nil"/>
            </w:tcBorders>
            <w:shd w:val="clear" w:color="auto" w:fill="auto"/>
            <w:vAlign w:val="bottom"/>
            <w:hideMark/>
          </w:tcPr>
          <w:p w14:paraId="7984FCA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Байкаловского муниципального района Свердловской области</w:t>
            </w:r>
          </w:p>
        </w:tc>
      </w:tr>
      <w:tr w:rsidR="002975A0" w:rsidRPr="002975A0" w14:paraId="6213C1BB" w14:textId="77777777" w:rsidTr="00B515F7">
        <w:trPr>
          <w:trHeight w:val="255"/>
        </w:trPr>
        <w:tc>
          <w:tcPr>
            <w:tcW w:w="1135" w:type="dxa"/>
            <w:gridSpan w:val="2"/>
            <w:vMerge/>
            <w:tcBorders>
              <w:top w:val="nil"/>
              <w:left w:val="nil"/>
              <w:bottom w:val="nil"/>
              <w:right w:val="nil"/>
            </w:tcBorders>
            <w:vAlign w:val="center"/>
            <w:hideMark/>
          </w:tcPr>
          <w:p w14:paraId="5C1E6ABA"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4394" w:type="dxa"/>
            <w:gridSpan w:val="6"/>
            <w:tcBorders>
              <w:top w:val="nil"/>
              <w:left w:val="nil"/>
              <w:bottom w:val="nil"/>
              <w:right w:val="nil"/>
            </w:tcBorders>
            <w:shd w:val="clear" w:color="auto" w:fill="auto"/>
            <w:vAlign w:val="bottom"/>
            <w:hideMark/>
          </w:tcPr>
          <w:p w14:paraId="15F1389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127  от 19 декабря 2024 года «О бюджете Байкаловского сельского поселения</w:t>
            </w:r>
          </w:p>
        </w:tc>
      </w:tr>
      <w:tr w:rsidR="002975A0" w:rsidRPr="002975A0" w14:paraId="208122C5" w14:textId="77777777" w:rsidTr="00B515F7">
        <w:trPr>
          <w:trHeight w:val="255"/>
        </w:trPr>
        <w:tc>
          <w:tcPr>
            <w:tcW w:w="567" w:type="dxa"/>
            <w:tcBorders>
              <w:top w:val="nil"/>
              <w:left w:val="nil"/>
              <w:bottom w:val="nil"/>
              <w:right w:val="nil"/>
            </w:tcBorders>
            <w:shd w:val="clear" w:color="auto" w:fill="auto"/>
            <w:noWrap/>
            <w:vAlign w:val="bottom"/>
            <w:hideMark/>
          </w:tcPr>
          <w:p w14:paraId="2AFBFF79"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568" w:type="dxa"/>
            <w:tcBorders>
              <w:top w:val="nil"/>
              <w:left w:val="nil"/>
              <w:bottom w:val="nil"/>
              <w:right w:val="nil"/>
            </w:tcBorders>
            <w:shd w:val="clear" w:color="auto" w:fill="auto"/>
            <w:noWrap/>
            <w:vAlign w:val="bottom"/>
            <w:hideMark/>
          </w:tcPr>
          <w:p w14:paraId="208484F3"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4394" w:type="dxa"/>
            <w:gridSpan w:val="6"/>
            <w:tcBorders>
              <w:top w:val="nil"/>
              <w:left w:val="nil"/>
              <w:bottom w:val="nil"/>
              <w:right w:val="nil"/>
            </w:tcBorders>
            <w:shd w:val="clear" w:color="auto" w:fill="auto"/>
            <w:vAlign w:val="bottom"/>
            <w:hideMark/>
          </w:tcPr>
          <w:p w14:paraId="16ED166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Байкаловского муниципального района Свердловской области</w:t>
            </w:r>
          </w:p>
        </w:tc>
      </w:tr>
      <w:tr w:rsidR="002975A0" w:rsidRPr="002975A0" w14:paraId="4AD154F4" w14:textId="77777777" w:rsidTr="00B515F7">
        <w:trPr>
          <w:trHeight w:val="255"/>
        </w:trPr>
        <w:tc>
          <w:tcPr>
            <w:tcW w:w="567" w:type="dxa"/>
            <w:tcBorders>
              <w:top w:val="nil"/>
              <w:left w:val="nil"/>
              <w:bottom w:val="nil"/>
              <w:right w:val="nil"/>
            </w:tcBorders>
            <w:shd w:val="clear" w:color="auto" w:fill="auto"/>
            <w:noWrap/>
            <w:vAlign w:val="bottom"/>
            <w:hideMark/>
          </w:tcPr>
          <w:p w14:paraId="151F9FA2"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568" w:type="dxa"/>
            <w:tcBorders>
              <w:top w:val="nil"/>
              <w:left w:val="nil"/>
              <w:bottom w:val="nil"/>
              <w:right w:val="nil"/>
            </w:tcBorders>
            <w:shd w:val="clear" w:color="auto" w:fill="auto"/>
            <w:noWrap/>
            <w:vAlign w:val="bottom"/>
            <w:hideMark/>
          </w:tcPr>
          <w:p w14:paraId="793BC8F0"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4394" w:type="dxa"/>
            <w:gridSpan w:val="6"/>
            <w:tcBorders>
              <w:top w:val="nil"/>
              <w:left w:val="nil"/>
              <w:bottom w:val="nil"/>
              <w:right w:val="nil"/>
            </w:tcBorders>
            <w:shd w:val="clear" w:color="auto" w:fill="auto"/>
            <w:vAlign w:val="bottom"/>
            <w:hideMark/>
          </w:tcPr>
          <w:p w14:paraId="05989D2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на 2025 год и плановый период 2026 и 2027 годов» </w:t>
            </w:r>
          </w:p>
        </w:tc>
      </w:tr>
      <w:tr w:rsidR="002975A0" w:rsidRPr="002975A0" w14:paraId="14279749" w14:textId="77777777" w:rsidTr="00B515F7">
        <w:trPr>
          <w:trHeight w:val="255"/>
        </w:trPr>
        <w:tc>
          <w:tcPr>
            <w:tcW w:w="1135" w:type="dxa"/>
            <w:gridSpan w:val="2"/>
            <w:tcBorders>
              <w:top w:val="nil"/>
              <w:left w:val="nil"/>
              <w:bottom w:val="nil"/>
              <w:right w:val="nil"/>
            </w:tcBorders>
            <w:shd w:val="clear" w:color="auto" w:fill="auto"/>
            <w:noWrap/>
            <w:vAlign w:val="bottom"/>
            <w:hideMark/>
          </w:tcPr>
          <w:p w14:paraId="5BB4FD8A"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3118" w:type="dxa"/>
            <w:gridSpan w:val="4"/>
            <w:tcBorders>
              <w:top w:val="nil"/>
              <w:left w:val="nil"/>
              <w:bottom w:val="nil"/>
              <w:right w:val="nil"/>
            </w:tcBorders>
            <w:shd w:val="clear" w:color="auto" w:fill="auto"/>
            <w:vAlign w:val="bottom"/>
            <w:hideMark/>
          </w:tcPr>
          <w:p w14:paraId="496F7C5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p>
        </w:tc>
        <w:tc>
          <w:tcPr>
            <w:tcW w:w="709" w:type="dxa"/>
            <w:tcBorders>
              <w:top w:val="nil"/>
              <w:left w:val="nil"/>
              <w:bottom w:val="nil"/>
              <w:right w:val="nil"/>
            </w:tcBorders>
            <w:shd w:val="clear" w:color="auto" w:fill="auto"/>
            <w:noWrap/>
            <w:vAlign w:val="bottom"/>
            <w:hideMark/>
          </w:tcPr>
          <w:p w14:paraId="5502BE78"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567" w:type="dxa"/>
            <w:tcBorders>
              <w:top w:val="nil"/>
              <w:left w:val="nil"/>
              <w:bottom w:val="nil"/>
              <w:right w:val="nil"/>
            </w:tcBorders>
            <w:shd w:val="clear" w:color="auto" w:fill="auto"/>
            <w:noWrap/>
            <w:vAlign w:val="bottom"/>
            <w:hideMark/>
          </w:tcPr>
          <w:p w14:paraId="6551F4C2"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r>
      <w:tr w:rsidR="002975A0" w:rsidRPr="002975A0" w14:paraId="2F74214E" w14:textId="77777777" w:rsidTr="00B515F7">
        <w:trPr>
          <w:trHeight w:val="1035"/>
        </w:trPr>
        <w:tc>
          <w:tcPr>
            <w:tcW w:w="5529" w:type="dxa"/>
            <w:gridSpan w:val="8"/>
            <w:tcBorders>
              <w:top w:val="nil"/>
              <w:left w:val="nil"/>
              <w:bottom w:val="nil"/>
              <w:right w:val="nil"/>
            </w:tcBorders>
            <w:shd w:val="clear" w:color="auto" w:fill="auto"/>
            <w:vAlign w:val="bottom"/>
            <w:hideMark/>
          </w:tcPr>
          <w:p w14:paraId="4DE39912" w14:textId="77777777" w:rsidR="002975A0" w:rsidRPr="002975A0" w:rsidRDefault="002975A0" w:rsidP="002975A0">
            <w:pPr>
              <w:spacing w:after="0" w:line="240" w:lineRule="auto"/>
              <w:jc w:val="center"/>
              <w:rPr>
                <w:rFonts w:ascii="Times New Roman" w:eastAsia="Times New Roman" w:hAnsi="Times New Roman" w:cs="Times New Roman"/>
                <w:b/>
                <w:bCs/>
                <w:kern w:val="0"/>
                <w:sz w:val="28"/>
                <w:szCs w:val="28"/>
                <w:lang w:eastAsia="ru-RU"/>
                <w14:ligatures w14:val="none"/>
              </w:rPr>
            </w:pPr>
            <w:r w:rsidRPr="002975A0">
              <w:rPr>
                <w:rFonts w:ascii="Times New Roman" w:eastAsia="Times New Roman" w:hAnsi="Times New Roman" w:cs="Times New Roman"/>
                <w:b/>
                <w:bCs/>
                <w:kern w:val="0"/>
                <w:sz w:val="28"/>
                <w:szCs w:val="28"/>
                <w:lang w:eastAsia="ru-RU"/>
                <w14:ligatures w14:val="none"/>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подгруппам и элементам </w:t>
            </w:r>
            <w:proofErr w:type="gramStart"/>
            <w:r w:rsidRPr="002975A0">
              <w:rPr>
                <w:rFonts w:ascii="Times New Roman" w:eastAsia="Times New Roman" w:hAnsi="Times New Roman" w:cs="Times New Roman"/>
                <w:b/>
                <w:bCs/>
                <w:kern w:val="0"/>
                <w:sz w:val="28"/>
                <w:szCs w:val="28"/>
                <w:lang w:eastAsia="ru-RU"/>
                <w14:ligatures w14:val="none"/>
              </w:rPr>
              <w:t xml:space="preserve">видов расходов </w:t>
            </w:r>
            <w:r w:rsidRPr="002975A0">
              <w:rPr>
                <w:rFonts w:ascii="Times New Roman" w:eastAsia="Times New Roman" w:hAnsi="Times New Roman" w:cs="Times New Roman"/>
                <w:b/>
                <w:bCs/>
                <w:kern w:val="0"/>
                <w:sz w:val="28"/>
                <w:szCs w:val="28"/>
                <w:lang w:eastAsia="ru-RU"/>
                <w14:ligatures w14:val="none"/>
              </w:rPr>
              <w:lastRenderedPageBreak/>
              <w:t>классификации расходов бюджетов</w:t>
            </w:r>
            <w:proofErr w:type="gramEnd"/>
            <w:r w:rsidRPr="002975A0">
              <w:rPr>
                <w:rFonts w:ascii="Times New Roman" w:eastAsia="Times New Roman" w:hAnsi="Times New Roman" w:cs="Times New Roman"/>
                <w:b/>
                <w:bCs/>
                <w:kern w:val="0"/>
                <w:sz w:val="28"/>
                <w:szCs w:val="28"/>
                <w:lang w:eastAsia="ru-RU"/>
                <w14:ligatures w14:val="none"/>
              </w:rPr>
              <w:t xml:space="preserve"> на 2025 год и плановый период 2026 и 2027 годов</w:t>
            </w:r>
          </w:p>
        </w:tc>
      </w:tr>
      <w:tr w:rsidR="002975A0" w:rsidRPr="002975A0" w14:paraId="3AB36C91" w14:textId="77777777" w:rsidTr="00B515F7">
        <w:trPr>
          <w:trHeight w:val="255"/>
        </w:trPr>
        <w:tc>
          <w:tcPr>
            <w:tcW w:w="567" w:type="dxa"/>
            <w:tcBorders>
              <w:top w:val="nil"/>
              <w:left w:val="nil"/>
              <w:bottom w:val="nil"/>
              <w:right w:val="nil"/>
            </w:tcBorders>
            <w:shd w:val="clear" w:color="auto" w:fill="auto"/>
            <w:noWrap/>
            <w:vAlign w:val="bottom"/>
            <w:hideMark/>
          </w:tcPr>
          <w:p w14:paraId="152E780B"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568" w:type="dxa"/>
            <w:tcBorders>
              <w:top w:val="nil"/>
              <w:left w:val="nil"/>
              <w:bottom w:val="nil"/>
              <w:right w:val="nil"/>
            </w:tcBorders>
            <w:shd w:val="clear" w:color="auto" w:fill="auto"/>
            <w:noWrap/>
            <w:vAlign w:val="bottom"/>
            <w:hideMark/>
          </w:tcPr>
          <w:p w14:paraId="32BFF525"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567" w:type="dxa"/>
            <w:tcBorders>
              <w:top w:val="nil"/>
              <w:left w:val="nil"/>
              <w:bottom w:val="nil"/>
              <w:right w:val="nil"/>
            </w:tcBorders>
            <w:shd w:val="clear" w:color="auto" w:fill="auto"/>
            <w:noWrap/>
            <w:vAlign w:val="bottom"/>
            <w:hideMark/>
          </w:tcPr>
          <w:p w14:paraId="092C5A4C"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583" w:type="dxa"/>
            <w:tcBorders>
              <w:top w:val="nil"/>
              <w:left w:val="nil"/>
              <w:bottom w:val="nil"/>
              <w:right w:val="nil"/>
            </w:tcBorders>
            <w:shd w:val="clear" w:color="auto" w:fill="auto"/>
            <w:noWrap/>
            <w:vAlign w:val="bottom"/>
            <w:hideMark/>
          </w:tcPr>
          <w:p w14:paraId="0590BE86"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1401" w:type="dxa"/>
            <w:tcBorders>
              <w:top w:val="nil"/>
              <w:left w:val="nil"/>
              <w:bottom w:val="nil"/>
              <w:right w:val="nil"/>
            </w:tcBorders>
            <w:shd w:val="clear" w:color="auto" w:fill="auto"/>
            <w:vAlign w:val="bottom"/>
            <w:hideMark/>
          </w:tcPr>
          <w:p w14:paraId="1CE9D4E7"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567" w:type="dxa"/>
            <w:tcBorders>
              <w:top w:val="nil"/>
              <w:left w:val="nil"/>
              <w:bottom w:val="nil"/>
              <w:right w:val="nil"/>
            </w:tcBorders>
            <w:shd w:val="clear" w:color="auto" w:fill="auto"/>
            <w:noWrap/>
            <w:vAlign w:val="bottom"/>
            <w:hideMark/>
          </w:tcPr>
          <w:p w14:paraId="51995A90" w14:textId="77777777" w:rsidR="002975A0" w:rsidRPr="002975A0" w:rsidRDefault="002975A0" w:rsidP="002975A0">
            <w:pPr>
              <w:spacing w:after="0" w:line="240" w:lineRule="auto"/>
              <w:jc w:val="right"/>
              <w:rPr>
                <w:rFonts w:ascii="Arial" w:eastAsia="Times New Roman" w:hAnsi="Arial" w:cs="Arial"/>
                <w:kern w:val="0"/>
                <w:sz w:val="20"/>
                <w:szCs w:val="20"/>
                <w:lang w:eastAsia="ru-RU"/>
                <w14:ligatures w14:val="none"/>
              </w:rPr>
            </w:pPr>
          </w:p>
        </w:tc>
        <w:tc>
          <w:tcPr>
            <w:tcW w:w="709" w:type="dxa"/>
            <w:tcBorders>
              <w:top w:val="nil"/>
              <w:left w:val="nil"/>
              <w:bottom w:val="nil"/>
              <w:right w:val="nil"/>
            </w:tcBorders>
            <w:shd w:val="clear" w:color="auto" w:fill="auto"/>
            <w:noWrap/>
            <w:vAlign w:val="bottom"/>
            <w:hideMark/>
          </w:tcPr>
          <w:p w14:paraId="03342C72"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c>
          <w:tcPr>
            <w:tcW w:w="567" w:type="dxa"/>
            <w:tcBorders>
              <w:top w:val="nil"/>
              <w:left w:val="nil"/>
              <w:bottom w:val="nil"/>
              <w:right w:val="nil"/>
            </w:tcBorders>
            <w:shd w:val="clear" w:color="auto" w:fill="auto"/>
            <w:noWrap/>
            <w:vAlign w:val="bottom"/>
            <w:hideMark/>
          </w:tcPr>
          <w:p w14:paraId="0399B4A2" w14:textId="77777777" w:rsidR="002975A0" w:rsidRPr="002975A0" w:rsidRDefault="002975A0" w:rsidP="002975A0">
            <w:pPr>
              <w:spacing w:after="0" w:line="240" w:lineRule="auto"/>
              <w:rPr>
                <w:rFonts w:ascii="Arial" w:eastAsia="Times New Roman" w:hAnsi="Arial" w:cs="Arial"/>
                <w:kern w:val="0"/>
                <w:sz w:val="20"/>
                <w:szCs w:val="20"/>
                <w:lang w:eastAsia="ru-RU"/>
                <w14:ligatures w14:val="none"/>
              </w:rPr>
            </w:pPr>
          </w:p>
        </w:tc>
      </w:tr>
      <w:tr w:rsidR="002975A0" w:rsidRPr="002975A0" w14:paraId="4D06046C" w14:textId="77777777" w:rsidTr="00B515F7">
        <w:trPr>
          <w:trHeight w:val="840"/>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058CC9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w:t>
            </w:r>
            <w:proofErr w:type="gramStart"/>
            <w:r w:rsidRPr="002975A0">
              <w:rPr>
                <w:rFonts w:ascii="Times New Roman" w:eastAsia="Times New Roman" w:hAnsi="Times New Roman" w:cs="Times New Roman"/>
                <w:b/>
                <w:bCs/>
                <w:kern w:val="0"/>
                <w:sz w:val="20"/>
                <w:szCs w:val="20"/>
                <w:lang w:eastAsia="ru-RU"/>
                <w14:ligatures w14:val="none"/>
              </w:rPr>
              <w:t>о-</w:t>
            </w:r>
            <w:proofErr w:type="gramEnd"/>
            <w:r w:rsidRPr="002975A0">
              <w:rPr>
                <w:rFonts w:ascii="Times New Roman" w:eastAsia="Times New Roman" w:hAnsi="Times New Roman" w:cs="Times New Roman"/>
                <w:b/>
                <w:bCs/>
                <w:kern w:val="0"/>
                <w:sz w:val="20"/>
                <w:szCs w:val="20"/>
                <w:lang w:eastAsia="ru-RU"/>
                <w14:ligatures w14:val="none"/>
              </w:rPr>
              <w:br/>
              <w:t>мер стро-</w:t>
            </w:r>
            <w:r w:rsidRPr="002975A0">
              <w:rPr>
                <w:rFonts w:ascii="Times New Roman" w:eastAsia="Times New Roman" w:hAnsi="Times New Roman" w:cs="Times New Roman"/>
                <w:b/>
                <w:bCs/>
                <w:kern w:val="0"/>
                <w:sz w:val="20"/>
                <w:szCs w:val="20"/>
                <w:lang w:eastAsia="ru-RU"/>
                <w14:ligatures w14:val="none"/>
              </w:rPr>
              <w:br/>
              <w:t>ки</w:t>
            </w:r>
          </w:p>
        </w:tc>
        <w:tc>
          <w:tcPr>
            <w:tcW w:w="56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9AE825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Код</w:t>
            </w:r>
            <w:r w:rsidRPr="002975A0">
              <w:rPr>
                <w:rFonts w:ascii="Times New Roman" w:eastAsia="Times New Roman" w:hAnsi="Times New Roman" w:cs="Times New Roman"/>
                <w:b/>
                <w:bCs/>
                <w:kern w:val="0"/>
                <w:sz w:val="20"/>
                <w:szCs w:val="20"/>
                <w:lang w:eastAsia="ru-RU"/>
                <w14:ligatures w14:val="none"/>
              </w:rPr>
              <w:br/>
              <w:t>ра</w:t>
            </w:r>
            <w:proofErr w:type="gramStart"/>
            <w:r w:rsidRPr="002975A0">
              <w:rPr>
                <w:rFonts w:ascii="Times New Roman" w:eastAsia="Times New Roman" w:hAnsi="Times New Roman" w:cs="Times New Roman"/>
                <w:b/>
                <w:bCs/>
                <w:kern w:val="0"/>
                <w:sz w:val="20"/>
                <w:szCs w:val="20"/>
                <w:lang w:eastAsia="ru-RU"/>
                <w14:ligatures w14:val="none"/>
              </w:rPr>
              <w:t>з-</w:t>
            </w:r>
            <w:proofErr w:type="gramEnd"/>
            <w:r w:rsidRPr="002975A0">
              <w:rPr>
                <w:rFonts w:ascii="Times New Roman" w:eastAsia="Times New Roman" w:hAnsi="Times New Roman" w:cs="Times New Roman"/>
                <w:b/>
                <w:bCs/>
                <w:kern w:val="0"/>
                <w:sz w:val="20"/>
                <w:szCs w:val="20"/>
                <w:lang w:eastAsia="ru-RU"/>
                <w14:ligatures w14:val="none"/>
              </w:rPr>
              <w:br/>
              <w:t>дела,</w:t>
            </w:r>
            <w:r w:rsidRPr="002975A0">
              <w:rPr>
                <w:rFonts w:ascii="Times New Roman" w:eastAsia="Times New Roman" w:hAnsi="Times New Roman" w:cs="Times New Roman"/>
                <w:b/>
                <w:bCs/>
                <w:kern w:val="0"/>
                <w:sz w:val="20"/>
                <w:szCs w:val="20"/>
                <w:lang w:eastAsia="ru-RU"/>
                <w14:ligatures w14:val="none"/>
              </w:rPr>
              <w:br/>
              <w:t>под-</w:t>
            </w:r>
            <w:r w:rsidRPr="002975A0">
              <w:rPr>
                <w:rFonts w:ascii="Times New Roman" w:eastAsia="Times New Roman" w:hAnsi="Times New Roman" w:cs="Times New Roman"/>
                <w:b/>
                <w:bCs/>
                <w:kern w:val="0"/>
                <w:sz w:val="20"/>
                <w:szCs w:val="20"/>
                <w:lang w:eastAsia="ru-RU"/>
                <w14:ligatures w14:val="none"/>
              </w:rPr>
              <w:br/>
              <w:t>раз-</w:t>
            </w:r>
            <w:r w:rsidRPr="002975A0">
              <w:rPr>
                <w:rFonts w:ascii="Times New Roman" w:eastAsia="Times New Roman" w:hAnsi="Times New Roman" w:cs="Times New Roman"/>
                <w:b/>
                <w:bCs/>
                <w:kern w:val="0"/>
                <w:sz w:val="20"/>
                <w:szCs w:val="20"/>
                <w:lang w:eastAsia="ru-RU"/>
                <w14:ligatures w14:val="none"/>
              </w:rPr>
              <w:br/>
              <w:t>дела</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6CB459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Код</w:t>
            </w:r>
            <w:r w:rsidRPr="002975A0">
              <w:rPr>
                <w:rFonts w:ascii="Times New Roman" w:eastAsia="Times New Roman" w:hAnsi="Times New Roman" w:cs="Times New Roman"/>
                <w:b/>
                <w:bCs/>
                <w:kern w:val="0"/>
                <w:sz w:val="20"/>
                <w:szCs w:val="20"/>
                <w:lang w:eastAsia="ru-RU"/>
                <w14:ligatures w14:val="none"/>
              </w:rPr>
              <w:br/>
              <w:t>целевой</w:t>
            </w:r>
            <w:r w:rsidRPr="002975A0">
              <w:rPr>
                <w:rFonts w:ascii="Times New Roman" w:eastAsia="Times New Roman" w:hAnsi="Times New Roman" w:cs="Times New Roman"/>
                <w:b/>
                <w:bCs/>
                <w:kern w:val="0"/>
                <w:sz w:val="20"/>
                <w:szCs w:val="20"/>
                <w:lang w:eastAsia="ru-RU"/>
                <w14:ligatures w14:val="none"/>
              </w:rPr>
              <w:br/>
              <w:t>статьи</w:t>
            </w:r>
          </w:p>
        </w:tc>
        <w:tc>
          <w:tcPr>
            <w:tcW w:w="58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F3A2AC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Код</w:t>
            </w:r>
            <w:r w:rsidRPr="002975A0">
              <w:rPr>
                <w:rFonts w:ascii="Times New Roman" w:eastAsia="Times New Roman" w:hAnsi="Times New Roman" w:cs="Times New Roman"/>
                <w:b/>
                <w:bCs/>
                <w:kern w:val="0"/>
                <w:sz w:val="20"/>
                <w:szCs w:val="20"/>
                <w:lang w:eastAsia="ru-RU"/>
                <w14:ligatures w14:val="none"/>
              </w:rPr>
              <w:br/>
              <w:t>в</w:t>
            </w:r>
            <w:proofErr w:type="gramStart"/>
            <w:r w:rsidRPr="002975A0">
              <w:rPr>
                <w:rFonts w:ascii="Times New Roman" w:eastAsia="Times New Roman" w:hAnsi="Times New Roman" w:cs="Times New Roman"/>
                <w:b/>
                <w:bCs/>
                <w:kern w:val="0"/>
                <w:sz w:val="20"/>
                <w:szCs w:val="20"/>
                <w:lang w:eastAsia="ru-RU"/>
                <w14:ligatures w14:val="none"/>
              </w:rPr>
              <w:t>и-</w:t>
            </w:r>
            <w:proofErr w:type="gramEnd"/>
            <w:r w:rsidRPr="002975A0">
              <w:rPr>
                <w:rFonts w:ascii="Times New Roman" w:eastAsia="Times New Roman" w:hAnsi="Times New Roman" w:cs="Times New Roman"/>
                <w:b/>
                <w:bCs/>
                <w:kern w:val="0"/>
                <w:sz w:val="20"/>
                <w:szCs w:val="20"/>
                <w:lang w:eastAsia="ru-RU"/>
                <w14:ligatures w14:val="none"/>
              </w:rPr>
              <w:br/>
              <w:t>да</w:t>
            </w:r>
            <w:r w:rsidRPr="002975A0">
              <w:rPr>
                <w:rFonts w:ascii="Times New Roman" w:eastAsia="Times New Roman" w:hAnsi="Times New Roman" w:cs="Times New Roman"/>
                <w:b/>
                <w:bCs/>
                <w:kern w:val="0"/>
                <w:sz w:val="20"/>
                <w:szCs w:val="20"/>
                <w:lang w:eastAsia="ru-RU"/>
                <w14:ligatures w14:val="none"/>
              </w:rPr>
              <w:br/>
              <w:t>рас-</w:t>
            </w:r>
            <w:r w:rsidRPr="002975A0">
              <w:rPr>
                <w:rFonts w:ascii="Times New Roman" w:eastAsia="Times New Roman" w:hAnsi="Times New Roman" w:cs="Times New Roman"/>
                <w:b/>
                <w:bCs/>
                <w:kern w:val="0"/>
                <w:sz w:val="20"/>
                <w:szCs w:val="20"/>
                <w:lang w:eastAsia="ru-RU"/>
                <w14:ligatures w14:val="none"/>
              </w:rPr>
              <w:br/>
              <w:t>хо-</w:t>
            </w:r>
            <w:r w:rsidRPr="002975A0">
              <w:rPr>
                <w:rFonts w:ascii="Times New Roman" w:eastAsia="Times New Roman" w:hAnsi="Times New Roman" w:cs="Times New Roman"/>
                <w:b/>
                <w:bCs/>
                <w:kern w:val="0"/>
                <w:sz w:val="20"/>
                <w:szCs w:val="20"/>
                <w:lang w:eastAsia="ru-RU"/>
                <w14:ligatures w14:val="none"/>
              </w:rPr>
              <w:br/>
              <w:t>дов</w:t>
            </w:r>
          </w:p>
        </w:tc>
        <w:tc>
          <w:tcPr>
            <w:tcW w:w="140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5878AC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Наименование раздела, подраздела, целевой статьи или вида расходов</w:t>
            </w:r>
          </w:p>
        </w:tc>
        <w:tc>
          <w:tcPr>
            <w:tcW w:w="1843" w:type="dxa"/>
            <w:gridSpan w:val="3"/>
            <w:tcBorders>
              <w:top w:val="single" w:sz="4" w:space="0" w:color="auto"/>
              <w:left w:val="nil"/>
              <w:bottom w:val="single" w:sz="4" w:space="0" w:color="auto"/>
              <w:right w:val="single" w:sz="4" w:space="0" w:color="auto"/>
            </w:tcBorders>
            <w:shd w:val="clear" w:color="auto" w:fill="auto"/>
            <w:noWrap/>
            <w:vAlign w:val="center"/>
            <w:hideMark/>
          </w:tcPr>
          <w:p w14:paraId="5BE3CB9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Сумма, в тысячах рублей</w:t>
            </w:r>
          </w:p>
        </w:tc>
      </w:tr>
      <w:tr w:rsidR="002975A0" w:rsidRPr="002975A0" w14:paraId="471B4A93" w14:textId="77777777" w:rsidTr="00B515F7">
        <w:trPr>
          <w:trHeight w:val="840"/>
        </w:trPr>
        <w:tc>
          <w:tcPr>
            <w:tcW w:w="567" w:type="dxa"/>
            <w:vMerge/>
            <w:tcBorders>
              <w:top w:val="single" w:sz="4" w:space="0" w:color="auto"/>
              <w:left w:val="single" w:sz="4" w:space="0" w:color="auto"/>
              <w:bottom w:val="single" w:sz="4" w:space="0" w:color="auto"/>
              <w:right w:val="single" w:sz="4" w:space="0" w:color="auto"/>
            </w:tcBorders>
            <w:vAlign w:val="center"/>
            <w:hideMark/>
          </w:tcPr>
          <w:p w14:paraId="7AE46F49"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p>
        </w:tc>
        <w:tc>
          <w:tcPr>
            <w:tcW w:w="568" w:type="dxa"/>
            <w:vMerge/>
            <w:tcBorders>
              <w:top w:val="single" w:sz="4" w:space="0" w:color="auto"/>
              <w:left w:val="single" w:sz="4" w:space="0" w:color="auto"/>
              <w:bottom w:val="single" w:sz="4" w:space="0" w:color="auto"/>
              <w:right w:val="single" w:sz="4" w:space="0" w:color="auto"/>
            </w:tcBorders>
            <w:vAlign w:val="center"/>
            <w:hideMark/>
          </w:tcPr>
          <w:p w14:paraId="288E2B5F"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7122ABE8"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p>
        </w:tc>
        <w:tc>
          <w:tcPr>
            <w:tcW w:w="583" w:type="dxa"/>
            <w:vMerge/>
            <w:tcBorders>
              <w:top w:val="single" w:sz="4" w:space="0" w:color="auto"/>
              <w:left w:val="single" w:sz="4" w:space="0" w:color="auto"/>
              <w:bottom w:val="single" w:sz="4" w:space="0" w:color="auto"/>
              <w:right w:val="single" w:sz="4" w:space="0" w:color="auto"/>
            </w:tcBorders>
            <w:vAlign w:val="center"/>
            <w:hideMark/>
          </w:tcPr>
          <w:p w14:paraId="5A29DFA9"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p>
        </w:tc>
        <w:tc>
          <w:tcPr>
            <w:tcW w:w="1401" w:type="dxa"/>
            <w:vMerge/>
            <w:tcBorders>
              <w:top w:val="single" w:sz="4" w:space="0" w:color="auto"/>
              <w:left w:val="single" w:sz="4" w:space="0" w:color="auto"/>
              <w:bottom w:val="single" w:sz="4" w:space="0" w:color="auto"/>
              <w:right w:val="single" w:sz="4" w:space="0" w:color="auto"/>
            </w:tcBorders>
            <w:vAlign w:val="center"/>
            <w:hideMark/>
          </w:tcPr>
          <w:p w14:paraId="13764451"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p>
        </w:tc>
        <w:tc>
          <w:tcPr>
            <w:tcW w:w="567" w:type="dxa"/>
            <w:tcBorders>
              <w:top w:val="nil"/>
              <w:left w:val="nil"/>
              <w:bottom w:val="single" w:sz="4" w:space="0" w:color="auto"/>
              <w:right w:val="single" w:sz="4" w:space="0" w:color="auto"/>
            </w:tcBorders>
            <w:shd w:val="clear" w:color="auto" w:fill="auto"/>
            <w:vAlign w:val="center"/>
            <w:hideMark/>
          </w:tcPr>
          <w:p w14:paraId="3B279CC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на 2025 год</w:t>
            </w:r>
          </w:p>
        </w:tc>
        <w:tc>
          <w:tcPr>
            <w:tcW w:w="709" w:type="dxa"/>
            <w:tcBorders>
              <w:top w:val="nil"/>
              <w:left w:val="nil"/>
              <w:bottom w:val="single" w:sz="4" w:space="0" w:color="auto"/>
              <w:right w:val="single" w:sz="4" w:space="0" w:color="auto"/>
            </w:tcBorders>
            <w:shd w:val="clear" w:color="auto" w:fill="auto"/>
            <w:vAlign w:val="center"/>
            <w:hideMark/>
          </w:tcPr>
          <w:p w14:paraId="79B792A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 на 2026 год</w:t>
            </w:r>
          </w:p>
        </w:tc>
        <w:tc>
          <w:tcPr>
            <w:tcW w:w="567" w:type="dxa"/>
            <w:tcBorders>
              <w:top w:val="nil"/>
              <w:left w:val="nil"/>
              <w:bottom w:val="single" w:sz="4" w:space="0" w:color="auto"/>
              <w:right w:val="single" w:sz="4" w:space="0" w:color="auto"/>
            </w:tcBorders>
            <w:shd w:val="clear" w:color="auto" w:fill="auto"/>
            <w:vAlign w:val="center"/>
            <w:hideMark/>
          </w:tcPr>
          <w:p w14:paraId="1283031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на 2027 год</w:t>
            </w:r>
          </w:p>
        </w:tc>
      </w:tr>
      <w:tr w:rsidR="002975A0" w:rsidRPr="002975A0" w14:paraId="53866A68"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D08B77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w:t>
            </w:r>
          </w:p>
        </w:tc>
        <w:tc>
          <w:tcPr>
            <w:tcW w:w="568" w:type="dxa"/>
            <w:tcBorders>
              <w:top w:val="nil"/>
              <w:left w:val="nil"/>
              <w:bottom w:val="single" w:sz="4" w:space="0" w:color="auto"/>
              <w:right w:val="single" w:sz="4" w:space="0" w:color="auto"/>
            </w:tcBorders>
            <w:shd w:val="clear" w:color="auto" w:fill="auto"/>
            <w:hideMark/>
          </w:tcPr>
          <w:p w14:paraId="5273A78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w:t>
            </w:r>
          </w:p>
        </w:tc>
        <w:tc>
          <w:tcPr>
            <w:tcW w:w="567" w:type="dxa"/>
            <w:tcBorders>
              <w:top w:val="nil"/>
              <w:left w:val="nil"/>
              <w:bottom w:val="single" w:sz="4" w:space="0" w:color="auto"/>
              <w:right w:val="single" w:sz="4" w:space="0" w:color="auto"/>
            </w:tcBorders>
            <w:shd w:val="clear" w:color="auto" w:fill="auto"/>
            <w:hideMark/>
          </w:tcPr>
          <w:p w14:paraId="39EDADCC"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w:t>
            </w:r>
          </w:p>
        </w:tc>
        <w:tc>
          <w:tcPr>
            <w:tcW w:w="583" w:type="dxa"/>
            <w:tcBorders>
              <w:top w:val="nil"/>
              <w:left w:val="nil"/>
              <w:bottom w:val="single" w:sz="4" w:space="0" w:color="auto"/>
              <w:right w:val="single" w:sz="4" w:space="0" w:color="auto"/>
            </w:tcBorders>
            <w:shd w:val="clear" w:color="auto" w:fill="auto"/>
            <w:hideMark/>
          </w:tcPr>
          <w:p w14:paraId="6E312BD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w:t>
            </w:r>
          </w:p>
        </w:tc>
        <w:tc>
          <w:tcPr>
            <w:tcW w:w="1401" w:type="dxa"/>
            <w:tcBorders>
              <w:top w:val="nil"/>
              <w:left w:val="nil"/>
              <w:bottom w:val="single" w:sz="4" w:space="0" w:color="auto"/>
              <w:right w:val="single" w:sz="4" w:space="0" w:color="auto"/>
            </w:tcBorders>
            <w:shd w:val="clear" w:color="auto" w:fill="auto"/>
            <w:hideMark/>
          </w:tcPr>
          <w:p w14:paraId="6F6BFB4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w:t>
            </w:r>
          </w:p>
        </w:tc>
        <w:tc>
          <w:tcPr>
            <w:tcW w:w="567" w:type="dxa"/>
            <w:tcBorders>
              <w:top w:val="nil"/>
              <w:left w:val="nil"/>
              <w:bottom w:val="single" w:sz="4" w:space="0" w:color="auto"/>
              <w:right w:val="single" w:sz="4" w:space="0" w:color="auto"/>
            </w:tcBorders>
            <w:shd w:val="clear" w:color="auto" w:fill="auto"/>
            <w:hideMark/>
          </w:tcPr>
          <w:p w14:paraId="1C93855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6</w:t>
            </w:r>
          </w:p>
        </w:tc>
        <w:tc>
          <w:tcPr>
            <w:tcW w:w="709" w:type="dxa"/>
            <w:tcBorders>
              <w:top w:val="nil"/>
              <w:left w:val="nil"/>
              <w:bottom w:val="single" w:sz="4" w:space="0" w:color="auto"/>
              <w:right w:val="single" w:sz="4" w:space="0" w:color="auto"/>
            </w:tcBorders>
            <w:shd w:val="clear" w:color="auto" w:fill="auto"/>
            <w:hideMark/>
          </w:tcPr>
          <w:p w14:paraId="6270585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w:t>
            </w:r>
          </w:p>
        </w:tc>
        <w:tc>
          <w:tcPr>
            <w:tcW w:w="567" w:type="dxa"/>
            <w:tcBorders>
              <w:top w:val="nil"/>
              <w:left w:val="nil"/>
              <w:bottom w:val="single" w:sz="4" w:space="0" w:color="auto"/>
              <w:right w:val="single" w:sz="4" w:space="0" w:color="auto"/>
            </w:tcBorders>
            <w:shd w:val="clear" w:color="auto" w:fill="auto"/>
            <w:hideMark/>
          </w:tcPr>
          <w:p w14:paraId="0AFAD33C"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w:t>
            </w:r>
          </w:p>
        </w:tc>
      </w:tr>
      <w:tr w:rsidR="002975A0" w:rsidRPr="002975A0" w14:paraId="366A49FB"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6ACE7C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w:t>
            </w:r>
          </w:p>
        </w:tc>
        <w:tc>
          <w:tcPr>
            <w:tcW w:w="568" w:type="dxa"/>
            <w:tcBorders>
              <w:top w:val="nil"/>
              <w:left w:val="nil"/>
              <w:bottom w:val="single" w:sz="4" w:space="0" w:color="auto"/>
              <w:right w:val="single" w:sz="4" w:space="0" w:color="auto"/>
            </w:tcBorders>
            <w:shd w:val="clear" w:color="auto" w:fill="auto"/>
            <w:hideMark/>
          </w:tcPr>
          <w:p w14:paraId="1245A36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0100</w:t>
            </w:r>
          </w:p>
        </w:tc>
        <w:tc>
          <w:tcPr>
            <w:tcW w:w="567" w:type="dxa"/>
            <w:tcBorders>
              <w:top w:val="nil"/>
              <w:left w:val="nil"/>
              <w:bottom w:val="single" w:sz="4" w:space="0" w:color="auto"/>
              <w:right w:val="single" w:sz="4" w:space="0" w:color="auto"/>
            </w:tcBorders>
            <w:shd w:val="clear" w:color="auto" w:fill="auto"/>
            <w:hideMark/>
          </w:tcPr>
          <w:p w14:paraId="1499760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5E52212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FCE552C"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ОБЩЕГОСУДАРСТВЕННЫЕ ВОПРОСЫ</w:t>
            </w:r>
          </w:p>
        </w:tc>
        <w:tc>
          <w:tcPr>
            <w:tcW w:w="567" w:type="dxa"/>
            <w:tcBorders>
              <w:top w:val="nil"/>
              <w:left w:val="nil"/>
              <w:bottom w:val="single" w:sz="4" w:space="0" w:color="auto"/>
              <w:right w:val="single" w:sz="4" w:space="0" w:color="auto"/>
            </w:tcBorders>
            <w:shd w:val="clear" w:color="auto" w:fill="auto"/>
            <w:hideMark/>
          </w:tcPr>
          <w:p w14:paraId="79A62C75"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31134,8</w:t>
            </w:r>
          </w:p>
        </w:tc>
        <w:tc>
          <w:tcPr>
            <w:tcW w:w="709" w:type="dxa"/>
            <w:tcBorders>
              <w:top w:val="nil"/>
              <w:left w:val="nil"/>
              <w:bottom w:val="single" w:sz="4" w:space="0" w:color="auto"/>
              <w:right w:val="single" w:sz="4" w:space="0" w:color="auto"/>
            </w:tcBorders>
            <w:shd w:val="clear" w:color="auto" w:fill="auto"/>
            <w:hideMark/>
          </w:tcPr>
          <w:p w14:paraId="77047C8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31956,8</w:t>
            </w:r>
          </w:p>
        </w:tc>
        <w:tc>
          <w:tcPr>
            <w:tcW w:w="567" w:type="dxa"/>
            <w:tcBorders>
              <w:top w:val="nil"/>
              <w:left w:val="nil"/>
              <w:bottom w:val="single" w:sz="4" w:space="0" w:color="auto"/>
              <w:right w:val="single" w:sz="4" w:space="0" w:color="auto"/>
            </w:tcBorders>
            <w:shd w:val="clear" w:color="auto" w:fill="auto"/>
            <w:hideMark/>
          </w:tcPr>
          <w:p w14:paraId="022A938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33177,9</w:t>
            </w:r>
          </w:p>
        </w:tc>
      </w:tr>
      <w:tr w:rsidR="002975A0" w:rsidRPr="002975A0" w14:paraId="004C693C"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6A4F4E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w:t>
            </w:r>
          </w:p>
        </w:tc>
        <w:tc>
          <w:tcPr>
            <w:tcW w:w="568" w:type="dxa"/>
            <w:tcBorders>
              <w:top w:val="nil"/>
              <w:left w:val="nil"/>
              <w:bottom w:val="single" w:sz="4" w:space="0" w:color="auto"/>
              <w:right w:val="single" w:sz="4" w:space="0" w:color="auto"/>
            </w:tcBorders>
            <w:shd w:val="clear" w:color="auto" w:fill="auto"/>
            <w:hideMark/>
          </w:tcPr>
          <w:p w14:paraId="2154472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0102</w:t>
            </w:r>
          </w:p>
        </w:tc>
        <w:tc>
          <w:tcPr>
            <w:tcW w:w="567" w:type="dxa"/>
            <w:tcBorders>
              <w:top w:val="nil"/>
              <w:left w:val="nil"/>
              <w:bottom w:val="single" w:sz="4" w:space="0" w:color="auto"/>
              <w:right w:val="single" w:sz="4" w:space="0" w:color="auto"/>
            </w:tcBorders>
            <w:shd w:val="clear" w:color="auto" w:fill="auto"/>
            <w:hideMark/>
          </w:tcPr>
          <w:p w14:paraId="393A084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25C10E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100BBCB"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Функционирование высшего должностного лица субъекта Российской Федерации и муниципального образования</w:t>
            </w:r>
          </w:p>
        </w:tc>
        <w:tc>
          <w:tcPr>
            <w:tcW w:w="567" w:type="dxa"/>
            <w:tcBorders>
              <w:top w:val="nil"/>
              <w:left w:val="nil"/>
              <w:bottom w:val="single" w:sz="4" w:space="0" w:color="auto"/>
              <w:right w:val="single" w:sz="4" w:space="0" w:color="auto"/>
            </w:tcBorders>
            <w:shd w:val="clear" w:color="auto" w:fill="auto"/>
            <w:hideMark/>
          </w:tcPr>
          <w:p w14:paraId="343120BC"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2144,8</w:t>
            </w:r>
          </w:p>
        </w:tc>
        <w:tc>
          <w:tcPr>
            <w:tcW w:w="709" w:type="dxa"/>
            <w:tcBorders>
              <w:top w:val="nil"/>
              <w:left w:val="nil"/>
              <w:bottom w:val="single" w:sz="4" w:space="0" w:color="auto"/>
              <w:right w:val="single" w:sz="4" w:space="0" w:color="auto"/>
            </w:tcBorders>
            <w:shd w:val="clear" w:color="auto" w:fill="auto"/>
            <w:hideMark/>
          </w:tcPr>
          <w:p w14:paraId="5BC1897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2238,6</w:t>
            </w:r>
          </w:p>
        </w:tc>
        <w:tc>
          <w:tcPr>
            <w:tcW w:w="567" w:type="dxa"/>
            <w:tcBorders>
              <w:top w:val="nil"/>
              <w:left w:val="nil"/>
              <w:bottom w:val="single" w:sz="4" w:space="0" w:color="auto"/>
              <w:right w:val="single" w:sz="4" w:space="0" w:color="auto"/>
            </w:tcBorders>
            <w:shd w:val="clear" w:color="auto" w:fill="auto"/>
            <w:hideMark/>
          </w:tcPr>
          <w:p w14:paraId="2AC26FEC"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2328,1</w:t>
            </w:r>
          </w:p>
        </w:tc>
      </w:tr>
      <w:tr w:rsidR="002975A0" w:rsidRPr="002975A0" w14:paraId="1128553E"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E6DD4A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w:t>
            </w:r>
          </w:p>
        </w:tc>
        <w:tc>
          <w:tcPr>
            <w:tcW w:w="568" w:type="dxa"/>
            <w:tcBorders>
              <w:top w:val="nil"/>
              <w:left w:val="nil"/>
              <w:bottom w:val="single" w:sz="4" w:space="0" w:color="auto"/>
              <w:right w:val="single" w:sz="4" w:space="0" w:color="auto"/>
            </w:tcBorders>
            <w:shd w:val="clear" w:color="auto" w:fill="auto"/>
            <w:hideMark/>
          </w:tcPr>
          <w:p w14:paraId="2682CFF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0102</w:t>
            </w:r>
          </w:p>
        </w:tc>
        <w:tc>
          <w:tcPr>
            <w:tcW w:w="567" w:type="dxa"/>
            <w:tcBorders>
              <w:top w:val="nil"/>
              <w:left w:val="nil"/>
              <w:bottom w:val="single" w:sz="4" w:space="0" w:color="auto"/>
              <w:right w:val="single" w:sz="4" w:space="0" w:color="auto"/>
            </w:tcBorders>
            <w:shd w:val="clear" w:color="auto" w:fill="auto"/>
            <w:hideMark/>
          </w:tcPr>
          <w:p w14:paraId="03706C9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5000000000</w:t>
            </w:r>
          </w:p>
        </w:tc>
        <w:tc>
          <w:tcPr>
            <w:tcW w:w="583" w:type="dxa"/>
            <w:tcBorders>
              <w:top w:val="nil"/>
              <w:left w:val="nil"/>
              <w:bottom w:val="single" w:sz="4" w:space="0" w:color="auto"/>
              <w:right w:val="single" w:sz="4" w:space="0" w:color="auto"/>
            </w:tcBorders>
            <w:shd w:val="clear" w:color="auto" w:fill="auto"/>
            <w:hideMark/>
          </w:tcPr>
          <w:p w14:paraId="0B0365B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C626E3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Непрограммные направления деятельности</w:t>
            </w:r>
          </w:p>
        </w:tc>
        <w:tc>
          <w:tcPr>
            <w:tcW w:w="567" w:type="dxa"/>
            <w:tcBorders>
              <w:top w:val="nil"/>
              <w:left w:val="nil"/>
              <w:bottom w:val="single" w:sz="4" w:space="0" w:color="auto"/>
              <w:right w:val="single" w:sz="4" w:space="0" w:color="auto"/>
            </w:tcBorders>
            <w:shd w:val="clear" w:color="auto" w:fill="auto"/>
            <w:hideMark/>
          </w:tcPr>
          <w:p w14:paraId="072BA93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2144,8</w:t>
            </w:r>
          </w:p>
        </w:tc>
        <w:tc>
          <w:tcPr>
            <w:tcW w:w="709" w:type="dxa"/>
            <w:tcBorders>
              <w:top w:val="nil"/>
              <w:left w:val="nil"/>
              <w:bottom w:val="single" w:sz="4" w:space="0" w:color="auto"/>
              <w:right w:val="single" w:sz="4" w:space="0" w:color="auto"/>
            </w:tcBorders>
            <w:shd w:val="clear" w:color="auto" w:fill="auto"/>
            <w:hideMark/>
          </w:tcPr>
          <w:p w14:paraId="3107B6B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2238,6</w:t>
            </w:r>
          </w:p>
        </w:tc>
        <w:tc>
          <w:tcPr>
            <w:tcW w:w="567" w:type="dxa"/>
            <w:tcBorders>
              <w:top w:val="nil"/>
              <w:left w:val="nil"/>
              <w:bottom w:val="single" w:sz="4" w:space="0" w:color="auto"/>
              <w:right w:val="single" w:sz="4" w:space="0" w:color="auto"/>
            </w:tcBorders>
            <w:shd w:val="clear" w:color="auto" w:fill="auto"/>
            <w:hideMark/>
          </w:tcPr>
          <w:p w14:paraId="0FFA51F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2328,1</w:t>
            </w:r>
          </w:p>
        </w:tc>
      </w:tr>
      <w:tr w:rsidR="002975A0" w:rsidRPr="002975A0" w14:paraId="0B14FDD3"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535AE87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w:t>
            </w:r>
          </w:p>
        </w:tc>
        <w:tc>
          <w:tcPr>
            <w:tcW w:w="568" w:type="dxa"/>
            <w:tcBorders>
              <w:top w:val="nil"/>
              <w:left w:val="nil"/>
              <w:bottom w:val="single" w:sz="4" w:space="0" w:color="auto"/>
              <w:right w:val="single" w:sz="4" w:space="0" w:color="auto"/>
            </w:tcBorders>
            <w:shd w:val="clear" w:color="auto" w:fill="auto"/>
            <w:hideMark/>
          </w:tcPr>
          <w:p w14:paraId="619404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0102</w:t>
            </w:r>
          </w:p>
        </w:tc>
        <w:tc>
          <w:tcPr>
            <w:tcW w:w="567" w:type="dxa"/>
            <w:tcBorders>
              <w:top w:val="nil"/>
              <w:left w:val="nil"/>
              <w:bottom w:val="single" w:sz="4" w:space="0" w:color="auto"/>
              <w:right w:val="single" w:sz="4" w:space="0" w:color="auto"/>
            </w:tcBorders>
            <w:shd w:val="clear" w:color="auto" w:fill="auto"/>
            <w:hideMark/>
          </w:tcPr>
          <w:p w14:paraId="0678C21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5000021510</w:t>
            </w:r>
          </w:p>
        </w:tc>
        <w:tc>
          <w:tcPr>
            <w:tcW w:w="583" w:type="dxa"/>
            <w:tcBorders>
              <w:top w:val="nil"/>
              <w:left w:val="nil"/>
              <w:bottom w:val="single" w:sz="4" w:space="0" w:color="auto"/>
              <w:right w:val="single" w:sz="4" w:space="0" w:color="auto"/>
            </w:tcBorders>
            <w:shd w:val="clear" w:color="auto" w:fill="auto"/>
            <w:hideMark/>
          </w:tcPr>
          <w:p w14:paraId="61BB102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0675E3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Глава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7895563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2144,8</w:t>
            </w:r>
          </w:p>
        </w:tc>
        <w:tc>
          <w:tcPr>
            <w:tcW w:w="709" w:type="dxa"/>
            <w:tcBorders>
              <w:top w:val="nil"/>
              <w:left w:val="nil"/>
              <w:bottom w:val="single" w:sz="4" w:space="0" w:color="auto"/>
              <w:right w:val="single" w:sz="4" w:space="0" w:color="auto"/>
            </w:tcBorders>
            <w:shd w:val="clear" w:color="auto" w:fill="auto"/>
            <w:hideMark/>
          </w:tcPr>
          <w:p w14:paraId="141962B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2238,6</w:t>
            </w:r>
          </w:p>
        </w:tc>
        <w:tc>
          <w:tcPr>
            <w:tcW w:w="567" w:type="dxa"/>
            <w:tcBorders>
              <w:top w:val="nil"/>
              <w:left w:val="nil"/>
              <w:bottom w:val="single" w:sz="4" w:space="0" w:color="auto"/>
              <w:right w:val="single" w:sz="4" w:space="0" w:color="auto"/>
            </w:tcBorders>
            <w:shd w:val="clear" w:color="auto" w:fill="auto"/>
            <w:hideMark/>
          </w:tcPr>
          <w:p w14:paraId="2CEC94C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2328,1</w:t>
            </w:r>
          </w:p>
        </w:tc>
      </w:tr>
      <w:tr w:rsidR="002975A0" w:rsidRPr="002975A0" w14:paraId="173AAC48"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F5A45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w:t>
            </w:r>
          </w:p>
        </w:tc>
        <w:tc>
          <w:tcPr>
            <w:tcW w:w="568" w:type="dxa"/>
            <w:tcBorders>
              <w:top w:val="nil"/>
              <w:left w:val="nil"/>
              <w:bottom w:val="single" w:sz="4" w:space="0" w:color="auto"/>
              <w:right w:val="single" w:sz="4" w:space="0" w:color="auto"/>
            </w:tcBorders>
            <w:shd w:val="clear" w:color="auto" w:fill="auto"/>
            <w:hideMark/>
          </w:tcPr>
          <w:p w14:paraId="0527E0D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0102</w:t>
            </w:r>
          </w:p>
        </w:tc>
        <w:tc>
          <w:tcPr>
            <w:tcW w:w="567" w:type="dxa"/>
            <w:tcBorders>
              <w:top w:val="nil"/>
              <w:left w:val="nil"/>
              <w:bottom w:val="single" w:sz="4" w:space="0" w:color="auto"/>
              <w:right w:val="single" w:sz="4" w:space="0" w:color="auto"/>
            </w:tcBorders>
            <w:shd w:val="clear" w:color="auto" w:fill="auto"/>
            <w:hideMark/>
          </w:tcPr>
          <w:p w14:paraId="65E86BB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5000021510</w:t>
            </w:r>
          </w:p>
        </w:tc>
        <w:tc>
          <w:tcPr>
            <w:tcW w:w="583" w:type="dxa"/>
            <w:tcBorders>
              <w:top w:val="nil"/>
              <w:left w:val="nil"/>
              <w:bottom w:val="single" w:sz="4" w:space="0" w:color="auto"/>
              <w:right w:val="single" w:sz="4" w:space="0" w:color="auto"/>
            </w:tcBorders>
            <w:shd w:val="clear" w:color="auto" w:fill="auto"/>
            <w:hideMark/>
          </w:tcPr>
          <w:p w14:paraId="2078673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120</w:t>
            </w:r>
          </w:p>
        </w:tc>
        <w:tc>
          <w:tcPr>
            <w:tcW w:w="1401" w:type="dxa"/>
            <w:tcBorders>
              <w:top w:val="nil"/>
              <w:left w:val="nil"/>
              <w:bottom w:val="single" w:sz="4" w:space="0" w:color="auto"/>
              <w:right w:val="single" w:sz="4" w:space="0" w:color="auto"/>
            </w:tcBorders>
            <w:shd w:val="clear" w:color="auto" w:fill="auto"/>
            <w:hideMark/>
          </w:tcPr>
          <w:p w14:paraId="461CF49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5FDEFFA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2144,8</w:t>
            </w:r>
          </w:p>
        </w:tc>
        <w:tc>
          <w:tcPr>
            <w:tcW w:w="709" w:type="dxa"/>
            <w:tcBorders>
              <w:top w:val="nil"/>
              <w:left w:val="nil"/>
              <w:bottom w:val="single" w:sz="4" w:space="0" w:color="auto"/>
              <w:right w:val="single" w:sz="4" w:space="0" w:color="auto"/>
            </w:tcBorders>
            <w:shd w:val="clear" w:color="auto" w:fill="auto"/>
            <w:hideMark/>
          </w:tcPr>
          <w:p w14:paraId="090233C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2238,6</w:t>
            </w:r>
          </w:p>
        </w:tc>
        <w:tc>
          <w:tcPr>
            <w:tcW w:w="567" w:type="dxa"/>
            <w:tcBorders>
              <w:top w:val="nil"/>
              <w:left w:val="nil"/>
              <w:bottom w:val="single" w:sz="4" w:space="0" w:color="auto"/>
              <w:right w:val="single" w:sz="4" w:space="0" w:color="auto"/>
            </w:tcBorders>
            <w:shd w:val="clear" w:color="auto" w:fill="auto"/>
            <w:hideMark/>
          </w:tcPr>
          <w:p w14:paraId="34896D8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2328,1</w:t>
            </w:r>
          </w:p>
        </w:tc>
      </w:tr>
      <w:tr w:rsidR="002975A0" w:rsidRPr="002975A0" w14:paraId="062BAB55"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0F0056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w:t>
            </w:r>
          </w:p>
        </w:tc>
        <w:tc>
          <w:tcPr>
            <w:tcW w:w="568" w:type="dxa"/>
            <w:tcBorders>
              <w:top w:val="nil"/>
              <w:left w:val="nil"/>
              <w:bottom w:val="single" w:sz="4" w:space="0" w:color="auto"/>
              <w:right w:val="single" w:sz="4" w:space="0" w:color="auto"/>
            </w:tcBorders>
            <w:shd w:val="clear" w:color="auto" w:fill="auto"/>
            <w:hideMark/>
          </w:tcPr>
          <w:p w14:paraId="530BD93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089917E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7436DB9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121</w:t>
            </w:r>
          </w:p>
        </w:tc>
        <w:tc>
          <w:tcPr>
            <w:tcW w:w="1401" w:type="dxa"/>
            <w:tcBorders>
              <w:top w:val="nil"/>
              <w:left w:val="nil"/>
              <w:bottom w:val="single" w:sz="4" w:space="0" w:color="auto"/>
              <w:right w:val="single" w:sz="4" w:space="0" w:color="auto"/>
            </w:tcBorders>
            <w:shd w:val="clear" w:color="auto" w:fill="auto"/>
            <w:hideMark/>
          </w:tcPr>
          <w:p w14:paraId="77935EE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Фонд оплаты труда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6BAC104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1647,3</w:t>
            </w:r>
          </w:p>
        </w:tc>
        <w:tc>
          <w:tcPr>
            <w:tcW w:w="709" w:type="dxa"/>
            <w:tcBorders>
              <w:top w:val="nil"/>
              <w:left w:val="nil"/>
              <w:bottom w:val="single" w:sz="4" w:space="0" w:color="auto"/>
              <w:right w:val="single" w:sz="4" w:space="0" w:color="auto"/>
            </w:tcBorders>
            <w:shd w:val="clear" w:color="auto" w:fill="auto"/>
            <w:hideMark/>
          </w:tcPr>
          <w:p w14:paraId="42F9E16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1719,3</w:t>
            </w:r>
          </w:p>
        </w:tc>
        <w:tc>
          <w:tcPr>
            <w:tcW w:w="567" w:type="dxa"/>
            <w:tcBorders>
              <w:top w:val="nil"/>
              <w:left w:val="nil"/>
              <w:bottom w:val="single" w:sz="4" w:space="0" w:color="auto"/>
              <w:right w:val="single" w:sz="4" w:space="0" w:color="auto"/>
            </w:tcBorders>
            <w:shd w:val="clear" w:color="auto" w:fill="auto"/>
            <w:hideMark/>
          </w:tcPr>
          <w:p w14:paraId="0748929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1788,1</w:t>
            </w:r>
          </w:p>
        </w:tc>
      </w:tr>
      <w:tr w:rsidR="002975A0" w:rsidRPr="002975A0" w14:paraId="2209904C"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5458898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w:t>
            </w:r>
          </w:p>
        </w:tc>
        <w:tc>
          <w:tcPr>
            <w:tcW w:w="568" w:type="dxa"/>
            <w:tcBorders>
              <w:top w:val="nil"/>
              <w:left w:val="nil"/>
              <w:bottom w:val="single" w:sz="4" w:space="0" w:color="auto"/>
              <w:right w:val="single" w:sz="4" w:space="0" w:color="auto"/>
            </w:tcBorders>
            <w:shd w:val="clear" w:color="auto" w:fill="auto"/>
            <w:hideMark/>
          </w:tcPr>
          <w:p w14:paraId="63A031D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3A406D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6A7B09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129</w:t>
            </w:r>
          </w:p>
        </w:tc>
        <w:tc>
          <w:tcPr>
            <w:tcW w:w="1401" w:type="dxa"/>
            <w:tcBorders>
              <w:top w:val="nil"/>
              <w:left w:val="nil"/>
              <w:bottom w:val="single" w:sz="4" w:space="0" w:color="auto"/>
              <w:right w:val="single" w:sz="4" w:space="0" w:color="auto"/>
            </w:tcBorders>
            <w:shd w:val="clear" w:color="auto" w:fill="auto"/>
            <w:hideMark/>
          </w:tcPr>
          <w:p w14:paraId="3A2D563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78511D8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497,5</w:t>
            </w:r>
          </w:p>
        </w:tc>
        <w:tc>
          <w:tcPr>
            <w:tcW w:w="709" w:type="dxa"/>
            <w:tcBorders>
              <w:top w:val="nil"/>
              <w:left w:val="nil"/>
              <w:bottom w:val="single" w:sz="4" w:space="0" w:color="auto"/>
              <w:right w:val="single" w:sz="4" w:space="0" w:color="auto"/>
            </w:tcBorders>
            <w:shd w:val="clear" w:color="auto" w:fill="auto"/>
            <w:hideMark/>
          </w:tcPr>
          <w:p w14:paraId="5AE76C1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519,3</w:t>
            </w:r>
          </w:p>
        </w:tc>
        <w:tc>
          <w:tcPr>
            <w:tcW w:w="567" w:type="dxa"/>
            <w:tcBorders>
              <w:top w:val="nil"/>
              <w:left w:val="nil"/>
              <w:bottom w:val="single" w:sz="4" w:space="0" w:color="auto"/>
              <w:right w:val="single" w:sz="4" w:space="0" w:color="auto"/>
            </w:tcBorders>
            <w:shd w:val="clear" w:color="auto" w:fill="auto"/>
            <w:hideMark/>
          </w:tcPr>
          <w:p w14:paraId="7B2A54F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540,0</w:t>
            </w:r>
          </w:p>
        </w:tc>
      </w:tr>
      <w:tr w:rsidR="002975A0" w:rsidRPr="002975A0" w14:paraId="244F0485"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63F178E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w:t>
            </w:r>
          </w:p>
        </w:tc>
        <w:tc>
          <w:tcPr>
            <w:tcW w:w="568" w:type="dxa"/>
            <w:tcBorders>
              <w:top w:val="nil"/>
              <w:left w:val="nil"/>
              <w:bottom w:val="single" w:sz="4" w:space="0" w:color="auto"/>
              <w:right w:val="single" w:sz="4" w:space="0" w:color="auto"/>
            </w:tcBorders>
            <w:shd w:val="clear" w:color="auto" w:fill="auto"/>
            <w:hideMark/>
          </w:tcPr>
          <w:p w14:paraId="41B8A9E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0103</w:t>
            </w:r>
          </w:p>
        </w:tc>
        <w:tc>
          <w:tcPr>
            <w:tcW w:w="567" w:type="dxa"/>
            <w:tcBorders>
              <w:top w:val="nil"/>
              <w:left w:val="nil"/>
              <w:bottom w:val="single" w:sz="4" w:space="0" w:color="auto"/>
              <w:right w:val="single" w:sz="4" w:space="0" w:color="auto"/>
            </w:tcBorders>
            <w:shd w:val="clear" w:color="auto" w:fill="auto"/>
            <w:hideMark/>
          </w:tcPr>
          <w:p w14:paraId="645A2D2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7281FF4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02B8B7C"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nil"/>
              <w:left w:val="nil"/>
              <w:bottom w:val="single" w:sz="4" w:space="0" w:color="auto"/>
              <w:right w:val="single" w:sz="4" w:space="0" w:color="auto"/>
            </w:tcBorders>
            <w:shd w:val="clear" w:color="auto" w:fill="auto"/>
            <w:hideMark/>
          </w:tcPr>
          <w:p w14:paraId="2192C02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975,8</w:t>
            </w:r>
          </w:p>
        </w:tc>
        <w:tc>
          <w:tcPr>
            <w:tcW w:w="709" w:type="dxa"/>
            <w:tcBorders>
              <w:top w:val="nil"/>
              <w:left w:val="nil"/>
              <w:bottom w:val="single" w:sz="4" w:space="0" w:color="auto"/>
              <w:right w:val="single" w:sz="4" w:space="0" w:color="auto"/>
            </w:tcBorders>
            <w:shd w:val="clear" w:color="auto" w:fill="auto"/>
            <w:hideMark/>
          </w:tcPr>
          <w:p w14:paraId="15E37E0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1015,2</w:t>
            </w:r>
          </w:p>
        </w:tc>
        <w:tc>
          <w:tcPr>
            <w:tcW w:w="567" w:type="dxa"/>
            <w:tcBorders>
              <w:top w:val="nil"/>
              <w:left w:val="nil"/>
              <w:bottom w:val="single" w:sz="4" w:space="0" w:color="auto"/>
              <w:right w:val="single" w:sz="4" w:space="0" w:color="auto"/>
            </w:tcBorders>
            <w:shd w:val="clear" w:color="auto" w:fill="auto"/>
            <w:hideMark/>
          </w:tcPr>
          <w:p w14:paraId="5366A82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1053,0</w:t>
            </w:r>
          </w:p>
        </w:tc>
      </w:tr>
      <w:tr w:rsidR="002975A0" w:rsidRPr="002975A0" w14:paraId="4DBAD8C2"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66D15F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w:t>
            </w:r>
          </w:p>
        </w:tc>
        <w:tc>
          <w:tcPr>
            <w:tcW w:w="568" w:type="dxa"/>
            <w:tcBorders>
              <w:top w:val="nil"/>
              <w:left w:val="nil"/>
              <w:bottom w:val="single" w:sz="4" w:space="0" w:color="auto"/>
              <w:right w:val="single" w:sz="4" w:space="0" w:color="auto"/>
            </w:tcBorders>
            <w:shd w:val="clear" w:color="auto" w:fill="auto"/>
            <w:hideMark/>
          </w:tcPr>
          <w:p w14:paraId="21EF9E2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0103</w:t>
            </w:r>
          </w:p>
        </w:tc>
        <w:tc>
          <w:tcPr>
            <w:tcW w:w="567" w:type="dxa"/>
            <w:tcBorders>
              <w:top w:val="nil"/>
              <w:left w:val="nil"/>
              <w:bottom w:val="single" w:sz="4" w:space="0" w:color="auto"/>
              <w:right w:val="single" w:sz="4" w:space="0" w:color="auto"/>
            </w:tcBorders>
            <w:shd w:val="clear" w:color="auto" w:fill="auto"/>
            <w:hideMark/>
          </w:tcPr>
          <w:p w14:paraId="00935C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5000000000</w:t>
            </w:r>
          </w:p>
        </w:tc>
        <w:tc>
          <w:tcPr>
            <w:tcW w:w="583" w:type="dxa"/>
            <w:tcBorders>
              <w:top w:val="nil"/>
              <w:left w:val="nil"/>
              <w:bottom w:val="single" w:sz="4" w:space="0" w:color="auto"/>
              <w:right w:val="single" w:sz="4" w:space="0" w:color="auto"/>
            </w:tcBorders>
            <w:shd w:val="clear" w:color="auto" w:fill="auto"/>
            <w:hideMark/>
          </w:tcPr>
          <w:p w14:paraId="303EE0F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749752A"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Непрограммные направления деятельности</w:t>
            </w:r>
          </w:p>
        </w:tc>
        <w:tc>
          <w:tcPr>
            <w:tcW w:w="567" w:type="dxa"/>
            <w:tcBorders>
              <w:top w:val="nil"/>
              <w:left w:val="nil"/>
              <w:bottom w:val="single" w:sz="4" w:space="0" w:color="auto"/>
              <w:right w:val="single" w:sz="4" w:space="0" w:color="auto"/>
            </w:tcBorders>
            <w:shd w:val="clear" w:color="auto" w:fill="auto"/>
            <w:hideMark/>
          </w:tcPr>
          <w:p w14:paraId="5820C74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975,8</w:t>
            </w:r>
          </w:p>
        </w:tc>
        <w:tc>
          <w:tcPr>
            <w:tcW w:w="709" w:type="dxa"/>
            <w:tcBorders>
              <w:top w:val="nil"/>
              <w:left w:val="nil"/>
              <w:bottom w:val="single" w:sz="4" w:space="0" w:color="auto"/>
              <w:right w:val="single" w:sz="4" w:space="0" w:color="auto"/>
            </w:tcBorders>
            <w:shd w:val="clear" w:color="auto" w:fill="auto"/>
            <w:hideMark/>
          </w:tcPr>
          <w:p w14:paraId="7C88D59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1015,2</w:t>
            </w:r>
          </w:p>
        </w:tc>
        <w:tc>
          <w:tcPr>
            <w:tcW w:w="567" w:type="dxa"/>
            <w:tcBorders>
              <w:top w:val="nil"/>
              <w:left w:val="nil"/>
              <w:bottom w:val="single" w:sz="4" w:space="0" w:color="auto"/>
              <w:right w:val="single" w:sz="4" w:space="0" w:color="auto"/>
            </w:tcBorders>
            <w:shd w:val="clear" w:color="auto" w:fill="auto"/>
            <w:hideMark/>
          </w:tcPr>
          <w:p w14:paraId="2875E40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1053,0</w:t>
            </w:r>
          </w:p>
        </w:tc>
      </w:tr>
      <w:tr w:rsidR="002975A0" w:rsidRPr="002975A0" w14:paraId="61B5478B"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41A64F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w:t>
            </w:r>
          </w:p>
        </w:tc>
        <w:tc>
          <w:tcPr>
            <w:tcW w:w="568" w:type="dxa"/>
            <w:tcBorders>
              <w:top w:val="nil"/>
              <w:left w:val="nil"/>
              <w:bottom w:val="single" w:sz="4" w:space="0" w:color="auto"/>
              <w:right w:val="single" w:sz="4" w:space="0" w:color="auto"/>
            </w:tcBorders>
            <w:shd w:val="clear" w:color="auto" w:fill="auto"/>
            <w:hideMark/>
          </w:tcPr>
          <w:p w14:paraId="53A127E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0103</w:t>
            </w:r>
          </w:p>
        </w:tc>
        <w:tc>
          <w:tcPr>
            <w:tcW w:w="567" w:type="dxa"/>
            <w:tcBorders>
              <w:top w:val="nil"/>
              <w:left w:val="nil"/>
              <w:bottom w:val="single" w:sz="4" w:space="0" w:color="auto"/>
              <w:right w:val="single" w:sz="4" w:space="0" w:color="auto"/>
            </w:tcBorders>
            <w:shd w:val="clear" w:color="auto" w:fill="auto"/>
            <w:hideMark/>
          </w:tcPr>
          <w:p w14:paraId="6885D67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w:t>
            </w:r>
            <w:r w:rsidRPr="002975A0">
              <w:rPr>
                <w:rFonts w:ascii="Times New Roman" w:eastAsia="Times New Roman" w:hAnsi="Times New Roman" w:cs="Times New Roman"/>
                <w:kern w:val="0"/>
                <w:sz w:val="20"/>
                <w:szCs w:val="20"/>
                <w:lang w:eastAsia="ru-RU"/>
                <w14:ligatures w14:val="none"/>
              </w:rPr>
              <w:lastRenderedPageBreak/>
              <w:t>1500</w:t>
            </w:r>
          </w:p>
        </w:tc>
        <w:tc>
          <w:tcPr>
            <w:tcW w:w="583" w:type="dxa"/>
            <w:tcBorders>
              <w:top w:val="nil"/>
              <w:left w:val="nil"/>
              <w:bottom w:val="single" w:sz="4" w:space="0" w:color="auto"/>
              <w:right w:val="single" w:sz="4" w:space="0" w:color="auto"/>
            </w:tcBorders>
            <w:shd w:val="clear" w:color="auto" w:fill="auto"/>
            <w:hideMark/>
          </w:tcPr>
          <w:p w14:paraId="71824B0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 </w:t>
            </w:r>
          </w:p>
        </w:tc>
        <w:tc>
          <w:tcPr>
            <w:tcW w:w="1401" w:type="dxa"/>
            <w:tcBorders>
              <w:top w:val="nil"/>
              <w:left w:val="nil"/>
              <w:bottom w:val="single" w:sz="4" w:space="0" w:color="auto"/>
              <w:right w:val="single" w:sz="4" w:space="0" w:color="auto"/>
            </w:tcBorders>
            <w:shd w:val="clear" w:color="auto" w:fill="auto"/>
            <w:hideMark/>
          </w:tcPr>
          <w:p w14:paraId="2E845E2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Обеспечение деятельности </w:t>
            </w:r>
            <w:r w:rsidRPr="002975A0">
              <w:rPr>
                <w:rFonts w:ascii="Times New Roman" w:eastAsia="Times New Roman" w:hAnsi="Times New Roman" w:cs="Times New Roman"/>
                <w:kern w:val="0"/>
                <w:sz w:val="20"/>
                <w:szCs w:val="20"/>
                <w:lang w:eastAsia="ru-RU"/>
                <w14:ligatures w14:val="none"/>
              </w:rPr>
              <w:lastRenderedPageBreak/>
              <w:t>муниципальных органов  (центральный аппарат)</w:t>
            </w:r>
          </w:p>
        </w:tc>
        <w:tc>
          <w:tcPr>
            <w:tcW w:w="567" w:type="dxa"/>
            <w:tcBorders>
              <w:top w:val="nil"/>
              <w:left w:val="nil"/>
              <w:bottom w:val="single" w:sz="4" w:space="0" w:color="auto"/>
              <w:right w:val="single" w:sz="4" w:space="0" w:color="auto"/>
            </w:tcBorders>
            <w:shd w:val="clear" w:color="auto" w:fill="auto"/>
            <w:hideMark/>
          </w:tcPr>
          <w:p w14:paraId="271CAA2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975,8</w:t>
            </w:r>
          </w:p>
        </w:tc>
        <w:tc>
          <w:tcPr>
            <w:tcW w:w="709" w:type="dxa"/>
            <w:tcBorders>
              <w:top w:val="nil"/>
              <w:left w:val="nil"/>
              <w:bottom w:val="single" w:sz="4" w:space="0" w:color="auto"/>
              <w:right w:val="single" w:sz="4" w:space="0" w:color="auto"/>
            </w:tcBorders>
            <w:shd w:val="clear" w:color="auto" w:fill="auto"/>
            <w:hideMark/>
          </w:tcPr>
          <w:p w14:paraId="11B8658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1015,2</w:t>
            </w:r>
          </w:p>
        </w:tc>
        <w:tc>
          <w:tcPr>
            <w:tcW w:w="567" w:type="dxa"/>
            <w:tcBorders>
              <w:top w:val="nil"/>
              <w:left w:val="nil"/>
              <w:bottom w:val="single" w:sz="4" w:space="0" w:color="auto"/>
              <w:right w:val="single" w:sz="4" w:space="0" w:color="auto"/>
            </w:tcBorders>
            <w:shd w:val="clear" w:color="auto" w:fill="auto"/>
            <w:hideMark/>
          </w:tcPr>
          <w:p w14:paraId="6A1C7B5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1053,0</w:t>
            </w:r>
          </w:p>
        </w:tc>
      </w:tr>
      <w:tr w:rsidR="002975A0" w:rsidRPr="002975A0" w14:paraId="6F074FC3"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286988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11</w:t>
            </w:r>
          </w:p>
        </w:tc>
        <w:tc>
          <w:tcPr>
            <w:tcW w:w="568" w:type="dxa"/>
            <w:tcBorders>
              <w:top w:val="nil"/>
              <w:left w:val="nil"/>
              <w:bottom w:val="single" w:sz="4" w:space="0" w:color="auto"/>
              <w:right w:val="single" w:sz="4" w:space="0" w:color="auto"/>
            </w:tcBorders>
            <w:shd w:val="clear" w:color="auto" w:fill="auto"/>
            <w:hideMark/>
          </w:tcPr>
          <w:p w14:paraId="0095741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0103</w:t>
            </w:r>
          </w:p>
        </w:tc>
        <w:tc>
          <w:tcPr>
            <w:tcW w:w="567" w:type="dxa"/>
            <w:tcBorders>
              <w:top w:val="nil"/>
              <w:left w:val="nil"/>
              <w:bottom w:val="single" w:sz="4" w:space="0" w:color="auto"/>
              <w:right w:val="single" w:sz="4" w:space="0" w:color="auto"/>
            </w:tcBorders>
            <w:shd w:val="clear" w:color="auto" w:fill="auto"/>
            <w:hideMark/>
          </w:tcPr>
          <w:p w14:paraId="009461E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5000021500</w:t>
            </w:r>
          </w:p>
        </w:tc>
        <w:tc>
          <w:tcPr>
            <w:tcW w:w="583" w:type="dxa"/>
            <w:tcBorders>
              <w:top w:val="nil"/>
              <w:left w:val="nil"/>
              <w:bottom w:val="single" w:sz="4" w:space="0" w:color="auto"/>
              <w:right w:val="single" w:sz="4" w:space="0" w:color="auto"/>
            </w:tcBorders>
            <w:shd w:val="clear" w:color="auto" w:fill="auto"/>
            <w:hideMark/>
          </w:tcPr>
          <w:p w14:paraId="577D35A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120</w:t>
            </w:r>
          </w:p>
        </w:tc>
        <w:tc>
          <w:tcPr>
            <w:tcW w:w="1401" w:type="dxa"/>
            <w:tcBorders>
              <w:top w:val="nil"/>
              <w:left w:val="nil"/>
              <w:bottom w:val="single" w:sz="4" w:space="0" w:color="auto"/>
              <w:right w:val="single" w:sz="4" w:space="0" w:color="auto"/>
            </w:tcBorders>
            <w:shd w:val="clear" w:color="auto" w:fill="auto"/>
            <w:hideMark/>
          </w:tcPr>
          <w:p w14:paraId="797F303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1F69B26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929,0</w:t>
            </w:r>
          </w:p>
        </w:tc>
        <w:tc>
          <w:tcPr>
            <w:tcW w:w="709" w:type="dxa"/>
            <w:tcBorders>
              <w:top w:val="nil"/>
              <w:left w:val="nil"/>
              <w:bottom w:val="single" w:sz="4" w:space="0" w:color="auto"/>
              <w:right w:val="single" w:sz="4" w:space="0" w:color="auto"/>
            </w:tcBorders>
            <w:shd w:val="clear" w:color="auto" w:fill="auto"/>
            <w:hideMark/>
          </w:tcPr>
          <w:p w14:paraId="34ED0B9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968,4</w:t>
            </w:r>
          </w:p>
        </w:tc>
        <w:tc>
          <w:tcPr>
            <w:tcW w:w="567" w:type="dxa"/>
            <w:tcBorders>
              <w:top w:val="nil"/>
              <w:left w:val="nil"/>
              <w:bottom w:val="single" w:sz="4" w:space="0" w:color="auto"/>
              <w:right w:val="single" w:sz="4" w:space="0" w:color="auto"/>
            </w:tcBorders>
            <w:shd w:val="clear" w:color="auto" w:fill="auto"/>
            <w:hideMark/>
          </w:tcPr>
          <w:p w14:paraId="04E20C8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1006,2</w:t>
            </w:r>
          </w:p>
        </w:tc>
      </w:tr>
      <w:tr w:rsidR="002975A0" w:rsidRPr="002975A0" w14:paraId="3B7D98E6"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68BD8F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w:t>
            </w:r>
          </w:p>
        </w:tc>
        <w:tc>
          <w:tcPr>
            <w:tcW w:w="568" w:type="dxa"/>
            <w:tcBorders>
              <w:top w:val="nil"/>
              <w:left w:val="nil"/>
              <w:bottom w:val="single" w:sz="4" w:space="0" w:color="auto"/>
              <w:right w:val="single" w:sz="4" w:space="0" w:color="auto"/>
            </w:tcBorders>
            <w:shd w:val="clear" w:color="auto" w:fill="auto"/>
            <w:hideMark/>
          </w:tcPr>
          <w:p w14:paraId="3E0E34A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4206866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F5E8C1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121</w:t>
            </w:r>
          </w:p>
        </w:tc>
        <w:tc>
          <w:tcPr>
            <w:tcW w:w="1401" w:type="dxa"/>
            <w:tcBorders>
              <w:top w:val="nil"/>
              <w:left w:val="nil"/>
              <w:bottom w:val="single" w:sz="4" w:space="0" w:color="auto"/>
              <w:right w:val="single" w:sz="4" w:space="0" w:color="auto"/>
            </w:tcBorders>
            <w:shd w:val="clear" w:color="auto" w:fill="auto"/>
            <w:hideMark/>
          </w:tcPr>
          <w:p w14:paraId="3931E99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Фонд оплаты труда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4ADAEA0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692,9</w:t>
            </w:r>
          </w:p>
        </w:tc>
        <w:tc>
          <w:tcPr>
            <w:tcW w:w="709" w:type="dxa"/>
            <w:tcBorders>
              <w:top w:val="nil"/>
              <w:left w:val="nil"/>
              <w:bottom w:val="single" w:sz="4" w:space="0" w:color="auto"/>
              <w:right w:val="single" w:sz="4" w:space="0" w:color="auto"/>
            </w:tcBorders>
            <w:shd w:val="clear" w:color="auto" w:fill="auto"/>
            <w:hideMark/>
          </w:tcPr>
          <w:p w14:paraId="4B519DE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723,2</w:t>
            </w:r>
          </w:p>
        </w:tc>
        <w:tc>
          <w:tcPr>
            <w:tcW w:w="567" w:type="dxa"/>
            <w:tcBorders>
              <w:top w:val="nil"/>
              <w:left w:val="nil"/>
              <w:bottom w:val="single" w:sz="4" w:space="0" w:color="auto"/>
              <w:right w:val="single" w:sz="4" w:space="0" w:color="auto"/>
            </w:tcBorders>
            <w:shd w:val="clear" w:color="auto" w:fill="auto"/>
            <w:hideMark/>
          </w:tcPr>
          <w:p w14:paraId="1524AFE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752,2</w:t>
            </w:r>
          </w:p>
        </w:tc>
      </w:tr>
      <w:tr w:rsidR="002975A0" w:rsidRPr="002975A0" w14:paraId="6A23F741" w14:textId="77777777" w:rsidTr="00B515F7">
        <w:trPr>
          <w:trHeight w:val="570"/>
        </w:trPr>
        <w:tc>
          <w:tcPr>
            <w:tcW w:w="567" w:type="dxa"/>
            <w:tcBorders>
              <w:top w:val="nil"/>
              <w:left w:val="single" w:sz="4" w:space="0" w:color="auto"/>
              <w:bottom w:val="single" w:sz="4" w:space="0" w:color="auto"/>
              <w:right w:val="single" w:sz="4" w:space="0" w:color="auto"/>
            </w:tcBorders>
            <w:shd w:val="clear" w:color="auto" w:fill="auto"/>
            <w:hideMark/>
          </w:tcPr>
          <w:p w14:paraId="5C5F70D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w:t>
            </w:r>
          </w:p>
        </w:tc>
        <w:tc>
          <w:tcPr>
            <w:tcW w:w="568" w:type="dxa"/>
            <w:tcBorders>
              <w:top w:val="nil"/>
              <w:left w:val="nil"/>
              <w:bottom w:val="single" w:sz="4" w:space="0" w:color="auto"/>
              <w:right w:val="single" w:sz="4" w:space="0" w:color="auto"/>
            </w:tcBorders>
            <w:shd w:val="clear" w:color="auto" w:fill="auto"/>
            <w:hideMark/>
          </w:tcPr>
          <w:p w14:paraId="5477E3C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66A520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7DA101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123</w:t>
            </w:r>
          </w:p>
        </w:tc>
        <w:tc>
          <w:tcPr>
            <w:tcW w:w="1401" w:type="dxa"/>
            <w:tcBorders>
              <w:top w:val="nil"/>
              <w:left w:val="nil"/>
              <w:bottom w:val="single" w:sz="4" w:space="0" w:color="auto"/>
              <w:right w:val="single" w:sz="4" w:space="0" w:color="auto"/>
            </w:tcBorders>
            <w:shd w:val="clear" w:color="auto" w:fill="auto"/>
            <w:hideMark/>
          </w:tcPr>
          <w:p w14:paraId="53A72C2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выплаты государственных (муниципальных) органов привлекаемым лицам</w:t>
            </w:r>
          </w:p>
        </w:tc>
        <w:tc>
          <w:tcPr>
            <w:tcW w:w="567" w:type="dxa"/>
            <w:tcBorders>
              <w:top w:val="nil"/>
              <w:left w:val="nil"/>
              <w:bottom w:val="single" w:sz="4" w:space="0" w:color="auto"/>
              <w:right w:val="single" w:sz="4" w:space="0" w:color="auto"/>
            </w:tcBorders>
            <w:shd w:val="clear" w:color="auto" w:fill="auto"/>
            <w:hideMark/>
          </w:tcPr>
          <w:p w14:paraId="4F549A3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28,0</w:t>
            </w:r>
          </w:p>
        </w:tc>
        <w:tc>
          <w:tcPr>
            <w:tcW w:w="709" w:type="dxa"/>
            <w:tcBorders>
              <w:top w:val="nil"/>
              <w:left w:val="nil"/>
              <w:bottom w:val="single" w:sz="4" w:space="0" w:color="auto"/>
              <w:right w:val="single" w:sz="4" w:space="0" w:color="auto"/>
            </w:tcBorders>
            <w:shd w:val="clear" w:color="auto" w:fill="auto"/>
            <w:hideMark/>
          </w:tcPr>
          <w:p w14:paraId="7BAC507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28,0</w:t>
            </w:r>
          </w:p>
        </w:tc>
        <w:tc>
          <w:tcPr>
            <w:tcW w:w="567" w:type="dxa"/>
            <w:tcBorders>
              <w:top w:val="nil"/>
              <w:left w:val="nil"/>
              <w:bottom w:val="single" w:sz="4" w:space="0" w:color="auto"/>
              <w:right w:val="single" w:sz="4" w:space="0" w:color="auto"/>
            </w:tcBorders>
            <w:shd w:val="clear" w:color="auto" w:fill="auto"/>
            <w:hideMark/>
          </w:tcPr>
          <w:p w14:paraId="1C970EE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28,0</w:t>
            </w:r>
          </w:p>
        </w:tc>
      </w:tr>
      <w:tr w:rsidR="002975A0" w:rsidRPr="002975A0" w14:paraId="7EE4995E"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00D1671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w:t>
            </w:r>
          </w:p>
        </w:tc>
        <w:tc>
          <w:tcPr>
            <w:tcW w:w="568" w:type="dxa"/>
            <w:tcBorders>
              <w:top w:val="nil"/>
              <w:left w:val="nil"/>
              <w:bottom w:val="single" w:sz="4" w:space="0" w:color="auto"/>
              <w:right w:val="single" w:sz="4" w:space="0" w:color="auto"/>
            </w:tcBorders>
            <w:shd w:val="clear" w:color="auto" w:fill="auto"/>
            <w:hideMark/>
          </w:tcPr>
          <w:p w14:paraId="7C6B7A3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423DADE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5344AB2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129</w:t>
            </w:r>
          </w:p>
        </w:tc>
        <w:tc>
          <w:tcPr>
            <w:tcW w:w="1401" w:type="dxa"/>
            <w:tcBorders>
              <w:top w:val="nil"/>
              <w:left w:val="nil"/>
              <w:bottom w:val="single" w:sz="4" w:space="0" w:color="auto"/>
              <w:right w:val="single" w:sz="4" w:space="0" w:color="auto"/>
            </w:tcBorders>
            <w:shd w:val="clear" w:color="auto" w:fill="auto"/>
            <w:hideMark/>
          </w:tcPr>
          <w:p w14:paraId="0C6751F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72C00CD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208,1</w:t>
            </w:r>
          </w:p>
        </w:tc>
        <w:tc>
          <w:tcPr>
            <w:tcW w:w="709" w:type="dxa"/>
            <w:tcBorders>
              <w:top w:val="nil"/>
              <w:left w:val="nil"/>
              <w:bottom w:val="single" w:sz="4" w:space="0" w:color="auto"/>
              <w:right w:val="single" w:sz="4" w:space="0" w:color="auto"/>
            </w:tcBorders>
            <w:shd w:val="clear" w:color="auto" w:fill="auto"/>
            <w:hideMark/>
          </w:tcPr>
          <w:p w14:paraId="4CB8FF4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217,2</w:t>
            </w:r>
          </w:p>
        </w:tc>
        <w:tc>
          <w:tcPr>
            <w:tcW w:w="567" w:type="dxa"/>
            <w:tcBorders>
              <w:top w:val="nil"/>
              <w:left w:val="nil"/>
              <w:bottom w:val="single" w:sz="4" w:space="0" w:color="auto"/>
              <w:right w:val="single" w:sz="4" w:space="0" w:color="auto"/>
            </w:tcBorders>
            <w:shd w:val="clear" w:color="auto" w:fill="auto"/>
            <w:hideMark/>
          </w:tcPr>
          <w:p w14:paraId="70260D9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226,0</w:t>
            </w:r>
          </w:p>
        </w:tc>
      </w:tr>
      <w:tr w:rsidR="002975A0" w:rsidRPr="002975A0" w14:paraId="218DD0A6"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2DCB5D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w:t>
            </w:r>
          </w:p>
        </w:tc>
        <w:tc>
          <w:tcPr>
            <w:tcW w:w="568" w:type="dxa"/>
            <w:tcBorders>
              <w:top w:val="nil"/>
              <w:left w:val="nil"/>
              <w:bottom w:val="single" w:sz="4" w:space="0" w:color="auto"/>
              <w:right w:val="single" w:sz="4" w:space="0" w:color="auto"/>
            </w:tcBorders>
            <w:shd w:val="clear" w:color="auto" w:fill="auto"/>
            <w:hideMark/>
          </w:tcPr>
          <w:p w14:paraId="0838DB5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0843511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98B2AA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240</w:t>
            </w:r>
          </w:p>
        </w:tc>
        <w:tc>
          <w:tcPr>
            <w:tcW w:w="1401" w:type="dxa"/>
            <w:tcBorders>
              <w:top w:val="nil"/>
              <w:left w:val="nil"/>
              <w:bottom w:val="single" w:sz="4" w:space="0" w:color="auto"/>
              <w:right w:val="single" w:sz="4" w:space="0" w:color="auto"/>
            </w:tcBorders>
            <w:shd w:val="clear" w:color="auto" w:fill="auto"/>
            <w:hideMark/>
          </w:tcPr>
          <w:p w14:paraId="0AEF810A"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hideMark/>
          </w:tcPr>
          <w:p w14:paraId="21361D9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46,8</w:t>
            </w:r>
          </w:p>
        </w:tc>
        <w:tc>
          <w:tcPr>
            <w:tcW w:w="709" w:type="dxa"/>
            <w:tcBorders>
              <w:top w:val="nil"/>
              <w:left w:val="nil"/>
              <w:bottom w:val="single" w:sz="4" w:space="0" w:color="auto"/>
              <w:right w:val="single" w:sz="4" w:space="0" w:color="auto"/>
            </w:tcBorders>
            <w:shd w:val="clear" w:color="auto" w:fill="auto"/>
            <w:hideMark/>
          </w:tcPr>
          <w:p w14:paraId="341A3C9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46,8</w:t>
            </w:r>
          </w:p>
        </w:tc>
        <w:tc>
          <w:tcPr>
            <w:tcW w:w="567" w:type="dxa"/>
            <w:tcBorders>
              <w:top w:val="nil"/>
              <w:left w:val="nil"/>
              <w:bottom w:val="single" w:sz="4" w:space="0" w:color="auto"/>
              <w:right w:val="single" w:sz="4" w:space="0" w:color="auto"/>
            </w:tcBorders>
            <w:shd w:val="clear" w:color="auto" w:fill="auto"/>
            <w:hideMark/>
          </w:tcPr>
          <w:p w14:paraId="6D92532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46,8</w:t>
            </w:r>
          </w:p>
        </w:tc>
      </w:tr>
      <w:tr w:rsidR="002975A0" w:rsidRPr="002975A0" w14:paraId="27F649E3"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88A27F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w:t>
            </w:r>
          </w:p>
        </w:tc>
        <w:tc>
          <w:tcPr>
            <w:tcW w:w="568" w:type="dxa"/>
            <w:tcBorders>
              <w:top w:val="nil"/>
              <w:left w:val="nil"/>
              <w:bottom w:val="single" w:sz="4" w:space="0" w:color="auto"/>
              <w:right w:val="single" w:sz="4" w:space="0" w:color="auto"/>
            </w:tcBorders>
            <w:shd w:val="clear" w:color="auto" w:fill="auto"/>
            <w:hideMark/>
          </w:tcPr>
          <w:p w14:paraId="472C7A1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05476C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35DB9D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242</w:t>
            </w:r>
          </w:p>
        </w:tc>
        <w:tc>
          <w:tcPr>
            <w:tcW w:w="1401" w:type="dxa"/>
            <w:tcBorders>
              <w:top w:val="nil"/>
              <w:left w:val="nil"/>
              <w:bottom w:val="single" w:sz="4" w:space="0" w:color="auto"/>
              <w:right w:val="single" w:sz="4" w:space="0" w:color="auto"/>
            </w:tcBorders>
            <w:shd w:val="clear" w:color="auto" w:fill="auto"/>
            <w:hideMark/>
          </w:tcPr>
          <w:p w14:paraId="0DB019A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товаров, работ и услуг в сфере информационно-коммуникационных технологий</w:t>
            </w:r>
          </w:p>
        </w:tc>
        <w:tc>
          <w:tcPr>
            <w:tcW w:w="567" w:type="dxa"/>
            <w:tcBorders>
              <w:top w:val="nil"/>
              <w:left w:val="nil"/>
              <w:bottom w:val="single" w:sz="4" w:space="0" w:color="auto"/>
              <w:right w:val="single" w:sz="4" w:space="0" w:color="auto"/>
            </w:tcBorders>
            <w:shd w:val="clear" w:color="auto" w:fill="auto"/>
            <w:hideMark/>
          </w:tcPr>
          <w:p w14:paraId="37D497E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30,8</w:t>
            </w:r>
          </w:p>
        </w:tc>
        <w:tc>
          <w:tcPr>
            <w:tcW w:w="709" w:type="dxa"/>
            <w:tcBorders>
              <w:top w:val="nil"/>
              <w:left w:val="nil"/>
              <w:bottom w:val="single" w:sz="4" w:space="0" w:color="auto"/>
              <w:right w:val="single" w:sz="4" w:space="0" w:color="auto"/>
            </w:tcBorders>
            <w:shd w:val="clear" w:color="auto" w:fill="auto"/>
            <w:hideMark/>
          </w:tcPr>
          <w:p w14:paraId="71D50F6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30,8</w:t>
            </w:r>
          </w:p>
        </w:tc>
        <w:tc>
          <w:tcPr>
            <w:tcW w:w="567" w:type="dxa"/>
            <w:tcBorders>
              <w:top w:val="nil"/>
              <w:left w:val="nil"/>
              <w:bottom w:val="single" w:sz="4" w:space="0" w:color="auto"/>
              <w:right w:val="single" w:sz="4" w:space="0" w:color="auto"/>
            </w:tcBorders>
            <w:shd w:val="clear" w:color="auto" w:fill="auto"/>
            <w:hideMark/>
          </w:tcPr>
          <w:p w14:paraId="15BDA88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30,8</w:t>
            </w:r>
          </w:p>
        </w:tc>
      </w:tr>
      <w:tr w:rsidR="002975A0" w:rsidRPr="002975A0" w14:paraId="70CB60B4"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E7D47F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w:t>
            </w:r>
          </w:p>
        </w:tc>
        <w:tc>
          <w:tcPr>
            <w:tcW w:w="568" w:type="dxa"/>
            <w:tcBorders>
              <w:top w:val="nil"/>
              <w:left w:val="nil"/>
              <w:bottom w:val="single" w:sz="4" w:space="0" w:color="auto"/>
              <w:right w:val="single" w:sz="4" w:space="0" w:color="auto"/>
            </w:tcBorders>
            <w:shd w:val="clear" w:color="auto" w:fill="auto"/>
            <w:hideMark/>
          </w:tcPr>
          <w:p w14:paraId="173E483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4B65210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1B0C21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7513B1B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0F94C75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16,0</w:t>
            </w:r>
          </w:p>
        </w:tc>
        <w:tc>
          <w:tcPr>
            <w:tcW w:w="709" w:type="dxa"/>
            <w:tcBorders>
              <w:top w:val="nil"/>
              <w:left w:val="nil"/>
              <w:bottom w:val="single" w:sz="4" w:space="0" w:color="auto"/>
              <w:right w:val="single" w:sz="4" w:space="0" w:color="auto"/>
            </w:tcBorders>
            <w:shd w:val="clear" w:color="auto" w:fill="auto"/>
            <w:hideMark/>
          </w:tcPr>
          <w:p w14:paraId="59B1397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16,0</w:t>
            </w:r>
          </w:p>
        </w:tc>
        <w:tc>
          <w:tcPr>
            <w:tcW w:w="567" w:type="dxa"/>
            <w:tcBorders>
              <w:top w:val="nil"/>
              <w:left w:val="nil"/>
              <w:bottom w:val="single" w:sz="4" w:space="0" w:color="auto"/>
              <w:right w:val="single" w:sz="4" w:space="0" w:color="auto"/>
            </w:tcBorders>
            <w:shd w:val="clear" w:color="auto" w:fill="auto"/>
            <w:hideMark/>
          </w:tcPr>
          <w:p w14:paraId="7EF7502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16,0</w:t>
            </w:r>
          </w:p>
        </w:tc>
      </w:tr>
      <w:tr w:rsidR="002975A0" w:rsidRPr="002975A0" w14:paraId="7DD0894A"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4549C69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w:t>
            </w:r>
          </w:p>
        </w:tc>
        <w:tc>
          <w:tcPr>
            <w:tcW w:w="568" w:type="dxa"/>
            <w:tcBorders>
              <w:top w:val="nil"/>
              <w:left w:val="nil"/>
              <w:bottom w:val="single" w:sz="4" w:space="0" w:color="auto"/>
              <w:right w:val="single" w:sz="4" w:space="0" w:color="auto"/>
            </w:tcBorders>
            <w:shd w:val="clear" w:color="auto" w:fill="auto"/>
            <w:hideMark/>
          </w:tcPr>
          <w:p w14:paraId="3A534ED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0104</w:t>
            </w:r>
          </w:p>
        </w:tc>
        <w:tc>
          <w:tcPr>
            <w:tcW w:w="567" w:type="dxa"/>
            <w:tcBorders>
              <w:top w:val="nil"/>
              <w:left w:val="nil"/>
              <w:bottom w:val="single" w:sz="4" w:space="0" w:color="auto"/>
              <w:right w:val="single" w:sz="4" w:space="0" w:color="auto"/>
            </w:tcBorders>
            <w:shd w:val="clear" w:color="auto" w:fill="auto"/>
            <w:hideMark/>
          </w:tcPr>
          <w:p w14:paraId="29036CD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37411F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6E1BC46"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67" w:type="dxa"/>
            <w:tcBorders>
              <w:top w:val="nil"/>
              <w:left w:val="nil"/>
              <w:bottom w:val="single" w:sz="4" w:space="0" w:color="auto"/>
              <w:right w:val="single" w:sz="4" w:space="0" w:color="auto"/>
            </w:tcBorders>
            <w:shd w:val="clear" w:color="auto" w:fill="auto"/>
            <w:hideMark/>
          </w:tcPr>
          <w:p w14:paraId="6D007BD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22010,5</w:t>
            </w:r>
          </w:p>
        </w:tc>
        <w:tc>
          <w:tcPr>
            <w:tcW w:w="709" w:type="dxa"/>
            <w:tcBorders>
              <w:top w:val="nil"/>
              <w:left w:val="nil"/>
              <w:bottom w:val="single" w:sz="4" w:space="0" w:color="auto"/>
              <w:right w:val="single" w:sz="4" w:space="0" w:color="auto"/>
            </w:tcBorders>
            <w:shd w:val="clear" w:color="auto" w:fill="auto"/>
            <w:hideMark/>
          </w:tcPr>
          <w:p w14:paraId="469C63C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22543,2</w:t>
            </w:r>
          </w:p>
        </w:tc>
        <w:tc>
          <w:tcPr>
            <w:tcW w:w="567" w:type="dxa"/>
            <w:tcBorders>
              <w:top w:val="nil"/>
              <w:left w:val="nil"/>
              <w:bottom w:val="single" w:sz="4" w:space="0" w:color="auto"/>
              <w:right w:val="single" w:sz="4" w:space="0" w:color="auto"/>
            </w:tcBorders>
            <w:shd w:val="clear" w:color="auto" w:fill="auto"/>
            <w:hideMark/>
          </w:tcPr>
          <w:p w14:paraId="78AC1C8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23423,2</w:t>
            </w:r>
          </w:p>
        </w:tc>
      </w:tr>
      <w:tr w:rsidR="002975A0" w:rsidRPr="002975A0" w14:paraId="2B4EB7AD"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42FD8F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w:t>
            </w:r>
          </w:p>
        </w:tc>
        <w:tc>
          <w:tcPr>
            <w:tcW w:w="568" w:type="dxa"/>
            <w:tcBorders>
              <w:top w:val="nil"/>
              <w:left w:val="nil"/>
              <w:bottom w:val="single" w:sz="4" w:space="0" w:color="auto"/>
              <w:right w:val="single" w:sz="4" w:space="0" w:color="auto"/>
            </w:tcBorders>
            <w:shd w:val="clear" w:color="auto" w:fill="auto"/>
            <w:hideMark/>
          </w:tcPr>
          <w:p w14:paraId="7AA24F2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0104</w:t>
            </w:r>
          </w:p>
        </w:tc>
        <w:tc>
          <w:tcPr>
            <w:tcW w:w="567" w:type="dxa"/>
            <w:tcBorders>
              <w:top w:val="nil"/>
              <w:left w:val="nil"/>
              <w:bottom w:val="single" w:sz="4" w:space="0" w:color="auto"/>
              <w:right w:val="single" w:sz="4" w:space="0" w:color="auto"/>
            </w:tcBorders>
            <w:shd w:val="clear" w:color="auto" w:fill="auto"/>
            <w:hideMark/>
          </w:tcPr>
          <w:p w14:paraId="3FC4189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60F0F96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79CD15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7618BAA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22010,5</w:t>
            </w:r>
          </w:p>
        </w:tc>
        <w:tc>
          <w:tcPr>
            <w:tcW w:w="709" w:type="dxa"/>
            <w:tcBorders>
              <w:top w:val="nil"/>
              <w:left w:val="nil"/>
              <w:bottom w:val="single" w:sz="4" w:space="0" w:color="auto"/>
              <w:right w:val="single" w:sz="4" w:space="0" w:color="auto"/>
            </w:tcBorders>
            <w:shd w:val="clear" w:color="auto" w:fill="auto"/>
            <w:hideMark/>
          </w:tcPr>
          <w:p w14:paraId="2DBE22D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22543,2</w:t>
            </w:r>
          </w:p>
        </w:tc>
        <w:tc>
          <w:tcPr>
            <w:tcW w:w="567" w:type="dxa"/>
            <w:tcBorders>
              <w:top w:val="nil"/>
              <w:left w:val="nil"/>
              <w:bottom w:val="single" w:sz="4" w:space="0" w:color="auto"/>
              <w:right w:val="single" w:sz="4" w:space="0" w:color="auto"/>
            </w:tcBorders>
            <w:shd w:val="clear" w:color="auto" w:fill="auto"/>
            <w:hideMark/>
          </w:tcPr>
          <w:p w14:paraId="724A669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23423,2</w:t>
            </w:r>
          </w:p>
        </w:tc>
      </w:tr>
      <w:tr w:rsidR="002975A0" w:rsidRPr="002975A0" w14:paraId="5268E1E0"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05E9354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20</w:t>
            </w:r>
          </w:p>
        </w:tc>
        <w:tc>
          <w:tcPr>
            <w:tcW w:w="568" w:type="dxa"/>
            <w:tcBorders>
              <w:top w:val="nil"/>
              <w:left w:val="nil"/>
              <w:bottom w:val="single" w:sz="4" w:space="0" w:color="auto"/>
              <w:right w:val="single" w:sz="4" w:space="0" w:color="auto"/>
            </w:tcBorders>
            <w:shd w:val="clear" w:color="auto" w:fill="auto"/>
            <w:hideMark/>
          </w:tcPr>
          <w:p w14:paraId="5EACA41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0104</w:t>
            </w:r>
          </w:p>
        </w:tc>
        <w:tc>
          <w:tcPr>
            <w:tcW w:w="567" w:type="dxa"/>
            <w:tcBorders>
              <w:top w:val="nil"/>
              <w:left w:val="nil"/>
              <w:bottom w:val="single" w:sz="4" w:space="0" w:color="auto"/>
              <w:right w:val="single" w:sz="4" w:space="0" w:color="auto"/>
            </w:tcBorders>
            <w:shd w:val="clear" w:color="auto" w:fill="auto"/>
            <w:hideMark/>
          </w:tcPr>
          <w:p w14:paraId="201F663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05Ф0000000</w:t>
            </w:r>
          </w:p>
        </w:tc>
        <w:tc>
          <w:tcPr>
            <w:tcW w:w="583" w:type="dxa"/>
            <w:tcBorders>
              <w:top w:val="nil"/>
              <w:left w:val="nil"/>
              <w:bottom w:val="single" w:sz="4" w:space="0" w:color="auto"/>
              <w:right w:val="single" w:sz="4" w:space="0" w:color="auto"/>
            </w:tcBorders>
            <w:shd w:val="clear" w:color="auto" w:fill="auto"/>
            <w:hideMark/>
          </w:tcPr>
          <w:p w14:paraId="6FA102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EE51823"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«Обеспечение реализации муниципальной программы «Социально-экономическое развитие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05DBA28D"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22010,5</w:t>
            </w:r>
          </w:p>
        </w:tc>
        <w:tc>
          <w:tcPr>
            <w:tcW w:w="709" w:type="dxa"/>
            <w:tcBorders>
              <w:top w:val="nil"/>
              <w:left w:val="nil"/>
              <w:bottom w:val="single" w:sz="4" w:space="0" w:color="auto"/>
              <w:right w:val="single" w:sz="4" w:space="0" w:color="auto"/>
            </w:tcBorders>
            <w:shd w:val="clear" w:color="auto" w:fill="auto"/>
            <w:hideMark/>
          </w:tcPr>
          <w:p w14:paraId="55F7B8A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22543,2</w:t>
            </w:r>
          </w:p>
        </w:tc>
        <w:tc>
          <w:tcPr>
            <w:tcW w:w="567" w:type="dxa"/>
            <w:tcBorders>
              <w:top w:val="nil"/>
              <w:left w:val="nil"/>
              <w:bottom w:val="single" w:sz="4" w:space="0" w:color="auto"/>
              <w:right w:val="single" w:sz="4" w:space="0" w:color="auto"/>
            </w:tcBorders>
            <w:shd w:val="clear" w:color="auto" w:fill="auto"/>
            <w:hideMark/>
          </w:tcPr>
          <w:p w14:paraId="1B74298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23423,2</w:t>
            </w:r>
          </w:p>
        </w:tc>
      </w:tr>
      <w:tr w:rsidR="002975A0" w:rsidRPr="002975A0" w14:paraId="5CE5AB6B"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CAE281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w:t>
            </w:r>
          </w:p>
        </w:tc>
        <w:tc>
          <w:tcPr>
            <w:tcW w:w="568" w:type="dxa"/>
            <w:tcBorders>
              <w:top w:val="nil"/>
              <w:left w:val="nil"/>
              <w:bottom w:val="single" w:sz="4" w:space="0" w:color="auto"/>
              <w:right w:val="single" w:sz="4" w:space="0" w:color="auto"/>
            </w:tcBorders>
            <w:shd w:val="clear" w:color="auto" w:fill="auto"/>
            <w:hideMark/>
          </w:tcPr>
          <w:p w14:paraId="6043D7E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0104</w:t>
            </w:r>
          </w:p>
        </w:tc>
        <w:tc>
          <w:tcPr>
            <w:tcW w:w="567" w:type="dxa"/>
            <w:tcBorders>
              <w:top w:val="nil"/>
              <w:left w:val="nil"/>
              <w:bottom w:val="single" w:sz="4" w:space="0" w:color="auto"/>
              <w:right w:val="single" w:sz="4" w:space="0" w:color="auto"/>
            </w:tcBorders>
            <w:shd w:val="clear" w:color="auto" w:fill="auto"/>
            <w:hideMark/>
          </w:tcPr>
          <w:p w14:paraId="25BEE74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05Ф0121000</w:t>
            </w:r>
          </w:p>
        </w:tc>
        <w:tc>
          <w:tcPr>
            <w:tcW w:w="583" w:type="dxa"/>
            <w:tcBorders>
              <w:top w:val="nil"/>
              <w:left w:val="nil"/>
              <w:bottom w:val="single" w:sz="4" w:space="0" w:color="auto"/>
              <w:right w:val="single" w:sz="4" w:space="0" w:color="auto"/>
            </w:tcBorders>
            <w:shd w:val="clear" w:color="auto" w:fill="auto"/>
            <w:hideMark/>
          </w:tcPr>
          <w:p w14:paraId="27BB5C4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9CF95D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Обеспечение деятельности муниципальных органов (центральный аппарат)</w:t>
            </w:r>
          </w:p>
        </w:tc>
        <w:tc>
          <w:tcPr>
            <w:tcW w:w="567" w:type="dxa"/>
            <w:tcBorders>
              <w:top w:val="nil"/>
              <w:left w:val="nil"/>
              <w:bottom w:val="single" w:sz="4" w:space="0" w:color="auto"/>
              <w:right w:val="single" w:sz="4" w:space="0" w:color="auto"/>
            </w:tcBorders>
            <w:shd w:val="clear" w:color="auto" w:fill="auto"/>
            <w:hideMark/>
          </w:tcPr>
          <w:p w14:paraId="0BB50E1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21431,3</w:t>
            </w:r>
          </w:p>
        </w:tc>
        <w:tc>
          <w:tcPr>
            <w:tcW w:w="709" w:type="dxa"/>
            <w:tcBorders>
              <w:top w:val="nil"/>
              <w:left w:val="nil"/>
              <w:bottom w:val="single" w:sz="4" w:space="0" w:color="auto"/>
              <w:right w:val="single" w:sz="4" w:space="0" w:color="auto"/>
            </w:tcBorders>
            <w:shd w:val="clear" w:color="auto" w:fill="auto"/>
            <w:hideMark/>
          </w:tcPr>
          <w:p w14:paraId="3BEB254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21938,8</w:t>
            </w:r>
          </w:p>
        </w:tc>
        <w:tc>
          <w:tcPr>
            <w:tcW w:w="567" w:type="dxa"/>
            <w:tcBorders>
              <w:top w:val="nil"/>
              <w:left w:val="nil"/>
              <w:bottom w:val="single" w:sz="4" w:space="0" w:color="auto"/>
              <w:right w:val="single" w:sz="4" w:space="0" w:color="auto"/>
            </w:tcBorders>
            <w:shd w:val="clear" w:color="auto" w:fill="auto"/>
            <w:hideMark/>
          </w:tcPr>
          <w:p w14:paraId="4703191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22794,6</w:t>
            </w:r>
          </w:p>
        </w:tc>
      </w:tr>
      <w:tr w:rsidR="002975A0" w:rsidRPr="002975A0" w14:paraId="331C80E6"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1EE069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w:t>
            </w:r>
          </w:p>
        </w:tc>
        <w:tc>
          <w:tcPr>
            <w:tcW w:w="568" w:type="dxa"/>
            <w:tcBorders>
              <w:top w:val="nil"/>
              <w:left w:val="nil"/>
              <w:bottom w:val="single" w:sz="4" w:space="0" w:color="auto"/>
              <w:right w:val="single" w:sz="4" w:space="0" w:color="auto"/>
            </w:tcBorders>
            <w:shd w:val="clear" w:color="auto" w:fill="auto"/>
            <w:hideMark/>
          </w:tcPr>
          <w:p w14:paraId="537F4C6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0104</w:t>
            </w:r>
          </w:p>
        </w:tc>
        <w:tc>
          <w:tcPr>
            <w:tcW w:w="567" w:type="dxa"/>
            <w:tcBorders>
              <w:top w:val="nil"/>
              <w:left w:val="nil"/>
              <w:bottom w:val="single" w:sz="4" w:space="0" w:color="auto"/>
              <w:right w:val="single" w:sz="4" w:space="0" w:color="auto"/>
            </w:tcBorders>
            <w:shd w:val="clear" w:color="auto" w:fill="auto"/>
            <w:hideMark/>
          </w:tcPr>
          <w:p w14:paraId="55A225B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05Ф0121000</w:t>
            </w:r>
          </w:p>
        </w:tc>
        <w:tc>
          <w:tcPr>
            <w:tcW w:w="583" w:type="dxa"/>
            <w:tcBorders>
              <w:top w:val="nil"/>
              <w:left w:val="nil"/>
              <w:bottom w:val="single" w:sz="4" w:space="0" w:color="auto"/>
              <w:right w:val="single" w:sz="4" w:space="0" w:color="auto"/>
            </w:tcBorders>
            <w:shd w:val="clear" w:color="auto" w:fill="auto"/>
            <w:hideMark/>
          </w:tcPr>
          <w:p w14:paraId="488EB13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120</w:t>
            </w:r>
          </w:p>
        </w:tc>
        <w:tc>
          <w:tcPr>
            <w:tcW w:w="1401" w:type="dxa"/>
            <w:tcBorders>
              <w:top w:val="nil"/>
              <w:left w:val="nil"/>
              <w:bottom w:val="single" w:sz="4" w:space="0" w:color="auto"/>
              <w:right w:val="single" w:sz="4" w:space="0" w:color="auto"/>
            </w:tcBorders>
            <w:shd w:val="clear" w:color="auto" w:fill="auto"/>
            <w:hideMark/>
          </w:tcPr>
          <w:p w14:paraId="2531072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64EC7F9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18247,2</w:t>
            </w:r>
          </w:p>
        </w:tc>
        <w:tc>
          <w:tcPr>
            <w:tcW w:w="709" w:type="dxa"/>
            <w:tcBorders>
              <w:top w:val="nil"/>
              <w:left w:val="nil"/>
              <w:bottom w:val="single" w:sz="4" w:space="0" w:color="auto"/>
              <w:right w:val="single" w:sz="4" w:space="0" w:color="auto"/>
            </w:tcBorders>
            <w:shd w:val="clear" w:color="auto" w:fill="auto"/>
            <w:hideMark/>
          </w:tcPr>
          <w:p w14:paraId="5FE8B46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19012,4</w:t>
            </w:r>
          </w:p>
        </w:tc>
        <w:tc>
          <w:tcPr>
            <w:tcW w:w="567" w:type="dxa"/>
            <w:tcBorders>
              <w:top w:val="nil"/>
              <w:left w:val="nil"/>
              <w:bottom w:val="single" w:sz="4" w:space="0" w:color="auto"/>
              <w:right w:val="single" w:sz="4" w:space="0" w:color="auto"/>
            </w:tcBorders>
            <w:shd w:val="clear" w:color="auto" w:fill="auto"/>
            <w:hideMark/>
          </w:tcPr>
          <w:p w14:paraId="7D5EA63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19751,1</w:t>
            </w:r>
          </w:p>
        </w:tc>
      </w:tr>
      <w:tr w:rsidR="002975A0" w:rsidRPr="002975A0" w14:paraId="30963E1D"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789D27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w:t>
            </w:r>
          </w:p>
        </w:tc>
        <w:tc>
          <w:tcPr>
            <w:tcW w:w="568" w:type="dxa"/>
            <w:tcBorders>
              <w:top w:val="nil"/>
              <w:left w:val="nil"/>
              <w:bottom w:val="single" w:sz="4" w:space="0" w:color="auto"/>
              <w:right w:val="single" w:sz="4" w:space="0" w:color="auto"/>
            </w:tcBorders>
            <w:shd w:val="clear" w:color="auto" w:fill="auto"/>
            <w:hideMark/>
          </w:tcPr>
          <w:p w14:paraId="2D5B1F8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BD650A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7E09D6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121</w:t>
            </w:r>
          </w:p>
        </w:tc>
        <w:tc>
          <w:tcPr>
            <w:tcW w:w="1401" w:type="dxa"/>
            <w:tcBorders>
              <w:top w:val="nil"/>
              <w:left w:val="nil"/>
              <w:bottom w:val="single" w:sz="4" w:space="0" w:color="auto"/>
              <w:right w:val="single" w:sz="4" w:space="0" w:color="auto"/>
            </w:tcBorders>
            <w:shd w:val="clear" w:color="auto" w:fill="auto"/>
            <w:hideMark/>
          </w:tcPr>
          <w:p w14:paraId="4F03AC5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Фонд оплаты труда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5AF6A43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13872,7</w:t>
            </w:r>
          </w:p>
        </w:tc>
        <w:tc>
          <w:tcPr>
            <w:tcW w:w="709" w:type="dxa"/>
            <w:tcBorders>
              <w:top w:val="nil"/>
              <w:left w:val="nil"/>
              <w:bottom w:val="single" w:sz="4" w:space="0" w:color="auto"/>
              <w:right w:val="single" w:sz="4" w:space="0" w:color="auto"/>
            </w:tcBorders>
            <w:shd w:val="clear" w:color="auto" w:fill="auto"/>
            <w:hideMark/>
          </w:tcPr>
          <w:p w14:paraId="43060D4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14466,7</w:t>
            </w:r>
          </w:p>
        </w:tc>
        <w:tc>
          <w:tcPr>
            <w:tcW w:w="567" w:type="dxa"/>
            <w:tcBorders>
              <w:top w:val="nil"/>
              <w:left w:val="nil"/>
              <w:bottom w:val="single" w:sz="4" w:space="0" w:color="auto"/>
              <w:right w:val="single" w:sz="4" w:space="0" w:color="auto"/>
            </w:tcBorders>
            <w:shd w:val="clear" w:color="auto" w:fill="auto"/>
            <w:hideMark/>
          </w:tcPr>
          <w:p w14:paraId="5A37FA9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15034,0</w:t>
            </w:r>
          </w:p>
        </w:tc>
      </w:tr>
      <w:tr w:rsidR="002975A0" w:rsidRPr="002975A0" w14:paraId="56B4E11E"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ED9B9A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w:t>
            </w:r>
          </w:p>
        </w:tc>
        <w:tc>
          <w:tcPr>
            <w:tcW w:w="568" w:type="dxa"/>
            <w:tcBorders>
              <w:top w:val="nil"/>
              <w:left w:val="nil"/>
              <w:bottom w:val="single" w:sz="4" w:space="0" w:color="auto"/>
              <w:right w:val="single" w:sz="4" w:space="0" w:color="auto"/>
            </w:tcBorders>
            <w:shd w:val="clear" w:color="auto" w:fill="auto"/>
            <w:hideMark/>
          </w:tcPr>
          <w:p w14:paraId="51B3EA5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7E32386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67AA28E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122</w:t>
            </w:r>
          </w:p>
        </w:tc>
        <w:tc>
          <w:tcPr>
            <w:tcW w:w="1401" w:type="dxa"/>
            <w:tcBorders>
              <w:top w:val="nil"/>
              <w:left w:val="nil"/>
              <w:bottom w:val="single" w:sz="4" w:space="0" w:color="auto"/>
              <w:right w:val="single" w:sz="4" w:space="0" w:color="auto"/>
            </w:tcBorders>
            <w:shd w:val="clear" w:color="auto" w:fill="auto"/>
            <w:hideMark/>
          </w:tcPr>
          <w:p w14:paraId="05F0C26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выплаты персоналу государственных (муниципальных) органов, за исключением фонда оплаты труда</w:t>
            </w:r>
          </w:p>
        </w:tc>
        <w:tc>
          <w:tcPr>
            <w:tcW w:w="567" w:type="dxa"/>
            <w:tcBorders>
              <w:top w:val="nil"/>
              <w:left w:val="nil"/>
              <w:bottom w:val="single" w:sz="4" w:space="0" w:color="auto"/>
              <w:right w:val="single" w:sz="4" w:space="0" w:color="auto"/>
            </w:tcBorders>
            <w:shd w:val="clear" w:color="auto" w:fill="auto"/>
            <w:hideMark/>
          </w:tcPr>
          <w:p w14:paraId="005F772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208,2</w:t>
            </w:r>
          </w:p>
        </w:tc>
        <w:tc>
          <w:tcPr>
            <w:tcW w:w="709" w:type="dxa"/>
            <w:tcBorders>
              <w:top w:val="nil"/>
              <w:left w:val="nil"/>
              <w:bottom w:val="single" w:sz="4" w:space="0" w:color="auto"/>
              <w:right w:val="single" w:sz="4" w:space="0" w:color="auto"/>
            </w:tcBorders>
            <w:shd w:val="clear" w:color="auto" w:fill="auto"/>
            <w:hideMark/>
          </w:tcPr>
          <w:p w14:paraId="696B362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200,0</w:t>
            </w:r>
          </w:p>
        </w:tc>
        <w:tc>
          <w:tcPr>
            <w:tcW w:w="567" w:type="dxa"/>
            <w:tcBorders>
              <w:top w:val="nil"/>
              <w:left w:val="nil"/>
              <w:bottom w:val="single" w:sz="4" w:space="0" w:color="auto"/>
              <w:right w:val="single" w:sz="4" w:space="0" w:color="auto"/>
            </w:tcBorders>
            <w:shd w:val="clear" w:color="auto" w:fill="auto"/>
            <w:hideMark/>
          </w:tcPr>
          <w:p w14:paraId="5108B92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200,0</w:t>
            </w:r>
          </w:p>
        </w:tc>
      </w:tr>
      <w:tr w:rsidR="002975A0" w:rsidRPr="002975A0" w14:paraId="3BD986F8"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742D19B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w:t>
            </w:r>
          </w:p>
        </w:tc>
        <w:tc>
          <w:tcPr>
            <w:tcW w:w="568" w:type="dxa"/>
            <w:tcBorders>
              <w:top w:val="nil"/>
              <w:left w:val="nil"/>
              <w:bottom w:val="single" w:sz="4" w:space="0" w:color="auto"/>
              <w:right w:val="single" w:sz="4" w:space="0" w:color="auto"/>
            </w:tcBorders>
            <w:shd w:val="clear" w:color="auto" w:fill="auto"/>
            <w:hideMark/>
          </w:tcPr>
          <w:p w14:paraId="01401E7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3DE138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9A0CAE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129</w:t>
            </w:r>
          </w:p>
        </w:tc>
        <w:tc>
          <w:tcPr>
            <w:tcW w:w="1401" w:type="dxa"/>
            <w:tcBorders>
              <w:top w:val="nil"/>
              <w:left w:val="nil"/>
              <w:bottom w:val="single" w:sz="4" w:space="0" w:color="auto"/>
              <w:right w:val="single" w:sz="4" w:space="0" w:color="auto"/>
            </w:tcBorders>
            <w:shd w:val="clear" w:color="auto" w:fill="auto"/>
            <w:hideMark/>
          </w:tcPr>
          <w:p w14:paraId="389524F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4CB7476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4166,3</w:t>
            </w:r>
          </w:p>
        </w:tc>
        <w:tc>
          <w:tcPr>
            <w:tcW w:w="709" w:type="dxa"/>
            <w:tcBorders>
              <w:top w:val="nil"/>
              <w:left w:val="nil"/>
              <w:bottom w:val="single" w:sz="4" w:space="0" w:color="auto"/>
              <w:right w:val="single" w:sz="4" w:space="0" w:color="auto"/>
            </w:tcBorders>
            <w:shd w:val="clear" w:color="auto" w:fill="auto"/>
            <w:hideMark/>
          </w:tcPr>
          <w:p w14:paraId="2E3B456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4345,7</w:t>
            </w:r>
          </w:p>
        </w:tc>
        <w:tc>
          <w:tcPr>
            <w:tcW w:w="567" w:type="dxa"/>
            <w:tcBorders>
              <w:top w:val="nil"/>
              <w:left w:val="nil"/>
              <w:bottom w:val="single" w:sz="4" w:space="0" w:color="auto"/>
              <w:right w:val="single" w:sz="4" w:space="0" w:color="auto"/>
            </w:tcBorders>
            <w:shd w:val="clear" w:color="auto" w:fill="auto"/>
            <w:hideMark/>
          </w:tcPr>
          <w:p w14:paraId="32E2A4D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4517,1</w:t>
            </w:r>
          </w:p>
        </w:tc>
      </w:tr>
      <w:tr w:rsidR="002975A0" w:rsidRPr="002975A0" w14:paraId="273050E9"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31BB5E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w:t>
            </w:r>
          </w:p>
        </w:tc>
        <w:tc>
          <w:tcPr>
            <w:tcW w:w="568" w:type="dxa"/>
            <w:tcBorders>
              <w:top w:val="nil"/>
              <w:left w:val="nil"/>
              <w:bottom w:val="single" w:sz="4" w:space="0" w:color="auto"/>
              <w:right w:val="single" w:sz="4" w:space="0" w:color="auto"/>
            </w:tcBorders>
            <w:shd w:val="clear" w:color="auto" w:fill="auto"/>
            <w:hideMark/>
          </w:tcPr>
          <w:p w14:paraId="791E48A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9D5A0B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384080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240</w:t>
            </w:r>
          </w:p>
        </w:tc>
        <w:tc>
          <w:tcPr>
            <w:tcW w:w="1401" w:type="dxa"/>
            <w:tcBorders>
              <w:top w:val="nil"/>
              <w:left w:val="nil"/>
              <w:bottom w:val="single" w:sz="4" w:space="0" w:color="auto"/>
              <w:right w:val="single" w:sz="4" w:space="0" w:color="auto"/>
            </w:tcBorders>
            <w:shd w:val="clear" w:color="auto" w:fill="auto"/>
            <w:hideMark/>
          </w:tcPr>
          <w:p w14:paraId="6B34526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hideMark/>
          </w:tcPr>
          <w:p w14:paraId="51490D4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3184,1</w:t>
            </w:r>
          </w:p>
        </w:tc>
        <w:tc>
          <w:tcPr>
            <w:tcW w:w="709" w:type="dxa"/>
            <w:tcBorders>
              <w:top w:val="nil"/>
              <w:left w:val="nil"/>
              <w:bottom w:val="single" w:sz="4" w:space="0" w:color="auto"/>
              <w:right w:val="single" w:sz="4" w:space="0" w:color="auto"/>
            </w:tcBorders>
            <w:shd w:val="clear" w:color="auto" w:fill="auto"/>
            <w:hideMark/>
          </w:tcPr>
          <w:p w14:paraId="7A9060D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2926,4</w:t>
            </w:r>
          </w:p>
        </w:tc>
        <w:tc>
          <w:tcPr>
            <w:tcW w:w="567" w:type="dxa"/>
            <w:tcBorders>
              <w:top w:val="nil"/>
              <w:left w:val="nil"/>
              <w:bottom w:val="single" w:sz="4" w:space="0" w:color="auto"/>
              <w:right w:val="single" w:sz="4" w:space="0" w:color="auto"/>
            </w:tcBorders>
            <w:shd w:val="clear" w:color="auto" w:fill="auto"/>
            <w:hideMark/>
          </w:tcPr>
          <w:p w14:paraId="0FE033C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3043,5</w:t>
            </w:r>
          </w:p>
        </w:tc>
      </w:tr>
      <w:tr w:rsidR="002975A0" w:rsidRPr="002975A0" w14:paraId="193A22C4"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39CC3C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w:t>
            </w:r>
          </w:p>
        </w:tc>
        <w:tc>
          <w:tcPr>
            <w:tcW w:w="568" w:type="dxa"/>
            <w:tcBorders>
              <w:top w:val="nil"/>
              <w:left w:val="nil"/>
              <w:bottom w:val="single" w:sz="4" w:space="0" w:color="auto"/>
              <w:right w:val="single" w:sz="4" w:space="0" w:color="auto"/>
            </w:tcBorders>
            <w:shd w:val="clear" w:color="auto" w:fill="auto"/>
            <w:hideMark/>
          </w:tcPr>
          <w:p w14:paraId="300F678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5A04B09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0F864C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242</w:t>
            </w:r>
          </w:p>
        </w:tc>
        <w:tc>
          <w:tcPr>
            <w:tcW w:w="1401" w:type="dxa"/>
            <w:tcBorders>
              <w:top w:val="nil"/>
              <w:left w:val="nil"/>
              <w:bottom w:val="single" w:sz="4" w:space="0" w:color="auto"/>
              <w:right w:val="single" w:sz="4" w:space="0" w:color="auto"/>
            </w:tcBorders>
            <w:shd w:val="clear" w:color="auto" w:fill="auto"/>
            <w:hideMark/>
          </w:tcPr>
          <w:p w14:paraId="544010A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товаров, работ и услуг в сфере информационно-коммуникационных технологий</w:t>
            </w:r>
          </w:p>
        </w:tc>
        <w:tc>
          <w:tcPr>
            <w:tcW w:w="567" w:type="dxa"/>
            <w:tcBorders>
              <w:top w:val="nil"/>
              <w:left w:val="nil"/>
              <w:bottom w:val="single" w:sz="4" w:space="0" w:color="auto"/>
              <w:right w:val="single" w:sz="4" w:space="0" w:color="auto"/>
            </w:tcBorders>
            <w:shd w:val="clear" w:color="auto" w:fill="auto"/>
            <w:hideMark/>
          </w:tcPr>
          <w:p w14:paraId="38CB73A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1236,2</w:t>
            </w:r>
          </w:p>
        </w:tc>
        <w:tc>
          <w:tcPr>
            <w:tcW w:w="709" w:type="dxa"/>
            <w:tcBorders>
              <w:top w:val="nil"/>
              <w:left w:val="nil"/>
              <w:bottom w:val="single" w:sz="4" w:space="0" w:color="auto"/>
              <w:right w:val="single" w:sz="4" w:space="0" w:color="auto"/>
            </w:tcBorders>
            <w:shd w:val="clear" w:color="auto" w:fill="auto"/>
            <w:hideMark/>
          </w:tcPr>
          <w:p w14:paraId="7021315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1373,5</w:t>
            </w:r>
          </w:p>
        </w:tc>
        <w:tc>
          <w:tcPr>
            <w:tcW w:w="567" w:type="dxa"/>
            <w:tcBorders>
              <w:top w:val="nil"/>
              <w:left w:val="nil"/>
              <w:bottom w:val="single" w:sz="4" w:space="0" w:color="auto"/>
              <w:right w:val="single" w:sz="4" w:space="0" w:color="auto"/>
            </w:tcBorders>
            <w:shd w:val="clear" w:color="auto" w:fill="auto"/>
            <w:hideMark/>
          </w:tcPr>
          <w:p w14:paraId="447009F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1428,5</w:t>
            </w:r>
          </w:p>
        </w:tc>
      </w:tr>
      <w:tr w:rsidR="002975A0" w:rsidRPr="002975A0" w14:paraId="531206EA"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6654863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w:t>
            </w:r>
          </w:p>
        </w:tc>
        <w:tc>
          <w:tcPr>
            <w:tcW w:w="568" w:type="dxa"/>
            <w:tcBorders>
              <w:top w:val="nil"/>
              <w:left w:val="nil"/>
              <w:bottom w:val="single" w:sz="4" w:space="0" w:color="auto"/>
              <w:right w:val="single" w:sz="4" w:space="0" w:color="auto"/>
            </w:tcBorders>
            <w:shd w:val="clear" w:color="auto" w:fill="auto"/>
            <w:hideMark/>
          </w:tcPr>
          <w:p w14:paraId="53AE54C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61F7643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6ACC202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243</w:t>
            </w:r>
          </w:p>
        </w:tc>
        <w:tc>
          <w:tcPr>
            <w:tcW w:w="1401" w:type="dxa"/>
            <w:tcBorders>
              <w:top w:val="nil"/>
              <w:left w:val="nil"/>
              <w:bottom w:val="single" w:sz="4" w:space="0" w:color="auto"/>
              <w:right w:val="single" w:sz="4" w:space="0" w:color="auto"/>
            </w:tcBorders>
            <w:shd w:val="clear" w:color="auto" w:fill="auto"/>
            <w:hideMark/>
          </w:tcPr>
          <w:p w14:paraId="33F9EB9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567" w:type="dxa"/>
            <w:tcBorders>
              <w:top w:val="nil"/>
              <w:left w:val="nil"/>
              <w:bottom w:val="single" w:sz="4" w:space="0" w:color="auto"/>
              <w:right w:val="single" w:sz="4" w:space="0" w:color="auto"/>
            </w:tcBorders>
            <w:shd w:val="clear" w:color="auto" w:fill="auto"/>
            <w:hideMark/>
          </w:tcPr>
          <w:p w14:paraId="15CF793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446,0</w:t>
            </w:r>
          </w:p>
        </w:tc>
        <w:tc>
          <w:tcPr>
            <w:tcW w:w="709" w:type="dxa"/>
            <w:tcBorders>
              <w:top w:val="nil"/>
              <w:left w:val="nil"/>
              <w:bottom w:val="single" w:sz="4" w:space="0" w:color="auto"/>
              <w:right w:val="single" w:sz="4" w:space="0" w:color="auto"/>
            </w:tcBorders>
            <w:shd w:val="clear" w:color="auto" w:fill="auto"/>
            <w:hideMark/>
          </w:tcPr>
          <w:p w14:paraId="5368F9E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D48207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1C1C2D8"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5A013C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w:t>
            </w:r>
          </w:p>
        </w:tc>
        <w:tc>
          <w:tcPr>
            <w:tcW w:w="568" w:type="dxa"/>
            <w:tcBorders>
              <w:top w:val="nil"/>
              <w:left w:val="nil"/>
              <w:bottom w:val="single" w:sz="4" w:space="0" w:color="auto"/>
              <w:right w:val="single" w:sz="4" w:space="0" w:color="auto"/>
            </w:tcBorders>
            <w:shd w:val="clear" w:color="auto" w:fill="auto"/>
            <w:hideMark/>
          </w:tcPr>
          <w:p w14:paraId="1922974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5F1323B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7C4CF2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2EEEB1C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w:t>
            </w:r>
            <w:r w:rsidRPr="002975A0">
              <w:rPr>
                <w:rFonts w:ascii="Times New Roman" w:eastAsia="Times New Roman" w:hAnsi="Times New Roman" w:cs="Times New Roman"/>
                <w:kern w:val="0"/>
                <w:sz w:val="20"/>
                <w:szCs w:val="20"/>
                <w:lang w:eastAsia="ru-RU"/>
                <w14:ligatures w14:val="none"/>
              </w:rPr>
              <w:lastRenderedPageBreak/>
              <w:t>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16268C5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735,8</w:t>
            </w:r>
          </w:p>
        </w:tc>
        <w:tc>
          <w:tcPr>
            <w:tcW w:w="709" w:type="dxa"/>
            <w:tcBorders>
              <w:top w:val="nil"/>
              <w:left w:val="nil"/>
              <w:bottom w:val="single" w:sz="4" w:space="0" w:color="auto"/>
              <w:right w:val="single" w:sz="4" w:space="0" w:color="auto"/>
            </w:tcBorders>
            <w:shd w:val="clear" w:color="auto" w:fill="auto"/>
            <w:hideMark/>
          </w:tcPr>
          <w:p w14:paraId="5FE29AC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763,7</w:t>
            </w:r>
          </w:p>
        </w:tc>
        <w:tc>
          <w:tcPr>
            <w:tcW w:w="567" w:type="dxa"/>
            <w:tcBorders>
              <w:top w:val="nil"/>
              <w:left w:val="nil"/>
              <w:bottom w:val="single" w:sz="4" w:space="0" w:color="auto"/>
              <w:right w:val="single" w:sz="4" w:space="0" w:color="auto"/>
            </w:tcBorders>
            <w:shd w:val="clear" w:color="auto" w:fill="auto"/>
            <w:hideMark/>
          </w:tcPr>
          <w:p w14:paraId="1359A95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794,2</w:t>
            </w:r>
          </w:p>
        </w:tc>
      </w:tr>
      <w:tr w:rsidR="002975A0" w:rsidRPr="002975A0" w14:paraId="7B38C4F9"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15CD5A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w:t>
            </w:r>
          </w:p>
        </w:tc>
        <w:tc>
          <w:tcPr>
            <w:tcW w:w="568" w:type="dxa"/>
            <w:tcBorders>
              <w:top w:val="nil"/>
              <w:left w:val="nil"/>
              <w:bottom w:val="single" w:sz="4" w:space="0" w:color="auto"/>
              <w:right w:val="single" w:sz="4" w:space="0" w:color="auto"/>
            </w:tcBorders>
            <w:shd w:val="clear" w:color="auto" w:fill="auto"/>
            <w:hideMark/>
          </w:tcPr>
          <w:p w14:paraId="517E156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6D07FC2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6661B8B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247</w:t>
            </w:r>
          </w:p>
        </w:tc>
        <w:tc>
          <w:tcPr>
            <w:tcW w:w="1401" w:type="dxa"/>
            <w:tcBorders>
              <w:top w:val="nil"/>
              <w:left w:val="nil"/>
              <w:bottom w:val="single" w:sz="4" w:space="0" w:color="auto"/>
              <w:right w:val="single" w:sz="4" w:space="0" w:color="auto"/>
            </w:tcBorders>
            <w:shd w:val="clear" w:color="auto" w:fill="auto"/>
            <w:hideMark/>
          </w:tcPr>
          <w:p w14:paraId="4DF910A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энергетических ресурсов</w:t>
            </w:r>
          </w:p>
        </w:tc>
        <w:tc>
          <w:tcPr>
            <w:tcW w:w="567" w:type="dxa"/>
            <w:tcBorders>
              <w:top w:val="nil"/>
              <w:left w:val="nil"/>
              <w:bottom w:val="single" w:sz="4" w:space="0" w:color="auto"/>
              <w:right w:val="single" w:sz="4" w:space="0" w:color="auto"/>
            </w:tcBorders>
            <w:shd w:val="clear" w:color="auto" w:fill="auto"/>
            <w:hideMark/>
          </w:tcPr>
          <w:p w14:paraId="67001F3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766,1</w:t>
            </w:r>
          </w:p>
        </w:tc>
        <w:tc>
          <w:tcPr>
            <w:tcW w:w="709" w:type="dxa"/>
            <w:tcBorders>
              <w:top w:val="nil"/>
              <w:left w:val="nil"/>
              <w:bottom w:val="single" w:sz="4" w:space="0" w:color="auto"/>
              <w:right w:val="single" w:sz="4" w:space="0" w:color="auto"/>
            </w:tcBorders>
            <w:shd w:val="clear" w:color="auto" w:fill="auto"/>
            <w:hideMark/>
          </w:tcPr>
          <w:p w14:paraId="0ABA97A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789,2</w:t>
            </w:r>
          </w:p>
        </w:tc>
        <w:tc>
          <w:tcPr>
            <w:tcW w:w="567" w:type="dxa"/>
            <w:tcBorders>
              <w:top w:val="nil"/>
              <w:left w:val="nil"/>
              <w:bottom w:val="single" w:sz="4" w:space="0" w:color="auto"/>
              <w:right w:val="single" w:sz="4" w:space="0" w:color="auto"/>
            </w:tcBorders>
            <w:shd w:val="clear" w:color="auto" w:fill="auto"/>
            <w:hideMark/>
          </w:tcPr>
          <w:p w14:paraId="335912F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820,8</w:t>
            </w:r>
          </w:p>
        </w:tc>
      </w:tr>
      <w:tr w:rsidR="002975A0" w:rsidRPr="002975A0" w14:paraId="1C475754"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4BE9765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w:t>
            </w:r>
          </w:p>
        </w:tc>
        <w:tc>
          <w:tcPr>
            <w:tcW w:w="568" w:type="dxa"/>
            <w:tcBorders>
              <w:top w:val="nil"/>
              <w:left w:val="nil"/>
              <w:bottom w:val="single" w:sz="4" w:space="0" w:color="auto"/>
              <w:right w:val="single" w:sz="4" w:space="0" w:color="auto"/>
            </w:tcBorders>
            <w:shd w:val="clear" w:color="auto" w:fill="auto"/>
            <w:hideMark/>
          </w:tcPr>
          <w:p w14:paraId="566E11C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0104</w:t>
            </w:r>
          </w:p>
        </w:tc>
        <w:tc>
          <w:tcPr>
            <w:tcW w:w="567" w:type="dxa"/>
            <w:tcBorders>
              <w:top w:val="nil"/>
              <w:left w:val="nil"/>
              <w:bottom w:val="single" w:sz="4" w:space="0" w:color="auto"/>
              <w:right w:val="single" w:sz="4" w:space="0" w:color="auto"/>
            </w:tcBorders>
            <w:shd w:val="clear" w:color="auto" w:fill="auto"/>
            <w:hideMark/>
          </w:tcPr>
          <w:p w14:paraId="57AC797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05Ф01Э1020</w:t>
            </w:r>
          </w:p>
        </w:tc>
        <w:tc>
          <w:tcPr>
            <w:tcW w:w="583" w:type="dxa"/>
            <w:tcBorders>
              <w:top w:val="nil"/>
              <w:left w:val="nil"/>
              <w:bottom w:val="single" w:sz="4" w:space="0" w:color="auto"/>
              <w:right w:val="single" w:sz="4" w:space="0" w:color="auto"/>
            </w:tcBorders>
            <w:shd w:val="clear" w:color="auto" w:fill="auto"/>
            <w:hideMark/>
          </w:tcPr>
          <w:p w14:paraId="0EBC042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DF8EC3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Передача </w:t>
            </w:r>
            <w:proofErr w:type="gramStart"/>
            <w:r w:rsidRPr="002975A0">
              <w:rPr>
                <w:rFonts w:ascii="Times New Roman" w:eastAsia="Times New Roman" w:hAnsi="Times New Roman" w:cs="Times New Roman"/>
                <w:kern w:val="0"/>
                <w:sz w:val="20"/>
                <w:szCs w:val="20"/>
                <w:lang w:eastAsia="ru-RU"/>
                <w14:ligatures w14:val="none"/>
              </w:rPr>
              <w:t>части  организационных полномочий исполнительных органов местного самоуправления сельских поселений</w:t>
            </w:r>
            <w:proofErr w:type="gramEnd"/>
            <w:r w:rsidRPr="002975A0">
              <w:rPr>
                <w:rFonts w:ascii="Times New Roman" w:eastAsia="Times New Roman" w:hAnsi="Times New Roman" w:cs="Times New Roman"/>
                <w:kern w:val="0"/>
                <w:sz w:val="20"/>
                <w:szCs w:val="20"/>
                <w:lang w:eastAsia="ru-RU"/>
                <w14:ligatures w14:val="none"/>
              </w:rPr>
              <w:t xml:space="preserve"> по вопросам архитектуры и градостроительства</w:t>
            </w:r>
          </w:p>
        </w:tc>
        <w:tc>
          <w:tcPr>
            <w:tcW w:w="567" w:type="dxa"/>
            <w:tcBorders>
              <w:top w:val="nil"/>
              <w:left w:val="nil"/>
              <w:bottom w:val="single" w:sz="4" w:space="0" w:color="auto"/>
              <w:right w:val="single" w:sz="4" w:space="0" w:color="auto"/>
            </w:tcBorders>
            <w:shd w:val="clear" w:color="auto" w:fill="auto"/>
            <w:hideMark/>
          </w:tcPr>
          <w:p w14:paraId="3189F65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579,2</w:t>
            </w:r>
          </w:p>
        </w:tc>
        <w:tc>
          <w:tcPr>
            <w:tcW w:w="709" w:type="dxa"/>
            <w:tcBorders>
              <w:top w:val="nil"/>
              <w:left w:val="nil"/>
              <w:bottom w:val="single" w:sz="4" w:space="0" w:color="auto"/>
              <w:right w:val="single" w:sz="4" w:space="0" w:color="auto"/>
            </w:tcBorders>
            <w:shd w:val="clear" w:color="auto" w:fill="auto"/>
            <w:hideMark/>
          </w:tcPr>
          <w:p w14:paraId="14BBEF4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604,4</w:t>
            </w:r>
          </w:p>
        </w:tc>
        <w:tc>
          <w:tcPr>
            <w:tcW w:w="567" w:type="dxa"/>
            <w:tcBorders>
              <w:top w:val="nil"/>
              <w:left w:val="nil"/>
              <w:bottom w:val="single" w:sz="4" w:space="0" w:color="auto"/>
              <w:right w:val="single" w:sz="4" w:space="0" w:color="auto"/>
            </w:tcBorders>
            <w:shd w:val="clear" w:color="auto" w:fill="auto"/>
            <w:hideMark/>
          </w:tcPr>
          <w:p w14:paraId="08D631F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628,6</w:t>
            </w:r>
          </w:p>
        </w:tc>
      </w:tr>
      <w:tr w:rsidR="002975A0" w:rsidRPr="002975A0" w14:paraId="7E4C040E"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7EDE46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w:t>
            </w:r>
          </w:p>
        </w:tc>
        <w:tc>
          <w:tcPr>
            <w:tcW w:w="568" w:type="dxa"/>
            <w:tcBorders>
              <w:top w:val="nil"/>
              <w:left w:val="nil"/>
              <w:bottom w:val="single" w:sz="4" w:space="0" w:color="auto"/>
              <w:right w:val="single" w:sz="4" w:space="0" w:color="auto"/>
            </w:tcBorders>
            <w:shd w:val="clear" w:color="auto" w:fill="auto"/>
            <w:hideMark/>
          </w:tcPr>
          <w:p w14:paraId="7C5FB6F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0104</w:t>
            </w:r>
          </w:p>
        </w:tc>
        <w:tc>
          <w:tcPr>
            <w:tcW w:w="567" w:type="dxa"/>
            <w:tcBorders>
              <w:top w:val="nil"/>
              <w:left w:val="nil"/>
              <w:bottom w:val="single" w:sz="4" w:space="0" w:color="auto"/>
              <w:right w:val="single" w:sz="4" w:space="0" w:color="auto"/>
            </w:tcBorders>
            <w:shd w:val="clear" w:color="auto" w:fill="auto"/>
            <w:hideMark/>
          </w:tcPr>
          <w:p w14:paraId="7EFB8F2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05Ф01Э1020</w:t>
            </w:r>
          </w:p>
        </w:tc>
        <w:tc>
          <w:tcPr>
            <w:tcW w:w="583" w:type="dxa"/>
            <w:tcBorders>
              <w:top w:val="nil"/>
              <w:left w:val="nil"/>
              <w:bottom w:val="single" w:sz="4" w:space="0" w:color="auto"/>
              <w:right w:val="single" w:sz="4" w:space="0" w:color="auto"/>
            </w:tcBorders>
            <w:shd w:val="clear" w:color="auto" w:fill="auto"/>
            <w:hideMark/>
          </w:tcPr>
          <w:p w14:paraId="13B0A30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540</w:t>
            </w:r>
          </w:p>
        </w:tc>
        <w:tc>
          <w:tcPr>
            <w:tcW w:w="1401" w:type="dxa"/>
            <w:tcBorders>
              <w:top w:val="nil"/>
              <w:left w:val="nil"/>
              <w:bottom w:val="single" w:sz="4" w:space="0" w:color="auto"/>
              <w:right w:val="single" w:sz="4" w:space="0" w:color="auto"/>
            </w:tcBorders>
            <w:shd w:val="clear" w:color="auto" w:fill="auto"/>
            <w:hideMark/>
          </w:tcPr>
          <w:p w14:paraId="7A6A990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межбюджетные трансферты</w:t>
            </w:r>
          </w:p>
        </w:tc>
        <w:tc>
          <w:tcPr>
            <w:tcW w:w="567" w:type="dxa"/>
            <w:tcBorders>
              <w:top w:val="nil"/>
              <w:left w:val="nil"/>
              <w:bottom w:val="single" w:sz="4" w:space="0" w:color="auto"/>
              <w:right w:val="single" w:sz="4" w:space="0" w:color="auto"/>
            </w:tcBorders>
            <w:shd w:val="clear" w:color="auto" w:fill="auto"/>
            <w:hideMark/>
          </w:tcPr>
          <w:p w14:paraId="667EAEA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579,2</w:t>
            </w:r>
          </w:p>
        </w:tc>
        <w:tc>
          <w:tcPr>
            <w:tcW w:w="709" w:type="dxa"/>
            <w:tcBorders>
              <w:top w:val="nil"/>
              <w:left w:val="nil"/>
              <w:bottom w:val="single" w:sz="4" w:space="0" w:color="auto"/>
              <w:right w:val="single" w:sz="4" w:space="0" w:color="auto"/>
            </w:tcBorders>
            <w:shd w:val="clear" w:color="auto" w:fill="auto"/>
            <w:hideMark/>
          </w:tcPr>
          <w:p w14:paraId="24FF7DE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604,4</w:t>
            </w:r>
          </w:p>
        </w:tc>
        <w:tc>
          <w:tcPr>
            <w:tcW w:w="567" w:type="dxa"/>
            <w:tcBorders>
              <w:top w:val="nil"/>
              <w:left w:val="nil"/>
              <w:bottom w:val="single" w:sz="4" w:space="0" w:color="auto"/>
              <w:right w:val="single" w:sz="4" w:space="0" w:color="auto"/>
            </w:tcBorders>
            <w:shd w:val="clear" w:color="auto" w:fill="auto"/>
            <w:hideMark/>
          </w:tcPr>
          <w:p w14:paraId="788E186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628,6</w:t>
            </w:r>
          </w:p>
        </w:tc>
      </w:tr>
      <w:tr w:rsidR="002975A0" w:rsidRPr="002975A0" w14:paraId="4C715E0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544940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w:t>
            </w:r>
          </w:p>
        </w:tc>
        <w:tc>
          <w:tcPr>
            <w:tcW w:w="568" w:type="dxa"/>
            <w:tcBorders>
              <w:top w:val="nil"/>
              <w:left w:val="nil"/>
              <w:bottom w:val="single" w:sz="4" w:space="0" w:color="auto"/>
              <w:right w:val="single" w:sz="4" w:space="0" w:color="auto"/>
            </w:tcBorders>
            <w:shd w:val="clear" w:color="auto" w:fill="auto"/>
            <w:hideMark/>
          </w:tcPr>
          <w:p w14:paraId="72EFD5F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0105</w:t>
            </w:r>
          </w:p>
        </w:tc>
        <w:tc>
          <w:tcPr>
            <w:tcW w:w="567" w:type="dxa"/>
            <w:tcBorders>
              <w:top w:val="nil"/>
              <w:left w:val="nil"/>
              <w:bottom w:val="single" w:sz="4" w:space="0" w:color="auto"/>
              <w:right w:val="single" w:sz="4" w:space="0" w:color="auto"/>
            </w:tcBorders>
            <w:shd w:val="clear" w:color="auto" w:fill="auto"/>
            <w:hideMark/>
          </w:tcPr>
          <w:p w14:paraId="75F1380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1FE6A2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83C7599"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Судебная система</w:t>
            </w:r>
          </w:p>
        </w:tc>
        <w:tc>
          <w:tcPr>
            <w:tcW w:w="567" w:type="dxa"/>
            <w:tcBorders>
              <w:top w:val="nil"/>
              <w:left w:val="nil"/>
              <w:bottom w:val="single" w:sz="4" w:space="0" w:color="auto"/>
              <w:right w:val="single" w:sz="4" w:space="0" w:color="auto"/>
            </w:tcBorders>
            <w:shd w:val="clear" w:color="auto" w:fill="auto"/>
            <w:hideMark/>
          </w:tcPr>
          <w:p w14:paraId="22785755"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2,6</w:t>
            </w:r>
          </w:p>
        </w:tc>
        <w:tc>
          <w:tcPr>
            <w:tcW w:w="709" w:type="dxa"/>
            <w:tcBorders>
              <w:top w:val="nil"/>
              <w:left w:val="nil"/>
              <w:bottom w:val="single" w:sz="4" w:space="0" w:color="auto"/>
              <w:right w:val="single" w:sz="4" w:space="0" w:color="auto"/>
            </w:tcBorders>
            <w:shd w:val="clear" w:color="auto" w:fill="auto"/>
            <w:hideMark/>
          </w:tcPr>
          <w:p w14:paraId="7DBB2F2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24,6</w:t>
            </w:r>
          </w:p>
        </w:tc>
        <w:tc>
          <w:tcPr>
            <w:tcW w:w="567" w:type="dxa"/>
            <w:tcBorders>
              <w:top w:val="nil"/>
              <w:left w:val="nil"/>
              <w:bottom w:val="single" w:sz="4" w:space="0" w:color="auto"/>
              <w:right w:val="single" w:sz="4" w:space="0" w:color="auto"/>
            </w:tcBorders>
            <w:shd w:val="clear" w:color="auto" w:fill="auto"/>
            <w:hideMark/>
          </w:tcPr>
          <w:p w14:paraId="110D75E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2,4</w:t>
            </w:r>
          </w:p>
        </w:tc>
      </w:tr>
      <w:tr w:rsidR="002975A0" w:rsidRPr="002975A0" w14:paraId="69A0DE28"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4324D4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34</w:t>
            </w:r>
          </w:p>
        </w:tc>
        <w:tc>
          <w:tcPr>
            <w:tcW w:w="568" w:type="dxa"/>
            <w:tcBorders>
              <w:top w:val="nil"/>
              <w:left w:val="nil"/>
              <w:bottom w:val="single" w:sz="4" w:space="0" w:color="auto"/>
              <w:right w:val="single" w:sz="4" w:space="0" w:color="auto"/>
            </w:tcBorders>
            <w:shd w:val="clear" w:color="auto" w:fill="auto"/>
            <w:hideMark/>
          </w:tcPr>
          <w:p w14:paraId="08CC536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0105</w:t>
            </w:r>
          </w:p>
        </w:tc>
        <w:tc>
          <w:tcPr>
            <w:tcW w:w="567" w:type="dxa"/>
            <w:tcBorders>
              <w:top w:val="nil"/>
              <w:left w:val="nil"/>
              <w:bottom w:val="single" w:sz="4" w:space="0" w:color="auto"/>
              <w:right w:val="single" w:sz="4" w:space="0" w:color="auto"/>
            </w:tcBorders>
            <w:shd w:val="clear" w:color="auto" w:fill="auto"/>
            <w:hideMark/>
          </w:tcPr>
          <w:p w14:paraId="21A7398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5000000000</w:t>
            </w:r>
          </w:p>
        </w:tc>
        <w:tc>
          <w:tcPr>
            <w:tcW w:w="583" w:type="dxa"/>
            <w:tcBorders>
              <w:top w:val="nil"/>
              <w:left w:val="nil"/>
              <w:bottom w:val="single" w:sz="4" w:space="0" w:color="auto"/>
              <w:right w:val="single" w:sz="4" w:space="0" w:color="auto"/>
            </w:tcBorders>
            <w:shd w:val="clear" w:color="auto" w:fill="auto"/>
            <w:hideMark/>
          </w:tcPr>
          <w:p w14:paraId="2756DDF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A8E121D"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567" w:type="dxa"/>
            <w:tcBorders>
              <w:top w:val="nil"/>
              <w:left w:val="nil"/>
              <w:bottom w:val="single" w:sz="4" w:space="0" w:color="auto"/>
              <w:right w:val="single" w:sz="4" w:space="0" w:color="auto"/>
            </w:tcBorders>
            <w:shd w:val="clear" w:color="auto" w:fill="auto"/>
            <w:hideMark/>
          </w:tcPr>
          <w:p w14:paraId="4759C40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2,6</w:t>
            </w:r>
          </w:p>
        </w:tc>
        <w:tc>
          <w:tcPr>
            <w:tcW w:w="709" w:type="dxa"/>
            <w:tcBorders>
              <w:top w:val="nil"/>
              <w:left w:val="nil"/>
              <w:bottom w:val="single" w:sz="4" w:space="0" w:color="auto"/>
              <w:right w:val="single" w:sz="4" w:space="0" w:color="auto"/>
            </w:tcBorders>
            <w:shd w:val="clear" w:color="auto" w:fill="auto"/>
            <w:hideMark/>
          </w:tcPr>
          <w:p w14:paraId="59C1B35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24,6</w:t>
            </w:r>
          </w:p>
        </w:tc>
        <w:tc>
          <w:tcPr>
            <w:tcW w:w="567" w:type="dxa"/>
            <w:tcBorders>
              <w:top w:val="nil"/>
              <w:left w:val="nil"/>
              <w:bottom w:val="single" w:sz="4" w:space="0" w:color="auto"/>
              <w:right w:val="single" w:sz="4" w:space="0" w:color="auto"/>
            </w:tcBorders>
            <w:shd w:val="clear" w:color="auto" w:fill="auto"/>
            <w:hideMark/>
          </w:tcPr>
          <w:p w14:paraId="770A851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2,4</w:t>
            </w:r>
          </w:p>
        </w:tc>
      </w:tr>
      <w:tr w:rsidR="002975A0" w:rsidRPr="002975A0" w14:paraId="58EC4645" w14:textId="77777777" w:rsidTr="00B515F7">
        <w:trPr>
          <w:trHeight w:val="1080"/>
        </w:trPr>
        <w:tc>
          <w:tcPr>
            <w:tcW w:w="567" w:type="dxa"/>
            <w:tcBorders>
              <w:top w:val="nil"/>
              <w:left w:val="single" w:sz="4" w:space="0" w:color="auto"/>
              <w:bottom w:val="single" w:sz="4" w:space="0" w:color="auto"/>
              <w:right w:val="single" w:sz="4" w:space="0" w:color="auto"/>
            </w:tcBorders>
            <w:shd w:val="clear" w:color="auto" w:fill="auto"/>
            <w:hideMark/>
          </w:tcPr>
          <w:p w14:paraId="5B7788B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35</w:t>
            </w:r>
          </w:p>
        </w:tc>
        <w:tc>
          <w:tcPr>
            <w:tcW w:w="568" w:type="dxa"/>
            <w:tcBorders>
              <w:top w:val="nil"/>
              <w:left w:val="nil"/>
              <w:bottom w:val="single" w:sz="4" w:space="0" w:color="auto"/>
              <w:right w:val="single" w:sz="4" w:space="0" w:color="auto"/>
            </w:tcBorders>
            <w:shd w:val="clear" w:color="auto" w:fill="auto"/>
            <w:hideMark/>
          </w:tcPr>
          <w:p w14:paraId="13C4825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0105</w:t>
            </w:r>
          </w:p>
        </w:tc>
        <w:tc>
          <w:tcPr>
            <w:tcW w:w="567" w:type="dxa"/>
            <w:tcBorders>
              <w:top w:val="nil"/>
              <w:left w:val="nil"/>
              <w:bottom w:val="single" w:sz="4" w:space="0" w:color="auto"/>
              <w:right w:val="single" w:sz="4" w:space="0" w:color="auto"/>
            </w:tcBorders>
            <w:shd w:val="clear" w:color="auto" w:fill="auto"/>
            <w:hideMark/>
          </w:tcPr>
          <w:p w14:paraId="74C8FD5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5000051200</w:t>
            </w:r>
          </w:p>
        </w:tc>
        <w:tc>
          <w:tcPr>
            <w:tcW w:w="583" w:type="dxa"/>
            <w:tcBorders>
              <w:top w:val="nil"/>
              <w:left w:val="nil"/>
              <w:bottom w:val="single" w:sz="4" w:space="0" w:color="auto"/>
              <w:right w:val="single" w:sz="4" w:space="0" w:color="auto"/>
            </w:tcBorders>
            <w:shd w:val="clear" w:color="auto" w:fill="auto"/>
            <w:hideMark/>
          </w:tcPr>
          <w:p w14:paraId="5DAD277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6CECC2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Осуществление государственных полномочий по составлению, ежегодному изменению и дополнению списков и запасных списков кандидатов в присяжные заседатели федеральных судов общей юрисдикции </w:t>
            </w:r>
          </w:p>
        </w:tc>
        <w:tc>
          <w:tcPr>
            <w:tcW w:w="567" w:type="dxa"/>
            <w:tcBorders>
              <w:top w:val="nil"/>
              <w:left w:val="nil"/>
              <w:bottom w:val="single" w:sz="4" w:space="0" w:color="auto"/>
              <w:right w:val="single" w:sz="4" w:space="0" w:color="auto"/>
            </w:tcBorders>
            <w:shd w:val="clear" w:color="auto" w:fill="auto"/>
            <w:hideMark/>
          </w:tcPr>
          <w:p w14:paraId="567BC80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w:t>
            </w:r>
          </w:p>
        </w:tc>
        <w:tc>
          <w:tcPr>
            <w:tcW w:w="709" w:type="dxa"/>
            <w:tcBorders>
              <w:top w:val="nil"/>
              <w:left w:val="nil"/>
              <w:bottom w:val="single" w:sz="4" w:space="0" w:color="auto"/>
              <w:right w:val="single" w:sz="4" w:space="0" w:color="auto"/>
            </w:tcBorders>
            <w:shd w:val="clear" w:color="auto" w:fill="auto"/>
            <w:hideMark/>
          </w:tcPr>
          <w:p w14:paraId="65B624D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24,6</w:t>
            </w:r>
          </w:p>
        </w:tc>
        <w:tc>
          <w:tcPr>
            <w:tcW w:w="567" w:type="dxa"/>
            <w:tcBorders>
              <w:top w:val="nil"/>
              <w:left w:val="nil"/>
              <w:bottom w:val="single" w:sz="4" w:space="0" w:color="auto"/>
              <w:right w:val="single" w:sz="4" w:space="0" w:color="auto"/>
            </w:tcBorders>
            <w:shd w:val="clear" w:color="auto" w:fill="auto"/>
            <w:hideMark/>
          </w:tcPr>
          <w:p w14:paraId="17B0139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w:t>
            </w:r>
          </w:p>
        </w:tc>
      </w:tr>
      <w:tr w:rsidR="002975A0" w:rsidRPr="002975A0" w14:paraId="448822B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B50AAA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36</w:t>
            </w:r>
          </w:p>
        </w:tc>
        <w:tc>
          <w:tcPr>
            <w:tcW w:w="568" w:type="dxa"/>
            <w:tcBorders>
              <w:top w:val="nil"/>
              <w:left w:val="nil"/>
              <w:bottom w:val="single" w:sz="4" w:space="0" w:color="auto"/>
              <w:right w:val="single" w:sz="4" w:space="0" w:color="auto"/>
            </w:tcBorders>
            <w:shd w:val="clear" w:color="auto" w:fill="auto"/>
            <w:hideMark/>
          </w:tcPr>
          <w:p w14:paraId="60B047A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0105</w:t>
            </w:r>
          </w:p>
        </w:tc>
        <w:tc>
          <w:tcPr>
            <w:tcW w:w="567" w:type="dxa"/>
            <w:tcBorders>
              <w:top w:val="nil"/>
              <w:left w:val="nil"/>
              <w:bottom w:val="single" w:sz="4" w:space="0" w:color="auto"/>
              <w:right w:val="single" w:sz="4" w:space="0" w:color="auto"/>
            </w:tcBorders>
            <w:shd w:val="clear" w:color="auto" w:fill="auto"/>
            <w:hideMark/>
          </w:tcPr>
          <w:p w14:paraId="65B989F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5000051200</w:t>
            </w:r>
          </w:p>
        </w:tc>
        <w:tc>
          <w:tcPr>
            <w:tcW w:w="583" w:type="dxa"/>
            <w:tcBorders>
              <w:top w:val="nil"/>
              <w:left w:val="nil"/>
              <w:bottom w:val="single" w:sz="4" w:space="0" w:color="auto"/>
              <w:right w:val="single" w:sz="4" w:space="0" w:color="auto"/>
            </w:tcBorders>
            <w:shd w:val="clear" w:color="auto" w:fill="auto"/>
            <w:hideMark/>
          </w:tcPr>
          <w:p w14:paraId="19EDA5D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4CFFE0E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0F64CA4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w:t>
            </w:r>
          </w:p>
        </w:tc>
        <w:tc>
          <w:tcPr>
            <w:tcW w:w="709" w:type="dxa"/>
            <w:tcBorders>
              <w:top w:val="nil"/>
              <w:left w:val="nil"/>
              <w:bottom w:val="single" w:sz="4" w:space="0" w:color="auto"/>
              <w:right w:val="single" w:sz="4" w:space="0" w:color="auto"/>
            </w:tcBorders>
            <w:shd w:val="clear" w:color="auto" w:fill="auto"/>
            <w:hideMark/>
          </w:tcPr>
          <w:p w14:paraId="28B1BC8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24,6</w:t>
            </w:r>
          </w:p>
        </w:tc>
        <w:tc>
          <w:tcPr>
            <w:tcW w:w="567" w:type="dxa"/>
            <w:tcBorders>
              <w:top w:val="nil"/>
              <w:left w:val="nil"/>
              <w:bottom w:val="single" w:sz="4" w:space="0" w:color="auto"/>
              <w:right w:val="single" w:sz="4" w:space="0" w:color="auto"/>
            </w:tcBorders>
            <w:shd w:val="clear" w:color="auto" w:fill="auto"/>
            <w:hideMark/>
          </w:tcPr>
          <w:p w14:paraId="459A1E4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w:t>
            </w:r>
          </w:p>
        </w:tc>
      </w:tr>
      <w:tr w:rsidR="002975A0" w:rsidRPr="002975A0" w14:paraId="65CB7712"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35A9BF8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37</w:t>
            </w:r>
          </w:p>
        </w:tc>
        <w:tc>
          <w:tcPr>
            <w:tcW w:w="568" w:type="dxa"/>
            <w:tcBorders>
              <w:top w:val="nil"/>
              <w:left w:val="nil"/>
              <w:bottom w:val="single" w:sz="4" w:space="0" w:color="auto"/>
              <w:right w:val="single" w:sz="4" w:space="0" w:color="auto"/>
            </w:tcBorders>
            <w:shd w:val="clear" w:color="auto" w:fill="auto"/>
            <w:hideMark/>
          </w:tcPr>
          <w:p w14:paraId="4C252BC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0106</w:t>
            </w:r>
          </w:p>
        </w:tc>
        <w:tc>
          <w:tcPr>
            <w:tcW w:w="567" w:type="dxa"/>
            <w:tcBorders>
              <w:top w:val="nil"/>
              <w:left w:val="nil"/>
              <w:bottom w:val="single" w:sz="4" w:space="0" w:color="auto"/>
              <w:right w:val="single" w:sz="4" w:space="0" w:color="auto"/>
            </w:tcBorders>
            <w:shd w:val="clear" w:color="auto" w:fill="auto"/>
            <w:hideMark/>
          </w:tcPr>
          <w:p w14:paraId="490C6E2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7CEB466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8F8D500"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Обеспечение деятельности финансовых, налоговых и таможенных органов и органов финансового (финансово-бюджетного) надзора </w:t>
            </w:r>
          </w:p>
        </w:tc>
        <w:tc>
          <w:tcPr>
            <w:tcW w:w="567" w:type="dxa"/>
            <w:tcBorders>
              <w:top w:val="nil"/>
              <w:left w:val="nil"/>
              <w:bottom w:val="single" w:sz="4" w:space="0" w:color="auto"/>
              <w:right w:val="single" w:sz="4" w:space="0" w:color="auto"/>
            </w:tcBorders>
            <w:shd w:val="clear" w:color="auto" w:fill="auto"/>
            <w:hideMark/>
          </w:tcPr>
          <w:p w14:paraId="2D105D4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3234,9</w:t>
            </w:r>
          </w:p>
        </w:tc>
        <w:tc>
          <w:tcPr>
            <w:tcW w:w="709" w:type="dxa"/>
            <w:tcBorders>
              <w:top w:val="nil"/>
              <w:left w:val="nil"/>
              <w:bottom w:val="single" w:sz="4" w:space="0" w:color="auto"/>
              <w:right w:val="single" w:sz="4" w:space="0" w:color="auto"/>
            </w:tcBorders>
            <w:shd w:val="clear" w:color="auto" w:fill="auto"/>
            <w:hideMark/>
          </w:tcPr>
          <w:p w14:paraId="67D8604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3376,8</w:t>
            </w:r>
          </w:p>
        </w:tc>
        <w:tc>
          <w:tcPr>
            <w:tcW w:w="567" w:type="dxa"/>
            <w:tcBorders>
              <w:top w:val="nil"/>
              <w:left w:val="nil"/>
              <w:bottom w:val="single" w:sz="4" w:space="0" w:color="auto"/>
              <w:right w:val="single" w:sz="4" w:space="0" w:color="auto"/>
            </w:tcBorders>
            <w:shd w:val="clear" w:color="auto" w:fill="auto"/>
            <w:hideMark/>
          </w:tcPr>
          <w:p w14:paraId="72F2C06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3511,9</w:t>
            </w:r>
          </w:p>
        </w:tc>
      </w:tr>
      <w:tr w:rsidR="002975A0" w:rsidRPr="002975A0" w14:paraId="4978B660"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9A3D6F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38</w:t>
            </w:r>
          </w:p>
        </w:tc>
        <w:tc>
          <w:tcPr>
            <w:tcW w:w="568" w:type="dxa"/>
            <w:tcBorders>
              <w:top w:val="nil"/>
              <w:left w:val="nil"/>
              <w:bottom w:val="single" w:sz="4" w:space="0" w:color="auto"/>
              <w:right w:val="single" w:sz="4" w:space="0" w:color="auto"/>
            </w:tcBorders>
            <w:shd w:val="clear" w:color="auto" w:fill="auto"/>
            <w:hideMark/>
          </w:tcPr>
          <w:p w14:paraId="2D7A8B0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0106</w:t>
            </w:r>
          </w:p>
        </w:tc>
        <w:tc>
          <w:tcPr>
            <w:tcW w:w="567" w:type="dxa"/>
            <w:tcBorders>
              <w:top w:val="nil"/>
              <w:left w:val="nil"/>
              <w:bottom w:val="single" w:sz="4" w:space="0" w:color="auto"/>
              <w:right w:val="single" w:sz="4" w:space="0" w:color="auto"/>
            </w:tcBorders>
            <w:shd w:val="clear" w:color="auto" w:fill="auto"/>
            <w:hideMark/>
          </w:tcPr>
          <w:p w14:paraId="5133BE4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491812A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B9118A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486B225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1613,1</w:t>
            </w:r>
          </w:p>
        </w:tc>
        <w:tc>
          <w:tcPr>
            <w:tcW w:w="709" w:type="dxa"/>
            <w:tcBorders>
              <w:top w:val="nil"/>
              <w:left w:val="nil"/>
              <w:bottom w:val="single" w:sz="4" w:space="0" w:color="auto"/>
              <w:right w:val="single" w:sz="4" w:space="0" w:color="auto"/>
            </w:tcBorders>
            <w:shd w:val="clear" w:color="auto" w:fill="auto"/>
            <w:hideMark/>
          </w:tcPr>
          <w:p w14:paraId="511170D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1683,7</w:t>
            </w:r>
          </w:p>
        </w:tc>
        <w:tc>
          <w:tcPr>
            <w:tcW w:w="567" w:type="dxa"/>
            <w:tcBorders>
              <w:top w:val="nil"/>
              <w:left w:val="nil"/>
              <w:bottom w:val="single" w:sz="4" w:space="0" w:color="auto"/>
              <w:right w:val="single" w:sz="4" w:space="0" w:color="auto"/>
            </w:tcBorders>
            <w:shd w:val="clear" w:color="auto" w:fill="auto"/>
            <w:hideMark/>
          </w:tcPr>
          <w:p w14:paraId="2522F75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1751,2</w:t>
            </w:r>
          </w:p>
        </w:tc>
      </w:tr>
      <w:tr w:rsidR="002975A0" w:rsidRPr="002975A0" w14:paraId="57F6DC5D"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36F969E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39</w:t>
            </w:r>
          </w:p>
        </w:tc>
        <w:tc>
          <w:tcPr>
            <w:tcW w:w="568" w:type="dxa"/>
            <w:tcBorders>
              <w:top w:val="nil"/>
              <w:left w:val="nil"/>
              <w:bottom w:val="single" w:sz="4" w:space="0" w:color="auto"/>
              <w:right w:val="single" w:sz="4" w:space="0" w:color="auto"/>
            </w:tcBorders>
            <w:shd w:val="clear" w:color="auto" w:fill="auto"/>
            <w:hideMark/>
          </w:tcPr>
          <w:p w14:paraId="196175E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0106</w:t>
            </w:r>
          </w:p>
        </w:tc>
        <w:tc>
          <w:tcPr>
            <w:tcW w:w="567" w:type="dxa"/>
            <w:tcBorders>
              <w:top w:val="nil"/>
              <w:left w:val="nil"/>
              <w:bottom w:val="single" w:sz="4" w:space="0" w:color="auto"/>
              <w:right w:val="single" w:sz="4" w:space="0" w:color="auto"/>
            </w:tcBorders>
            <w:shd w:val="clear" w:color="auto" w:fill="auto"/>
            <w:hideMark/>
          </w:tcPr>
          <w:p w14:paraId="4AF4D95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05Ф0000000</w:t>
            </w:r>
          </w:p>
        </w:tc>
        <w:tc>
          <w:tcPr>
            <w:tcW w:w="583" w:type="dxa"/>
            <w:tcBorders>
              <w:top w:val="nil"/>
              <w:left w:val="nil"/>
              <w:bottom w:val="single" w:sz="4" w:space="0" w:color="auto"/>
              <w:right w:val="single" w:sz="4" w:space="0" w:color="auto"/>
            </w:tcBorders>
            <w:shd w:val="clear" w:color="auto" w:fill="auto"/>
            <w:hideMark/>
          </w:tcPr>
          <w:p w14:paraId="2E43925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151C701"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«Обеспечение реализации муниципальной программы «Социально-экономическ</w:t>
            </w:r>
            <w:r w:rsidRPr="002975A0">
              <w:rPr>
                <w:rFonts w:ascii="Times New Roman" w:eastAsia="Times New Roman" w:hAnsi="Times New Roman" w:cs="Times New Roman"/>
                <w:b/>
                <w:bCs/>
                <w:kern w:val="0"/>
                <w:sz w:val="20"/>
                <w:szCs w:val="20"/>
                <w:lang w:eastAsia="ru-RU"/>
                <w14:ligatures w14:val="none"/>
              </w:rPr>
              <w:lastRenderedPageBreak/>
              <w:t xml:space="preserve">ое развитие Байкаловского сельского поселения» </w:t>
            </w:r>
          </w:p>
        </w:tc>
        <w:tc>
          <w:tcPr>
            <w:tcW w:w="567" w:type="dxa"/>
            <w:tcBorders>
              <w:top w:val="nil"/>
              <w:left w:val="nil"/>
              <w:bottom w:val="single" w:sz="4" w:space="0" w:color="auto"/>
              <w:right w:val="single" w:sz="4" w:space="0" w:color="auto"/>
            </w:tcBorders>
            <w:shd w:val="clear" w:color="auto" w:fill="auto"/>
            <w:hideMark/>
          </w:tcPr>
          <w:p w14:paraId="694C626E"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lastRenderedPageBreak/>
              <w:t>1613,1</w:t>
            </w:r>
          </w:p>
        </w:tc>
        <w:tc>
          <w:tcPr>
            <w:tcW w:w="709" w:type="dxa"/>
            <w:tcBorders>
              <w:top w:val="nil"/>
              <w:left w:val="nil"/>
              <w:bottom w:val="single" w:sz="4" w:space="0" w:color="auto"/>
              <w:right w:val="single" w:sz="4" w:space="0" w:color="auto"/>
            </w:tcBorders>
            <w:shd w:val="clear" w:color="auto" w:fill="auto"/>
            <w:hideMark/>
          </w:tcPr>
          <w:p w14:paraId="3268F38C"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1683,7</w:t>
            </w:r>
          </w:p>
        </w:tc>
        <w:tc>
          <w:tcPr>
            <w:tcW w:w="567" w:type="dxa"/>
            <w:tcBorders>
              <w:top w:val="nil"/>
              <w:left w:val="nil"/>
              <w:bottom w:val="single" w:sz="4" w:space="0" w:color="auto"/>
              <w:right w:val="single" w:sz="4" w:space="0" w:color="auto"/>
            </w:tcBorders>
            <w:shd w:val="clear" w:color="auto" w:fill="auto"/>
            <w:hideMark/>
          </w:tcPr>
          <w:p w14:paraId="7F5416AD"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1751,2</w:t>
            </w:r>
          </w:p>
        </w:tc>
      </w:tr>
      <w:tr w:rsidR="002975A0" w:rsidRPr="002975A0" w14:paraId="29A22AA4" w14:textId="77777777" w:rsidTr="00B515F7">
        <w:trPr>
          <w:trHeight w:val="1020"/>
        </w:trPr>
        <w:tc>
          <w:tcPr>
            <w:tcW w:w="567" w:type="dxa"/>
            <w:tcBorders>
              <w:top w:val="nil"/>
              <w:left w:val="single" w:sz="4" w:space="0" w:color="auto"/>
              <w:bottom w:val="single" w:sz="4" w:space="0" w:color="auto"/>
              <w:right w:val="single" w:sz="4" w:space="0" w:color="auto"/>
            </w:tcBorders>
            <w:shd w:val="clear" w:color="auto" w:fill="auto"/>
            <w:hideMark/>
          </w:tcPr>
          <w:p w14:paraId="3470BCD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40</w:t>
            </w:r>
          </w:p>
        </w:tc>
        <w:tc>
          <w:tcPr>
            <w:tcW w:w="568" w:type="dxa"/>
            <w:tcBorders>
              <w:top w:val="nil"/>
              <w:left w:val="nil"/>
              <w:bottom w:val="single" w:sz="4" w:space="0" w:color="auto"/>
              <w:right w:val="single" w:sz="4" w:space="0" w:color="auto"/>
            </w:tcBorders>
            <w:shd w:val="clear" w:color="auto" w:fill="auto"/>
            <w:hideMark/>
          </w:tcPr>
          <w:p w14:paraId="6408806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0106</w:t>
            </w:r>
          </w:p>
        </w:tc>
        <w:tc>
          <w:tcPr>
            <w:tcW w:w="567" w:type="dxa"/>
            <w:tcBorders>
              <w:top w:val="nil"/>
              <w:left w:val="nil"/>
              <w:bottom w:val="single" w:sz="4" w:space="0" w:color="auto"/>
              <w:right w:val="single" w:sz="4" w:space="0" w:color="auto"/>
            </w:tcBorders>
            <w:shd w:val="clear" w:color="auto" w:fill="auto"/>
            <w:hideMark/>
          </w:tcPr>
          <w:p w14:paraId="3531FD0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05Ф01П1010</w:t>
            </w:r>
          </w:p>
        </w:tc>
        <w:tc>
          <w:tcPr>
            <w:tcW w:w="583" w:type="dxa"/>
            <w:tcBorders>
              <w:top w:val="nil"/>
              <w:left w:val="nil"/>
              <w:bottom w:val="single" w:sz="4" w:space="0" w:color="auto"/>
              <w:right w:val="single" w:sz="4" w:space="0" w:color="auto"/>
            </w:tcBorders>
            <w:shd w:val="clear" w:color="auto" w:fill="auto"/>
            <w:hideMark/>
          </w:tcPr>
          <w:p w14:paraId="59C3DB3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9BCB9B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Передача полномочий исполнительных органов местного самоуправления сельских поселений по составлению, исполнению и </w:t>
            </w:r>
            <w:proofErr w:type="gramStart"/>
            <w:r w:rsidRPr="002975A0">
              <w:rPr>
                <w:rFonts w:ascii="Times New Roman" w:eastAsia="Times New Roman" w:hAnsi="Times New Roman" w:cs="Times New Roman"/>
                <w:kern w:val="0"/>
                <w:sz w:val="20"/>
                <w:szCs w:val="20"/>
                <w:lang w:eastAsia="ru-RU"/>
                <w14:ligatures w14:val="none"/>
              </w:rPr>
              <w:t>контролю за</w:t>
            </w:r>
            <w:proofErr w:type="gramEnd"/>
            <w:r w:rsidRPr="002975A0">
              <w:rPr>
                <w:rFonts w:ascii="Times New Roman" w:eastAsia="Times New Roman" w:hAnsi="Times New Roman" w:cs="Times New Roman"/>
                <w:kern w:val="0"/>
                <w:sz w:val="20"/>
                <w:szCs w:val="20"/>
                <w:lang w:eastAsia="ru-RU"/>
                <w14:ligatures w14:val="none"/>
              </w:rPr>
              <w:t xml:space="preserve"> исполнением бюджетов, составлению отчетов об исполнении бюджетов</w:t>
            </w:r>
          </w:p>
        </w:tc>
        <w:tc>
          <w:tcPr>
            <w:tcW w:w="567" w:type="dxa"/>
            <w:tcBorders>
              <w:top w:val="nil"/>
              <w:left w:val="nil"/>
              <w:bottom w:val="single" w:sz="4" w:space="0" w:color="auto"/>
              <w:right w:val="single" w:sz="4" w:space="0" w:color="auto"/>
            </w:tcBorders>
            <w:shd w:val="clear" w:color="auto" w:fill="auto"/>
            <w:hideMark/>
          </w:tcPr>
          <w:p w14:paraId="682EB12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1613,1</w:t>
            </w:r>
          </w:p>
        </w:tc>
        <w:tc>
          <w:tcPr>
            <w:tcW w:w="709" w:type="dxa"/>
            <w:tcBorders>
              <w:top w:val="nil"/>
              <w:left w:val="nil"/>
              <w:bottom w:val="single" w:sz="4" w:space="0" w:color="auto"/>
              <w:right w:val="single" w:sz="4" w:space="0" w:color="auto"/>
            </w:tcBorders>
            <w:shd w:val="clear" w:color="auto" w:fill="auto"/>
            <w:hideMark/>
          </w:tcPr>
          <w:p w14:paraId="624ED3B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1683,7</w:t>
            </w:r>
          </w:p>
        </w:tc>
        <w:tc>
          <w:tcPr>
            <w:tcW w:w="567" w:type="dxa"/>
            <w:tcBorders>
              <w:top w:val="nil"/>
              <w:left w:val="nil"/>
              <w:bottom w:val="single" w:sz="4" w:space="0" w:color="auto"/>
              <w:right w:val="single" w:sz="4" w:space="0" w:color="auto"/>
            </w:tcBorders>
            <w:shd w:val="clear" w:color="auto" w:fill="auto"/>
            <w:hideMark/>
          </w:tcPr>
          <w:p w14:paraId="051C4C2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1751,2</w:t>
            </w:r>
          </w:p>
        </w:tc>
      </w:tr>
      <w:tr w:rsidR="002975A0" w:rsidRPr="002975A0" w14:paraId="11049B43"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D4AB17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w:t>
            </w:r>
          </w:p>
        </w:tc>
        <w:tc>
          <w:tcPr>
            <w:tcW w:w="568" w:type="dxa"/>
            <w:tcBorders>
              <w:top w:val="nil"/>
              <w:left w:val="nil"/>
              <w:bottom w:val="single" w:sz="4" w:space="0" w:color="auto"/>
              <w:right w:val="single" w:sz="4" w:space="0" w:color="auto"/>
            </w:tcBorders>
            <w:shd w:val="clear" w:color="auto" w:fill="auto"/>
            <w:hideMark/>
          </w:tcPr>
          <w:p w14:paraId="45860A0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0106</w:t>
            </w:r>
          </w:p>
        </w:tc>
        <w:tc>
          <w:tcPr>
            <w:tcW w:w="567" w:type="dxa"/>
            <w:tcBorders>
              <w:top w:val="nil"/>
              <w:left w:val="nil"/>
              <w:bottom w:val="single" w:sz="4" w:space="0" w:color="auto"/>
              <w:right w:val="single" w:sz="4" w:space="0" w:color="auto"/>
            </w:tcBorders>
            <w:shd w:val="clear" w:color="auto" w:fill="auto"/>
            <w:hideMark/>
          </w:tcPr>
          <w:p w14:paraId="423C71E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05Ф01П1010</w:t>
            </w:r>
          </w:p>
        </w:tc>
        <w:tc>
          <w:tcPr>
            <w:tcW w:w="583" w:type="dxa"/>
            <w:tcBorders>
              <w:top w:val="nil"/>
              <w:left w:val="nil"/>
              <w:bottom w:val="single" w:sz="4" w:space="0" w:color="auto"/>
              <w:right w:val="single" w:sz="4" w:space="0" w:color="auto"/>
            </w:tcBorders>
            <w:shd w:val="clear" w:color="auto" w:fill="auto"/>
            <w:hideMark/>
          </w:tcPr>
          <w:p w14:paraId="23EBB62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540</w:t>
            </w:r>
          </w:p>
        </w:tc>
        <w:tc>
          <w:tcPr>
            <w:tcW w:w="1401" w:type="dxa"/>
            <w:tcBorders>
              <w:top w:val="nil"/>
              <w:left w:val="nil"/>
              <w:bottom w:val="single" w:sz="4" w:space="0" w:color="auto"/>
              <w:right w:val="single" w:sz="4" w:space="0" w:color="auto"/>
            </w:tcBorders>
            <w:shd w:val="clear" w:color="auto" w:fill="auto"/>
            <w:hideMark/>
          </w:tcPr>
          <w:p w14:paraId="24B8490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межбюджетные трансферты</w:t>
            </w:r>
          </w:p>
        </w:tc>
        <w:tc>
          <w:tcPr>
            <w:tcW w:w="567" w:type="dxa"/>
            <w:tcBorders>
              <w:top w:val="nil"/>
              <w:left w:val="nil"/>
              <w:bottom w:val="single" w:sz="4" w:space="0" w:color="auto"/>
              <w:right w:val="single" w:sz="4" w:space="0" w:color="auto"/>
            </w:tcBorders>
            <w:shd w:val="clear" w:color="auto" w:fill="auto"/>
            <w:hideMark/>
          </w:tcPr>
          <w:p w14:paraId="4CD5FD8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1613,1</w:t>
            </w:r>
          </w:p>
        </w:tc>
        <w:tc>
          <w:tcPr>
            <w:tcW w:w="709" w:type="dxa"/>
            <w:tcBorders>
              <w:top w:val="nil"/>
              <w:left w:val="nil"/>
              <w:bottom w:val="single" w:sz="4" w:space="0" w:color="auto"/>
              <w:right w:val="single" w:sz="4" w:space="0" w:color="auto"/>
            </w:tcBorders>
            <w:shd w:val="clear" w:color="auto" w:fill="auto"/>
            <w:hideMark/>
          </w:tcPr>
          <w:p w14:paraId="486C5DD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1683,7</w:t>
            </w:r>
          </w:p>
        </w:tc>
        <w:tc>
          <w:tcPr>
            <w:tcW w:w="567" w:type="dxa"/>
            <w:tcBorders>
              <w:top w:val="nil"/>
              <w:left w:val="nil"/>
              <w:bottom w:val="single" w:sz="4" w:space="0" w:color="auto"/>
              <w:right w:val="single" w:sz="4" w:space="0" w:color="auto"/>
            </w:tcBorders>
            <w:shd w:val="clear" w:color="auto" w:fill="auto"/>
            <w:hideMark/>
          </w:tcPr>
          <w:p w14:paraId="0059D31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1751,2</w:t>
            </w:r>
          </w:p>
        </w:tc>
      </w:tr>
      <w:tr w:rsidR="002975A0" w:rsidRPr="002975A0" w14:paraId="7EE2D899"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8C514C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42</w:t>
            </w:r>
          </w:p>
        </w:tc>
        <w:tc>
          <w:tcPr>
            <w:tcW w:w="568" w:type="dxa"/>
            <w:tcBorders>
              <w:top w:val="nil"/>
              <w:left w:val="nil"/>
              <w:bottom w:val="single" w:sz="4" w:space="0" w:color="auto"/>
              <w:right w:val="single" w:sz="4" w:space="0" w:color="auto"/>
            </w:tcBorders>
            <w:shd w:val="clear" w:color="auto" w:fill="auto"/>
            <w:hideMark/>
          </w:tcPr>
          <w:p w14:paraId="3BBA404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0106</w:t>
            </w:r>
          </w:p>
        </w:tc>
        <w:tc>
          <w:tcPr>
            <w:tcW w:w="567" w:type="dxa"/>
            <w:tcBorders>
              <w:top w:val="nil"/>
              <w:left w:val="nil"/>
              <w:bottom w:val="single" w:sz="4" w:space="0" w:color="auto"/>
              <w:right w:val="single" w:sz="4" w:space="0" w:color="auto"/>
            </w:tcBorders>
            <w:shd w:val="clear" w:color="auto" w:fill="auto"/>
            <w:hideMark/>
          </w:tcPr>
          <w:p w14:paraId="733FF18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5000000000</w:t>
            </w:r>
          </w:p>
        </w:tc>
        <w:tc>
          <w:tcPr>
            <w:tcW w:w="583" w:type="dxa"/>
            <w:tcBorders>
              <w:top w:val="nil"/>
              <w:left w:val="nil"/>
              <w:bottom w:val="single" w:sz="4" w:space="0" w:color="auto"/>
              <w:right w:val="single" w:sz="4" w:space="0" w:color="auto"/>
            </w:tcBorders>
            <w:shd w:val="clear" w:color="auto" w:fill="auto"/>
            <w:hideMark/>
          </w:tcPr>
          <w:p w14:paraId="7721A1C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0494CE7"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567" w:type="dxa"/>
            <w:tcBorders>
              <w:top w:val="nil"/>
              <w:left w:val="nil"/>
              <w:bottom w:val="single" w:sz="4" w:space="0" w:color="auto"/>
              <w:right w:val="single" w:sz="4" w:space="0" w:color="auto"/>
            </w:tcBorders>
            <w:shd w:val="clear" w:color="auto" w:fill="auto"/>
            <w:hideMark/>
          </w:tcPr>
          <w:p w14:paraId="7718178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1621,8</w:t>
            </w:r>
          </w:p>
        </w:tc>
        <w:tc>
          <w:tcPr>
            <w:tcW w:w="709" w:type="dxa"/>
            <w:tcBorders>
              <w:top w:val="nil"/>
              <w:left w:val="nil"/>
              <w:bottom w:val="single" w:sz="4" w:space="0" w:color="auto"/>
              <w:right w:val="single" w:sz="4" w:space="0" w:color="auto"/>
            </w:tcBorders>
            <w:shd w:val="clear" w:color="auto" w:fill="auto"/>
            <w:hideMark/>
          </w:tcPr>
          <w:p w14:paraId="724A84AE"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1693,1</w:t>
            </w:r>
          </w:p>
        </w:tc>
        <w:tc>
          <w:tcPr>
            <w:tcW w:w="567" w:type="dxa"/>
            <w:tcBorders>
              <w:top w:val="nil"/>
              <w:left w:val="nil"/>
              <w:bottom w:val="single" w:sz="4" w:space="0" w:color="auto"/>
              <w:right w:val="single" w:sz="4" w:space="0" w:color="auto"/>
            </w:tcBorders>
            <w:shd w:val="clear" w:color="auto" w:fill="auto"/>
            <w:hideMark/>
          </w:tcPr>
          <w:p w14:paraId="2FD0F8B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1760,7</w:t>
            </w:r>
          </w:p>
        </w:tc>
      </w:tr>
      <w:tr w:rsidR="002975A0" w:rsidRPr="002975A0" w14:paraId="30E49AA9" w14:textId="77777777" w:rsidTr="00B515F7">
        <w:trPr>
          <w:trHeight w:val="855"/>
        </w:trPr>
        <w:tc>
          <w:tcPr>
            <w:tcW w:w="567" w:type="dxa"/>
            <w:tcBorders>
              <w:top w:val="nil"/>
              <w:left w:val="single" w:sz="4" w:space="0" w:color="auto"/>
              <w:bottom w:val="single" w:sz="4" w:space="0" w:color="auto"/>
              <w:right w:val="single" w:sz="4" w:space="0" w:color="auto"/>
            </w:tcBorders>
            <w:shd w:val="clear" w:color="auto" w:fill="auto"/>
            <w:hideMark/>
          </w:tcPr>
          <w:p w14:paraId="5F9C6E6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43</w:t>
            </w:r>
          </w:p>
        </w:tc>
        <w:tc>
          <w:tcPr>
            <w:tcW w:w="568" w:type="dxa"/>
            <w:tcBorders>
              <w:top w:val="nil"/>
              <w:left w:val="nil"/>
              <w:bottom w:val="single" w:sz="4" w:space="0" w:color="auto"/>
              <w:right w:val="single" w:sz="4" w:space="0" w:color="auto"/>
            </w:tcBorders>
            <w:shd w:val="clear" w:color="auto" w:fill="auto"/>
            <w:hideMark/>
          </w:tcPr>
          <w:p w14:paraId="0F4432D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0106</w:t>
            </w:r>
          </w:p>
        </w:tc>
        <w:tc>
          <w:tcPr>
            <w:tcW w:w="567" w:type="dxa"/>
            <w:tcBorders>
              <w:top w:val="nil"/>
              <w:left w:val="nil"/>
              <w:bottom w:val="single" w:sz="4" w:space="0" w:color="auto"/>
              <w:right w:val="single" w:sz="4" w:space="0" w:color="auto"/>
            </w:tcBorders>
            <w:shd w:val="clear" w:color="auto" w:fill="auto"/>
            <w:hideMark/>
          </w:tcPr>
          <w:p w14:paraId="465E6E1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50000П1010</w:t>
            </w:r>
          </w:p>
        </w:tc>
        <w:tc>
          <w:tcPr>
            <w:tcW w:w="583" w:type="dxa"/>
            <w:tcBorders>
              <w:top w:val="nil"/>
              <w:left w:val="nil"/>
              <w:bottom w:val="single" w:sz="4" w:space="0" w:color="auto"/>
              <w:right w:val="single" w:sz="4" w:space="0" w:color="auto"/>
            </w:tcBorders>
            <w:shd w:val="clear" w:color="auto" w:fill="auto"/>
            <w:hideMark/>
          </w:tcPr>
          <w:p w14:paraId="2FB347D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BD8063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Передача полномочий представительных органов местного самоуправления сельских поселений по осуществлению муниципального внешнего финансового контроля</w:t>
            </w:r>
          </w:p>
        </w:tc>
        <w:tc>
          <w:tcPr>
            <w:tcW w:w="567" w:type="dxa"/>
            <w:tcBorders>
              <w:top w:val="nil"/>
              <w:left w:val="nil"/>
              <w:bottom w:val="single" w:sz="4" w:space="0" w:color="auto"/>
              <w:right w:val="single" w:sz="4" w:space="0" w:color="auto"/>
            </w:tcBorders>
            <w:shd w:val="clear" w:color="auto" w:fill="auto"/>
            <w:hideMark/>
          </w:tcPr>
          <w:p w14:paraId="7973DA5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1235,8</w:t>
            </w:r>
          </w:p>
        </w:tc>
        <w:tc>
          <w:tcPr>
            <w:tcW w:w="709" w:type="dxa"/>
            <w:tcBorders>
              <w:top w:val="nil"/>
              <w:left w:val="nil"/>
              <w:bottom w:val="single" w:sz="4" w:space="0" w:color="auto"/>
              <w:right w:val="single" w:sz="4" w:space="0" w:color="auto"/>
            </w:tcBorders>
            <w:shd w:val="clear" w:color="auto" w:fill="auto"/>
            <w:hideMark/>
          </w:tcPr>
          <w:p w14:paraId="6C8B9AA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1290,1</w:t>
            </w:r>
          </w:p>
        </w:tc>
        <w:tc>
          <w:tcPr>
            <w:tcW w:w="567" w:type="dxa"/>
            <w:tcBorders>
              <w:top w:val="nil"/>
              <w:left w:val="nil"/>
              <w:bottom w:val="single" w:sz="4" w:space="0" w:color="auto"/>
              <w:right w:val="single" w:sz="4" w:space="0" w:color="auto"/>
            </w:tcBorders>
            <w:shd w:val="clear" w:color="auto" w:fill="auto"/>
            <w:hideMark/>
          </w:tcPr>
          <w:p w14:paraId="42B83C0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1341,6</w:t>
            </w:r>
          </w:p>
        </w:tc>
      </w:tr>
      <w:tr w:rsidR="002975A0" w:rsidRPr="002975A0" w14:paraId="3E8CB060"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D0E1A5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44</w:t>
            </w:r>
          </w:p>
        </w:tc>
        <w:tc>
          <w:tcPr>
            <w:tcW w:w="568" w:type="dxa"/>
            <w:tcBorders>
              <w:top w:val="nil"/>
              <w:left w:val="nil"/>
              <w:bottom w:val="single" w:sz="4" w:space="0" w:color="auto"/>
              <w:right w:val="single" w:sz="4" w:space="0" w:color="auto"/>
            </w:tcBorders>
            <w:shd w:val="clear" w:color="auto" w:fill="auto"/>
            <w:hideMark/>
          </w:tcPr>
          <w:p w14:paraId="31163AE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0106</w:t>
            </w:r>
          </w:p>
        </w:tc>
        <w:tc>
          <w:tcPr>
            <w:tcW w:w="567" w:type="dxa"/>
            <w:tcBorders>
              <w:top w:val="nil"/>
              <w:left w:val="nil"/>
              <w:bottom w:val="single" w:sz="4" w:space="0" w:color="auto"/>
              <w:right w:val="single" w:sz="4" w:space="0" w:color="auto"/>
            </w:tcBorders>
            <w:shd w:val="clear" w:color="auto" w:fill="auto"/>
            <w:hideMark/>
          </w:tcPr>
          <w:p w14:paraId="3CDD7C1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50000П1010</w:t>
            </w:r>
          </w:p>
        </w:tc>
        <w:tc>
          <w:tcPr>
            <w:tcW w:w="583" w:type="dxa"/>
            <w:tcBorders>
              <w:top w:val="nil"/>
              <w:left w:val="nil"/>
              <w:bottom w:val="single" w:sz="4" w:space="0" w:color="auto"/>
              <w:right w:val="single" w:sz="4" w:space="0" w:color="auto"/>
            </w:tcBorders>
            <w:shd w:val="clear" w:color="auto" w:fill="auto"/>
            <w:hideMark/>
          </w:tcPr>
          <w:p w14:paraId="17EE5A9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540</w:t>
            </w:r>
          </w:p>
        </w:tc>
        <w:tc>
          <w:tcPr>
            <w:tcW w:w="1401" w:type="dxa"/>
            <w:tcBorders>
              <w:top w:val="nil"/>
              <w:left w:val="nil"/>
              <w:bottom w:val="single" w:sz="4" w:space="0" w:color="auto"/>
              <w:right w:val="single" w:sz="4" w:space="0" w:color="auto"/>
            </w:tcBorders>
            <w:shd w:val="clear" w:color="auto" w:fill="auto"/>
            <w:hideMark/>
          </w:tcPr>
          <w:p w14:paraId="2E1643B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межбюджетные трансферты</w:t>
            </w:r>
          </w:p>
        </w:tc>
        <w:tc>
          <w:tcPr>
            <w:tcW w:w="567" w:type="dxa"/>
            <w:tcBorders>
              <w:top w:val="nil"/>
              <w:left w:val="nil"/>
              <w:bottom w:val="single" w:sz="4" w:space="0" w:color="auto"/>
              <w:right w:val="single" w:sz="4" w:space="0" w:color="auto"/>
            </w:tcBorders>
            <w:shd w:val="clear" w:color="auto" w:fill="auto"/>
            <w:hideMark/>
          </w:tcPr>
          <w:p w14:paraId="272FF2A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1235,8</w:t>
            </w:r>
          </w:p>
        </w:tc>
        <w:tc>
          <w:tcPr>
            <w:tcW w:w="709" w:type="dxa"/>
            <w:tcBorders>
              <w:top w:val="nil"/>
              <w:left w:val="nil"/>
              <w:bottom w:val="single" w:sz="4" w:space="0" w:color="auto"/>
              <w:right w:val="single" w:sz="4" w:space="0" w:color="auto"/>
            </w:tcBorders>
            <w:shd w:val="clear" w:color="auto" w:fill="auto"/>
            <w:hideMark/>
          </w:tcPr>
          <w:p w14:paraId="757C0B1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1290,1</w:t>
            </w:r>
          </w:p>
        </w:tc>
        <w:tc>
          <w:tcPr>
            <w:tcW w:w="567" w:type="dxa"/>
            <w:tcBorders>
              <w:top w:val="nil"/>
              <w:left w:val="nil"/>
              <w:bottom w:val="single" w:sz="4" w:space="0" w:color="auto"/>
              <w:right w:val="single" w:sz="4" w:space="0" w:color="auto"/>
            </w:tcBorders>
            <w:shd w:val="clear" w:color="auto" w:fill="auto"/>
            <w:hideMark/>
          </w:tcPr>
          <w:p w14:paraId="32C1595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1341,6</w:t>
            </w:r>
          </w:p>
        </w:tc>
      </w:tr>
      <w:tr w:rsidR="002975A0" w:rsidRPr="002975A0" w14:paraId="57CA14FE"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365729F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45</w:t>
            </w:r>
          </w:p>
        </w:tc>
        <w:tc>
          <w:tcPr>
            <w:tcW w:w="568" w:type="dxa"/>
            <w:tcBorders>
              <w:top w:val="nil"/>
              <w:left w:val="nil"/>
              <w:bottom w:val="single" w:sz="4" w:space="0" w:color="auto"/>
              <w:right w:val="single" w:sz="4" w:space="0" w:color="auto"/>
            </w:tcBorders>
            <w:shd w:val="clear" w:color="auto" w:fill="auto"/>
            <w:hideMark/>
          </w:tcPr>
          <w:p w14:paraId="48F0DEF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0106</w:t>
            </w:r>
          </w:p>
        </w:tc>
        <w:tc>
          <w:tcPr>
            <w:tcW w:w="567" w:type="dxa"/>
            <w:tcBorders>
              <w:top w:val="nil"/>
              <w:left w:val="nil"/>
              <w:bottom w:val="single" w:sz="4" w:space="0" w:color="auto"/>
              <w:right w:val="single" w:sz="4" w:space="0" w:color="auto"/>
            </w:tcBorders>
            <w:shd w:val="clear" w:color="auto" w:fill="auto"/>
            <w:hideMark/>
          </w:tcPr>
          <w:p w14:paraId="5BA5759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50000П1020</w:t>
            </w:r>
          </w:p>
        </w:tc>
        <w:tc>
          <w:tcPr>
            <w:tcW w:w="583" w:type="dxa"/>
            <w:tcBorders>
              <w:top w:val="nil"/>
              <w:left w:val="nil"/>
              <w:bottom w:val="single" w:sz="4" w:space="0" w:color="auto"/>
              <w:right w:val="single" w:sz="4" w:space="0" w:color="auto"/>
            </w:tcBorders>
            <w:shd w:val="clear" w:color="auto" w:fill="auto"/>
            <w:hideMark/>
          </w:tcPr>
          <w:p w14:paraId="759D7BA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59E507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Передача полномочий исполнительных органов местного самоуправления сельских поселений по осуществлению муниципального внутреннего финансового контроля</w:t>
            </w:r>
          </w:p>
        </w:tc>
        <w:tc>
          <w:tcPr>
            <w:tcW w:w="567" w:type="dxa"/>
            <w:tcBorders>
              <w:top w:val="nil"/>
              <w:left w:val="nil"/>
              <w:bottom w:val="single" w:sz="4" w:space="0" w:color="auto"/>
              <w:right w:val="single" w:sz="4" w:space="0" w:color="auto"/>
            </w:tcBorders>
            <w:shd w:val="clear" w:color="auto" w:fill="auto"/>
            <w:hideMark/>
          </w:tcPr>
          <w:p w14:paraId="158112E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386,0</w:t>
            </w:r>
          </w:p>
        </w:tc>
        <w:tc>
          <w:tcPr>
            <w:tcW w:w="709" w:type="dxa"/>
            <w:tcBorders>
              <w:top w:val="nil"/>
              <w:left w:val="nil"/>
              <w:bottom w:val="single" w:sz="4" w:space="0" w:color="auto"/>
              <w:right w:val="single" w:sz="4" w:space="0" w:color="auto"/>
            </w:tcBorders>
            <w:shd w:val="clear" w:color="auto" w:fill="auto"/>
            <w:hideMark/>
          </w:tcPr>
          <w:p w14:paraId="13BE506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403,0</w:t>
            </w:r>
          </w:p>
        </w:tc>
        <w:tc>
          <w:tcPr>
            <w:tcW w:w="567" w:type="dxa"/>
            <w:tcBorders>
              <w:top w:val="nil"/>
              <w:left w:val="nil"/>
              <w:bottom w:val="single" w:sz="4" w:space="0" w:color="auto"/>
              <w:right w:val="single" w:sz="4" w:space="0" w:color="auto"/>
            </w:tcBorders>
            <w:shd w:val="clear" w:color="auto" w:fill="auto"/>
            <w:hideMark/>
          </w:tcPr>
          <w:p w14:paraId="071F534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419,1</w:t>
            </w:r>
          </w:p>
        </w:tc>
      </w:tr>
      <w:tr w:rsidR="002975A0" w:rsidRPr="002975A0" w14:paraId="775CBC6A"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E94447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46</w:t>
            </w:r>
          </w:p>
        </w:tc>
        <w:tc>
          <w:tcPr>
            <w:tcW w:w="568" w:type="dxa"/>
            <w:tcBorders>
              <w:top w:val="nil"/>
              <w:left w:val="nil"/>
              <w:bottom w:val="single" w:sz="4" w:space="0" w:color="auto"/>
              <w:right w:val="single" w:sz="4" w:space="0" w:color="auto"/>
            </w:tcBorders>
            <w:shd w:val="clear" w:color="auto" w:fill="auto"/>
            <w:hideMark/>
          </w:tcPr>
          <w:p w14:paraId="191279A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0106</w:t>
            </w:r>
          </w:p>
        </w:tc>
        <w:tc>
          <w:tcPr>
            <w:tcW w:w="567" w:type="dxa"/>
            <w:tcBorders>
              <w:top w:val="nil"/>
              <w:left w:val="nil"/>
              <w:bottom w:val="single" w:sz="4" w:space="0" w:color="auto"/>
              <w:right w:val="single" w:sz="4" w:space="0" w:color="auto"/>
            </w:tcBorders>
            <w:shd w:val="clear" w:color="auto" w:fill="auto"/>
            <w:hideMark/>
          </w:tcPr>
          <w:p w14:paraId="74D26E0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50000П1020</w:t>
            </w:r>
          </w:p>
        </w:tc>
        <w:tc>
          <w:tcPr>
            <w:tcW w:w="583" w:type="dxa"/>
            <w:tcBorders>
              <w:top w:val="nil"/>
              <w:left w:val="nil"/>
              <w:bottom w:val="single" w:sz="4" w:space="0" w:color="auto"/>
              <w:right w:val="single" w:sz="4" w:space="0" w:color="auto"/>
            </w:tcBorders>
            <w:shd w:val="clear" w:color="auto" w:fill="auto"/>
            <w:hideMark/>
          </w:tcPr>
          <w:p w14:paraId="47D5269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540</w:t>
            </w:r>
          </w:p>
        </w:tc>
        <w:tc>
          <w:tcPr>
            <w:tcW w:w="1401" w:type="dxa"/>
            <w:tcBorders>
              <w:top w:val="nil"/>
              <w:left w:val="nil"/>
              <w:bottom w:val="single" w:sz="4" w:space="0" w:color="auto"/>
              <w:right w:val="single" w:sz="4" w:space="0" w:color="auto"/>
            </w:tcBorders>
            <w:shd w:val="clear" w:color="auto" w:fill="auto"/>
            <w:hideMark/>
          </w:tcPr>
          <w:p w14:paraId="5736535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межбюджетные трансферты</w:t>
            </w:r>
          </w:p>
        </w:tc>
        <w:tc>
          <w:tcPr>
            <w:tcW w:w="567" w:type="dxa"/>
            <w:tcBorders>
              <w:top w:val="nil"/>
              <w:left w:val="nil"/>
              <w:bottom w:val="single" w:sz="4" w:space="0" w:color="auto"/>
              <w:right w:val="single" w:sz="4" w:space="0" w:color="auto"/>
            </w:tcBorders>
            <w:shd w:val="clear" w:color="auto" w:fill="auto"/>
            <w:hideMark/>
          </w:tcPr>
          <w:p w14:paraId="5A27D3F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386,0</w:t>
            </w:r>
          </w:p>
        </w:tc>
        <w:tc>
          <w:tcPr>
            <w:tcW w:w="709" w:type="dxa"/>
            <w:tcBorders>
              <w:top w:val="nil"/>
              <w:left w:val="nil"/>
              <w:bottom w:val="single" w:sz="4" w:space="0" w:color="auto"/>
              <w:right w:val="single" w:sz="4" w:space="0" w:color="auto"/>
            </w:tcBorders>
            <w:shd w:val="clear" w:color="auto" w:fill="auto"/>
            <w:hideMark/>
          </w:tcPr>
          <w:p w14:paraId="44FBC71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403,0</w:t>
            </w:r>
          </w:p>
        </w:tc>
        <w:tc>
          <w:tcPr>
            <w:tcW w:w="567" w:type="dxa"/>
            <w:tcBorders>
              <w:top w:val="nil"/>
              <w:left w:val="nil"/>
              <w:bottom w:val="single" w:sz="4" w:space="0" w:color="auto"/>
              <w:right w:val="single" w:sz="4" w:space="0" w:color="auto"/>
            </w:tcBorders>
            <w:shd w:val="clear" w:color="auto" w:fill="auto"/>
            <w:hideMark/>
          </w:tcPr>
          <w:p w14:paraId="0A1233E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419,1</w:t>
            </w:r>
          </w:p>
        </w:tc>
      </w:tr>
      <w:tr w:rsidR="002975A0" w:rsidRPr="002975A0" w14:paraId="6476C42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BB5168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47</w:t>
            </w:r>
          </w:p>
        </w:tc>
        <w:tc>
          <w:tcPr>
            <w:tcW w:w="568" w:type="dxa"/>
            <w:tcBorders>
              <w:top w:val="nil"/>
              <w:left w:val="nil"/>
              <w:bottom w:val="single" w:sz="4" w:space="0" w:color="auto"/>
              <w:right w:val="single" w:sz="4" w:space="0" w:color="auto"/>
            </w:tcBorders>
            <w:shd w:val="clear" w:color="auto" w:fill="auto"/>
            <w:hideMark/>
          </w:tcPr>
          <w:p w14:paraId="2D2D579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0111</w:t>
            </w:r>
          </w:p>
        </w:tc>
        <w:tc>
          <w:tcPr>
            <w:tcW w:w="567" w:type="dxa"/>
            <w:tcBorders>
              <w:top w:val="nil"/>
              <w:left w:val="nil"/>
              <w:bottom w:val="single" w:sz="4" w:space="0" w:color="auto"/>
              <w:right w:val="single" w:sz="4" w:space="0" w:color="auto"/>
            </w:tcBorders>
            <w:shd w:val="clear" w:color="auto" w:fill="auto"/>
            <w:hideMark/>
          </w:tcPr>
          <w:p w14:paraId="3F84FD1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6BEE23A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9DAEF1A"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Резервные фонды</w:t>
            </w:r>
          </w:p>
        </w:tc>
        <w:tc>
          <w:tcPr>
            <w:tcW w:w="567" w:type="dxa"/>
            <w:tcBorders>
              <w:top w:val="nil"/>
              <w:left w:val="nil"/>
              <w:bottom w:val="single" w:sz="4" w:space="0" w:color="auto"/>
              <w:right w:val="single" w:sz="4" w:space="0" w:color="auto"/>
            </w:tcBorders>
            <w:shd w:val="clear" w:color="auto" w:fill="auto"/>
            <w:hideMark/>
          </w:tcPr>
          <w:p w14:paraId="4F1370B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163,4</w:t>
            </w:r>
          </w:p>
        </w:tc>
        <w:tc>
          <w:tcPr>
            <w:tcW w:w="709" w:type="dxa"/>
            <w:tcBorders>
              <w:top w:val="nil"/>
              <w:left w:val="nil"/>
              <w:bottom w:val="single" w:sz="4" w:space="0" w:color="auto"/>
              <w:right w:val="single" w:sz="4" w:space="0" w:color="auto"/>
            </w:tcBorders>
            <w:shd w:val="clear" w:color="auto" w:fill="auto"/>
            <w:hideMark/>
          </w:tcPr>
          <w:p w14:paraId="37D80621"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170,0</w:t>
            </w:r>
          </w:p>
        </w:tc>
        <w:tc>
          <w:tcPr>
            <w:tcW w:w="567" w:type="dxa"/>
            <w:tcBorders>
              <w:top w:val="nil"/>
              <w:left w:val="nil"/>
              <w:bottom w:val="single" w:sz="4" w:space="0" w:color="auto"/>
              <w:right w:val="single" w:sz="4" w:space="0" w:color="auto"/>
            </w:tcBorders>
            <w:shd w:val="clear" w:color="auto" w:fill="auto"/>
            <w:hideMark/>
          </w:tcPr>
          <w:p w14:paraId="756FFE2C"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170,0</w:t>
            </w:r>
          </w:p>
        </w:tc>
      </w:tr>
      <w:tr w:rsidR="002975A0" w:rsidRPr="002975A0" w14:paraId="15372926"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B5135F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48</w:t>
            </w:r>
          </w:p>
        </w:tc>
        <w:tc>
          <w:tcPr>
            <w:tcW w:w="568" w:type="dxa"/>
            <w:tcBorders>
              <w:top w:val="nil"/>
              <w:left w:val="nil"/>
              <w:bottom w:val="single" w:sz="4" w:space="0" w:color="auto"/>
              <w:right w:val="single" w:sz="4" w:space="0" w:color="auto"/>
            </w:tcBorders>
            <w:shd w:val="clear" w:color="auto" w:fill="auto"/>
            <w:hideMark/>
          </w:tcPr>
          <w:p w14:paraId="3590E88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0111</w:t>
            </w:r>
          </w:p>
        </w:tc>
        <w:tc>
          <w:tcPr>
            <w:tcW w:w="567" w:type="dxa"/>
            <w:tcBorders>
              <w:top w:val="nil"/>
              <w:left w:val="nil"/>
              <w:bottom w:val="single" w:sz="4" w:space="0" w:color="auto"/>
              <w:right w:val="single" w:sz="4" w:space="0" w:color="auto"/>
            </w:tcBorders>
            <w:shd w:val="clear" w:color="auto" w:fill="auto"/>
            <w:hideMark/>
          </w:tcPr>
          <w:p w14:paraId="13345C2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5000000000</w:t>
            </w:r>
          </w:p>
        </w:tc>
        <w:tc>
          <w:tcPr>
            <w:tcW w:w="583" w:type="dxa"/>
            <w:tcBorders>
              <w:top w:val="nil"/>
              <w:left w:val="nil"/>
              <w:bottom w:val="single" w:sz="4" w:space="0" w:color="auto"/>
              <w:right w:val="single" w:sz="4" w:space="0" w:color="auto"/>
            </w:tcBorders>
            <w:shd w:val="clear" w:color="auto" w:fill="auto"/>
            <w:hideMark/>
          </w:tcPr>
          <w:p w14:paraId="5AC116D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C9636E8"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567" w:type="dxa"/>
            <w:tcBorders>
              <w:top w:val="nil"/>
              <w:left w:val="nil"/>
              <w:bottom w:val="single" w:sz="4" w:space="0" w:color="auto"/>
              <w:right w:val="single" w:sz="4" w:space="0" w:color="auto"/>
            </w:tcBorders>
            <w:shd w:val="clear" w:color="auto" w:fill="auto"/>
            <w:hideMark/>
          </w:tcPr>
          <w:p w14:paraId="69C5455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163,4</w:t>
            </w:r>
          </w:p>
        </w:tc>
        <w:tc>
          <w:tcPr>
            <w:tcW w:w="709" w:type="dxa"/>
            <w:tcBorders>
              <w:top w:val="nil"/>
              <w:left w:val="nil"/>
              <w:bottom w:val="single" w:sz="4" w:space="0" w:color="auto"/>
              <w:right w:val="single" w:sz="4" w:space="0" w:color="auto"/>
            </w:tcBorders>
            <w:shd w:val="clear" w:color="auto" w:fill="auto"/>
            <w:hideMark/>
          </w:tcPr>
          <w:p w14:paraId="5001D30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170,0</w:t>
            </w:r>
          </w:p>
        </w:tc>
        <w:tc>
          <w:tcPr>
            <w:tcW w:w="567" w:type="dxa"/>
            <w:tcBorders>
              <w:top w:val="nil"/>
              <w:left w:val="nil"/>
              <w:bottom w:val="single" w:sz="4" w:space="0" w:color="auto"/>
              <w:right w:val="single" w:sz="4" w:space="0" w:color="auto"/>
            </w:tcBorders>
            <w:shd w:val="clear" w:color="auto" w:fill="auto"/>
            <w:hideMark/>
          </w:tcPr>
          <w:p w14:paraId="710984C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170,0</w:t>
            </w:r>
          </w:p>
        </w:tc>
      </w:tr>
      <w:tr w:rsidR="002975A0" w:rsidRPr="002975A0" w14:paraId="173CB65E"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032577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49</w:t>
            </w:r>
          </w:p>
        </w:tc>
        <w:tc>
          <w:tcPr>
            <w:tcW w:w="568" w:type="dxa"/>
            <w:tcBorders>
              <w:top w:val="nil"/>
              <w:left w:val="nil"/>
              <w:bottom w:val="single" w:sz="4" w:space="0" w:color="auto"/>
              <w:right w:val="single" w:sz="4" w:space="0" w:color="auto"/>
            </w:tcBorders>
            <w:shd w:val="clear" w:color="auto" w:fill="auto"/>
            <w:hideMark/>
          </w:tcPr>
          <w:p w14:paraId="2652671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0111</w:t>
            </w:r>
          </w:p>
        </w:tc>
        <w:tc>
          <w:tcPr>
            <w:tcW w:w="567" w:type="dxa"/>
            <w:tcBorders>
              <w:top w:val="nil"/>
              <w:left w:val="nil"/>
              <w:bottom w:val="single" w:sz="4" w:space="0" w:color="auto"/>
              <w:right w:val="single" w:sz="4" w:space="0" w:color="auto"/>
            </w:tcBorders>
            <w:shd w:val="clear" w:color="auto" w:fill="auto"/>
            <w:hideMark/>
          </w:tcPr>
          <w:p w14:paraId="4248D42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5000020700</w:t>
            </w:r>
          </w:p>
        </w:tc>
        <w:tc>
          <w:tcPr>
            <w:tcW w:w="583" w:type="dxa"/>
            <w:tcBorders>
              <w:top w:val="nil"/>
              <w:left w:val="nil"/>
              <w:bottom w:val="single" w:sz="4" w:space="0" w:color="auto"/>
              <w:right w:val="single" w:sz="4" w:space="0" w:color="auto"/>
            </w:tcBorders>
            <w:shd w:val="clear" w:color="auto" w:fill="auto"/>
            <w:hideMark/>
          </w:tcPr>
          <w:p w14:paraId="7F00211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301E39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Резервные фонды исполнительных органов местного самоуправления</w:t>
            </w:r>
          </w:p>
        </w:tc>
        <w:tc>
          <w:tcPr>
            <w:tcW w:w="567" w:type="dxa"/>
            <w:tcBorders>
              <w:top w:val="nil"/>
              <w:left w:val="nil"/>
              <w:bottom w:val="single" w:sz="4" w:space="0" w:color="auto"/>
              <w:right w:val="single" w:sz="4" w:space="0" w:color="auto"/>
            </w:tcBorders>
            <w:shd w:val="clear" w:color="auto" w:fill="auto"/>
            <w:hideMark/>
          </w:tcPr>
          <w:p w14:paraId="3A85044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163,4</w:t>
            </w:r>
          </w:p>
        </w:tc>
        <w:tc>
          <w:tcPr>
            <w:tcW w:w="709" w:type="dxa"/>
            <w:tcBorders>
              <w:top w:val="nil"/>
              <w:left w:val="nil"/>
              <w:bottom w:val="single" w:sz="4" w:space="0" w:color="auto"/>
              <w:right w:val="single" w:sz="4" w:space="0" w:color="auto"/>
            </w:tcBorders>
            <w:shd w:val="clear" w:color="auto" w:fill="auto"/>
            <w:hideMark/>
          </w:tcPr>
          <w:p w14:paraId="1C01EB4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170,0</w:t>
            </w:r>
          </w:p>
        </w:tc>
        <w:tc>
          <w:tcPr>
            <w:tcW w:w="567" w:type="dxa"/>
            <w:tcBorders>
              <w:top w:val="nil"/>
              <w:left w:val="nil"/>
              <w:bottom w:val="single" w:sz="4" w:space="0" w:color="auto"/>
              <w:right w:val="single" w:sz="4" w:space="0" w:color="auto"/>
            </w:tcBorders>
            <w:shd w:val="clear" w:color="auto" w:fill="auto"/>
            <w:hideMark/>
          </w:tcPr>
          <w:p w14:paraId="10AB508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170,0</w:t>
            </w:r>
          </w:p>
        </w:tc>
      </w:tr>
      <w:tr w:rsidR="002975A0" w:rsidRPr="002975A0" w14:paraId="4AAA65CC"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F2CE28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w:t>
            </w:r>
          </w:p>
        </w:tc>
        <w:tc>
          <w:tcPr>
            <w:tcW w:w="568" w:type="dxa"/>
            <w:tcBorders>
              <w:top w:val="nil"/>
              <w:left w:val="nil"/>
              <w:bottom w:val="single" w:sz="4" w:space="0" w:color="auto"/>
              <w:right w:val="single" w:sz="4" w:space="0" w:color="auto"/>
            </w:tcBorders>
            <w:shd w:val="clear" w:color="auto" w:fill="auto"/>
            <w:hideMark/>
          </w:tcPr>
          <w:p w14:paraId="47FB3F9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0111</w:t>
            </w:r>
          </w:p>
        </w:tc>
        <w:tc>
          <w:tcPr>
            <w:tcW w:w="567" w:type="dxa"/>
            <w:tcBorders>
              <w:top w:val="nil"/>
              <w:left w:val="nil"/>
              <w:bottom w:val="single" w:sz="4" w:space="0" w:color="auto"/>
              <w:right w:val="single" w:sz="4" w:space="0" w:color="auto"/>
            </w:tcBorders>
            <w:shd w:val="clear" w:color="auto" w:fill="auto"/>
            <w:hideMark/>
          </w:tcPr>
          <w:p w14:paraId="0CC368F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5000020700</w:t>
            </w:r>
          </w:p>
        </w:tc>
        <w:tc>
          <w:tcPr>
            <w:tcW w:w="583" w:type="dxa"/>
            <w:tcBorders>
              <w:top w:val="nil"/>
              <w:left w:val="nil"/>
              <w:bottom w:val="single" w:sz="4" w:space="0" w:color="auto"/>
              <w:right w:val="single" w:sz="4" w:space="0" w:color="auto"/>
            </w:tcBorders>
            <w:shd w:val="clear" w:color="auto" w:fill="auto"/>
            <w:hideMark/>
          </w:tcPr>
          <w:p w14:paraId="3F9D73F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870</w:t>
            </w:r>
          </w:p>
        </w:tc>
        <w:tc>
          <w:tcPr>
            <w:tcW w:w="1401" w:type="dxa"/>
            <w:tcBorders>
              <w:top w:val="nil"/>
              <w:left w:val="nil"/>
              <w:bottom w:val="single" w:sz="4" w:space="0" w:color="auto"/>
              <w:right w:val="single" w:sz="4" w:space="0" w:color="auto"/>
            </w:tcBorders>
            <w:shd w:val="clear" w:color="auto" w:fill="auto"/>
            <w:hideMark/>
          </w:tcPr>
          <w:p w14:paraId="1675933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Резервные средства</w:t>
            </w:r>
          </w:p>
        </w:tc>
        <w:tc>
          <w:tcPr>
            <w:tcW w:w="567" w:type="dxa"/>
            <w:tcBorders>
              <w:top w:val="nil"/>
              <w:left w:val="nil"/>
              <w:bottom w:val="single" w:sz="4" w:space="0" w:color="auto"/>
              <w:right w:val="single" w:sz="4" w:space="0" w:color="auto"/>
            </w:tcBorders>
            <w:shd w:val="clear" w:color="auto" w:fill="auto"/>
            <w:hideMark/>
          </w:tcPr>
          <w:p w14:paraId="379E1E7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163,4</w:t>
            </w:r>
          </w:p>
        </w:tc>
        <w:tc>
          <w:tcPr>
            <w:tcW w:w="709" w:type="dxa"/>
            <w:tcBorders>
              <w:top w:val="nil"/>
              <w:left w:val="nil"/>
              <w:bottom w:val="single" w:sz="4" w:space="0" w:color="auto"/>
              <w:right w:val="single" w:sz="4" w:space="0" w:color="auto"/>
            </w:tcBorders>
            <w:shd w:val="clear" w:color="auto" w:fill="auto"/>
            <w:hideMark/>
          </w:tcPr>
          <w:p w14:paraId="48049C5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170,0</w:t>
            </w:r>
          </w:p>
        </w:tc>
        <w:tc>
          <w:tcPr>
            <w:tcW w:w="567" w:type="dxa"/>
            <w:tcBorders>
              <w:top w:val="nil"/>
              <w:left w:val="nil"/>
              <w:bottom w:val="single" w:sz="4" w:space="0" w:color="auto"/>
              <w:right w:val="single" w:sz="4" w:space="0" w:color="auto"/>
            </w:tcBorders>
            <w:shd w:val="clear" w:color="auto" w:fill="auto"/>
            <w:hideMark/>
          </w:tcPr>
          <w:p w14:paraId="73EF9EC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170,0</w:t>
            </w:r>
          </w:p>
        </w:tc>
      </w:tr>
      <w:tr w:rsidR="002975A0" w:rsidRPr="002975A0" w14:paraId="16FF0F81"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6101D8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51</w:t>
            </w:r>
          </w:p>
        </w:tc>
        <w:tc>
          <w:tcPr>
            <w:tcW w:w="568" w:type="dxa"/>
            <w:tcBorders>
              <w:top w:val="nil"/>
              <w:left w:val="nil"/>
              <w:bottom w:val="single" w:sz="4" w:space="0" w:color="auto"/>
              <w:right w:val="single" w:sz="4" w:space="0" w:color="auto"/>
            </w:tcBorders>
            <w:shd w:val="clear" w:color="auto" w:fill="auto"/>
            <w:hideMark/>
          </w:tcPr>
          <w:p w14:paraId="334A66E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485AFDC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65C725F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408710A"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Другие общегосудар</w:t>
            </w:r>
            <w:r w:rsidRPr="002975A0">
              <w:rPr>
                <w:rFonts w:ascii="Times New Roman" w:eastAsia="Times New Roman" w:hAnsi="Times New Roman" w:cs="Times New Roman"/>
                <w:b/>
                <w:bCs/>
                <w:kern w:val="0"/>
                <w:sz w:val="20"/>
                <w:szCs w:val="20"/>
                <w:lang w:eastAsia="ru-RU"/>
                <w14:ligatures w14:val="none"/>
              </w:rPr>
              <w:lastRenderedPageBreak/>
              <w:t>ственные вопросы</w:t>
            </w:r>
          </w:p>
        </w:tc>
        <w:tc>
          <w:tcPr>
            <w:tcW w:w="567" w:type="dxa"/>
            <w:tcBorders>
              <w:top w:val="nil"/>
              <w:left w:val="nil"/>
              <w:bottom w:val="single" w:sz="4" w:space="0" w:color="auto"/>
              <w:right w:val="single" w:sz="4" w:space="0" w:color="auto"/>
            </w:tcBorders>
            <w:shd w:val="clear" w:color="auto" w:fill="auto"/>
            <w:hideMark/>
          </w:tcPr>
          <w:p w14:paraId="72E54D3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2602,8</w:t>
            </w:r>
          </w:p>
        </w:tc>
        <w:tc>
          <w:tcPr>
            <w:tcW w:w="709" w:type="dxa"/>
            <w:tcBorders>
              <w:top w:val="nil"/>
              <w:left w:val="nil"/>
              <w:bottom w:val="single" w:sz="4" w:space="0" w:color="auto"/>
              <w:right w:val="single" w:sz="4" w:space="0" w:color="auto"/>
            </w:tcBorders>
            <w:shd w:val="clear" w:color="auto" w:fill="auto"/>
            <w:hideMark/>
          </w:tcPr>
          <w:p w14:paraId="61D04D3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2588,4</w:t>
            </w:r>
          </w:p>
        </w:tc>
        <w:tc>
          <w:tcPr>
            <w:tcW w:w="567" w:type="dxa"/>
            <w:tcBorders>
              <w:top w:val="nil"/>
              <w:left w:val="nil"/>
              <w:bottom w:val="single" w:sz="4" w:space="0" w:color="auto"/>
              <w:right w:val="single" w:sz="4" w:space="0" w:color="auto"/>
            </w:tcBorders>
            <w:shd w:val="clear" w:color="auto" w:fill="auto"/>
            <w:hideMark/>
          </w:tcPr>
          <w:p w14:paraId="0F2EF1CD"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2689,3</w:t>
            </w:r>
          </w:p>
        </w:tc>
      </w:tr>
      <w:tr w:rsidR="002975A0" w:rsidRPr="002975A0" w14:paraId="798E966C"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2028D0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52</w:t>
            </w:r>
          </w:p>
        </w:tc>
        <w:tc>
          <w:tcPr>
            <w:tcW w:w="568" w:type="dxa"/>
            <w:tcBorders>
              <w:top w:val="nil"/>
              <w:left w:val="nil"/>
              <w:bottom w:val="single" w:sz="4" w:space="0" w:color="auto"/>
              <w:right w:val="single" w:sz="4" w:space="0" w:color="auto"/>
            </w:tcBorders>
            <w:shd w:val="clear" w:color="auto" w:fill="auto"/>
            <w:hideMark/>
          </w:tcPr>
          <w:p w14:paraId="46E8EBC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70A93D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27A48C2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EA18CC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46A3B67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2493,8</w:t>
            </w:r>
          </w:p>
        </w:tc>
        <w:tc>
          <w:tcPr>
            <w:tcW w:w="709" w:type="dxa"/>
            <w:tcBorders>
              <w:top w:val="nil"/>
              <w:left w:val="nil"/>
              <w:bottom w:val="single" w:sz="4" w:space="0" w:color="auto"/>
              <w:right w:val="single" w:sz="4" w:space="0" w:color="auto"/>
            </w:tcBorders>
            <w:shd w:val="clear" w:color="auto" w:fill="auto"/>
            <w:hideMark/>
          </w:tcPr>
          <w:p w14:paraId="119BE83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2579,4</w:t>
            </w:r>
          </w:p>
        </w:tc>
        <w:tc>
          <w:tcPr>
            <w:tcW w:w="567" w:type="dxa"/>
            <w:tcBorders>
              <w:top w:val="nil"/>
              <w:left w:val="nil"/>
              <w:bottom w:val="single" w:sz="4" w:space="0" w:color="auto"/>
              <w:right w:val="single" w:sz="4" w:space="0" w:color="auto"/>
            </w:tcBorders>
            <w:shd w:val="clear" w:color="auto" w:fill="auto"/>
            <w:hideMark/>
          </w:tcPr>
          <w:p w14:paraId="25278E6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2680,3</w:t>
            </w:r>
          </w:p>
        </w:tc>
      </w:tr>
      <w:tr w:rsidR="002975A0" w:rsidRPr="002975A0" w14:paraId="6D4EE9F5"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6E2DB65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53</w:t>
            </w:r>
          </w:p>
        </w:tc>
        <w:tc>
          <w:tcPr>
            <w:tcW w:w="568" w:type="dxa"/>
            <w:tcBorders>
              <w:top w:val="nil"/>
              <w:left w:val="nil"/>
              <w:bottom w:val="single" w:sz="4" w:space="0" w:color="auto"/>
              <w:right w:val="single" w:sz="4" w:space="0" w:color="auto"/>
            </w:tcBorders>
            <w:shd w:val="clear" w:color="auto" w:fill="auto"/>
            <w:hideMark/>
          </w:tcPr>
          <w:p w14:paraId="6AB983F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6A08A2D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0530000000</w:t>
            </w:r>
          </w:p>
        </w:tc>
        <w:tc>
          <w:tcPr>
            <w:tcW w:w="583" w:type="dxa"/>
            <w:tcBorders>
              <w:top w:val="nil"/>
              <w:left w:val="nil"/>
              <w:bottom w:val="single" w:sz="4" w:space="0" w:color="auto"/>
              <w:right w:val="single" w:sz="4" w:space="0" w:color="auto"/>
            </w:tcBorders>
            <w:shd w:val="clear" w:color="auto" w:fill="auto"/>
            <w:hideMark/>
          </w:tcPr>
          <w:p w14:paraId="685D46C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D717DEF"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«Повышение эффективности управления муниципальной собственностью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65F92FC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142,0</w:t>
            </w:r>
          </w:p>
        </w:tc>
        <w:tc>
          <w:tcPr>
            <w:tcW w:w="709" w:type="dxa"/>
            <w:tcBorders>
              <w:top w:val="nil"/>
              <w:left w:val="nil"/>
              <w:bottom w:val="single" w:sz="4" w:space="0" w:color="auto"/>
              <w:right w:val="single" w:sz="4" w:space="0" w:color="auto"/>
            </w:tcBorders>
            <w:shd w:val="clear" w:color="auto" w:fill="auto"/>
            <w:hideMark/>
          </w:tcPr>
          <w:p w14:paraId="23AA21E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124,8</w:t>
            </w:r>
          </w:p>
        </w:tc>
        <w:tc>
          <w:tcPr>
            <w:tcW w:w="567" w:type="dxa"/>
            <w:tcBorders>
              <w:top w:val="nil"/>
              <w:left w:val="nil"/>
              <w:bottom w:val="single" w:sz="4" w:space="0" w:color="auto"/>
              <w:right w:val="single" w:sz="4" w:space="0" w:color="auto"/>
            </w:tcBorders>
            <w:shd w:val="clear" w:color="auto" w:fill="auto"/>
            <w:hideMark/>
          </w:tcPr>
          <w:p w14:paraId="50E49C5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127,5</w:t>
            </w:r>
          </w:p>
        </w:tc>
      </w:tr>
      <w:tr w:rsidR="002975A0" w:rsidRPr="002975A0" w14:paraId="0FD9C502"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07723DD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54</w:t>
            </w:r>
          </w:p>
        </w:tc>
        <w:tc>
          <w:tcPr>
            <w:tcW w:w="568" w:type="dxa"/>
            <w:tcBorders>
              <w:top w:val="nil"/>
              <w:left w:val="nil"/>
              <w:bottom w:val="single" w:sz="4" w:space="0" w:color="auto"/>
              <w:right w:val="single" w:sz="4" w:space="0" w:color="auto"/>
            </w:tcBorders>
            <w:shd w:val="clear" w:color="auto" w:fill="auto"/>
            <w:hideMark/>
          </w:tcPr>
          <w:p w14:paraId="44BC034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7BD78DC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0530120070</w:t>
            </w:r>
          </w:p>
        </w:tc>
        <w:tc>
          <w:tcPr>
            <w:tcW w:w="583" w:type="dxa"/>
            <w:tcBorders>
              <w:top w:val="nil"/>
              <w:left w:val="nil"/>
              <w:bottom w:val="single" w:sz="4" w:space="0" w:color="auto"/>
              <w:right w:val="single" w:sz="4" w:space="0" w:color="auto"/>
            </w:tcBorders>
            <w:shd w:val="clear" w:color="auto" w:fill="auto"/>
            <w:hideMark/>
          </w:tcPr>
          <w:p w14:paraId="17668E8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476309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Мероприятия по приобретению, содержанию, управлению и распоряжению муниципальной собственностью, содержанию имущества в безвозмездном пользовании</w:t>
            </w:r>
          </w:p>
        </w:tc>
        <w:tc>
          <w:tcPr>
            <w:tcW w:w="567" w:type="dxa"/>
            <w:tcBorders>
              <w:top w:val="nil"/>
              <w:left w:val="nil"/>
              <w:bottom w:val="single" w:sz="4" w:space="0" w:color="auto"/>
              <w:right w:val="single" w:sz="4" w:space="0" w:color="auto"/>
            </w:tcBorders>
            <w:shd w:val="clear" w:color="auto" w:fill="auto"/>
            <w:hideMark/>
          </w:tcPr>
          <w:p w14:paraId="553344D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142,0</w:t>
            </w:r>
          </w:p>
        </w:tc>
        <w:tc>
          <w:tcPr>
            <w:tcW w:w="709" w:type="dxa"/>
            <w:tcBorders>
              <w:top w:val="nil"/>
              <w:left w:val="nil"/>
              <w:bottom w:val="single" w:sz="4" w:space="0" w:color="auto"/>
              <w:right w:val="single" w:sz="4" w:space="0" w:color="auto"/>
            </w:tcBorders>
            <w:shd w:val="clear" w:color="auto" w:fill="auto"/>
            <w:hideMark/>
          </w:tcPr>
          <w:p w14:paraId="2AE484C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124,8</w:t>
            </w:r>
          </w:p>
        </w:tc>
        <w:tc>
          <w:tcPr>
            <w:tcW w:w="567" w:type="dxa"/>
            <w:tcBorders>
              <w:top w:val="nil"/>
              <w:left w:val="nil"/>
              <w:bottom w:val="single" w:sz="4" w:space="0" w:color="auto"/>
              <w:right w:val="single" w:sz="4" w:space="0" w:color="auto"/>
            </w:tcBorders>
            <w:shd w:val="clear" w:color="auto" w:fill="auto"/>
            <w:hideMark/>
          </w:tcPr>
          <w:p w14:paraId="1BC5D71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127,5</w:t>
            </w:r>
          </w:p>
        </w:tc>
      </w:tr>
      <w:tr w:rsidR="002975A0" w:rsidRPr="002975A0" w14:paraId="56256B61"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06798E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55</w:t>
            </w:r>
          </w:p>
        </w:tc>
        <w:tc>
          <w:tcPr>
            <w:tcW w:w="568" w:type="dxa"/>
            <w:tcBorders>
              <w:top w:val="nil"/>
              <w:left w:val="nil"/>
              <w:bottom w:val="single" w:sz="4" w:space="0" w:color="auto"/>
              <w:right w:val="single" w:sz="4" w:space="0" w:color="auto"/>
            </w:tcBorders>
            <w:shd w:val="clear" w:color="auto" w:fill="auto"/>
            <w:hideMark/>
          </w:tcPr>
          <w:p w14:paraId="11625C3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05798D7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0530120070</w:t>
            </w:r>
          </w:p>
        </w:tc>
        <w:tc>
          <w:tcPr>
            <w:tcW w:w="583" w:type="dxa"/>
            <w:tcBorders>
              <w:top w:val="nil"/>
              <w:left w:val="nil"/>
              <w:bottom w:val="single" w:sz="4" w:space="0" w:color="auto"/>
              <w:right w:val="single" w:sz="4" w:space="0" w:color="auto"/>
            </w:tcBorders>
            <w:shd w:val="clear" w:color="auto" w:fill="auto"/>
            <w:hideMark/>
          </w:tcPr>
          <w:p w14:paraId="2333F68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240</w:t>
            </w:r>
          </w:p>
        </w:tc>
        <w:tc>
          <w:tcPr>
            <w:tcW w:w="1401" w:type="dxa"/>
            <w:tcBorders>
              <w:top w:val="nil"/>
              <w:left w:val="nil"/>
              <w:bottom w:val="single" w:sz="4" w:space="0" w:color="auto"/>
              <w:right w:val="single" w:sz="4" w:space="0" w:color="auto"/>
            </w:tcBorders>
            <w:shd w:val="clear" w:color="auto" w:fill="auto"/>
            <w:hideMark/>
          </w:tcPr>
          <w:p w14:paraId="1B846D2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hideMark/>
          </w:tcPr>
          <w:p w14:paraId="425C7D8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142,0</w:t>
            </w:r>
          </w:p>
        </w:tc>
        <w:tc>
          <w:tcPr>
            <w:tcW w:w="709" w:type="dxa"/>
            <w:tcBorders>
              <w:top w:val="nil"/>
              <w:left w:val="nil"/>
              <w:bottom w:val="single" w:sz="4" w:space="0" w:color="auto"/>
              <w:right w:val="single" w:sz="4" w:space="0" w:color="auto"/>
            </w:tcBorders>
            <w:shd w:val="clear" w:color="auto" w:fill="auto"/>
            <w:hideMark/>
          </w:tcPr>
          <w:p w14:paraId="7147C63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124,8</w:t>
            </w:r>
          </w:p>
        </w:tc>
        <w:tc>
          <w:tcPr>
            <w:tcW w:w="567" w:type="dxa"/>
            <w:tcBorders>
              <w:top w:val="nil"/>
              <w:left w:val="nil"/>
              <w:bottom w:val="single" w:sz="4" w:space="0" w:color="auto"/>
              <w:right w:val="single" w:sz="4" w:space="0" w:color="auto"/>
            </w:tcBorders>
            <w:shd w:val="clear" w:color="auto" w:fill="auto"/>
            <w:hideMark/>
          </w:tcPr>
          <w:p w14:paraId="698CB5C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127,5</w:t>
            </w:r>
          </w:p>
        </w:tc>
      </w:tr>
      <w:tr w:rsidR="002975A0" w:rsidRPr="002975A0" w14:paraId="4D2CEB05"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4953FE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56</w:t>
            </w:r>
          </w:p>
        </w:tc>
        <w:tc>
          <w:tcPr>
            <w:tcW w:w="568" w:type="dxa"/>
            <w:tcBorders>
              <w:top w:val="nil"/>
              <w:left w:val="nil"/>
              <w:bottom w:val="single" w:sz="4" w:space="0" w:color="auto"/>
              <w:right w:val="single" w:sz="4" w:space="0" w:color="auto"/>
            </w:tcBorders>
            <w:shd w:val="clear" w:color="auto" w:fill="auto"/>
            <w:hideMark/>
          </w:tcPr>
          <w:p w14:paraId="1CC16EB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43C033D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F90EFF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3653513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355F8D7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30,6</w:t>
            </w:r>
          </w:p>
        </w:tc>
        <w:tc>
          <w:tcPr>
            <w:tcW w:w="709" w:type="dxa"/>
            <w:tcBorders>
              <w:top w:val="nil"/>
              <w:left w:val="nil"/>
              <w:bottom w:val="single" w:sz="4" w:space="0" w:color="auto"/>
              <w:right w:val="single" w:sz="4" w:space="0" w:color="auto"/>
            </w:tcBorders>
            <w:shd w:val="clear" w:color="auto" w:fill="auto"/>
            <w:hideMark/>
          </w:tcPr>
          <w:p w14:paraId="2DC1CF1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9,0</w:t>
            </w:r>
          </w:p>
        </w:tc>
        <w:tc>
          <w:tcPr>
            <w:tcW w:w="567" w:type="dxa"/>
            <w:tcBorders>
              <w:top w:val="nil"/>
              <w:left w:val="nil"/>
              <w:bottom w:val="single" w:sz="4" w:space="0" w:color="auto"/>
              <w:right w:val="single" w:sz="4" w:space="0" w:color="auto"/>
            </w:tcBorders>
            <w:shd w:val="clear" w:color="auto" w:fill="auto"/>
            <w:hideMark/>
          </w:tcPr>
          <w:p w14:paraId="7F32712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7,0</w:t>
            </w:r>
          </w:p>
        </w:tc>
      </w:tr>
      <w:tr w:rsidR="002975A0" w:rsidRPr="002975A0" w14:paraId="33ED1E46"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F40FBA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57</w:t>
            </w:r>
          </w:p>
        </w:tc>
        <w:tc>
          <w:tcPr>
            <w:tcW w:w="568" w:type="dxa"/>
            <w:tcBorders>
              <w:top w:val="nil"/>
              <w:left w:val="nil"/>
              <w:bottom w:val="single" w:sz="4" w:space="0" w:color="auto"/>
              <w:right w:val="single" w:sz="4" w:space="0" w:color="auto"/>
            </w:tcBorders>
            <w:shd w:val="clear" w:color="auto" w:fill="auto"/>
            <w:hideMark/>
          </w:tcPr>
          <w:p w14:paraId="0B03118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0FC45C6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7B19DEF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247</w:t>
            </w:r>
          </w:p>
        </w:tc>
        <w:tc>
          <w:tcPr>
            <w:tcW w:w="1401" w:type="dxa"/>
            <w:tcBorders>
              <w:top w:val="nil"/>
              <w:left w:val="nil"/>
              <w:bottom w:val="single" w:sz="4" w:space="0" w:color="auto"/>
              <w:right w:val="single" w:sz="4" w:space="0" w:color="auto"/>
            </w:tcBorders>
            <w:shd w:val="clear" w:color="auto" w:fill="auto"/>
            <w:hideMark/>
          </w:tcPr>
          <w:p w14:paraId="2A8C8E9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энергетических ресурсов</w:t>
            </w:r>
          </w:p>
        </w:tc>
        <w:tc>
          <w:tcPr>
            <w:tcW w:w="567" w:type="dxa"/>
            <w:tcBorders>
              <w:top w:val="nil"/>
              <w:left w:val="nil"/>
              <w:bottom w:val="single" w:sz="4" w:space="0" w:color="auto"/>
              <w:right w:val="single" w:sz="4" w:space="0" w:color="auto"/>
            </w:tcBorders>
            <w:shd w:val="clear" w:color="auto" w:fill="auto"/>
            <w:hideMark/>
          </w:tcPr>
          <w:p w14:paraId="6D47FCD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111,4</w:t>
            </w:r>
          </w:p>
        </w:tc>
        <w:tc>
          <w:tcPr>
            <w:tcW w:w="709" w:type="dxa"/>
            <w:tcBorders>
              <w:top w:val="nil"/>
              <w:left w:val="nil"/>
              <w:bottom w:val="single" w:sz="4" w:space="0" w:color="auto"/>
              <w:right w:val="single" w:sz="4" w:space="0" w:color="auto"/>
            </w:tcBorders>
            <w:shd w:val="clear" w:color="auto" w:fill="auto"/>
            <w:hideMark/>
          </w:tcPr>
          <w:p w14:paraId="7DBCB6B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115,8</w:t>
            </w:r>
          </w:p>
        </w:tc>
        <w:tc>
          <w:tcPr>
            <w:tcW w:w="567" w:type="dxa"/>
            <w:tcBorders>
              <w:top w:val="nil"/>
              <w:left w:val="nil"/>
              <w:bottom w:val="single" w:sz="4" w:space="0" w:color="auto"/>
              <w:right w:val="single" w:sz="4" w:space="0" w:color="auto"/>
            </w:tcBorders>
            <w:shd w:val="clear" w:color="auto" w:fill="auto"/>
            <w:hideMark/>
          </w:tcPr>
          <w:p w14:paraId="4BB9DA0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120,5</w:t>
            </w:r>
          </w:p>
        </w:tc>
      </w:tr>
      <w:tr w:rsidR="002975A0" w:rsidRPr="002975A0" w14:paraId="7F98419B"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AAF28F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58</w:t>
            </w:r>
          </w:p>
        </w:tc>
        <w:tc>
          <w:tcPr>
            <w:tcW w:w="568" w:type="dxa"/>
            <w:tcBorders>
              <w:top w:val="nil"/>
              <w:left w:val="nil"/>
              <w:bottom w:val="single" w:sz="4" w:space="0" w:color="auto"/>
              <w:right w:val="single" w:sz="4" w:space="0" w:color="auto"/>
            </w:tcBorders>
            <w:shd w:val="clear" w:color="auto" w:fill="auto"/>
            <w:hideMark/>
          </w:tcPr>
          <w:p w14:paraId="1CC354C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0C9880A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0590000000</w:t>
            </w:r>
          </w:p>
        </w:tc>
        <w:tc>
          <w:tcPr>
            <w:tcW w:w="583" w:type="dxa"/>
            <w:tcBorders>
              <w:top w:val="nil"/>
              <w:left w:val="nil"/>
              <w:bottom w:val="single" w:sz="4" w:space="0" w:color="auto"/>
              <w:right w:val="single" w:sz="4" w:space="0" w:color="auto"/>
            </w:tcBorders>
            <w:shd w:val="clear" w:color="auto" w:fill="auto"/>
            <w:hideMark/>
          </w:tcPr>
          <w:p w14:paraId="518D6EF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9E81A08"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«Осуществление мероприятий социальной политики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183B863E"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2351,6</w:t>
            </w:r>
          </w:p>
        </w:tc>
        <w:tc>
          <w:tcPr>
            <w:tcW w:w="709" w:type="dxa"/>
            <w:tcBorders>
              <w:top w:val="nil"/>
              <w:left w:val="nil"/>
              <w:bottom w:val="single" w:sz="4" w:space="0" w:color="auto"/>
              <w:right w:val="single" w:sz="4" w:space="0" w:color="auto"/>
            </w:tcBorders>
            <w:shd w:val="clear" w:color="auto" w:fill="auto"/>
            <w:hideMark/>
          </w:tcPr>
          <w:p w14:paraId="3E99AA2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2454,4</w:t>
            </w:r>
          </w:p>
        </w:tc>
        <w:tc>
          <w:tcPr>
            <w:tcW w:w="567" w:type="dxa"/>
            <w:tcBorders>
              <w:top w:val="nil"/>
              <w:left w:val="nil"/>
              <w:bottom w:val="single" w:sz="4" w:space="0" w:color="auto"/>
              <w:right w:val="single" w:sz="4" w:space="0" w:color="auto"/>
            </w:tcBorders>
            <w:shd w:val="clear" w:color="auto" w:fill="auto"/>
            <w:hideMark/>
          </w:tcPr>
          <w:p w14:paraId="282070E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2552,6</w:t>
            </w:r>
          </w:p>
        </w:tc>
      </w:tr>
      <w:tr w:rsidR="002975A0" w:rsidRPr="002975A0" w14:paraId="1EA55998" w14:textId="77777777" w:rsidTr="00B515F7">
        <w:trPr>
          <w:trHeight w:val="525"/>
        </w:trPr>
        <w:tc>
          <w:tcPr>
            <w:tcW w:w="567" w:type="dxa"/>
            <w:tcBorders>
              <w:top w:val="nil"/>
              <w:left w:val="single" w:sz="4" w:space="0" w:color="auto"/>
              <w:bottom w:val="single" w:sz="4" w:space="0" w:color="auto"/>
              <w:right w:val="single" w:sz="4" w:space="0" w:color="auto"/>
            </w:tcBorders>
            <w:shd w:val="clear" w:color="auto" w:fill="auto"/>
            <w:hideMark/>
          </w:tcPr>
          <w:p w14:paraId="0F19C28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59</w:t>
            </w:r>
          </w:p>
        </w:tc>
        <w:tc>
          <w:tcPr>
            <w:tcW w:w="568" w:type="dxa"/>
            <w:tcBorders>
              <w:top w:val="nil"/>
              <w:left w:val="nil"/>
              <w:bottom w:val="single" w:sz="4" w:space="0" w:color="auto"/>
              <w:right w:val="single" w:sz="4" w:space="0" w:color="auto"/>
            </w:tcBorders>
            <w:shd w:val="clear" w:color="auto" w:fill="auto"/>
            <w:hideMark/>
          </w:tcPr>
          <w:p w14:paraId="6A48B28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01F6883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 0590329050</w:t>
            </w:r>
          </w:p>
        </w:tc>
        <w:tc>
          <w:tcPr>
            <w:tcW w:w="583" w:type="dxa"/>
            <w:tcBorders>
              <w:top w:val="nil"/>
              <w:left w:val="nil"/>
              <w:bottom w:val="single" w:sz="4" w:space="0" w:color="auto"/>
              <w:right w:val="single" w:sz="4" w:space="0" w:color="auto"/>
            </w:tcBorders>
            <w:shd w:val="clear" w:color="auto" w:fill="auto"/>
            <w:hideMark/>
          </w:tcPr>
          <w:p w14:paraId="69D47A4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763B68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Выплата пенсии за выслугу лет гражданам, замещавшим муниципальные должности и должности муниципальной службы</w:t>
            </w:r>
          </w:p>
        </w:tc>
        <w:tc>
          <w:tcPr>
            <w:tcW w:w="567" w:type="dxa"/>
            <w:tcBorders>
              <w:top w:val="nil"/>
              <w:left w:val="nil"/>
              <w:bottom w:val="single" w:sz="4" w:space="0" w:color="auto"/>
              <w:right w:val="single" w:sz="4" w:space="0" w:color="auto"/>
            </w:tcBorders>
            <w:shd w:val="clear" w:color="auto" w:fill="auto"/>
            <w:hideMark/>
          </w:tcPr>
          <w:p w14:paraId="675E6DD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2351,6</w:t>
            </w:r>
          </w:p>
        </w:tc>
        <w:tc>
          <w:tcPr>
            <w:tcW w:w="709" w:type="dxa"/>
            <w:tcBorders>
              <w:top w:val="nil"/>
              <w:left w:val="nil"/>
              <w:bottom w:val="single" w:sz="4" w:space="0" w:color="auto"/>
              <w:right w:val="single" w:sz="4" w:space="0" w:color="auto"/>
            </w:tcBorders>
            <w:shd w:val="clear" w:color="auto" w:fill="auto"/>
            <w:hideMark/>
          </w:tcPr>
          <w:p w14:paraId="2CA913F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2454,4</w:t>
            </w:r>
          </w:p>
        </w:tc>
        <w:tc>
          <w:tcPr>
            <w:tcW w:w="567" w:type="dxa"/>
            <w:tcBorders>
              <w:top w:val="nil"/>
              <w:left w:val="nil"/>
              <w:bottom w:val="single" w:sz="4" w:space="0" w:color="auto"/>
              <w:right w:val="single" w:sz="4" w:space="0" w:color="auto"/>
            </w:tcBorders>
            <w:shd w:val="clear" w:color="auto" w:fill="auto"/>
            <w:hideMark/>
          </w:tcPr>
          <w:p w14:paraId="6D70E24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2552,6</w:t>
            </w:r>
          </w:p>
        </w:tc>
      </w:tr>
      <w:tr w:rsidR="002975A0" w:rsidRPr="002975A0" w14:paraId="63EB1AEF"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86ADEA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60</w:t>
            </w:r>
          </w:p>
        </w:tc>
        <w:tc>
          <w:tcPr>
            <w:tcW w:w="568" w:type="dxa"/>
            <w:tcBorders>
              <w:top w:val="nil"/>
              <w:left w:val="nil"/>
              <w:bottom w:val="single" w:sz="4" w:space="0" w:color="auto"/>
              <w:right w:val="single" w:sz="4" w:space="0" w:color="auto"/>
            </w:tcBorders>
            <w:shd w:val="clear" w:color="auto" w:fill="auto"/>
            <w:hideMark/>
          </w:tcPr>
          <w:p w14:paraId="46ED97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23D8C3C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 0590329050</w:t>
            </w:r>
          </w:p>
        </w:tc>
        <w:tc>
          <w:tcPr>
            <w:tcW w:w="583" w:type="dxa"/>
            <w:tcBorders>
              <w:top w:val="nil"/>
              <w:left w:val="nil"/>
              <w:bottom w:val="single" w:sz="4" w:space="0" w:color="auto"/>
              <w:right w:val="single" w:sz="4" w:space="0" w:color="auto"/>
            </w:tcBorders>
            <w:shd w:val="clear" w:color="auto" w:fill="auto"/>
            <w:hideMark/>
          </w:tcPr>
          <w:p w14:paraId="4DDB02A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321</w:t>
            </w:r>
          </w:p>
        </w:tc>
        <w:tc>
          <w:tcPr>
            <w:tcW w:w="1401" w:type="dxa"/>
            <w:tcBorders>
              <w:top w:val="nil"/>
              <w:left w:val="nil"/>
              <w:bottom w:val="single" w:sz="4" w:space="0" w:color="auto"/>
              <w:right w:val="single" w:sz="4" w:space="0" w:color="auto"/>
            </w:tcBorders>
            <w:shd w:val="clear" w:color="auto" w:fill="auto"/>
            <w:hideMark/>
          </w:tcPr>
          <w:p w14:paraId="6600BED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Пособия, компенсации и иные социальные выплаты </w:t>
            </w:r>
            <w:r w:rsidRPr="002975A0">
              <w:rPr>
                <w:rFonts w:ascii="Times New Roman" w:eastAsia="Times New Roman" w:hAnsi="Times New Roman" w:cs="Times New Roman"/>
                <w:kern w:val="0"/>
                <w:sz w:val="20"/>
                <w:szCs w:val="20"/>
                <w:lang w:eastAsia="ru-RU"/>
                <w14:ligatures w14:val="none"/>
              </w:rPr>
              <w:lastRenderedPageBreak/>
              <w:t>гражданам, кроме публичных нормативных обязательств</w:t>
            </w:r>
          </w:p>
        </w:tc>
        <w:tc>
          <w:tcPr>
            <w:tcW w:w="567" w:type="dxa"/>
            <w:tcBorders>
              <w:top w:val="nil"/>
              <w:left w:val="nil"/>
              <w:bottom w:val="single" w:sz="4" w:space="0" w:color="auto"/>
              <w:right w:val="single" w:sz="4" w:space="0" w:color="auto"/>
            </w:tcBorders>
            <w:shd w:val="clear" w:color="auto" w:fill="auto"/>
            <w:hideMark/>
          </w:tcPr>
          <w:p w14:paraId="45A53A1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2351,6</w:t>
            </w:r>
          </w:p>
        </w:tc>
        <w:tc>
          <w:tcPr>
            <w:tcW w:w="709" w:type="dxa"/>
            <w:tcBorders>
              <w:top w:val="nil"/>
              <w:left w:val="nil"/>
              <w:bottom w:val="single" w:sz="4" w:space="0" w:color="auto"/>
              <w:right w:val="single" w:sz="4" w:space="0" w:color="auto"/>
            </w:tcBorders>
            <w:shd w:val="clear" w:color="auto" w:fill="auto"/>
            <w:hideMark/>
          </w:tcPr>
          <w:p w14:paraId="6EB20F8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2454,4</w:t>
            </w:r>
          </w:p>
        </w:tc>
        <w:tc>
          <w:tcPr>
            <w:tcW w:w="567" w:type="dxa"/>
            <w:tcBorders>
              <w:top w:val="nil"/>
              <w:left w:val="nil"/>
              <w:bottom w:val="single" w:sz="4" w:space="0" w:color="auto"/>
              <w:right w:val="single" w:sz="4" w:space="0" w:color="auto"/>
            </w:tcBorders>
            <w:shd w:val="clear" w:color="auto" w:fill="auto"/>
            <w:hideMark/>
          </w:tcPr>
          <w:p w14:paraId="400A3DA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2552,6</w:t>
            </w:r>
          </w:p>
        </w:tc>
      </w:tr>
      <w:tr w:rsidR="002975A0" w:rsidRPr="002975A0" w14:paraId="1C5AFF73"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4D752DA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w:t>
            </w:r>
          </w:p>
        </w:tc>
        <w:tc>
          <w:tcPr>
            <w:tcW w:w="568" w:type="dxa"/>
            <w:tcBorders>
              <w:top w:val="nil"/>
              <w:left w:val="nil"/>
              <w:bottom w:val="single" w:sz="4" w:space="0" w:color="auto"/>
              <w:right w:val="single" w:sz="4" w:space="0" w:color="auto"/>
            </w:tcBorders>
            <w:shd w:val="clear" w:color="auto" w:fill="auto"/>
            <w:hideMark/>
          </w:tcPr>
          <w:p w14:paraId="2365FA1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1A37758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05Ф0000000</w:t>
            </w:r>
          </w:p>
        </w:tc>
        <w:tc>
          <w:tcPr>
            <w:tcW w:w="583" w:type="dxa"/>
            <w:tcBorders>
              <w:top w:val="nil"/>
              <w:left w:val="nil"/>
              <w:bottom w:val="single" w:sz="4" w:space="0" w:color="auto"/>
              <w:right w:val="single" w:sz="4" w:space="0" w:color="auto"/>
            </w:tcBorders>
            <w:shd w:val="clear" w:color="auto" w:fill="auto"/>
            <w:hideMark/>
          </w:tcPr>
          <w:p w14:paraId="5CA4B8F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6581440"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«Обеспечение реализации муниципальной программы «Социально-экономическое развитие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6C0DAA2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0,2</w:t>
            </w:r>
          </w:p>
        </w:tc>
        <w:tc>
          <w:tcPr>
            <w:tcW w:w="709" w:type="dxa"/>
            <w:tcBorders>
              <w:top w:val="nil"/>
              <w:left w:val="nil"/>
              <w:bottom w:val="single" w:sz="4" w:space="0" w:color="auto"/>
              <w:right w:val="single" w:sz="4" w:space="0" w:color="auto"/>
            </w:tcBorders>
            <w:shd w:val="clear" w:color="auto" w:fill="auto"/>
            <w:hideMark/>
          </w:tcPr>
          <w:p w14:paraId="634557E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0,2</w:t>
            </w:r>
          </w:p>
        </w:tc>
        <w:tc>
          <w:tcPr>
            <w:tcW w:w="567" w:type="dxa"/>
            <w:tcBorders>
              <w:top w:val="nil"/>
              <w:left w:val="nil"/>
              <w:bottom w:val="single" w:sz="4" w:space="0" w:color="auto"/>
              <w:right w:val="single" w:sz="4" w:space="0" w:color="auto"/>
            </w:tcBorders>
            <w:shd w:val="clear" w:color="auto" w:fill="auto"/>
            <w:hideMark/>
          </w:tcPr>
          <w:p w14:paraId="764A52E5"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0,2</w:t>
            </w:r>
          </w:p>
        </w:tc>
      </w:tr>
      <w:tr w:rsidR="002975A0" w:rsidRPr="002975A0" w14:paraId="15B4BFAB" w14:textId="77777777" w:rsidTr="00B515F7">
        <w:trPr>
          <w:trHeight w:val="1275"/>
        </w:trPr>
        <w:tc>
          <w:tcPr>
            <w:tcW w:w="567" w:type="dxa"/>
            <w:tcBorders>
              <w:top w:val="nil"/>
              <w:left w:val="single" w:sz="4" w:space="0" w:color="auto"/>
              <w:bottom w:val="single" w:sz="4" w:space="0" w:color="auto"/>
              <w:right w:val="single" w:sz="4" w:space="0" w:color="auto"/>
            </w:tcBorders>
            <w:shd w:val="clear" w:color="auto" w:fill="auto"/>
            <w:hideMark/>
          </w:tcPr>
          <w:p w14:paraId="6A06939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62</w:t>
            </w:r>
          </w:p>
        </w:tc>
        <w:tc>
          <w:tcPr>
            <w:tcW w:w="568" w:type="dxa"/>
            <w:tcBorders>
              <w:top w:val="nil"/>
              <w:left w:val="nil"/>
              <w:bottom w:val="single" w:sz="4" w:space="0" w:color="auto"/>
              <w:right w:val="single" w:sz="4" w:space="0" w:color="auto"/>
            </w:tcBorders>
            <w:shd w:val="clear" w:color="auto" w:fill="auto"/>
            <w:hideMark/>
          </w:tcPr>
          <w:p w14:paraId="195956F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1369D0F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05Ф0141100</w:t>
            </w:r>
          </w:p>
        </w:tc>
        <w:tc>
          <w:tcPr>
            <w:tcW w:w="583" w:type="dxa"/>
            <w:tcBorders>
              <w:top w:val="nil"/>
              <w:left w:val="nil"/>
              <w:bottom w:val="single" w:sz="4" w:space="0" w:color="auto"/>
              <w:right w:val="single" w:sz="4" w:space="0" w:color="auto"/>
            </w:tcBorders>
            <w:shd w:val="clear" w:color="auto" w:fill="auto"/>
            <w:hideMark/>
          </w:tcPr>
          <w:p w14:paraId="5D81828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C79016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Осуществление государственного полномочия Свердловской области по определению перечня должностных лиц, уполномоченных составлять протоколы об административных правонарушениях, предусмотренных законом Свердловской области</w:t>
            </w:r>
          </w:p>
        </w:tc>
        <w:tc>
          <w:tcPr>
            <w:tcW w:w="567" w:type="dxa"/>
            <w:tcBorders>
              <w:top w:val="nil"/>
              <w:left w:val="nil"/>
              <w:bottom w:val="single" w:sz="4" w:space="0" w:color="auto"/>
              <w:right w:val="single" w:sz="4" w:space="0" w:color="auto"/>
            </w:tcBorders>
            <w:shd w:val="clear" w:color="auto" w:fill="auto"/>
            <w:hideMark/>
          </w:tcPr>
          <w:p w14:paraId="5937CB7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0,2</w:t>
            </w:r>
          </w:p>
        </w:tc>
        <w:tc>
          <w:tcPr>
            <w:tcW w:w="709" w:type="dxa"/>
            <w:tcBorders>
              <w:top w:val="nil"/>
              <w:left w:val="nil"/>
              <w:bottom w:val="single" w:sz="4" w:space="0" w:color="auto"/>
              <w:right w:val="single" w:sz="4" w:space="0" w:color="auto"/>
            </w:tcBorders>
            <w:shd w:val="clear" w:color="auto" w:fill="auto"/>
            <w:hideMark/>
          </w:tcPr>
          <w:p w14:paraId="4C86A35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0,2</w:t>
            </w:r>
          </w:p>
        </w:tc>
        <w:tc>
          <w:tcPr>
            <w:tcW w:w="567" w:type="dxa"/>
            <w:tcBorders>
              <w:top w:val="nil"/>
              <w:left w:val="nil"/>
              <w:bottom w:val="single" w:sz="4" w:space="0" w:color="auto"/>
              <w:right w:val="single" w:sz="4" w:space="0" w:color="auto"/>
            </w:tcBorders>
            <w:shd w:val="clear" w:color="auto" w:fill="auto"/>
            <w:hideMark/>
          </w:tcPr>
          <w:p w14:paraId="6436645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0,2</w:t>
            </w:r>
          </w:p>
        </w:tc>
      </w:tr>
      <w:tr w:rsidR="002975A0" w:rsidRPr="002975A0" w14:paraId="48592FA3"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5229B6F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63</w:t>
            </w:r>
          </w:p>
        </w:tc>
        <w:tc>
          <w:tcPr>
            <w:tcW w:w="568" w:type="dxa"/>
            <w:tcBorders>
              <w:top w:val="nil"/>
              <w:left w:val="nil"/>
              <w:bottom w:val="single" w:sz="4" w:space="0" w:color="auto"/>
              <w:right w:val="single" w:sz="4" w:space="0" w:color="auto"/>
            </w:tcBorders>
            <w:shd w:val="clear" w:color="auto" w:fill="auto"/>
            <w:hideMark/>
          </w:tcPr>
          <w:p w14:paraId="255D3C9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04EAF17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05Ф0141100</w:t>
            </w:r>
          </w:p>
        </w:tc>
        <w:tc>
          <w:tcPr>
            <w:tcW w:w="583" w:type="dxa"/>
            <w:tcBorders>
              <w:top w:val="nil"/>
              <w:left w:val="nil"/>
              <w:bottom w:val="single" w:sz="4" w:space="0" w:color="auto"/>
              <w:right w:val="single" w:sz="4" w:space="0" w:color="auto"/>
            </w:tcBorders>
            <w:shd w:val="clear" w:color="auto" w:fill="auto"/>
            <w:hideMark/>
          </w:tcPr>
          <w:p w14:paraId="443DE59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159E257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6F0FAB2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0,2</w:t>
            </w:r>
          </w:p>
        </w:tc>
        <w:tc>
          <w:tcPr>
            <w:tcW w:w="709" w:type="dxa"/>
            <w:tcBorders>
              <w:top w:val="nil"/>
              <w:left w:val="nil"/>
              <w:bottom w:val="single" w:sz="4" w:space="0" w:color="auto"/>
              <w:right w:val="single" w:sz="4" w:space="0" w:color="auto"/>
            </w:tcBorders>
            <w:shd w:val="clear" w:color="auto" w:fill="auto"/>
            <w:hideMark/>
          </w:tcPr>
          <w:p w14:paraId="4726EDF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0,2</w:t>
            </w:r>
          </w:p>
        </w:tc>
        <w:tc>
          <w:tcPr>
            <w:tcW w:w="567" w:type="dxa"/>
            <w:tcBorders>
              <w:top w:val="nil"/>
              <w:left w:val="nil"/>
              <w:bottom w:val="single" w:sz="4" w:space="0" w:color="auto"/>
              <w:right w:val="single" w:sz="4" w:space="0" w:color="auto"/>
            </w:tcBorders>
            <w:shd w:val="clear" w:color="auto" w:fill="auto"/>
            <w:hideMark/>
          </w:tcPr>
          <w:p w14:paraId="3B83BF9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0,2</w:t>
            </w:r>
          </w:p>
        </w:tc>
      </w:tr>
      <w:tr w:rsidR="002975A0" w:rsidRPr="002975A0" w14:paraId="6B932069"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08553C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64</w:t>
            </w:r>
          </w:p>
        </w:tc>
        <w:tc>
          <w:tcPr>
            <w:tcW w:w="568" w:type="dxa"/>
            <w:tcBorders>
              <w:top w:val="nil"/>
              <w:left w:val="nil"/>
              <w:bottom w:val="single" w:sz="4" w:space="0" w:color="auto"/>
              <w:right w:val="single" w:sz="4" w:space="0" w:color="auto"/>
            </w:tcBorders>
            <w:shd w:val="clear" w:color="auto" w:fill="auto"/>
            <w:hideMark/>
          </w:tcPr>
          <w:p w14:paraId="35EB279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195BD90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5000000000</w:t>
            </w:r>
          </w:p>
        </w:tc>
        <w:tc>
          <w:tcPr>
            <w:tcW w:w="583" w:type="dxa"/>
            <w:tcBorders>
              <w:top w:val="nil"/>
              <w:left w:val="nil"/>
              <w:bottom w:val="single" w:sz="4" w:space="0" w:color="auto"/>
              <w:right w:val="single" w:sz="4" w:space="0" w:color="auto"/>
            </w:tcBorders>
            <w:shd w:val="clear" w:color="auto" w:fill="auto"/>
            <w:hideMark/>
          </w:tcPr>
          <w:p w14:paraId="73A29CD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067CB22"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567" w:type="dxa"/>
            <w:tcBorders>
              <w:top w:val="nil"/>
              <w:left w:val="nil"/>
              <w:bottom w:val="single" w:sz="4" w:space="0" w:color="auto"/>
              <w:right w:val="single" w:sz="4" w:space="0" w:color="auto"/>
            </w:tcBorders>
            <w:shd w:val="clear" w:color="auto" w:fill="auto"/>
            <w:hideMark/>
          </w:tcPr>
          <w:p w14:paraId="68E8A7E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109,0</w:t>
            </w:r>
          </w:p>
        </w:tc>
        <w:tc>
          <w:tcPr>
            <w:tcW w:w="709" w:type="dxa"/>
            <w:tcBorders>
              <w:top w:val="nil"/>
              <w:left w:val="nil"/>
              <w:bottom w:val="single" w:sz="4" w:space="0" w:color="auto"/>
              <w:right w:val="single" w:sz="4" w:space="0" w:color="auto"/>
            </w:tcBorders>
            <w:shd w:val="clear" w:color="auto" w:fill="auto"/>
            <w:hideMark/>
          </w:tcPr>
          <w:p w14:paraId="407E068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9,0</w:t>
            </w:r>
          </w:p>
        </w:tc>
        <w:tc>
          <w:tcPr>
            <w:tcW w:w="567" w:type="dxa"/>
            <w:tcBorders>
              <w:top w:val="nil"/>
              <w:left w:val="nil"/>
              <w:bottom w:val="single" w:sz="4" w:space="0" w:color="auto"/>
              <w:right w:val="single" w:sz="4" w:space="0" w:color="auto"/>
            </w:tcBorders>
            <w:shd w:val="clear" w:color="auto" w:fill="auto"/>
            <w:hideMark/>
          </w:tcPr>
          <w:p w14:paraId="3DCC8EE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9,0</w:t>
            </w:r>
          </w:p>
        </w:tc>
      </w:tr>
      <w:tr w:rsidR="002975A0" w:rsidRPr="002975A0" w14:paraId="5267A312"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64F5CF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65</w:t>
            </w:r>
          </w:p>
        </w:tc>
        <w:tc>
          <w:tcPr>
            <w:tcW w:w="568" w:type="dxa"/>
            <w:tcBorders>
              <w:top w:val="nil"/>
              <w:left w:val="nil"/>
              <w:bottom w:val="single" w:sz="4" w:space="0" w:color="auto"/>
              <w:right w:val="single" w:sz="4" w:space="0" w:color="auto"/>
            </w:tcBorders>
            <w:shd w:val="clear" w:color="auto" w:fill="auto"/>
            <w:hideMark/>
          </w:tcPr>
          <w:p w14:paraId="2DAD93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76EEF2B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5000020820</w:t>
            </w:r>
          </w:p>
        </w:tc>
        <w:tc>
          <w:tcPr>
            <w:tcW w:w="583" w:type="dxa"/>
            <w:tcBorders>
              <w:top w:val="nil"/>
              <w:left w:val="nil"/>
              <w:bottom w:val="single" w:sz="4" w:space="0" w:color="auto"/>
              <w:right w:val="single" w:sz="4" w:space="0" w:color="auto"/>
            </w:tcBorders>
            <w:shd w:val="clear" w:color="auto" w:fill="auto"/>
            <w:hideMark/>
          </w:tcPr>
          <w:p w14:paraId="47E37CD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D398D9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Расходы на исполнение судебных актов, мировых соглашений, актов службы судебных приставов, надзорных органов</w:t>
            </w:r>
          </w:p>
        </w:tc>
        <w:tc>
          <w:tcPr>
            <w:tcW w:w="567" w:type="dxa"/>
            <w:tcBorders>
              <w:top w:val="nil"/>
              <w:left w:val="nil"/>
              <w:bottom w:val="single" w:sz="4" w:space="0" w:color="auto"/>
              <w:right w:val="single" w:sz="4" w:space="0" w:color="auto"/>
            </w:tcBorders>
            <w:shd w:val="clear" w:color="auto" w:fill="auto"/>
            <w:hideMark/>
          </w:tcPr>
          <w:p w14:paraId="23F99DE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100,0</w:t>
            </w:r>
          </w:p>
        </w:tc>
        <w:tc>
          <w:tcPr>
            <w:tcW w:w="709" w:type="dxa"/>
            <w:tcBorders>
              <w:top w:val="nil"/>
              <w:left w:val="nil"/>
              <w:bottom w:val="single" w:sz="4" w:space="0" w:color="auto"/>
              <w:right w:val="single" w:sz="4" w:space="0" w:color="auto"/>
            </w:tcBorders>
            <w:shd w:val="clear" w:color="auto" w:fill="auto"/>
            <w:hideMark/>
          </w:tcPr>
          <w:p w14:paraId="3A2B0AF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2050AF7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966EB02"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CE7D0A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66</w:t>
            </w:r>
          </w:p>
        </w:tc>
        <w:tc>
          <w:tcPr>
            <w:tcW w:w="568" w:type="dxa"/>
            <w:tcBorders>
              <w:top w:val="nil"/>
              <w:left w:val="nil"/>
              <w:bottom w:val="single" w:sz="4" w:space="0" w:color="auto"/>
              <w:right w:val="single" w:sz="4" w:space="0" w:color="auto"/>
            </w:tcBorders>
            <w:shd w:val="clear" w:color="auto" w:fill="auto"/>
            <w:hideMark/>
          </w:tcPr>
          <w:p w14:paraId="143BFB0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5C19C7C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5000020820</w:t>
            </w:r>
          </w:p>
        </w:tc>
        <w:tc>
          <w:tcPr>
            <w:tcW w:w="583" w:type="dxa"/>
            <w:tcBorders>
              <w:top w:val="nil"/>
              <w:left w:val="nil"/>
              <w:bottom w:val="single" w:sz="4" w:space="0" w:color="auto"/>
              <w:right w:val="single" w:sz="4" w:space="0" w:color="auto"/>
            </w:tcBorders>
            <w:shd w:val="clear" w:color="auto" w:fill="auto"/>
            <w:hideMark/>
          </w:tcPr>
          <w:p w14:paraId="6411284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853</w:t>
            </w:r>
          </w:p>
        </w:tc>
        <w:tc>
          <w:tcPr>
            <w:tcW w:w="1401" w:type="dxa"/>
            <w:tcBorders>
              <w:top w:val="nil"/>
              <w:left w:val="nil"/>
              <w:bottom w:val="single" w:sz="4" w:space="0" w:color="auto"/>
              <w:right w:val="single" w:sz="4" w:space="0" w:color="auto"/>
            </w:tcBorders>
            <w:shd w:val="clear" w:color="auto" w:fill="auto"/>
            <w:hideMark/>
          </w:tcPr>
          <w:p w14:paraId="01422A1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Уплата иных платежей</w:t>
            </w:r>
          </w:p>
        </w:tc>
        <w:tc>
          <w:tcPr>
            <w:tcW w:w="567" w:type="dxa"/>
            <w:tcBorders>
              <w:top w:val="nil"/>
              <w:left w:val="nil"/>
              <w:bottom w:val="single" w:sz="4" w:space="0" w:color="auto"/>
              <w:right w:val="single" w:sz="4" w:space="0" w:color="auto"/>
            </w:tcBorders>
            <w:shd w:val="clear" w:color="auto" w:fill="auto"/>
            <w:hideMark/>
          </w:tcPr>
          <w:p w14:paraId="6255A47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100,0</w:t>
            </w:r>
          </w:p>
        </w:tc>
        <w:tc>
          <w:tcPr>
            <w:tcW w:w="709" w:type="dxa"/>
            <w:tcBorders>
              <w:top w:val="nil"/>
              <w:left w:val="nil"/>
              <w:bottom w:val="single" w:sz="4" w:space="0" w:color="auto"/>
              <w:right w:val="single" w:sz="4" w:space="0" w:color="auto"/>
            </w:tcBorders>
            <w:shd w:val="clear" w:color="auto" w:fill="auto"/>
            <w:hideMark/>
          </w:tcPr>
          <w:p w14:paraId="0A929F6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35FB012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0A59D0F"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C52A96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67</w:t>
            </w:r>
          </w:p>
        </w:tc>
        <w:tc>
          <w:tcPr>
            <w:tcW w:w="568" w:type="dxa"/>
            <w:tcBorders>
              <w:top w:val="nil"/>
              <w:left w:val="nil"/>
              <w:bottom w:val="single" w:sz="4" w:space="0" w:color="auto"/>
              <w:right w:val="single" w:sz="4" w:space="0" w:color="auto"/>
            </w:tcBorders>
            <w:shd w:val="clear" w:color="auto" w:fill="auto"/>
            <w:hideMark/>
          </w:tcPr>
          <w:p w14:paraId="0A38DF9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42E7106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5000021100</w:t>
            </w:r>
          </w:p>
        </w:tc>
        <w:tc>
          <w:tcPr>
            <w:tcW w:w="583" w:type="dxa"/>
            <w:tcBorders>
              <w:top w:val="nil"/>
              <w:left w:val="nil"/>
              <w:bottom w:val="single" w:sz="4" w:space="0" w:color="auto"/>
              <w:right w:val="single" w:sz="4" w:space="0" w:color="auto"/>
            </w:tcBorders>
            <w:shd w:val="clear" w:color="auto" w:fill="auto"/>
            <w:hideMark/>
          </w:tcPr>
          <w:p w14:paraId="356D2A1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7F58D8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Долевое участие  муниципального образования  в Ассоциации «Совет муниципальных образований Свердловской области»</w:t>
            </w:r>
          </w:p>
        </w:tc>
        <w:tc>
          <w:tcPr>
            <w:tcW w:w="567" w:type="dxa"/>
            <w:tcBorders>
              <w:top w:val="nil"/>
              <w:left w:val="nil"/>
              <w:bottom w:val="single" w:sz="4" w:space="0" w:color="auto"/>
              <w:right w:val="single" w:sz="4" w:space="0" w:color="auto"/>
            </w:tcBorders>
            <w:shd w:val="clear" w:color="auto" w:fill="auto"/>
            <w:hideMark/>
          </w:tcPr>
          <w:p w14:paraId="62442D1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9,0</w:t>
            </w:r>
          </w:p>
        </w:tc>
        <w:tc>
          <w:tcPr>
            <w:tcW w:w="709" w:type="dxa"/>
            <w:tcBorders>
              <w:top w:val="nil"/>
              <w:left w:val="nil"/>
              <w:bottom w:val="single" w:sz="4" w:space="0" w:color="auto"/>
              <w:right w:val="single" w:sz="4" w:space="0" w:color="auto"/>
            </w:tcBorders>
            <w:shd w:val="clear" w:color="auto" w:fill="auto"/>
            <w:hideMark/>
          </w:tcPr>
          <w:p w14:paraId="6C82C78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9,0</w:t>
            </w:r>
          </w:p>
        </w:tc>
        <w:tc>
          <w:tcPr>
            <w:tcW w:w="567" w:type="dxa"/>
            <w:tcBorders>
              <w:top w:val="nil"/>
              <w:left w:val="nil"/>
              <w:bottom w:val="single" w:sz="4" w:space="0" w:color="auto"/>
              <w:right w:val="single" w:sz="4" w:space="0" w:color="auto"/>
            </w:tcBorders>
            <w:shd w:val="clear" w:color="auto" w:fill="auto"/>
            <w:hideMark/>
          </w:tcPr>
          <w:p w14:paraId="702CC59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9,0</w:t>
            </w:r>
          </w:p>
        </w:tc>
      </w:tr>
      <w:tr w:rsidR="002975A0" w:rsidRPr="002975A0" w14:paraId="464EC278"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C87028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68</w:t>
            </w:r>
          </w:p>
        </w:tc>
        <w:tc>
          <w:tcPr>
            <w:tcW w:w="568" w:type="dxa"/>
            <w:tcBorders>
              <w:top w:val="nil"/>
              <w:left w:val="nil"/>
              <w:bottom w:val="single" w:sz="4" w:space="0" w:color="auto"/>
              <w:right w:val="single" w:sz="4" w:space="0" w:color="auto"/>
            </w:tcBorders>
            <w:shd w:val="clear" w:color="auto" w:fill="auto"/>
            <w:hideMark/>
          </w:tcPr>
          <w:p w14:paraId="1278796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0113</w:t>
            </w:r>
          </w:p>
        </w:tc>
        <w:tc>
          <w:tcPr>
            <w:tcW w:w="567" w:type="dxa"/>
            <w:tcBorders>
              <w:top w:val="nil"/>
              <w:left w:val="nil"/>
              <w:bottom w:val="single" w:sz="4" w:space="0" w:color="auto"/>
              <w:right w:val="single" w:sz="4" w:space="0" w:color="auto"/>
            </w:tcBorders>
            <w:shd w:val="clear" w:color="auto" w:fill="auto"/>
            <w:hideMark/>
          </w:tcPr>
          <w:p w14:paraId="32D5C4E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5000021100</w:t>
            </w:r>
          </w:p>
        </w:tc>
        <w:tc>
          <w:tcPr>
            <w:tcW w:w="583" w:type="dxa"/>
            <w:tcBorders>
              <w:top w:val="nil"/>
              <w:left w:val="nil"/>
              <w:bottom w:val="single" w:sz="4" w:space="0" w:color="auto"/>
              <w:right w:val="single" w:sz="4" w:space="0" w:color="auto"/>
            </w:tcBorders>
            <w:shd w:val="clear" w:color="auto" w:fill="auto"/>
            <w:hideMark/>
          </w:tcPr>
          <w:p w14:paraId="4DEE8D2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853</w:t>
            </w:r>
          </w:p>
        </w:tc>
        <w:tc>
          <w:tcPr>
            <w:tcW w:w="1401" w:type="dxa"/>
            <w:tcBorders>
              <w:top w:val="nil"/>
              <w:left w:val="nil"/>
              <w:bottom w:val="single" w:sz="4" w:space="0" w:color="auto"/>
              <w:right w:val="single" w:sz="4" w:space="0" w:color="auto"/>
            </w:tcBorders>
            <w:shd w:val="clear" w:color="auto" w:fill="auto"/>
            <w:hideMark/>
          </w:tcPr>
          <w:p w14:paraId="53AA11D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Уплата иных платежей</w:t>
            </w:r>
          </w:p>
        </w:tc>
        <w:tc>
          <w:tcPr>
            <w:tcW w:w="567" w:type="dxa"/>
            <w:tcBorders>
              <w:top w:val="nil"/>
              <w:left w:val="nil"/>
              <w:bottom w:val="single" w:sz="4" w:space="0" w:color="auto"/>
              <w:right w:val="single" w:sz="4" w:space="0" w:color="auto"/>
            </w:tcBorders>
            <w:shd w:val="clear" w:color="auto" w:fill="auto"/>
            <w:hideMark/>
          </w:tcPr>
          <w:p w14:paraId="3E7A7A6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9,0</w:t>
            </w:r>
          </w:p>
        </w:tc>
        <w:tc>
          <w:tcPr>
            <w:tcW w:w="709" w:type="dxa"/>
            <w:tcBorders>
              <w:top w:val="nil"/>
              <w:left w:val="nil"/>
              <w:bottom w:val="single" w:sz="4" w:space="0" w:color="auto"/>
              <w:right w:val="single" w:sz="4" w:space="0" w:color="auto"/>
            </w:tcBorders>
            <w:shd w:val="clear" w:color="auto" w:fill="auto"/>
            <w:hideMark/>
          </w:tcPr>
          <w:p w14:paraId="7BB6CEC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9,0</w:t>
            </w:r>
          </w:p>
        </w:tc>
        <w:tc>
          <w:tcPr>
            <w:tcW w:w="567" w:type="dxa"/>
            <w:tcBorders>
              <w:top w:val="nil"/>
              <w:left w:val="nil"/>
              <w:bottom w:val="single" w:sz="4" w:space="0" w:color="auto"/>
              <w:right w:val="single" w:sz="4" w:space="0" w:color="auto"/>
            </w:tcBorders>
            <w:shd w:val="clear" w:color="auto" w:fill="auto"/>
            <w:hideMark/>
          </w:tcPr>
          <w:p w14:paraId="2F28ABA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9,0</w:t>
            </w:r>
          </w:p>
        </w:tc>
      </w:tr>
      <w:tr w:rsidR="002975A0" w:rsidRPr="002975A0" w14:paraId="580B942B"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56875F6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69</w:t>
            </w:r>
          </w:p>
        </w:tc>
        <w:tc>
          <w:tcPr>
            <w:tcW w:w="568" w:type="dxa"/>
            <w:tcBorders>
              <w:top w:val="nil"/>
              <w:left w:val="nil"/>
              <w:bottom w:val="single" w:sz="4" w:space="0" w:color="auto"/>
              <w:right w:val="single" w:sz="4" w:space="0" w:color="auto"/>
            </w:tcBorders>
            <w:shd w:val="clear" w:color="auto" w:fill="auto"/>
            <w:hideMark/>
          </w:tcPr>
          <w:p w14:paraId="22636B7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0200</w:t>
            </w:r>
          </w:p>
        </w:tc>
        <w:tc>
          <w:tcPr>
            <w:tcW w:w="567" w:type="dxa"/>
            <w:tcBorders>
              <w:top w:val="nil"/>
              <w:left w:val="nil"/>
              <w:bottom w:val="single" w:sz="4" w:space="0" w:color="auto"/>
              <w:right w:val="single" w:sz="4" w:space="0" w:color="auto"/>
            </w:tcBorders>
            <w:shd w:val="clear" w:color="auto" w:fill="auto"/>
            <w:hideMark/>
          </w:tcPr>
          <w:p w14:paraId="5B1DF8BC"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27DC3BF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6F502E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НАЦИОНАЛЬНАЯ ОБОРОНА</w:t>
            </w:r>
          </w:p>
        </w:tc>
        <w:tc>
          <w:tcPr>
            <w:tcW w:w="567" w:type="dxa"/>
            <w:tcBorders>
              <w:top w:val="nil"/>
              <w:left w:val="nil"/>
              <w:bottom w:val="single" w:sz="4" w:space="0" w:color="auto"/>
              <w:right w:val="single" w:sz="4" w:space="0" w:color="auto"/>
            </w:tcBorders>
            <w:shd w:val="clear" w:color="auto" w:fill="auto"/>
            <w:hideMark/>
          </w:tcPr>
          <w:p w14:paraId="407DADD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943,0</w:t>
            </w:r>
          </w:p>
        </w:tc>
        <w:tc>
          <w:tcPr>
            <w:tcW w:w="709" w:type="dxa"/>
            <w:tcBorders>
              <w:top w:val="nil"/>
              <w:left w:val="nil"/>
              <w:bottom w:val="single" w:sz="4" w:space="0" w:color="auto"/>
              <w:right w:val="single" w:sz="4" w:space="0" w:color="auto"/>
            </w:tcBorders>
            <w:shd w:val="clear" w:color="auto" w:fill="auto"/>
            <w:hideMark/>
          </w:tcPr>
          <w:p w14:paraId="3082DAFC"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1029,0</w:t>
            </w:r>
          </w:p>
        </w:tc>
        <w:tc>
          <w:tcPr>
            <w:tcW w:w="567" w:type="dxa"/>
            <w:tcBorders>
              <w:top w:val="nil"/>
              <w:left w:val="nil"/>
              <w:bottom w:val="single" w:sz="4" w:space="0" w:color="auto"/>
              <w:right w:val="single" w:sz="4" w:space="0" w:color="auto"/>
            </w:tcBorders>
            <w:shd w:val="clear" w:color="auto" w:fill="auto"/>
            <w:hideMark/>
          </w:tcPr>
          <w:p w14:paraId="2717D32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1065,0</w:t>
            </w:r>
          </w:p>
        </w:tc>
      </w:tr>
      <w:tr w:rsidR="002975A0" w:rsidRPr="002975A0" w14:paraId="5AEA14F0"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F40272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70</w:t>
            </w:r>
          </w:p>
        </w:tc>
        <w:tc>
          <w:tcPr>
            <w:tcW w:w="568" w:type="dxa"/>
            <w:tcBorders>
              <w:top w:val="nil"/>
              <w:left w:val="nil"/>
              <w:bottom w:val="single" w:sz="4" w:space="0" w:color="auto"/>
              <w:right w:val="single" w:sz="4" w:space="0" w:color="auto"/>
            </w:tcBorders>
            <w:shd w:val="clear" w:color="auto" w:fill="auto"/>
            <w:hideMark/>
          </w:tcPr>
          <w:p w14:paraId="6B2A4AA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0203</w:t>
            </w:r>
          </w:p>
        </w:tc>
        <w:tc>
          <w:tcPr>
            <w:tcW w:w="567" w:type="dxa"/>
            <w:tcBorders>
              <w:top w:val="nil"/>
              <w:left w:val="nil"/>
              <w:bottom w:val="single" w:sz="4" w:space="0" w:color="auto"/>
              <w:right w:val="single" w:sz="4" w:space="0" w:color="auto"/>
            </w:tcBorders>
            <w:shd w:val="clear" w:color="auto" w:fill="auto"/>
            <w:hideMark/>
          </w:tcPr>
          <w:p w14:paraId="507F83F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6F6B90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2262083"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Мобилизационная и </w:t>
            </w:r>
            <w:r w:rsidRPr="002975A0">
              <w:rPr>
                <w:rFonts w:ascii="Times New Roman" w:eastAsia="Times New Roman" w:hAnsi="Times New Roman" w:cs="Times New Roman"/>
                <w:b/>
                <w:bCs/>
                <w:kern w:val="0"/>
                <w:sz w:val="20"/>
                <w:szCs w:val="20"/>
                <w:lang w:eastAsia="ru-RU"/>
                <w14:ligatures w14:val="none"/>
              </w:rPr>
              <w:lastRenderedPageBreak/>
              <w:t>вневойсковая подготовка</w:t>
            </w:r>
          </w:p>
        </w:tc>
        <w:tc>
          <w:tcPr>
            <w:tcW w:w="567" w:type="dxa"/>
            <w:tcBorders>
              <w:top w:val="nil"/>
              <w:left w:val="nil"/>
              <w:bottom w:val="single" w:sz="4" w:space="0" w:color="auto"/>
              <w:right w:val="single" w:sz="4" w:space="0" w:color="auto"/>
            </w:tcBorders>
            <w:shd w:val="clear" w:color="auto" w:fill="auto"/>
            <w:hideMark/>
          </w:tcPr>
          <w:p w14:paraId="0BB9ED9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lastRenderedPageBreak/>
              <w:t>943,0</w:t>
            </w:r>
          </w:p>
        </w:tc>
        <w:tc>
          <w:tcPr>
            <w:tcW w:w="709" w:type="dxa"/>
            <w:tcBorders>
              <w:top w:val="nil"/>
              <w:left w:val="nil"/>
              <w:bottom w:val="single" w:sz="4" w:space="0" w:color="auto"/>
              <w:right w:val="single" w:sz="4" w:space="0" w:color="auto"/>
            </w:tcBorders>
            <w:shd w:val="clear" w:color="auto" w:fill="auto"/>
            <w:hideMark/>
          </w:tcPr>
          <w:p w14:paraId="76DBEBC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1029,0</w:t>
            </w:r>
          </w:p>
        </w:tc>
        <w:tc>
          <w:tcPr>
            <w:tcW w:w="567" w:type="dxa"/>
            <w:tcBorders>
              <w:top w:val="nil"/>
              <w:left w:val="nil"/>
              <w:bottom w:val="single" w:sz="4" w:space="0" w:color="auto"/>
              <w:right w:val="single" w:sz="4" w:space="0" w:color="auto"/>
            </w:tcBorders>
            <w:shd w:val="clear" w:color="auto" w:fill="auto"/>
            <w:hideMark/>
          </w:tcPr>
          <w:p w14:paraId="6DF13E25"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1065,0</w:t>
            </w:r>
          </w:p>
        </w:tc>
      </w:tr>
      <w:tr w:rsidR="002975A0" w:rsidRPr="002975A0" w14:paraId="09DDF4F6"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13232F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71</w:t>
            </w:r>
          </w:p>
        </w:tc>
        <w:tc>
          <w:tcPr>
            <w:tcW w:w="568" w:type="dxa"/>
            <w:tcBorders>
              <w:top w:val="nil"/>
              <w:left w:val="nil"/>
              <w:bottom w:val="single" w:sz="4" w:space="0" w:color="auto"/>
              <w:right w:val="single" w:sz="4" w:space="0" w:color="auto"/>
            </w:tcBorders>
            <w:shd w:val="clear" w:color="auto" w:fill="auto"/>
            <w:hideMark/>
          </w:tcPr>
          <w:p w14:paraId="5DDB4B7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0203</w:t>
            </w:r>
          </w:p>
        </w:tc>
        <w:tc>
          <w:tcPr>
            <w:tcW w:w="567" w:type="dxa"/>
            <w:tcBorders>
              <w:top w:val="nil"/>
              <w:left w:val="nil"/>
              <w:bottom w:val="single" w:sz="4" w:space="0" w:color="auto"/>
              <w:right w:val="single" w:sz="4" w:space="0" w:color="auto"/>
            </w:tcBorders>
            <w:shd w:val="clear" w:color="auto" w:fill="auto"/>
            <w:hideMark/>
          </w:tcPr>
          <w:p w14:paraId="40EBAEA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5000000000</w:t>
            </w:r>
          </w:p>
        </w:tc>
        <w:tc>
          <w:tcPr>
            <w:tcW w:w="583" w:type="dxa"/>
            <w:tcBorders>
              <w:top w:val="nil"/>
              <w:left w:val="nil"/>
              <w:bottom w:val="single" w:sz="4" w:space="0" w:color="auto"/>
              <w:right w:val="single" w:sz="4" w:space="0" w:color="auto"/>
            </w:tcBorders>
            <w:shd w:val="clear" w:color="auto" w:fill="auto"/>
            <w:hideMark/>
          </w:tcPr>
          <w:p w14:paraId="2C976DD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85DCE0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Непрограммные направления деятельности</w:t>
            </w:r>
          </w:p>
        </w:tc>
        <w:tc>
          <w:tcPr>
            <w:tcW w:w="567" w:type="dxa"/>
            <w:tcBorders>
              <w:top w:val="nil"/>
              <w:left w:val="nil"/>
              <w:bottom w:val="single" w:sz="4" w:space="0" w:color="auto"/>
              <w:right w:val="single" w:sz="4" w:space="0" w:color="auto"/>
            </w:tcBorders>
            <w:shd w:val="clear" w:color="auto" w:fill="auto"/>
            <w:hideMark/>
          </w:tcPr>
          <w:p w14:paraId="51B51B1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943,0</w:t>
            </w:r>
          </w:p>
        </w:tc>
        <w:tc>
          <w:tcPr>
            <w:tcW w:w="709" w:type="dxa"/>
            <w:tcBorders>
              <w:top w:val="nil"/>
              <w:left w:val="nil"/>
              <w:bottom w:val="single" w:sz="4" w:space="0" w:color="auto"/>
              <w:right w:val="single" w:sz="4" w:space="0" w:color="auto"/>
            </w:tcBorders>
            <w:shd w:val="clear" w:color="auto" w:fill="auto"/>
            <w:hideMark/>
          </w:tcPr>
          <w:p w14:paraId="2BDC03B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1029,0</w:t>
            </w:r>
          </w:p>
        </w:tc>
        <w:tc>
          <w:tcPr>
            <w:tcW w:w="567" w:type="dxa"/>
            <w:tcBorders>
              <w:top w:val="nil"/>
              <w:left w:val="nil"/>
              <w:bottom w:val="single" w:sz="4" w:space="0" w:color="auto"/>
              <w:right w:val="single" w:sz="4" w:space="0" w:color="auto"/>
            </w:tcBorders>
            <w:shd w:val="clear" w:color="auto" w:fill="auto"/>
            <w:hideMark/>
          </w:tcPr>
          <w:p w14:paraId="3287413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1065,0</w:t>
            </w:r>
          </w:p>
        </w:tc>
      </w:tr>
      <w:tr w:rsidR="002975A0" w:rsidRPr="002975A0" w14:paraId="694D5168"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30B3F4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72</w:t>
            </w:r>
          </w:p>
        </w:tc>
        <w:tc>
          <w:tcPr>
            <w:tcW w:w="568" w:type="dxa"/>
            <w:tcBorders>
              <w:top w:val="nil"/>
              <w:left w:val="nil"/>
              <w:bottom w:val="single" w:sz="4" w:space="0" w:color="auto"/>
              <w:right w:val="single" w:sz="4" w:space="0" w:color="auto"/>
            </w:tcBorders>
            <w:shd w:val="clear" w:color="auto" w:fill="auto"/>
            <w:hideMark/>
          </w:tcPr>
          <w:p w14:paraId="0186A22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0203</w:t>
            </w:r>
          </w:p>
        </w:tc>
        <w:tc>
          <w:tcPr>
            <w:tcW w:w="567" w:type="dxa"/>
            <w:tcBorders>
              <w:top w:val="nil"/>
              <w:left w:val="nil"/>
              <w:bottom w:val="single" w:sz="4" w:space="0" w:color="auto"/>
              <w:right w:val="single" w:sz="4" w:space="0" w:color="auto"/>
            </w:tcBorders>
            <w:shd w:val="clear" w:color="auto" w:fill="auto"/>
            <w:hideMark/>
          </w:tcPr>
          <w:p w14:paraId="2508014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5000051180</w:t>
            </w:r>
          </w:p>
        </w:tc>
        <w:tc>
          <w:tcPr>
            <w:tcW w:w="583" w:type="dxa"/>
            <w:tcBorders>
              <w:top w:val="nil"/>
              <w:left w:val="nil"/>
              <w:bottom w:val="single" w:sz="4" w:space="0" w:color="auto"/>
              <w:right w:val="single" w:sz="4" w:space="0" w:color="auto"/>
            </w:tcBorders>
            <w:shd w:val="clear" w:color="auto" w:fill="auto"/>
            <w:hideMark/>
          </w:tcPr>
          <w:p w14:paraId="3F25900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F1256D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Осуществление государственных полномочий Российской Федерации по первичному воинскому учету</w:t>
            </w:r>
          </w:p>
        </w:tc>
        <w:tc>
          <w:tcPr>
            <w:tcW w:w="567" w:type="dxa"/>
            <w:tcBorders>
              <w:top w:val="nil"/>
              <w:left w:val="nil"/>
              <w:bottom w:val="single" w:sz="4" w:space="0" w:color="auto"/>
              <w:right w:val="single" w:sz="4" w:space="0" w:color="auto"/>
            </w:tcBorders>
            <w:shd w:val="clear" w:color="auto" w:fill="auto"/>
            <w:hideMark/>
          </w:tcPr>
          <w:p w14:paraId="1D9A112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943,0</w:t>
            </w:r>
          </w:p>
        </w:tc>
        <w:tc>
          <w:tcPr>
            <w:tcW w:w="709" w:type="dxa"/>
            <w:tcBorders>
              <w:top w:val="nil"/>
              <w:left w:val="nil"/>
              <w:bottom w:val="single" w:sz="4" w:space="0" w:color="auto"/>
              <w:right w:val="single" w:sz="4" w:space="0" w:color="auto"/>
            </w:tcBorders>
            <w:shd w:val="clear" w:color="auto" w:fill="auto"/>
            <w:hideMark/>
          </w:tcPr>
          <w:p w14:paraId="3A90F4F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1029,0</w:t>
            </w:r>
          </w:p>
        </w:tc>
        <w:tc>
          <w:tcPr>
            <w:tcW w:w="567" w:type="dxa"/>
            <w:tcBorders>
              <w:top w:val="nil"/>
              <w:left w:val="nil"/>
              <w:bottom w:val="single" w:sz="4" w:space="0" w:color="auto"/>
              <w:right w:val="single" w:sz="4" w:space="0" w:color="auto"/>
            </w:tcBorders>
            <w:shd w:val="clear" w:color="auto" w:fill="auto"/>
            <w:hideMark/>
          </w:tcPr>
          <w:p w14:paraId="66125B8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1065,0</w:t>
            </w:r>
          </w:p>
        </w:tc>
      </w:tr>
      <w:tr w:rsidR="002975A0" w:rsidRPr="002975A0" w14:paraId="514FB6CD"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638F2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73</w:t>
            </w:r>
          </w:p>
        </w:tc>
        <w:tc>
          <w:tcPr>
            <w:tcW w:w="568" w:type="dxa"/>
            <w:tcBorders>
              <w:top w:val="nil"/>
              <w:left w:val="nil"/>
              <w:bottom w:val="single" w:sz="4" w:space="0" w:color="auto"/>
              <w:right w:val="single" w:sz="4" w:space="0" w:color="auto"/>
            </w:tcBorders>
            <w:shd w:val="clear" w:color="auto" w:fill="auto"/>
            <w:hideMark/>
          </w:tcPr>
          <w:p w14:paraId="61AAAC7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0203</w:t>
            </w:r>
          </w:p>
        </w:tc>
        <w:tc>
          <w:tcPr>
            <w:tcW w:w="567" w:type="dxa"/>
            <w:tcBorders>
              <w:top w:val="nil"/>
              <w:left w:val="nil"/>
              <w:bottom w:val="single" w:sz="4" w:space="0" w:color="auto"/>
              <w:right w:val="single" w:sz="4" w:space="0" w:color="auto"/>
            </w:tcBorders>
            <w:shd w:val="clear" w:color="auto" w:fill="auto"/>
            <w:hideMark/>
          </w:tcPr>
          <w:p w14:paraId="6BA6757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5000051180</w:t>
            </w:r>
          </w:p>
        </w:tc>
        <w:tc>
          <w:tcPr>
            <w:tcW w:w="583" w:type="dxa"/>
            <w:tcBorders>
              <w:top w:val="nil"/>
              <w:left w:val="nil"/>
              <w:bottom w:val="single" w:sz="4" w:space="0" w:color="auto"/>
              <w:right w:val="single" w:sz="4" w:space="0" w:color="auto"/>
            </w:tcBorders>
            <w:shd w:val="clear" w:color="auto" w:fill="auto"/>
            <w:hideMark/>
          </w:tcPr>
          <w:p w14:paraId="6BF45CB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120</w:t>
            </w:r>
          </w:p>
        </w:tc>
        <w:tc>
          <w:tcPr>
            <w:tcW w:w="1401" w:type="dxa"/>
            <w:tcBorders>
              <w:top w:val="nil"/>
              <w:left w:val="nil"/>
              <w:bottom w:val="single" w:sz="4" w:space="0" w:color="auto"/>
              <w:right w:val="single" w:sz="4" w:space="0" w:color="auto"/>
            </w:tcBorders>
            <w:shd w:val="clear" w:color="auto" w:fill="auto"/>
            <w:hideMark/>
          </w:tcPr>
          <w:p w14:paraId="1895010B"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2755B78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904,1</w:t>
            </w:r>
          </w:p>
        </w:tc>
        <w:tc>
          <w:tcPr>
            <w:tcW w:w="709" w:type="dxa"/>
            <w:tcBorders>
              <w:top w:val="nil"/>
              <w:left w:val="nil"/>
              <w:bottom w:val="single" w:sz="4" w:space="0" w:color="auto"/>
              <w:right w:val="single" w:sz="4" w:space="0" w:color="auto"/>
            </w:tcBorders>
            <w:shd w:val="clear" w:color="auto" w:fill="auto"/>
            <w:hideMark/>
          </w:tcPr>
          <w:p w14:paraId="1E6E4FD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930,3</w:t>
            </w:r>
          </w:p>
        </w:tc>
        <w:tc>
          <w:tcPr>
            <w:tcW w:w="567" w:type="dxa"/>
            <w:tcBorders>
              <w:top w:val="nil"/>
              <w:left w:val="nil"/>
              <w:bottom w:val="single" w:sz="4" w:space="0" w:color="auto"/>
              <w:right w:val="single" w:sz="4" w:space="0" w:color="auto"/>
            </w:tcBorders>
            <w:shd w:val="clear" w:color="auto" w:fill="auto"/>
            <w:hideMark/>
          </w:tcPr>
          <w:p w14:paraId="08F8F15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952,6</w:t>
            </w:r>
          </w:p>
        </w:tc>
      </w:tr>
      <w:tr w:rsidR="002975A0" w:rsidRPr="002975A0" w14:paraId="68AF31A8"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A24BDA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74</w:t>
            </w:r>
          </w:p>
        </w:tc>
        <w:tc>
          <w:tcPr>
            <w:tcW w:w="568" w:type="dxa"/>
            <w:tcBorders>
              <w:top w:val="nil"/>
              <w:left w:val="nil"/>
              <w:bottom w:val="single" w:sz="4" w:space="0" w:color="auto"/>
              <w:right w:val="single" w:sz="4" w:space="0" w:color="auto"/>
            </w:tcBorders>
            <w:shd w:val="clear" w:color="auto" w:fill="auto"/>
            <w:hideMark/>
          </w:tcPr>
          <w:p w14:paraId="6E8C67B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B73AC3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FA2F15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121</w:t>
            </w:r>
          </w:p>
        </w:tc>
        <w:tc>
          <w:tcPr>
            <w:tcW w:w="1401" w:type="dxa"/>
            <w:tcBorders>
              <w:top w:val="nil"/>
              <w:left w:val="nil"/>
              <w:bottom w:val="single" w:sz="4" w:space="0" w:color="auto"/>
              <w:right w:val="single" w:sz="4" w:space="0" w:color="auto"/>
            </w:tcBorders>
            <w:shd w:val="clear" w:color="auto" w:fill="auto"/>
            <w:hideMark/>
          </w:tcPr>
          <w:p w14:paraId="69110F8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Фонд оплаты труда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4E8EDE4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694,5</w:t>
            </w:r>
          </w:p>
        </w:tc>
        <w:tc>
          <w:tcPr>
            <w:tcW w:w="709" w:type="dxa"/>
            <w:tcBorders>
              <w:top w:val="nil"/>
              <w:left w:val="nil"/>
              <w:bottom w:val="single" w:sz="4" w:space="0" w:color="auto"/>
              <w:right w:val="single" w:sz="4" w:space="0" w:color="auto"/>
            </w:tcBorders>
            <w:shd w:val="clear" w:color="auto" w:fill="auto"/>
            <w:hideMark/>
          </w:tcPr>
          <w:p w14:paraId="59F32BC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712,5</w:t>
            </w:r>
          </w:p>
        </w:tc>
        <w:tc>
          <w:tcPr>
            <w:tcW w:w="567" w:type="dxa"/>
            <w:tcBorders>
              <w:top w:val="nil"/>
              <w:left w:val="nil"/>
              <w:bottom w:val="single" w:sz="4" w:space="0" w:color="auto"/>
              <w:right w:val="single" w:sz="4" w:space="0" w:color="auto"/>
            </w:tcBorders>
            <w:shd w:val="clear" w:color="auto" w:fill="auto"/>
            <w:hideMark/>
          </w:tcPr>
          <w:p w14:paraId="60E267A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729,6</w:t>
            </w:r>
          </w:p>
        </w:tc>
      </w:tr>
      <w:tr w:rsidR="002975A0" w:rsidRPr="002975A0" w14:paraId="5F6AD322"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410D88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75</w:t>
            </w:r>
          </w:p>
        </w:tc>
        <w:tc>
          <w:tcPr>
            <w:tcW w:w="568" w:type="dxa"/>
            <w:tcBorders>
              <w:top w:val="nil"/>
              <w:left w:val="nil"/>
              <w:bottom w:val="single" w:sz="4" w:space="0" w:color="auto"/>
              <w:right w:val="single" w:sz="4" w:space="0" w:color="auto"/>
            </w:tcBorders>
            <w:shd w:val="clear" w:color="auto" w:fill="auto"/>
            <w:hideMark/>
          </w:tcPr>
          <w:p w14:paraId="354F1BA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36E52F3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150038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122</w:t>
            </w:r>
          </w:p>
        </w:tc>
        <w:tc>
          <w:tcPr>
            <w:tcW w:w="1401" w:type="dxa"/>
            <w:tcBorders>
              <w:top w:val="nil"/>
              <w:left w:val="nil"/>
              <w:bottom w:val="single" w:sz="4" w:space="0" w:color="auto"/>
              <w:right w:val="single" w:sz="4" w:space="0" w:color="auto"/>
            </w:tcBorders>
            <w:shd w:val="clear" w:color="auto" w:fill="auto"/>
            <w:hideMark/>
          </w:tcPr>
          <w:p w14:paraId="45A429A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выплаты персоналу государственных (муниципальных) органов, за исключением фонда оплаты труда</w:t>
            </w:r>
          </w:p>
        </w:tc>
        <w:tc>
          <w:tcPr>
            <w:tcW w:w="567" w:type="dxa"/>
            <w:tcBorders>
              <w:top w:val="nil"/>
              <w:left w:val="nil"/>
              <w:bottom w:val="single" w:sz="4" w:space="0" w:color="auto"/>
              <w:right w:val="single" w:sz="4" w:space="0" w:color="auto"/>
            </w:tcBorders>
            <w:shd w:val="clear" w:color="auto" w:fill="auto"/>
            <w:hideMark/>
          </w:tcPr>
          <w:p w14:paraId="45DE12A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w:t>
            </w:r>
          </w:p>
        </w:tc>
        <w:tc>
          <w:tcPr>
            <w:tcW w:w="709" w:type="dxa"/>
            <w:tcBorders>
              <w:top w:val="nil"/>
              <w:left w:val="nil"/>
              <w:bottom w:val="single" w:sz="4" w:space="0" w:color="auto"/>
              <w:right w:val="single" w:sz="4" w:space="0" w:color="auto"/>
            </w:tcBorders>
            <w:shd w:val="clear" w:color="auto" w:fill="auto"/>
            <w:hideMark/>
          </w:tcPr>
          <w:p w14:paraId="737E729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w:t>
            </w:r>
          </w:p>
        </w:tc>
        <w:tc>
          <w:tcPr>
            <w:tcW w:w="567" w:type="dxa"/>
            <w:tcBorders>
              <w:top w:val="nil"/>
              <w:left w:val="nil"/>
              <w:bottom w:val="single" w:sz="4" w:space="0" w:color="auto"/>
              <w:right w:val="single" w:sz="4" w:space="0" w:color="auto"/>
            </w:tcBorders>
            <w:shd w:val="clear" w:color="auto" w:fill="auto"/>
            <w:hideMark/>
          </w:tcPr>
          <w:p w14:paraId="54FF40E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w:t>
            </w:r>
          </w:p>
        </w:tc>
      </w:tr>
      <w:tr w:rsidR="002975A0" w:rsidRPr="002975A0" w14:paraId="33DD0C68"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2032B60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76</w:t>
            </w:r>
          </w:p>
        </w:tc>
        <w:tc>
          <w:tcPr>
            <w:tcW w:w="568" w:type="dxa"/>
            <w:tcBorders>
              <w:top w:val="nil"/>
              <w:left w:val="nil"/>
              <w:bottom w:val="single" w:sz="4" w:space="0" w:color="auto"/>
              <w:right w:val="single" w:sz="4" w:space="0" w:color="auto"/>
            </w:tcBorders>
            <w:shd w:val="clear" w:color="auto" w:fill="auto"/>
            <w:hideMark/>
          </w:tcPr>
          <w:p w14:paraId="547E6CA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11C414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4001FA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129</w:t>
            </w:r>
          </w:p>
        </w:tc>
        <w:tc>
          <w:tcPr>
            <w:tcW w:w="1401" w:type="dxa"/>
            <w:tcBorders>
              <w:top w:val="nil"/>
              <w:left w:val="nil"/>
              <w:bottom w:val="single" w:sz="4" w:space="0" w:color="auto"/>
              <w:right w:val="single" w:sz="4" w:space="0" w:color="auto"/>
            </w:tcBorders>
            <w:shd w:val="clear" w:color="auto" w:fill="auto"/>
            <w:hideMark/>
          </w:tcPr>
          <w:p w14:paraId="13C9FBC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hideMark/>
          </w:tcPr>
          <w:p w14:paraId="46CC625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207,3</w:t>
            </w:r>
          </w:p>
        </w:tc>
        <w:tc>
          <w:tcPr>
            <w:tcW w:w="709" w:type="dxa"/>
            <w:tcBorders>
              <w:top w:val="nil"/>
              <w:left w:val="nil"/>
              <w:bottom w:val="single" w:sz="4" w:space="0" w:color="auto"/>
              <w:right w:val="single" w:sz="4" w:space="0" w:color="auto"/>
            </w:tcBorders>
            <w:shd w:val="clear" w:color="auto" w:fill="auto"/>
            <w:hideMark/>
          </w:tcPr>
          <w:p w14:paraId="29E5C98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212,8</w:t>
            </w:r>
          </w:p>
        </w:tc>
        <w:tc>
          <w:tcPr>
            <w:tcW w:w="567" w:type="dxa"/>
            <w:tcBorders>
              <w:top w:val="nil"/>
              <w:left w:val="nil"/>
              <w:bottom w:val="single" w:sz="4" w:space="0" w:color="auto"/>
              <w:right w:val="single" w:sz="4" w:space="0" w:color="auto"/>
            </w:tcBorders>
            <w:shd w:val="clear" w:color="auto" w:fill="auto"/>
            <w:hideMark/>
          </w:tcPr>
          <w:p w14:paraId="6F6FECD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218,0</w:t>
            </w:r>
          </w:p>
        </w:tc>
      </w:tr>
      <w:tr w:rsidR="002975A0" w:rsidRPr="002975A0" w14:paraId="15E053CE"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231BCA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77</w:t>
            </w:r>
          </w:p>
        </w:tc>
        <w:tc>
          <w:tcPr>
            <w:tcW w:w="568" w:type="dxa"/>
            <w:tcBorders>
              <w:top w:val="nil"/>
              <w:left w:val="nil"/>
              <w:bottom w:val="single" w:sz="4" w:space="0" w:color="auto"/>
              <w:right w:val="single" w:sz="4" w:space="0" w:color="auto"/>
            </w:tcBorders>
            <w:shd w:val="clear" w:color="auto" w:fill="auto"/>
            <w:hideMark/>
          </w:tcPr>
          <w:p w14:paraId="091E7E4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71E0159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CA8C52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240</w:t>
            </w:r>
          </w:p>
        </w:tc>
        <w:tc>
          <w:tcPr>
            <w:tcW w:w="1401" w:type="dxa"/>
            <w:tcBorders>
              <w:top w:val="nil"/>
              <w:left w:val="nil"/>
              <w:bottom w:val="single" w:sz="4" w:space="0" w:color="auto"/>
              <w:right w:val="single" w:sz="4" w:space="0" w:color="auto"/>
            </w:tcBorders>
            <w:shd w:val="clear" w:color="auto" w:fill="auto"/>
            <w:hideMark/>
          </w:tcPr>
          <w:p w14:paraId="31A042B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hideMark/>
          </w:tcPr>
          <w:p w14:paraId="6C2BF5E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38,9</w:t>
            </w:r>
          </w:p>
        </w:tc>
        <w:tc>
          <w:tcPr>
            <w:tcW w:w="709" w:type="dxa"/>
            <w:tcBorders>
              <w:top w:val="nil"/>
              <w:left w:val="nil"/>
              <w:bottom w:val="single" w:sz="4" w:space="0" w:color="auto"/>
              <w:right w:val="single" w:sz="4" w:space="0" w:color="auto"/>
            </w:tcBorders>
            <w:shd w:val="clear" w:color="auto" w:fill="auto"/>
            <w:hideMark/>
          </w:tcPr>
          <w:p w14:paraId="6D85FBE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98,7</w:t>
            </w:r>
          </w:p>
        </w:tc>
        <w:tc>
          <w:tcPr>
            <w:tcW w:w="567" w:type="dxa"/>
            <w:tcBorders>
              <w:top w:val="nil"/>
              <w:left w:val="nil"/>
              <w:bottom w:val="single" w:sz="4" w:space="0" w:color="auto"/>
              <w:right w:val="single" w:sz="4" w:space="0" w:color="auto"/>
            </w:tcBorders>
            <w:shd w:val="clear" w:color="auto" w:fill="auto"/>
            <w:hideMark/>
          </w:tcPr>
          <w:p w14:paraId="481CD9E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112,4</w:t>
            </w:r>
          </w:p>
        </w:tc>
      </w:tr>
      <w:tr w:rsidR="002975A0" w:rsidRPr="002975A0" w14:paraId="44C21417"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9FBB3F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78</w:t>
            </w:r>
          </w:p>
        </w:tc>
        <w:tc>
          <w:tcPr>
            <w:tcW w:w="568" w:type="dxa"/>
            <w:tcBorders>
              <w:top w:val="nil"/>
              <w:left w:val="nil"/>
              <w:bottom w:val="single" w:sz="4" w:space="0" w:color="auto"/>
              <w:right w:val="single" w:sz="4" w:space="0" w:color="auto"/>
            </w:tcBorders>
            <w:shd w:val="clear" w:color="auto" w:fill="auto"/>
            <w:hideMark/>
          </w:tcPr>
          <w:p w14:paraId="2834ECE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171BE7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53A41BC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242</w:t>
            </w:r>
          </w:p>
        </w:tc>
        <w:tc>
          <w:tcPr>
            <w:tcW w:w="1401" w:type="dxa"/>
            <w:tcBorders>
              <w:top w:val="nil"/>
              <w:left w:val="nil"/>
              <w:bottom w:val="single" w:sz="4" w:space="0" w:color="auto"/>
              <w:right w:val="single" w:sz="4" w:space="0" w:color="auto"/>
            </w:tcBorders>
            <w:shd w:val="clear" w:color="auto" w:fill="auto"/>
            <w:hideMark/>
          </w:tcPr>
          <w:p w14:paraId="59CA0DC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товаров, работ и услуг в сфере информационно-коммуникационных технологий</w:t>
            </w:r>
          </w:p>
        </w:tc>
        <w:tc>
          <w:tcPr>
            <w:tcW w:w="567" w:type="dxa"/>
            <w:tcBorders>
              <w:top w:val="nil"/>
              <w:left w:val="nil"/>
              <w:bottom w:val="single" w:sz="4" w:space="0" w:color="auto"/>
              <w:right w:val="single" w:sz="4" w:space="0" w:color="auto"/>
            </w:tcBorders>
            <w:shd w:val="clear" w:color="auto" w:fill="auto"/>
            <w:hideMark/>
          </w:tcPr>
          <w:p w14:paraId="3780B5B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17,4</w:t>
            </w:r>
          </w:p>
        </w:tc>
        <w:tc>
          <w:tcPr>
            <w:tcW w:w="709" w:type="dxa"/>
            <w:tcBorders>
              <w:top w:val="nil"/>
              <w:left w:val="nil"/>
              <w:bottom w:val="single" w:sz="4" w:space="0" w:color="auto"/>
              <w:right w:val="single" w:sz="4" w:space="0" w:color="auto"/>
            </w:tcBorders>
            <w:shd w:val="clear" w:color="auto" w:fill="auto"/>
            <w:hideMark/>
          </w:tcPr>
          <w:p w14:paraId="5FC7D61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25,0</w:t>
            </w:r>
          </w:p>
        </w:tc>
        <w:tc>
          <w:tcPr>
            <w:tcW w:w="567" w:type="dxa"/>
            <w:tcBorders>
              <w:top w:val="nil"/>
              <w:left w:val="nil"/>
              <w:bottom w:val="single" w:sz="4" w:space="0" w:color="auto"/>
              <w:right w:val="single" w:sz="4" w:space="0" w:color="auto"/>
            </w:tcBorders>
            <w:shd w:val="clear" w:color="auto" w:fill="auto"/>
            <w:hideMark/>
          </w:tcPr>
          <w:p w14:paraId="106D1B6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25,0</w:t>
            </w:r>
          </w:p>
        </w:tc>
      </w:tr>
      <w:tr w:rsidR="002975A0" w:rsidRPr="002975A0" w14:paraId="1DDBE6C2"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4899AF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79</w:t>
            </w:r>
          </w:p>
        </w:tc>
        <w:tc>
          <w:tcPr>
            <w:tcW w:w="568" w:type="dxa"/>
            <w:tcBorders>
              <w:top w:val="nil"/>
              <w:left w:val="nil"/>
              <w:bottom w:val="single" w:sz="4" w:space="0" w:color="auto"/>
              <w:right w:val="single" w:sz="4" w:space="0" w:color="auto"/>
            </w:tcBorders>
            <w:shd w:val="clear" w:color="auto" w:fill="auto"/>
            <w:hideMark/>
          </w:tcPr>
          <w:p w14:paraId="0E0B8D3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6C353E6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51A739C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17604AA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641CCDD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21,5</w:t>
            </w:r>
          </w:p>
        </w:tc>
        <w:tc>
          <w:tcPr>
            <w:tcW w:w="709" w:type="dxa"/>
            <w:tcBorders>
              <w:top w:val="nil"/>
              <w:left w:val="nil"/>
              <w:bottom w:val="single" w:sz="4" w:space="0" w:color="auto"/>
              <w:right w:val="single" w:sz="4" w:space="0" w:color="auto"/>
            </w:tcBorders>
            <w:shd w:val="clear" w:color="auto" w:fill="auto"/>
            <w:hideMark/>
          </w:tcPr>
          <w:p w14:paraId="4010D35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73,7</w:t>
            </w:r>
          </w:p>
        </w:tc>
        <w:tc>
          <w:tcPr>
            <w:tcW w:w="567" w:type="dxa"/>
            <w:tcBorders>
              <w:top w:val="nil"/>
              <w:left w:val="nil"/>
              <w:bottom w:val="single" w:sz="4" w:space="0" w:color="auto"/>
              <w:right w:val="single" w:sz="4" w:space="0" w:color="auto"/>
            </w:tcBorders>
            <w:shd w:val="clear" w:color="auto" w:fill="auto"/>
            <w:hideMark/>
          </w:tcPr>
          <w:p w14:paraId="6089B46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87,4</w:t>
            </w:r>
          </w:p>
        </w:tc>
      </w:tr>
      <w:tr w:rsidR="002975A0" w:rsidRPr="002975A0" w14:paraId="3E700305"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830718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80</w:t>
            </w:r>
          </w:p>
        </w:tc>
        <w:tc>
          <w:tcPr>
            <w:tcW w:w="568" w:type="dxa"/>
            <w:tcBorders>
              <w:top w:val="nil"/>
              <w:left w:val="nil"/>
              <w:bottom w:val="single" w:sz="4" w:space="0" w:color="auto"/>
              <w:right w:val="single" w:sz="4" w:space="0" w:color="auto"/>
            </w:tcBorders>
            <w:shd w:val="clear" w:color="auto" w:fill="auto"/>
            <w:hideMark/>
          </w:tcPr>
          <w:p w14:paraId="1580F63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0300</w:t>
            </w:r>
          </w:p>
        </w:tc>
        <w:tc>
          <w:tcPr>
            <w:tcW w:w="567" w:type="dxa"/>
            <w:tcBorders>
              <w:top w:val="nil"/>
              <w:left w:val="nil"/>
              <w:bottom w:val="single" w:sz="4" w:space="0" w:color="auto"/>
              <w:right w:val="single" w:sz="4" w:space="0" w:color="auto"/>
            </w:tcBorders>
            <w:shd w:val="clear" w:color="auto" w:fill="auto"/>
            <w:hideMark/>
          </w:tcPr>
          <w:p w14:paraId="0F72FE4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9913F7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43C53A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НАЦИОНАЛЬНАЯ БЕЗОПАСНОСТЬ И ПРАВООХРАНИТЕЛЬНАЯ ДЕЯТЕЛЬНОСТЬ</w:t>
            </w:r>
          </w:p>
        </w:tc>
        <w:tc>
          <w:tcPr>
            <w:tcW w:w="567" w:type="dxa"/>
            <w:tcBorders>
              <w:top w:val="nil"/>
              <w:left w:val="nil"/>
              <w:bottom w:val="single" w:sz="4" w:space="0" w:color="auto"/>
              <w:right w:val="single" w:sz="4" w:space="0" w:color="auto"/>
            </w:tcBorders>
            <w:shd w:val="clear" w:color="auto" w:fill="auto"/>
            <w:hideMark/>
          </w:tcPr>
          <w:p w14:paraId="796219F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2 446,7</w:t>
            </w:r>
          </w:p>
        </w:tc>
        <w:tc>
          <w:tcPr>
            <w:tcW w:w="709" w:type="dxa"/>
            <w:tcBorders>
              <w:top w:val="nil"/>
              <w:left w:val="nil"/>
              <w:bottom w:val="single" w:sz="4" w:space="0" w:color="auto"/>
              <w:right w:val="single" w:sz="4" w:space="0" w:color="auto"/>
            </w:tcBorders>
            <w:shd w:val="clear" w:color="auto" w:fill="auto"/>
            <w:hideMark/>
          </w:tcPr>
          <w:p w14:paraId="4389F81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331,0</w:t>
            </w:r>
          </w:p>
        </w:tc>
        <w:tc>
          <w:tcPr>
            <w:tcW w:w="567" w:type="dxa"/>
            <w:tcBorders>
              <w:top w:val="nil"/>
              <w:left w:val="nil"/>
              <w:bottom w:val="single" w:sz="4" w:space="0" w:color="auto"/>
              <w:right w:val="single" w:sz="4" w:space="0" w:color="auto"/>
            </w:tcBorders>
            <w:shd w:val="clear" w:color="auto" w:fill="auto"/>
            <w:hideMark/>
          </w:tcPr>
          <w:p w14:paraId="1EFF2D0D"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1 200,0</w:t>
            </w:r>
          </w:p>
        </w:tc>
      </w:tr>
      <w:tr w:rsidR="002975A0" w:rsidRPr="002975A0" w14:paraId="078F0BD5"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6A30B29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81</w:t>
            </w:r>
          </w:p>
        </w:tc>
        <w:tc>
          <w:tcPr>
            <w:tcW w:w="568" w:type="dxa"/>
            <w:tcBorders>
              <w:top w:val="nil"/>
              <w:left w:val="nil"/>
              <w:bottom w:val="single" w:sz="4" w:space="0" w:color="auto"/>
              <w:right w:val="single" w:sz="4" w:space="0" w:color="auto"/>
            </w:tcBorders>
            <w:shd w:val="clear" w:color="auto" w:fill="auto"/>
            <w:hideMark/>
          </w:tcPr>
          <w:p w14:paraId="6940AB5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0310</w:t>
            </w:r>
          </w:p>
        </w:tc>
        <w:tc>
          <w:tcPr>
            <w:tcW w:w="567" w:type="dxa"/>
            <w:tcBorders>
              <w:top w:val="nil"/>
              <w:left w:val="nil"/>
              <w:bottom w:val="single" w:sz="4" w:space="0" w:color="auto"/>
              <w:right w:val="single" w:sz="4" w:space="0" w:color="auto"/>
            </w:tcBorders>
            <w:shd w:val="clear" w:color="auto" w:fill="auto"/>
            <w:hideMark/>
          </w:tcPr>
          <w:p w14:paraId="70FA09E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35C142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E7DFF73"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Защита населения и </w:t>
            </w:r>
            <w:r w:rsidRPr="002975A0">
              <w:rPr>
                <w:rFonts w:ascii="Times New Roman" w:eastAsia="Times New Roman" w:hAnsi="Times New Roman" w:cs="Times New Roman"/>
                <w:b/>
                <w:bCs/>
                <w:kern w:val="0"/>
                <w:sz w:val="20"/>
                <w:szCs w:val="20"/>
                <w:lang w:eastAsia="ru-RU"/>
                <w14:ligatures w14:val="none"/>
              </w:rPr>
              <w:lastRenderedPageBreak/>
              <w:t>территории от чрезвычайных ситуаций природного и техногенного характера, пожарная безопасность</w:t>
            </w:r>
          </w:p>
        </w:tc>
        <w:tc>
          <w:tcPr>
            <w:tcW w:w="567" w:type="dxa"/>
            <w:tcBorders>
              <w:top w:val="nil"/>
              <w:left w:val="nil"/>
              <w:bottom w:val="single" w:sz="4" w:space="0" w:color="auto"/>
              <w:right w:val="single" w:sz="4" w:space="0" w:color="auto"/>
            </w:tcBorders>
            <w:shd w:val="clear" w:color="auto" w:fill="auto"/>
            <w:hideMark/>
          </w:tcPr>
          <w:p w14:paraId="02BDAC1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2 116,4</w:t>
            </w:r>
          </w:p>
        </w:tc>
        <w:tc>
          <w:tcPr>
            <w:tcW w:w="709" w:type="dxa"/>
            <w:tcBorders>
              <w:top w:val="nil"/>
              <w:left w:val="nil"/>
              <w:bottom w:val="single" w:sz="4" w:space="0" w:color="auto"/>
              <w:right w:val="single" w:sz="4" w:space="0" w:color="auto"/>
            </w:tcBorders>
            <w:shd w:val="clear" w:color="auto" w:fill="auto"/>
            <w:hideMark/>
          </w:tcPr>
          <w:p w14:paraId="41804CA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331,0</w:t>
            </w:r>
          </w:p>
        </w:tc>
        <w:tc>
          <w:tcPr>
            <w:tcW w:w="567" w:type="dxa"/>
            <w:tcBorders>
              <w:top w:val="nil"/>
              <w:left w:val="nil"/>
              <w:bottom w:val="single" w:sz="4" w:space="0" w:color="auto"/>
              <w:right w:val="single" w:sz="4" w:space="0" w:color="auto"/>
            </w:tcBorders>
            <w:shd w:val="clear" w:color="auto" w:fill="auto"/>
            <w:hideMark/>
          </w:tcPr>
          <w:p w14:paraId="720A133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1 200,0</w:t>
            </w:r>
          </w:p>
        </w:tc>
      </w:tr>
      <w:tr w:rsidR="002975A0" w:rsidRPr="002975A0" w14:paraId="6FDC0754"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5C5935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82</w:t>
            </w:r>
          </w:p>
        </w:tc>
        <w:tc>
          <w:tcPr>
            <w:tcW w:w="568" w:type="dxa"/>
            <w:tcBorders>
              <w:top w:val="nil"/>
              <w:left w:val="nil"/>
              <w:bottom w:val="single" w:sz="4" w:space="0" w:color="auto"/>
              <w:right w:val="single" w:sz="4" w:space="0" w:color="auto"/>
            </w:tcBorders>
            <w:shd w:val="clear" w:color="auto" w:fill="auto"/>
            <w:hideMark/>
          </w:tcPr>
          <w:p w14:paraId="57B33E5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0310</w:t>
            </w:r>
          </w:p>
        </w:tc>
        <w:tc>
          <w:tcPr>
            <w:tcW w:w="567" w:type="dxa"/>
            <w:tcBorders>
              <w:top w:val="nil"/>
              <w:left w:val="nil"/>
              <w:bottom w:val="single" w:sz="4" w:space="0" w:color="auto"/>
              <w:right w:val="single" w:sz="4" w:space="0" w:color="auto"/>
            </w:tcBorders>
            <w:shd w:val="clear" w:color="auto" w:fill="auto"/>
            <w:hideMark/>
          </w:tcPr>
          <w:p w14:paraId="126B442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38218C7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A1783D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732955D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2 116,4</w:t>
            </w:r>
          </w:p>
        </w:tc>
        <w:tc>
          <w:tcPr>
            <w:tcW w:w="709" w:type="dxa"/>
            <w:tcBorders>
              <w:top w:val="nil"/>
              <w:left w:val="nil"/>
              <w:bottom w:val="single" w:sz="4" w:space="0" w:color="auto"/>
              <w:right w:val="single" w:sz="4" w:space="0" w:color="auto"/>
            </w:tcBorders>
            <w:shd w:val="clear" w:color="auto" w:fill="auto"/>
            <w:hideMark/>
          </w:tcPr>
          <w:p w14:paraId="13CF4D0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331,0</w:t>
            </w:r>
          </w:p>
        </w:tc>
        <w:tc>
          <w:tcPr>
            <w:tcW w:w="567" w:type="dxa"/>
            <w:tcBorders>
              <w:top w:val="nil"/>
              <w:left w:val="nil"/>
              <w:bottom w:val="single" w:sz="4" w:space="0" w:color="auto"/>
              <w:right w:val="single" w:sz="4" w:space="0" w:color="auto"/>
            </w:tcBorders>
            <w:shd w:val="clear" w:color="auto" w:fill="auto"/>
            <w:hideMark/>
          </w:tcPr>
          <w:p w14:paraId="12CA243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1 200,0</w:t>
            </w:r>
          </w:p>
        </w:tc>
      </w:tr>
      <w:tr w:rsidR="002975A0" w:rsidRPr="002975A0" w14:paraId="0A616561" w14:textId="77777777" w:rsidTr="00B515F7">
        <w:trPr>
          <w:trHeight w:val="795"/>
        </w:trPr>
        <w:tc>
          <w:tcPr>
            <w:tcW w:w="567" w:type="dxa"/>
            <w:tcBorders>
              <w:top w:val="nil"/>
              <w:left w:val="single" w:sz="4" w:space="0" w:color="auto"/>
              <w:bottom w:val="single" w:sz="4" w:space="0" w:color="auto"/>
              <w:right w:val="single" w:sz="4" w:space="0" w:color="auto"/>
            </w:tcBorders>
            <w:shd w:val="clear" w:color="auto" w:fill="auto"/>
            <w:hideMark/>
          </w:tcPr>
          <w:p w14:paraId="671207F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83</w:t>
            </w:r>
          </w:p>
        </w:tc>
        <w:tc>
          <w:tcPr>
            <w:tcW w:w="568" w:type="dxa"/>
            <w:tcBorders>
              <w:top w:val="nil"/>
              <w:left w:val="nil"/>
              <w:bottom w:val="single" w:sz="4" w:space="0" w:color="auto"/>
              <w:right w:val="single" w:sz="4" w:space="0" w:color="auto"/>
            </w:tcBorders>
            <w:shd w:val="clear" w:color="auto" w:fill="auto"/>
            <w:hideMark/>
          </w:tcPr>
          <w:p w14:paraId="39C78E1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0310</w:t>
            </w:r>
          </w:p>
        </w:tc>
        <w:tc>
          <w:tcPr>
            <w:tcW w:w="567" w:type="dxa"/>
            <w:tcBorders>
              <w:top w:val="nil"/>
              <w:left w:val="nil"/>
              <w:bottom w:val="single" w:sz="4" w:space="0" w:color="auto"/>
              <w:right w:val="single" w:sz="4" w:space="0" w:color="auto"/>
            </w:tcBorders>
            <w:shd w:val="clear" w:color="auto" w:fill="auto"/>
            <w:hideMark/>
          </w:tcPr>
          <w:p w14:paraId="37A273D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0510000000</w:t>
            </w:r>
          </w:p>
        </w:tc>
        <w:tc>
          <w:tcPr>
            <w:tcW w:w="583" w:type="dxa"/>
            <w:tcBorders>
              <w:top w:val="nil"/>
              <w:left w:val="nil"/>
              <w:bottom w:val="single" w:sz="4" w:space="0" w:color="auto"/>
              <w:right w:val="single" w:sz="4" w:space="0" w:color="auto"/>
            </w:tcBorders>
            <w:shd w:val="clear" w:color="auto" w:fill="auto"/>
            <w:hideMark/>
          </w:tcPr>
          <w:p w14:paraId="6E42485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FDDC72E"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«Обеспечение безопасности жизнедеятельности населения на территории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7A2F3BE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2 116,4</w:t>
            </w:r>
          </w:p>
        </w:tc>
        <w:tc>
          <w:tcPr>
            <w:tcW w:w="709" w:type="dxa"/>
            <w:tcBorders>
              <w:top w:val="nil"/>
              <w:left w:val="nil"/>
              <w:bottom w:val="single" w:sz="4" w:space="0" w:color="auto"/>
              <w:right w:val="single" w:sz="4" w:space="0" w:color="auto"/>
            </w:tcBorders>
            <w:shd w:val="clear" w:color="auto" w:fill="auto"/>
            <w:hideMark/>
          </w:tcPr>
          <w:p w14:paraId="0119E111"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331,0</w:t>
            </w:r>
          </w:p>
        </w:tc>
        <w:tc>
          <w:tcPr>
            <w:tcW w:w="567" w:type="dxa"/>
            <w:tcBorders>
              <w:top w:val="nil"/>
              <w:left w:val="nil"/>
              <w:bottom w:val="single" w:sz="4" w:space="0" w:color="auto"/>
              <w:right w:val="single" w:sz="4" w:space="0" w:color="auto"/>
            </w:tcBorders>
            <w:shd w:val="clear" w:color="auto" w:fill="auto"/>
            <w:hideMark/>
          </w:tcPr>
          <w:p w14:paraId="58DBFC0D"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1 200,0</w:t>
            </w:r>
          </w:p>
        </w:tc>
      </w:tr>
      <w:tr w:rsidR="002975A0" w:rsidRPr="002975A0" w14:paraId="6063D6B8" w14:textId="77777777" w:rsidTr="00B515F7">
        <w:trPr>
          <w:trHeight w:val="1275"/>
        </w:trPr>
        <w:tc>
          <w:tcPr>
            <w:tcW w:w="567" w:type="dxa"/>
            <w:tcBorders>
              <w:top w:val="nil"/>
              <w:left w:val="single" w:sz="4" w:space="0" w:color="auto"/>
              <w:bottom w:val="single" w:sz="4" w:space="0" w:color="auto"/>
              <w:right w:val="single" w:sz="4" w:space="0" w:color="auto"/>
            </w:tcBorders>
            <w:shd w:val="clear" w:color="auto" w:fill="auto"/>
            <w:hideMark/>
          </w:tcPr>
          <w:p w14:paraId="557AF35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84</w:t>
            </w:r>
          </w:p>
        </w:tc>
        <w:tc>
          <w:tcPr>
            <w:tcW w:w="568" w:type="dxa"/>
            <w:tcBorders>
              <w:top w:val="nil"/>
              <w:left w:val="nil"/>
              <w:bottom w:val="single" w:sz="4" w:space="0" w:color="auto"/>
              <w:right w:val="single" w:sz="4" w:space="0" w:color="auto"/>
            </w:tcBorders>
            <w:shd w:val="clear" w:color="auto" w:fill="auto"/>
            <w:hideMark/>
          </w:tcPr>
          <w:p w14:paraId="68D5ED7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0310</w:t>
            </w:r>
          </w:p>
        </w:tc>
        <w:tc>
          <w:tcPr>
            <w:tcW w:w="567" w:type="dxa"/>
            <w:tcBorders>
              <w:top w:val="nil"/>
              <w:left w:val="nil"/>
              <w:bottom w:val="single" w:sz="4" w:space="0" w:color="auto"/>
              <w:right w:val="single" w:sz="4" w:space="0" w:color="auto"/>
            </w:tcBorders>
            <w:shd w:val="clear" w:color="auto" w:fill="auto"/>
            <w:hideMark/>
          </w:tcPr>
          <w:p w14:paraId="7203525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0510122010</w:t>
            </w:r>
          </w:p>
        </w:tc>
        <w:tc>
          <w:tcPr>
            <w:tcW w:w="583" w:type="dxa"/>
            <w:tcBorders>
              <w:top w:val="nil"/>
              <w:left w:val="nil"/>
              <w:bottom w:val="single" w:sz="4" w:space="0" w:color="auto"/>
              <w:right w:val="single" w:sz="4" w:space="0" w:color="auto"/>
            </w:tcBorders>
            <w:shd w:val="clear" w:color="auto" w:fill="auto"/>
            <w:hideMark/>
          </w:tcPr>
          <w:p w14:paraId="047B576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AD41ADA"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Устройство, ремонт и обслуживание источников наружного противопожарного водоснабжения и подъездов к ним, установка и обслуживание водозаборных колодцев, противопожарная пропаганда, установка указателей, опахивание населенных пунктов</w:t>
            </w:r>
          </w:p>
        </w:tc>
        <w:tc>
          <w:tcPr>
            <w:tcW w:w="567" w:type="dxa"/>
            <w:tcBorders>
              <w:top w:val="nil"/>
              <w:left w:val="nil"/>
              <w:bottom w:val="single" w:sz="4" w:space="0" w:color="auto"/>
              <w:right w:val="single" w:sz="4" w:space="0" w:color="auto"/>
            </w:tcBorders>
            <w:shd w:val="clear" w:color="auto" w:fill="auto"/>
            <w:hideMark/>
          </w:tcPr>
          <w:p w14:paraId="0616E54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330,4</w:t>
            </w:r>
          </w:p>
        </w:tc>
        <w:tc>
          <w:tcPr>
            <w:tcW w:w="709" w:type="dxa"/>
            <w:tcBorders>
              <w:top w:val="nil"/>
              <w:left w:val="nil"/>
              <w:bottom w:val="single" w:sz="4" w:space="0" w:color="auto"/>
              <w:right w:val="single" w:sz="4" w:space="0" w:color="auto"/>
            </w:tcBorders>
            <w:shd w:val="clear" w:color="auto" w:fill="auto"/>
            <w:hideMark/>
          </w:tcPr>
          <w:p w14:paraId="3766A49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331,0</w:t>
            </w:r>
          </w:p>
        </w:tc>
        <w:tc>
          <w:tcPr>
            <w:tcW w:w="567" w:type="dxa"/>
            <w:tcBorders>
              <w:top w:val="nil"/>
              <w:left w:val="nil"/>
              <w:bottom w:val="single" w:sz="4" w:space="0" w:color="auto"/>
              <w:right w:val="single" w:sz="4" w:space="0" w:color="auto"/>
            </w:tcBorders>
            <w:shd w:val="clear" w:color="auto" w:fill="auto"/>
            <w:hideMark/>
          </w:tcPr>
          <w:p w14:paraId="77C51FD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200,0</w:t>
            </w:r>
          </w:p>
        </w:tc>
      </w:tr>
      <w:tr w:rsidR="002975A0" w:rsidRPr="002975A0" w14:paraId="2DB11C54"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13139A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85</w:t>
            </w:r>
          </w:p>
        </w:tc>
        <w:tc>
          <w:tcPr>
            <w:tcW w:w="568" w:type="dxa"/>
            <w:tcBorders>
              <w:top w:val="nil"/>
              <w:left w:val="nil"/>
              <w:bottom w:val="single" w:sz="4" w:space="0" w:color="auto"/>
              <w:right w:val="single" w:sz="4" w:space="0" w:color="auto"/>
            </w:tcBorders>
            <w:shd w:val="clear" w:color="auto" w:fill="auto"/>
            <w:hideMark/>
          </w:tcPr>
          <w:p w14:paraId="087E336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0310</w:t>
            </w:r>
          </w:p>
        </w:tc>
        <w:tc>
          <w:tcPr>
            <w:tcW w:w="567" w:type="dxa"/>
            <w:tcBorders>
              <w:top w:val="nil"/>
              <w:left w:val="nil"/>
              <w:bottom w:val="single" w:sz="4" w:space="0" w:color="auto"/>
              <w:right w:val="single" w:sz="4" w:space="0" w:color="auto"/>
            </w:tcBorders>
            <w:shd w:val="clear" w:color="auto" w:fill="auto"/>
            <w:hideMark/>
          </w:tcPr>
          <w:p w14:paraId="6C85FD6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0510122010</w:t>
            </w:r>
          </w:p>
        </w:tc>
        <w:tc>
          <w:tcPr>
            <w:tcW w:w="583" w:type="dxa"/>
            <w:tcBorders>
              <w:top w:val="nil"/>
              <w:left w:val="nil"/>
              <w:bottom w:val="single" w:sz="4" w:space="0" w:color="auto"/>
              <w:right w:val="single" w:sz="4" w:space="0" w:color="auto"/>
            </w:tcBorders>
            <w:shd w:val="clear" w:color="auto" w:fill="auto"/>
            <w:hideMark/>
          </w:tcPr>
          <w:p w14:paraId="6B57719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14ACD25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450F426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330,4</w:t>
            </w:r>
          </w:p>
        </w:tc>
        <w:tc>
          <w:tcPr>
            <w:tcW w:w="709" w:type="dxa"/>
            <w:tcBorders>
              <w:top w:val="nil"/>
              <w:left w:val="nil"/>
              <w:bottom w:val="single" w:sz="4" w:space="0" w:color="auto"/>
              <w:right w:val="single" w:sz="4" w:space="0" w:color="auto"/>
            </w:tcBorders>
            <w:shd w:val="clear" w:color="auto" w:fill="auto"/>
            <w:hideMark/>
          </w:tcPr>
          <w:p w14:paraId="7572621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331,0</w:t>
            </w:r>
          </w:p>
        </w:tc>
        <w:tc>
          <w:tcPr>
            <w:tcW w:w="567" w:type="dxa"/>
            <w:tcBorders>
              <w:top w:val="nil"/>
              <w:left w:val="nil"/>
              <w:bottom w:val="single" w:sz="4" w:space="0" w:color="auto"/>
              <w:right w:val="single" w:sz="4" w:space="0" w:color="auto"/>
            </w:tcBorders>
            <w:shd w:val="clear" w:color="auto" w:fill="auto"/>
            <w:hideMark/>
          </w:tcPr>
          <w:p w14:paraId="402A314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200,0</w:t>
            </w:r>
          </w:p>
        </w:tc>
      </w:tr>
      <w:tr w:rsidR="002975A0" w:rsidRPr="002975A0" w14:paraId="6CF1F7F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E988A7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86</w:t>
            </w:r>
          </w:p>
        </w:tc>
        <w:tc>
          <w:tcPr>
            <w:tcW w:w="568" w:type="dxa"/>
            <w:tcBorders>
              <w:top w:val="nil"/>
              <w:left w:val="nil"/>
              <w:bottom w:val="single" w:sz="4" w:space="0" w:color="auto"/>
              <w:right w:val="single" w:sz="4" w:space="0" w:color="auto"/>
            </w:tcBorders>
            <w:shd w:val="clear" w:color="auto" w:fill="auto"/>
            <w:hideMark/>
          </w:tcPr>
          <w:p w14:paraId="3D041FA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0310</w:t>
            </w:r>
          </w:p>
        </w:tc>
        <w:tc>
          <w:tcPr>
            <w:tcW w:w="567" w:type="dxa"/>
            <w:tcBorders>
              <w:top w:val="nil"/>
              <w:left w:val="nil"/>
              <w:bottom w:val="single" w:sz="4" w:space="0" w:color="auto"/>
              <w:right w:val="single" w:sz="4" w:space="0" w:color="auto"/>
            </w:tcBorders>
            <w:shd w:val="clear" w:color="auto" w:fill="auto"/>
            <w:hideMark/>
          </w:tcPr>
          <w:p w14:paraId="623EA38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0510122100</w:t>
            </w:r>
          </w:p>
        </w:tc>
        <w:tc>
          <w:tcPr>
            <w:tcW w:w="583" w:type="dxa"/>
            <w:tcBorders>
              <w:top w:val="nil"/>
              <w:left w:val="nil"/>
              <w:bottom w:val="single" w:sz="4" w:space="0" w:color="auto"/>
              <w:right w:val="single" w:sz="4" w:space="0" w:color="auto"/>
            </w:tcBorders>
            <w:shd w:val="clear" w:color="auto" w:fill="auto"/>
            <w:hideMark/>
          </w:tcPr>
          <w:p w14:paraId="181460C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0D1EAB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деятельности пожарной охраны</w:t>
            </w:r>
          </w:p>
        </w:tc>
        <w:tc>
          <w:tcPr>
            <w:tcW w:w="567" w:type="dxa"/>
            <w:tcBorders>
              <w:top w:val="nil"/>
              <w:left w:val="nil"/>
              <w:bottom w:val="single" w:sz="4" w:space="0" w:color="auto"/>
              <w:right w:val="single" w:sz="4" w:space="0" w:color="auto"/>
            </w:tcBorders>
            <w:shd w:val="clear" w:color="auto" w:fill="auto"/>
            <w:hideMark/>
          </w:tcPr>
          <w:p w14:paraId="702562D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1 786,0</w:t>
            </w:r>
          </w:p>
        </w:tc>
        <w:tc>
          <w:tcPr>
            <w:tcW w:w="709" w:type="dxa"/>
            <w:tcBorders>
              <w:top w:val="nil"/>
              <w:left w:val="nil"/>
              <w:bottom w:val="single" w:sz="4" w:space="0" w:color="auto"/>
              <w:right w:val="single" w:sz="4" w:space="0" w:color="auto"/>
            </w:tcBorders>
            <w:shd w:val="clear" w:color="auto" w:fill="auto"/>
            <w:hideMark/>
          </w:tcPr>
          <w:p w14:paraId="654CAF9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49F8E83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1 000,0</w:t>
            </w:r>
          </w:p>
        </w:tc>
      </w:tr>
      <w:tr w:rsidR="002975A0" w:rsidRPr="002975A0" w14:paraId="363FB4B3"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9C3E64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87</w:t>
            </w:r>
          </w:p>
        </w:tc>
        <w:tc>
          <w:tcPr>
            <w:tcW w:w="568" w:type="dxa"/>
            <w:tcBorders>
              <w:top w:val="nil"/>
              <w:left w:val="nil"/>
              <w:bottom w:val="single" w:sz="4" w:space="0" w:color="auto"/>
              <w:right w:val="single" w:sz="4" w:space="0" w:color="auto"/>
            </w:tcBorders>
            <w:shd w:val="clear" w:color="auto" w:fill="auto"/>
            <w:hideMark/>
          </w:tcPr>
          <w:p w14:paraId="0B66EAC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0310</w:t>
            </w:r>
          </w:p>
        </w:tc>
        <w:tc>
          <w:tcPr>
            <w:tcW w:w="567" w:type="dxa"/>
            <w:tcBorders>
              <w:top w:val="nil"/>
              <w:left w:val="nil"/>
              <w:bottom w:val="single" w:sz="4" w:space="0" w:color="auto"/>
              <w:right w:val="single" w:sz="4" w:space="0" w:color="auto"/>
            </w:tcBorders>
            <w:shd w:val="clear" w:color="auto" w:fill="auto"/>
            <w:hideMark/>
          </w:tcPr>
          <w:p w14:paraId="0649566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0510122100</w:t>
            </w:r>
          </w:p>
        </w:tc>
        <w:tc>
          <w:tcPr>
            <w:tcW w:w="583" w:type="dxa"/>
            <w:tcBorders>
              <w:top w:val="nil"/>
              <w:left w:val="nil"/>
              <w:bottom w:val="single" w:sz="4" w:space="0" w:color="auto"/>
              <w:right w:val="single" w:sz="4" w:space="0" w:color="auto"/>
            </w:tcBorders>
            <w:shd w:val="clear" w:color="auto" w:fill="auto"/>
            <w:hideMark/>
          </w:tcPr>
          <w:p w14:paraId="4684177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5485019A"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0D9B54D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1 786,0</w:t>
            </w:r>
          </w:p>
        </w:tc>
        <w:tc>
          <w:tcPr>
            <w:tcW w:w="709" w:type="dxa"/>
            <w:tcBorders>
              <w:top w:val="nil"/>
              <w:left w:val="nil"/>
              <w:bottom w:val="single" w:sz="4" w:space="0" w:color="auto"/>
              <w:right w:val="single" w:sz="4" w:space="0" w:color="auto"/>
            </w:tcBorders>
            <w:shd w:val="clear" w:color="auto" w:fill="auto"/>
            <w:hideMark/>
          </w:tcPr>
          <w:p w14:paraId="1B12015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CCB170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1 000,0</w:t>
            </w:r>
          </w:p>
        </w:tc>
      </w:tr>
      <w:tr w:rsidR="002975A0" w:rsidRPr="002975A0" w14:paraId="76E7B12E"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503F73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88</w:t>
            </w:r>
          </w:p>
        </w:tc>
        <w:tc>
          <w:tcPr>
            <w:tcW w:w="568" w:type="dxa"/>
            <w:tcBorders>
              <w:top w:val="nil"/>
              <w:left w:val="nil"/>
              <w:bottom w:val="single" w:sz="4" w:space="0" w:color="auto"/>
              <w:right w:val="single" w:sz="4" w:space="0" w:color="auto"/>
            </w:tcBorders>
            <w:shd w:val="clear" w:color="auto" w:fill="auto"/>
            <w:hideMark/>
          </w:tcPr>
          <w:p w14:paraId="4430D28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0314</w:t>
            </w:r>
          </w:p>
        </w:tc>
        <w:tc>
          <w:tcPr>
            <w:tcW w:w="567" w:type="dxa"/>
            <w:tcBorders>
              <w:top w:val="nil"/>
              <w:left w:val="nil"/>
              <w:bottom w:val="single" w:sz="4" w:space="0" w:color="auto"/>
              <w:right w:val="single" w:sz="4" w:space="0" w:color="auto"/>
            </w:tcBorders>
            <w:shd w:val="clear" w:color="auto" w:fill="auto"/>
            <w:hideMark/>
          </w:tcPr>
          <w:p w14:paraId="200A3A9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375DA9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B4FADBF"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Другие вопросы в области национальной безопасности и правоохранительной деятельности</w:t>
            </w:r>
          </w:p>
        </w:tc>
        <w:tc>
          <w:tcPr>
            <w:tcW w:w="567" w:type="dxa"/>
            <w:tcBorders>
              <w:top w:val="nil"/>
              <w:left w:val="nil"/>
              <w:bottom w:val="single" w:sz="4" w:space="0" w:color="auto"/>
              <w:right w:val="single" w:sz="4" w:space="0" w:color="auto"/>
            </w:tcBorders>
            <w:shd w:val="clear" w:color="auto" w:fill="auto"/>
            <w:hideMark/>
          </w:tcPr>
          <w:p w14:paraId="5AC9388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330,3</w:t>
            </w:r>
          </w:p>
        </w:tc>
        <w:tc>
          <w:tcPr>
            <w:tcW w:w="709" w:type="dxa"/>
            <w:tcBorders>
              <w:top w:val="nil"/>
              <w:left w:val="nil"/>
              <w:bottom w:val="single" w:sz="4" w:space="0" w:color="auto"/>
              <w:right w:val="single" w:sz="4" w:space="0" w:color="auto"/>
            </w:tcBorders>
            <w:shd w:val="clear" w:color="auto" w:fill="auto"/>
            <w:hideMark/>
          </w:tcPr>
          <w:p w14:paraId="748A591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A890DE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r>
      <w:tr w:rsidR="002975A0" w:rsidRPr="002975A0" w14:paraId="56D5ECFA"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185368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89</w:t>
            </w:r>
          </w:p>
        </w:tc>
        <w:tc>
          <w:tcPr>
            <w:tcW w:w="568" w:type="dxa"/>
            <w:tcBorders>
              <w:top w:val="nil"/>
              <w:left w:val="nil"/>
              <w:bottom w:val="single" w:sz="4" w:space="0" w:color="auto"/>
              <w:right w:val="single" w:sz="4" w:space="0" w:color="auto"/>
            </w:tcBorders>
            <w:shd w:val="clear" w:color="auto" w:fill="auto"/>
            <w:hideMark/>
          </w:tcPr>
          <w:p w14:paraId="5E8AE7B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0314</w:t>
            </w:r>
          </w:p>
        </w:tc>
        <w:tc>
          <w:tcPr>
            <w:tcW w:w="567" w:type="dxa"/>
            <w:tcBorders>
              <w:top w:val="nil"/>
              <w:left w:val="nil"/>
              <w:bottom w:val="single" w:sz="4" w:space="0" w:color="auto"/>
              <w:right w:val="single" w:sz="4" w:space="0" w:color="auto"/>
            </w:tcBorders>
            <w:shd w:val="clear" w:color="auto" w:fill="auto"/>
            <w:hideMark/>
          </w:tcPr>
          <w:p w14:paraId="11E904B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3365DBA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5A7ADD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w:t>
            </w:r>
            <w:r w:rsidRPr="002975A0">
              <w:rPr>
                <w:rFonts w:ascii="Times New Roman" w:eastAsia="Times New Roman" w:hAnsi="Times New Roman" w:cs="Times New Roman"/>
                <w:kern w:val="0"/>
                <w:sz w:val="20"/>
                <w:szCs w:val="20"/>
                <w:lang w:eastAsia="ru-RU"/>
                <w14:ligatures w14:val="none"/>
              </w:rPr>
              <w:lastRenderedPageBreak/>
              <w:t>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6CC40E3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330,3</w:t>
            </w:r>
          </w:p>
        </w:tc>
        <w:tc>
          <w:tcPr>
            <w:tcW w:w="709" w:type="dxa"/>
            <w:tcBorders>
              <w:top w:val="nil"/>
              <w:left w:val="nil"/>
              <w:bottom w:val="single" w:sz="4" w:space="0" w:color="auto"/>
              <w:right w:val="single" w:sz="4" w:space="0" w:color="auto"/>
            </w:tcBorders>
            <w:shd w:val="clear" w:color="auto" w:fill="auto"/>
            <w:hideMark/>
          </w:tcPr>
          <w:p w14:paraId="3861D49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C251CF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4CB6280A" w14:textId="77777777" w:rsidTr="00B515F7">
        <w:trPr>
          <w:trHeight w:val="795"/>
        </w:trPr>
        <w:tc>
          <w:tcPr>
            <w:tcW w:w="567" w:type="dxa"/>
            <w:tcBorders>
              <w:top w:val="nil"/>
              <w:left w:val="single" w:sz="4" w:space="0" w:color="auto"/>
              <w:bottom w:val="single" w:sz="4" w:space="0" w:color="auto"/>
              <w:right w:val="single" w:sz="4" w:space="0" w:color="auto"/>
            </w:tcBorders>
            <w:shd w:val="clear" w:color="auto" w:fill="auto"/>
            <w:hideMark/>
          </w:tcPr>
          <w:p w14:paraId="67F10F3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90</w:t>
            </w:r>
          </w:p>
        </w:tc>
        <w:tc>
          <w:tcPr>
            <w:tcW w:w="568" w:type="dxa"/>
            <w:tcBorders>
              <w:top w:val="nil"/>
              <w:left w:val="nil"/>
              <w:bottom w:val="single" w:sz="4" w:space="0" w:color="auto"/>
              <w:right w:val="single" w:sz="4" w:space="0" w:color="auto"/>
            </w:tcBorders>
            <w:shd w:val="clear" w:color="auto" w:fill="auto"/>
            <w:hideMark/>
          </w:tcPr>
          <w:p w14:paraId="25E13CAC"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0314</w:t>
            </w:r>
          </w:p>
        </w:tc>
        <w:tc>
          <w:tcPr>
            <w:tcW w:w="567" w:type="dxa"/>
            <w:tcBorders>
              <w:top w:val="nil"/>
              <w:left w:val="nil"/>
              <w:bottom w:val="single" w:sz="4" w:space="0" w:color="auto"/>
              <w:right w:val="single" w:sz="4" w:space="0" w:color="auto"/>
            </w:tcBorders>
            <w:shd w:val="clear" w:color="auto" w:fill="auto"/>
            <w:hideMark/>
          </w:tcPr>
          <w:p w14:paraId="4CE152D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0510000000</w:t>
            </w:r>
          </w:p>
        </w:tc>
        <w:tc>
          <w:tcPr>
            <w:tcW w:w="583" w:type="dxa"/>
            <w:tcBorders>
              <w:top w:val="nil"/>
              <w:left w:val="nil"/>
              <w:bottom w:val="single" w:sz="4" w:space="0" w:color="auto"/>
              <w:right w:val="single" w:sz="4" w:space="0" w:color="auto"/>
            </w:tcBorders>
            <w:shd w:val="clear" w:color="auto" w:fill="auto"/>
            <w:hideMark/>
          </w:tcPr>
          <w:p w14:paraId="7B3429C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B343E38"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«Обеспечение безопасности жизнедеятельности населения на территории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3E43AC5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330,3</w:t>
            </w:r>
          </w:p>
        </w:tc>
        <w:tc>
          <w:tcPr>
            <w:tcW w:w="709" w:type="dxa"/>
            <w:tcBorders>
              <w:top w:val="nil"/>
              <w:left w:val="nil"/>
              <w:bottom w:val="single" w:sz="4" w:space="0" w:color="auto"/>
              <w:right w:val="single" w:sz="4" w:space="0" w:color="auto"/>
            </w:tcBorders>
            <w:shd w:val="clear" w:color="auto" w:fill="auto"/>
            <w:hideMark/>
          </w:tcPr>
          <w:p w14:paraId="4537F9D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F79BF8C"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r>
      <w:tr w:rsidR="002975A0" w:rsidRPr="002975A0" w14:paraId="664B1BFE"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032ADAB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91</w:t>
            </w:r>
          </w:p>
        </w:tc>
        <w:tc>
          <w:tcPr>
            <w:tcW w:w="568" w:type="dxa"/>
            <w:tcBorders>
              <w:top w:val="nil"/>
              <w:left w:val="nil"/>
              <w:bottom w:val="single" w:sz="4" w:space="0" w:color="auto"/>
              <w:right w:val="single" w:sz="4" w:space="0" w:color="auto"/>
            </w:tcBorders>
            <w:shd w:val="clear" w:color="auto" w:fill="auto"/>
            <w:hideMark/>
          </w:tcPr>
          <w:p w14:paraId="1E15FC4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0314</w:t>
            </w:r>
          </w:p>
        </w:tc>
        <w:tc>
          <w:tcPr>
            <w:tcW w:w="567" w:type="dxa"/>
            <w:tcBorders>
              <w:top w:val="nil"/>
              <w:left w:val="nil"/>
              <w:bottom w:val="single" w:sz="4" w:space="0" w:color="auto"/>
              <w:right w:val="single" w:sz="4" w:space="0" w:color="auto"/>
            </w:tcBorders>
            <w:shd w:val="clear" w:color="auto" w:fill="auto"/>
            <w:hideMark/>
          </w:tcPr>
          <w:p w14:paraId="4C7BAFB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0510222110</w:t>
            </w:r>
          </w:p>
        </w:tc>
        <w:tc>
          <w:tcPr>
            <w:tcW w:w="583" w:type="dxa"/>
            <w:tcBorders>
              <w:top w:val="nil"/>
              <w:left w:val="nil"/>
              <w:bottom w:val="single" w:sz="4" w:space="0" w:color="auto"/>
              <w:right w:val="single" w:sz="4" w:space="0" w:color="auto"/>
            </w:tcBorders>
            <w:shd w:val="clear" w:color="auto" w:fill="auto"/>
            <w:hideMark/>
          </w:tcPr>
          <w:p w14:paraId="40110FB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994D29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Осуществление мероприятий по обеспечению безопасности населения на территории муниципального образования, профилактика экстремизма и предотвращение терроризма</w:t>
            </w:r>
          </w:p>
        </w:tc>
        <w:tc>
          <w:tcPr>
            <w:tcW w:w="567" w:type="dxa"/>
            <w:tcBorders>
              <w:top w:val="nil"/>
              <w:left w:val="nil"/>
              <w:bottom w:val="single" w:sz="4" w:space="0" w:color="auto"/>
              <w:right w:val="single" w:sz="4" w:space="0" w:color="auto"/>
            </w:tcBorders>
            <w:shd w:val="clear" w:color="auto" w:fill="auto"/>
            <w:hideMark/>
          </w:tcPr>
          <w:p w14:paraId="0D5F04E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330,3</w:t>
            </w:r>
          </w:p>
        </w:tc>
        <w:tc>
          <w:tcPr>
            <w:tcW w:w="709" w:type="dxa"/>
            <w:tcBorders>
              <w:top w:val="nil"/>
              <w:left w:val="nil"/>
              <w:bottom w:val="single" w:sz="4" w:space="0" w:color="auto"/>
              <w:right w:val="single" w:sz="4" w:space="0" w:color="auto"/>
            </w:tcBorders>
            <w:shd w:val="clear" w:color="auto" w:fill="auto"/>
            <w:hideMark/>
          </w:tcPr>
          <w:p w14:paraId="114AFD6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4E87E8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6BDEEF50"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A7DD16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92</w:t>
            </w:r>
          </w:p>
        </w:tc>
        <w:tc>
          <w:tcPr>
            <w:tcW w:w="568" w:type="dxa"/>
            <w:tcBorders>
              <w:top w:val="nil"/>
              <w:left w:val="nil"/>
              <w:bottom w:val="single" w:sz="4" w:space="0" w:color="auto"/>
              <w:right w:val="single" w:sz="4" w:space="0" w:color="auto"/>
            </w:tcBorders>
            <w:shd w:val="clear" w:color="auto" w:fill="auto"/>
            <w:hideMark/>
          </w:tcPr>
          <w:p w14:paraId="77D6B54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0314</w:t>
            </w:r>
          </w:p>
        </w:tc>
        <w:tc>
          <w:tcPr>
            <w:tcW w:w="567" w:type="dxa"/>
            <w:tcBorders>
              <w:top w:val="nil"/>
              <w:left w:val="nil"/>
              <w:bottom w:val="single" w:sz="4" w:space="0" w:color="auto"/>
              <w:right w:val="single" w:sz="4" w:space="0" w:color="auto"/>
            </w:tcBorders>
            <w:shd w:val="clear" w:color="auto" w:fill="auto"/>
            <w:hideMark/>
          </w:tcPr>
          <w:p w14:paraId="02F6523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0510222110</w:t>
            </w:r>
          </w:p>
        </w:tc>
        <w:tc>
          <w:tcPr>
            <w:tcW w:w="583" w:type="dxa"/>
            <w:tcBorders>
              <w:top w:val="nil"/>
              <w:left w:val="nil"/>
              <w:bottom w:val="single" w:sz="4" w:space="0" w:color="auto"/>
              <w:right w:val="single" w:sz="4" w:space="0" w:color="auto"/>
            </w:tcBorders>
            <w:shd w:val="clear" w:color="auto" w:fill="auto"/>
            <w:hideMark/>
          </w:tcPr>
          <w:p w14:paraId="3EBD02F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74268DC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061ACF7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330,3</w:t>
            </w:r>
          </w:p>
        </w:tc>
        <w:tc>
          <w:tcPr>
            <w:tcW w:w="709" w:type="dxa"/>
            <w:tcBorders>
              <w:top w:val="nil"/>
              <w:left w:val="nil"/>
              <w:bottom w:val="single" w:sz="4" w:space="0" w:color="auto"/>
              <w:right w:val="single" w:sz="4" w:space="0" w:color="auto"/>
            </w:tcBorders>
            <w:shd w:val="clear" w:color="auto" w:fill="auto"/>
            <w:hideMark/>
          </w:tcPr>
          <w:p w14:paraId="4D94A69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AC8FEA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ED55625"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28FC04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93</w:t>
            </w:r>
          </w:p>
        </w:tc>
        <w:tc>
          <w:tcPr>
            <w:tcW w:w="568" w:type="dxa"/>
            <w:tcBorders>
              <w:top w:val="nil"/>
              <w:left w:val="nil"/>
              <w:bottom w:val="single" w:sz="4" w:space="0" w:color="auto"/>
              <w:right w:val="single" w:sz="4" w:space="0" w:color="auto"/>
            </w:tcBorders>
            <w:shd w:val="clear" w:color="auto" w:fill="auto"/>
            <w:hideMark/>
          </w:tcPr>
          <w:p w14:paraId="3FD14DEC"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0400</w:t>
            </w:r>
          </w:p>
        </w:tc>
        <w:tc>
          <w:tcPr>
            <w:tcW w:w="567" w:type="dxa"/>
            <w:tcBorders>
              <w:top w:val="nil"/>
              <w:left w:val="nil"/>
              <w:bottom w:val="single" w:sz="4" w:space="0" w:color="auto"/>
              <w:right w:val="single" w:sz="4" w:space="0" w:color="auto"/>
            </w:tcBorders>
            <w:shd w:val="clear" w:color="auto" w:fill="auto"/>
            <w:hideMark/>
          </w:tcPr>
          <w:p w14:paraId="5BA72B8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73EB1B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B35809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НАЦИОНАЛЬНАЯ ЭКОНОМИКА</w:t>
            </w:r>
          </w:p>
        </w:tc>
        <w:tc>
          <w:tcPr>
            <w:tcW w:w="567" w:type="dxa"/>
            <w:tcBorders>
              <w:top w:val="nil"/>
              <w:left w:val="nil"/>
              <w:bottom w:val="single" w:sz="4" w:space="0" w:color="auto"/>
              <w:right w:val="single" w:sz="4" w:space="0" w:color="auto"/>
            </w:tcBorders>
            <w:shd w:val="clear" w:color="auto" w:fill="auto"/>
            <w:hideMark/>
          </w:tcPr>
          <w:p w14:paraId="4E9408E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77 166,2</w:t>
            </w:r>
          </w:p>
        </w:tc>
        <w:tc>
          <w:tcPr>
            <w:tcW w:w="709" w:type="dxa"/>
            <w:tcBorders>
              <w:top w:val="nil"/>
              <w:left w:val="nil"/>
              <w:bottom w:val="single" w:sz="4" w:space="0" w:color="auto"/>
              <w:right w:val="single" w:sz="4" w:space="0" w:color="auto"/>
            </w:tcBorders>
            <w:shd w:val="clear" w:color="auto" w:fill="auto"/>
            <w:hideMark/>
          </w:tcPr>
          <w:p w14:paraId="2025BE1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82 256,2</w:t>
            </w:r>
          </w:p>
        </w:tc>
        <w:tc>
          <w:tcPr>
            <w:tcW w:w="567" w:type="dxa"/>
            <w:tcBorders>
              <w:top w:val="nil"/>
              <w:left w:val="nil"/>
              <w:bottom w:val="single" w:sz="4" w:space="0" w:color="auto"/>
              <w:right w:val="single" w:sz="4" w:space="0" w:color="auto"/>
            </w:tcBorders>
            <w:shd w:val="clear" w:color="auto" w:fill="auto"/>
            <w:hideMark/>
          </w:tcPr>
          <w:p w14:paraId="62F93E3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136 312,0</w:t>
            </w:r>
          </w:p>
        </w:tc>
      </w:tr>
      <w:tr w:rsidR="002975A0" w:rsidRPr="002975A0" w14:paraId="254AF5BA"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95694D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94</w:t>
            </w:r>
          </w:p>
        </w:tc>
        <w:tc>
          <w:tcPr>
            <w:tcW w:w="568" w:type="dxa"/>
            <w:tcBorders>
              <w:top w:val="nil"/>
              <w:left w:val="nil"/>
              <w:bottom w:val="single" w:sz="4" w:space="0" w:color="auto"/>
              <w:right w:val="single" w:sz="4" w:space="0" w:color="auto"/>
            </w:tcBorders>
            <w:shd w:val="clear" w:color="auto" w:fill="auto"/>
            <w:hideMark/>
          </w:tcPr>
          <w:p w14:paraId="79980BC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0406</w:t>
            </w:r>
          </w:p>
        </w:tc>
        <w:tc>
          <w:tcPr>
            <w:tcW w:w="567" w:type="dxa"/>
            <w:tcBorders>
              <w:top w:val="nil"/>
              <w:left w:val="nil"/>
              <w:bottom w:val="single" w:sz="4" w:space="0" w:color="auto"/>
              <w:right w:val="single" w:sz="4" w:space="0" w:color="auto"/>
            </w:tcBorders>
            <w:shd w:val="clear" w:color="auto" w:fill="auto"/>
            <w:hideMark/>
          </w:tcPr>
          <w:p w14:paraId="5909138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C3E34D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97F3644"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Водное хозяйство</w:t>
            </w:r>
          </w:p>
        </w:tc>
        <w:tc>
          <w:tcPr>
            <w:tcW w:w="567" w:type="dxa"/>
            <w:tcBorders>
              <w:top w:val="nil"/>
              <w:left w:val="nil"/>
              <w:bottom w:val="single" w:sz="4" w:space="0" w:color="auto"/>
              <w:right w:val="single" w:sz="4" w:space="0" w:color="auto"/>
            </w:tcBorders>
            <w:shd w:val="clear" w:color="auto" w:fill="auto"/>
            <w:hideMark/>
          </w:tcPr>
          <w:p w14:paraId="70518DB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22 821,7</w:t>
            </w:r>
          </w:p>
        </w:tc>
        <w:tc>
          <w:tcPr>
            <w:tcW w:w="709" w:type="dxa"/>
            <w:tcBorders>
              <w:top w:val="nil"/>
              <w:left w:val="nil"/>
              <w:bottom w:val="single" w:sz="4" w:space="0" w:color="auto"/>
              <w:right w:val="single" w:sz="4" w:space="0" w:color="auto"/>
            </w:tcBorders>
            <w:shd w:val="clear" w:color="auto" w:fill="auto"/>
            <w:hideMark/>
          </w:tcPr>
          <w:p w14:paraId="03B69C7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31 570,2</w:t>
            </w:r>
          </w:p>
        </w:tc>
        <w:tc>
          <w:tcPr>
            <w:tcW w:w="567" w:type="dxa"/>
            <w:tcBorders>
              <w:top w:val="nil"/>
              <w:left w:val="nil"/>
              <w:bottom w:val="single" w:sz="4" w:space="0" w:color="auto"/>
              <w:right w:val="single" w:sz="4" w:space="0" w:color="auto"/>
            </w:tcBorders>
            <w:shd w:val="clear" w:color="auto" w:fill="auto"/>
            <w:hideMark/>
          </w:tcPr>
          <w:p w14:paraId="0F9D6C2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53 947,3</w:t>
            </w:r>
          </w:p>
        </w:tc>
      </w:tr>
      <w:tr w:rsidR="002975A0" w:rsidRPr="002975A0" w14:paraId="44714387"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7C1A71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95</w:t>
            </w:r>
          </w:p>
        </w:tc>
        <w:tc>
          <w:tcPr>
            <w:tcW w:w="568" w:type="dxa"/>
            <w:tcBorders>
              <w:top w:val="nil"/>
              <w:left w:val="nil"/>
              <w:bottom w:val="single" w:sz="4" w:space="0" w:color="auto"/>
              <w:right w:val="single" w:sz="4" w:space="0" w:color="auto"/>
            </w:tcBorders>
            <w:shd w:val="clear" w:color="auto" w:fill="auto"/>
            <w:hideMark/>
          </w:tcPr>
          <w:p w14:paraId="6B33812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0406</w:t>
            </w:r>
          </w:p>
        </w:tc>
        <w:tc>
          <w:tcPr>
            <w:tcW w:w="567" w:type="dxa"/>
            <w:tcBorders>
              <w:top w:val="nil"/>
              <w:left w:val="nil"/>
              <w:bottom w:val="single" w:sz="4" w:space="0" w:color="auto"/>
              <w:right w:val="single" w:sz="4" w:space="0" w:color="auto"/>
            </w:tcBorders>
            <w:shd w:val="clear" w:color="auto" w:fill="auto"/>
            <w:hideMark/>
          </w:tcPr>
          <w:p w14:paraId="31EFB68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543A136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307901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642FA03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22 821,7</w:t>
            </w:r>
          </w:p>
        </w:tc>
        <w:tc>
          <w:tcPr>
            <w:tcW w:w="709" w:type="dxa"/>
            <w:tcBorders>
              <w:top w:val="nil"/>
              <w:left w:val="nil"/>
              <w:bottom w:val="single" w:sz="4" w:space="0" w:color="auto"/>
              <w:right w:val="single" w:sz="4" w:space="0" w:color="auto"/>
            </w:tcBorders>
            <w:shd w:val="clear" w:color="auto" w:fill="auto"/>
            <w:hideMark/>
          </w:tcPr>
          <w:p w14:paraId="122334D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31 570,2</w:t>
            </w:r>
          </w:p>
        </w:tc>
        <w:tc>
          <w:tcPr>
            <w:tcW w:w="567" w:type="dxa"/>
            <w:tcBorders>
              <w:top w:val="nil"/>
              <w:left w:val="nil"/>
              <w:bottom w:val="single" w:sz="4" w:space="0" w:color="auto"/>
              <w:right w:val="single" w:sz="4" w:space="0" w:color="auto"/>
            </w:tcBorders>
            <w:shd w:val="clear" w:color="auto" w:fill="auto"/>
            <w:hideMark/>
          </w:tcPr>
          <w:p w14:paraId="6BAF703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53 947,3</w:t>
            </w:r>
          </w:p>
        </w:tc>
      </w:tr>
      <w:tr w:rsidR="002975A0" w:rsidRPr="002975A0" w14:paraId="07E52AFE" w14:textId="77777777" w:rsidTr="00B515F7">
        <w:trPr>
          <w:trHeight w:val="840"/>
        </w:trPr>
        <w:tc>
          <w:tcPr>
            <w:tcW w:w="567" w:type="dxa"/>
            <w:tcBorders>
              <w:top w:val="nil"/>
              <w:left w:val="single" w:sz="4" w:space="0" w:color="auto"/>
              <w:bottom w:val="single" w:sz="4" w:space="0" w:color="auto"/>
              <w:right w:val="single" w:sz="4" w:space="0" w:color="auto"/>
            </w:tcBorders>
            <w:shd w:val="clear" w:color="auto" w:fill="auto"/>
            <w:hideMark/>
          </w:tcPr>
          <w:p w14:paraId="48385F7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96</w:t>
            </w:r>
          </w:p>
        </w:tc>
        <w:tc>
          <w:tcPr>
            <w:tcW w:w="568" w:type="dxa"/>
            <w:tcBorders>
              <w:top w:val="nil"/>
              <w:left w:val="nil"/>
              <w:bottom w:val="single" w:sz="4" w:space="0" w:color="auto"/>
              <w:right w:val="single" w:sz="4" w:space="0" w:color="auto"/>
            </w:tcBorders>
            <w:shd w:val="clear" w:color="auto" w:fill="auto"/>
            <w:hideMark/>
          </w:tcPr>
          <w:p w14:paraId="35B2643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0406</w:t>
            </w:r>
          </w:p>
        </w:tc>
        <w:tc>
          <w:tcPr>
            <w:tcW w:w="567" w:type="dxa"/>
            <w:tcBorders>
              <w:top w:val="nil"/>
              <w:left w:val="nil"/>
              <w:bottom w:val="single" w:sz="4" w:space="0" w:color="auto"/>
              <w:right w:val="single" w:sz="4" w:space="0" w:color="auto"/>
            </w:tcBorders>
            <w:shd w:val="clear" w:color="auto" w:fill="auto"/>
            <w:hideMark/>
          </w:tcPr>
          <w:p w14:paraId="17BC717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0510000000</w:t>
            </w:r>
          </w:p>
        </w:tc>
        <w:tc>
          <w:tcPr>
            <w:tcW w:w="583" w:type="dxa"/>
            <w:tcBorders>
              <w:top w:val="nil"/>
              <w:left w:val="nil"/>
              <w:bottom w:val="single" w:sz="4" w:space="0" w:color="auto"/>
              <w:right w:val="single" w:sz="4" w:space="0" w:color="auto"/>
            </w:tcBorders>
            <w:shd w:val="clear" w:color="auto" w:fill="auto"/>
            <w:hideMark/>
          </w:tcPr>
          <w:p w14:paraId="3359E55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AC0A8F4"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«Обеспечение безопасности жизнедеятельности населения на территории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6C1E6AC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22 821,7</w:t>
            </w:r>
          </w:p>
        </w:tc>
        <w:tc>
          <w:tcPr>
            <w:tcW w:w="709" w:type="dxa"/>
            <w:tcBorders>
              <w:top w:val="nil"/>
              <w:left w:val="nil"/>
              <w:bottom w:val="single" w:sz="4" w:space="0" w:color="auto"/>
              <w:right w:val="single" w:sz="4" w:space="0" w:color="auto"/>
            </w:tcBorders>
            <w:shd w:val="clear" w:color="auto" w:fill="auto"/>
            <w:hideMark/>
          </w:tcPr>
          <w:p w14:paraId="65F297AD"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31 570,2</w:t>
            </w:r>
          </w:p>
        </w:tc>
        <w:tc>
          <w:tcPr>
            <w:tcW w:w="567" w:type="dxa"/>
            <w:tcBorders>
              <w:top w:val="nil"/>
              <w:left w:val="nil"/>
              <w:bottom w:val="single" w:sz="4" w:space="0" w:color="auto"/>
              <w:right w:val="single" w:sz="4" w:space="0" w:color="auto"/>
            </w:tcBorders>
            <w:shd w:val="clear" w:color="auto" w:fill="auto"/>
            <w:hideMark/>
          </w:tcPr>
          <w:p w14:paraId="26B1A3C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53 947,3</w:t>
            </w:r>
          </w:p>
        </w:tc>
      </w:tr>
      <w:tr w:rsidR="002975A0" w:rsidRPr="002975A0" w14:paraId="72166831" w14:textId="77777777" w:rsidTr="00B515F7">
        <w:trPr>
          <w:trHeight w:val="840"/>
        </w:trPr>
        <w:tc>
          <w:tcPr>
            <w:tcW w:w="567" w:type="dxa"/>
            <w:tcBorders>
              <w:top w:val="nil"/>
              <w:left w:val="single" w:sz="4" w:space="0" w:color="auto"/>
              <w:bottom w:val="single" w:sz="4" w:space="0" w:color="auto"/>
              <w:right w:val="single" w:sz="4" w:space="0" w:color="auto"/>
            </w:tcBorders>
            <w:shd w:val="clear" w:color="auto" w:fill="auto"/>
            <w:hideMark/>
          </w:tcPr>
          <w:p w14:paraId="7DAF04F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97</w:t>
            </w:r>
          </w:p>
        </w:tc>
        <w:tc>
          <w:tcPr>
            <w:tcW w:w="568" w:type="dxa"/>
            <w:tcBorders>
              <w:top w:val="nil"/>
              <w:left w:val="nil"/>
              <w:bottom w:val="single" w:sz="4" w:space="0" w:color="auto"/>
              <w:right w:val="single" w:sz="4" w:space="0" w:color="auto"/>
            </w:tcBorders>
            <w:shd w:val="clear" w:color="auto" w:fill="auto"/>
            <w:hideMark/>
          </w:tcPr>
          <w:p w14:paraId="3E5FA9B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0406</w:t>
            </w:r>
          </w:p>
        </w:tc>
        <w:tc>
          <w:tcPr>
            <w:tcW w:w="567" w:type="dxa"/>
            <w:tcBorders>
              <w:top w:val="nil"/>
              <w:left w:val="nil"/>
              <w:bottom w:val="single" w:sz="4" w:space="0" w:color="auto"/>
              <w:right w:val="single" w:sz="4" w:space="0" w:color="auto"/>
            </w:tcBorders>
            <w:shd w:val="clear" w:color="auto" w:fill="auto"/>
            <w:hideMark/>
          </w:tcPr>
          <w:p w14:paraId="76FEADB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0510323060</w:t>
            </w:r>
          </w:p>
        </w:tc>
        <w:tc>
          <w:tcPr>
            <w:tcW w:w="583" w:type="dxa"/>
            <w:tcBorders>
              <w:top w:val="nil"/>
              <w:left w:val="nil"/>
              <w:bottom w:val="single" w:sz="4" w:space="0" w:color="auto"/>
              <w:right w:val="single" w:sz="4" w:space="0" w:color="auto"/>
            </w:tcBorders>
            <w:shd w:val="clear" w:color="auto" w:fill="auto"/>
            <w:hideMark/>
          </w:tcPr>
          <w:p w14:paraId="235B365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D3FD6C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Противопаводковые мероприятия, страхование гражданской ответственности за причинение вреда при аварии на Байкаловском гидроузле на р</w:t>
            </w:r>
            <w:proofErr w:type="gramStart"/>
            <w:r w:rsidRPr="002975A0">
              <w:rPr>
                <w:rFonts w:ascii="Times New Roman" w:eastAsia="Times New Roman" w:hAnsi="Times New Roman" w:cs="Times New Roman"/>
                <w:kern w:val="0"/>
                <w:sz w:val="20"/>
                <w:szCs w:val="20"/>
                <w:lang w:eastAsia="ru-RU"/>
                <w14:ligatures w14:val="none"/>
              </w:rPr>
              <w:t>.Е</w:t>
            </w:r>
            <w:proofErr w:type="gramEnd"/>
            <w:r w:rsidRPr="002975A0">
              <w:rPr>
                <w:rFonts w:ascii="Times New Roman" w:eastAsia="Times New Roman" w:hAnsi="Times New Roman" w:cs="Times New Roman"/>
                <w:kern w:val="0"/>
                <w:sz w:val="20"/>
                <w:szCs w:val="20"/>
                <w:lang w:eastAsia="ru-RU"/>
                <w14:ligatures w14:val="none"/>
              </w:rPr>
              <w:t>линка в с.Байкалово</w:t>
            </w:r>
          </w:p>
        </w:tc>
        <w:tc>
          <w:tcPr>
            <w:tcW w:w="567" w:type="dxa"/>
            <w:tcBorders>
              <w:top w:val="nil"/>
              <w:left w:val="nil"/>
              <w:bottom w:val="single" w:sz="4" w:space="0" w:color="auto"/>
              <w:right w:val="single" w:sz="4" w:space="0" w:color="auto"/>
            </w:tcBorders>
            <w:shd w:val="clear" w:color="auto" w:fill="auto"/>
            <w:hideMark/>
          </w:tcPr>
          <w:p w14:paraId="151EAAB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315,0</w:t>
            </w:r>
          </w:p>
        </w:tc>
        <w:tc>
          <w:tcPr>
            <w:tcW w:w="709" w:type="dxa"/>
            <w:tcBorders>
              <w:top w:val="nil"/>
              <w:left w:val="nil"/>
              <w:bottom w:val="single" w:sz="4" w:space="0" w:color="auto"/>
              <w:right w:val="single" w:sz="4" w:space="0" w:color="auto"/>
            </w:tcBorders>
            <w:shd w:val="clear" w:color="auto" w:fill="auto"/>
            <w:hideMark/>
          </w:tcPr>
          <w:p w14:paraId="5487167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300,0</w:t>
            </w:r>
          </w:p>
        </w:tc>
        <w:tc>
          <w:tcPr>
            <w:tcW w:w="567" w:type="dxa"/>
            <w:tcBorders>
              <w:top w:val="nil"/>
              <w:left w:val="nil"/>
              <w:bottom w:val="single" w:sz="4" w:space="0" w:color="auto"/>
              <w:right w:val="single" w:sz="4" w:space="0" w:color="auto"/>
            </w:tcBorders>
            <w:shd w:val="clear" w:color="auto" w:fill="auto"/>
            <w:hideMark/>
          </w:tcPr>
          <w:p w14:paraId="5D7524E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100,0</w:t>
            </w:r>
          </w:p>
        </w:tc>
      </w:tr>
      <w:tr w:rsidR="002975A0" w:rsidRPr="002975A0" w14:paraId="4A6CA122" w14:textId="77777777" w:rsidTr="00B515F7">
        <w:trPr>
          <w:trHeight w:val="285"/>
        </w:trPr>
        <w:tc>
          <w:tcPr>
            <w:tcW w:w="567" w:type="dxa"/>
            <w:tcBorders>
              <w:top w:val="nil"/>
              <w:left w:val="single" w:sz="4" w:space="0" w:color="auto"/>
              <w:bottom w:val="single" w:sz="4" w:space="0" w:color="auto"/>
              <w:right w:val="single" w:sz="4" w:space="0" w:color="auto"/>
            </w:tcBorders>
            <w:shd w:val="clear" w:color="auto" w:fill="auto"/>
            <w:hideMark/>
          </w:tcPr>
          <w:p w14:paraId="60A826A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98</w:t>
            </w:r>
          </w:p>
        </w:tc>
        <w:tc>
          <w:tcPr>
            <w:tcW w:w="568" w:type="dxa"/>
            <w:tcBorders>
              <w:top w:val="nil"/>
              <w:left w:val="nil"/>
              <w:bottom w:val="single" w:sz="4" w:space="0" w:color="auto"/>
              <w:right w:val="single" w:sz="4" w:space="0" w:color="auto"/>
            </w:tcBorders>
            <w:shd w:val="clear" w:color="auto" w:fill="auto"/>
            <w:hideMark/>
          </w:tcPr>
          <w:p w14:paraId="2DE06C8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0406</w:t>
            </w:r>
          </w:p>
        </w:tc>
        <w:tc>
          <w:tcPr>
            <w:tcW w:w="567" w:type="dxa"/>
            <w:tcBorders>
              <w:top w:val="nil"/>
              <w:left w:val="nil"/>
              <w:bottom w:val="single" w:sz="4" w:space="0" w:color="auto"/>
              <w:right w:val="single" w:sz="4" w:space="0" w:color="auto"/>
            </w:tcBorders>
            <w:shd w:val="clear" w:color="auto" w:fill="auto"/>
            <w:hideMark/>
          </w:tcPr>
          <w:p w14:paraId="15B03AE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051032</w:t>
            </w:r>
            <w:r w:rsidRPr="002975A0">
              <w:rPr>
                <w:rFonts w:ascii="Times New Roman" w:eastAsia="Times New Roman" w:hAnsi="Times New Roman" w:cs="Times New Roman"/>
                <w:kern w:val="0"/>
                <w:sz w:val="20"/>
                <w:szCs w:val="20"/>
                <w:lang w:eastAsia="ru-RU"/>
                <w14:ligatures w14:val="none"/>
              </w:rPr>
              <w:lastRenderedPageBreak/>
              <w:t>3060</w:t>
            </w:r>
          </w:p>
        </w:tc>
        <w:tc>
          <w:tcPr>
            <w:tcW w:w="583" w:type="dxa"/>
            <w:tcBorders>
              <w:top w:val="nil"/>
              <w:left w:val="nil"/>
              <w:bottom w:val="single" w:sz="4" w:space="0" w:color="auto"/>
              <w:right w:val="single" w:sz="4" w:space="0" w:color="auto"/>
            </w:tcBorders>
            <w:shd w:val="clear" w:color="auto" w:fill="auto"/>
            <w:hideMark/>
          </w:tcPr>
          <w:p w14:paraId="24D185A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244</w:t>
            </w:r>
          </w:p>
        </w:tc>
        <w:tc>
          <w:tcPr>
            <w:tcW w:w="1401" w:type="dxa"/>
            <w:tcBorders>
              <w:top w:val="nil"/>
              <w:left w:val="nil"/>
              <w:bottom w:val="single" w:sz="4" w:space="0" w:color="auto"/>
              <w:right w:val="single" w:sz="4" w:space="0" w:color="auto"/>
            </w:tcBorders>
            <w:shd w:val="clear" w:color="auto" w:fill="auto"/>
            <w:hideMark/>
          </w:tcPr>
          <w:p w14:paraId="1501B65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w:t>
            </w:r>
            <w:r w:rsidRPr="002975A0">
              <w:rPr>
                <w:rFonts w:ascii="Times New Roman" w:eastAsia="Times New Roman" w:hAnsi="Times New Roman" w:cs="Times New Roman"/>
                <w:kern w:val="0"/>
                <w:sz w:val="20"/>
                <w:szCs w:val="20"/>
                <w:lang w:eastAsia="ru-RU"/>
                <w14:ligatures w14:val="none"/>
              </w:rPr>
              <w:lastRenderedPageBreak/>
              <w:t xml:space="preserve">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7DBD949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315,0</w:t>
            </w:r>
          </w:p>
        </w:tc>
        <w:tc>
          <w:tcPr>
            <w:tcW w:w="709" w:type="dxa"/>
            <w:tcBorders>
              <w:top w:val="nil"/>
              <w:left w:val="nil"/>
              <w:bottom w:val="single" w:sz="4" w:space="0" w:color="auto"/>
              <w:right w:val="single" w:sz="4" w:space="0" w:color="auto"/>
            </w:tcBorders>
            <w:shd w:val="clear" w:color="auto" w:fill="auto"/>
            <w:hideMark/>
          </w:tcPr>
          <w:p w14:paraId="6CFAC61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300,0</w:t>
            </w:r>
          </w:p>
        </w:tc>
        <w:tc>
          <w:tcPr>
            <w:tcW w:w="567" w:type="dxa"/>
            <w:tcBorders>
              <w:top w:val="nil"/>
              <w:left w:val="nil"/>
              <w:bottom w:val="single" w:sz="4" w:space="0" w:color="auto"/>
              <w:right w:val="single" w:sz="4" w:space="0" w:color="auto"/>
            </w:tcBorders>
            <w:shd w:val="clear" w:color="auto" w:fill="auto"/>
            <w:hideMark/>
          </w:tcPr>
          <w:p w14:paraId="6B8E3AA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100,0</w:t>
            </w:r>
          </w:p>
        </w:tc>
      </w:tr>
      <w:tr w:rsidR="002975A0" w:rsidRPr="002975A0" w14:paraId="700CA3CD"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46E836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99</w:t>
            </w:r>
          </w:p>
        </w:tc>
        <w:tc>
          <w:tcPr>
            <w:tcW w:w="568" w:type="dxa"/>
            <w:tcBorders>
              <w:top w:val="nil"/>
              <w:left w:val="nil"/>
              <w:bottom w:val="single" w:sz="4" w:space="0" w:color="auto"/>
              <w:right w:val="single" w:sz="4" w:space="0" w:color="auto"/>
            </w:tcBorders>
            <w:shd w:val="clear" w:color="auto" w:fill="auto"/>
            <w:hideMark/>
          </w:tcPr>
          <w:p w14:paraId="5EB4998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0406</w:t>
            </w:r>
          </w:p>
        </w:tc>
        <w:tc>
          <w:tcPr>
            <w:tcW w:w="567" w:type="dxa"/>
            <w:tcBorders>
              <w:top w:val="nil"/>
              <w:left w:val="nil"/>
              <w:bottom w:val="single" w:sz="4" w:space="0" w:color="auto"/>
              <w:right w:val="single" w:sz="4" w:space="0" w:color="auto"/>
            </w:tcBorders>
            <w:shd w:val="clear" w:color="auto" w:fill="auto"/>
            <w:hideMark/>
          </w:tcPr>
          <w:p w14:paraId="5173B5D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05103L0650</w:t>
            </w:r>
          </w:p>
        </w:tc>
        <w:tc>
          <w:tcPr>
            <w:tcW w:w="583" w:type="dxa"/>
            <w:tcBorders>
              <w:top w:val="nil"/>
              <w:left w:val="nil"/>
              <w:bottom w:val="single" w:sz="4" w:space="0" w:color="auto"/>
              <w:right w:val="single" w:sz="4" w:space="0" w:color="auto"/>
            </w:tcBorders>
            <w:shd w:val="clear" w:color="auto" w:fill="auto"/>
            <w:hideMark/>
          </w:tcPr>
          <w:p w14:paraId="5F13464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17CF25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Капитальный ремонт гидроузла на р</w:t>
            </w:r>
            <w:proofErr w:type="gramStart"/>
            <w:r w:rsidRPr="002975A0">
              <w:rPr>
                <w:rFonts w:ascii="Times New Roman" w:eastAsia="Times New Roman" w:hAnsi="Times New Roman" w:cs="Times New Roman"/>
                <w:kern w:val="0"/>
                <w:sz w:val="20"/>
                <w:szCs w:val="20"/>
                <w:lang w:eastAsia="ru-RU"/>
                <w14:ligatures w14:val="none"/>
              </w:rPr>
              <w:t>.Е</w:t>
            </w:r>
            <w:proofErr w:type="gramEnd"/>
            <w:r w:rsidRPr="002975A0">
              <w:rPr>
                <w:rFonts w:ascii="Times New Roman" w:eastAsia="Times New Roman" w:hAnsi="Times New Roman" w:cs="Times New Roman"/>
                <w:kern w:val="0"/>
                <w:sz w:val="20"/>
                <w:szCs w:val="20"/>
                <w:lang w:eastAsia="ru-RU"/>
                <w14:ligatures w14:val="none"/>
              </w:rPr>
              <w:t>линке в с.Байкалово Байкаловского района Свердловской области</w:t>
            </w:r>
          </w:p>
        </w:tc>
        <w:tc>
          <w:tcPr>
            <w:tcW w:w="567" w:type="dxa"/>
            <w:tcBorders>
              <w:top w:val="nil"/>
              <w:left w:val="nil"/>
              <w:bottom w:val="single" w:sz="4" w:space="0" w:color="auto"/>
              <w:right w:val="single" w:sz="4" w:space="0" w:color="auto"/>
            </w:tcBorders>
            <w:shd w:val="clear" w:color="auto" w:fill="auto"/>
            <w:hideMark/>
          </w:tcPr>
          <w:p w14:paraId="3169721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22 506,7</w:t>
            </w:r>
          </w:p>
        </w:tc>
        <w:tc>
          <w:tcPr>
            <w:tcW w:w="709" w:type="dxa"/>
            <w:tcBorders>
              <w:top w:val="nil"/>
              <w:left w:val="nil"/>
              <w:bottom w:val="single" w:sz="4" w:space="0" w:color="auto"/>
              <w:right w:val="single" w:sz="4" w:space="0" w:color="auto"/>
            </w:tcBorders>
            <w:shd w:val="clear" w:color="auto" w:fill="auto"/>
            <w:hideMark/>
          </w:tcPr>
          <w:p w14:paraId="354B5DB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31 270,2</w:t>
            </w:r>
          </w:p>
        </w:tc>
        <w:tc>
          <w:tcPr>
            <w:tcW w:w="567" w:type="dxa"/>
            <w:tcBorders>
              <w:top w:val="nil"/>
              <w:left w:val="nil"/>
              <w:bottom w:val="single" w:sz="4" w:space="0" w:color="auto"/>
              <w:right w:val="single" w:sz="4" w:space="0" w:color="auto"/>
            </w:tcBorders>
            <w:shd w:val="clear" w:color="auto" w:fill="auto"/>
            <w:hideMark/>
          </w:tcPr>
          <w:p w14:paraId="2757D82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53 847,3</w:t>
            </w:r>
          </w:p>
        </w:tc>
      </w:tr>
      <w:tr w:rsidR="002975A0" w:rsidRPr="002975A0" w14:paraId="3AE46C22"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FF4DE2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w:t>
            </w:r>
          </w:p>
        </w:tc>
        <w:tc>
          <w:tcPr>
            <w:tcW w:w="568" w:type="dxa"/>
            <w:tcBorders>
              <w:top w:val="nil"/>
              <w:left w:val="nil"/>
              <w:bottom w:val="single" w:sz="4" w:space="0" w:color="auto"/>
              <w:right w:val="single" w:sz="4" w:space="0" w:color="auto"/>
            </w:tcBorders>
            <w:shd w:val="clear" w:color="auto" w:fill="auto"/>
            <w:hideMark/>
          </w:tcPr>
          <w:p w14:paraId="5FFC5FC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0406</w:t>
            </w:r>
          </w:p>
        </w:tc>
        <w:tc>
          <w:tcPr>
            <w:tcW w:w="567" w:type="dxa"/>
            <w:tcBorders>
              <w:top w:val="nil"/>
              <w:left w:val="nil"/>
              <w:bottom w:val="single" w:sz="4" w:space="0" w:color="auto"/>
              <w:right w:val="single" w:sz="4" w:space="0" w:color="auto"/>
            </w:tcBorders>
            <w:shd w:val="clear" w:color="auto" w:fill="auto"/>
            <w:hideMark/>
          </w:tcPr>
          <w:p w14:paraId="6FF24F2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05103L0650</w:t>
            </w:r>
          </w:p>
        </w:tc>
        <w:tc>
          <w:tcPr>
            <w:tcW w:w="583" w:type="dxa"/>
            <w:tcBorders>
              <w:top w:val="nil"/>
              <w:left w:val="nil"/>
              <w:bottom w:val="single" w:sz="4" w:space="0" w:color="auto"/>
              <w:right w:val="single" w:sz="4" w:space="0" w:color="auto"/>
            </w:tcBorders>
            <w:shd w:val="clear" w:color="auto" w:fill="auto"/>
            <w:hideMark/>
          </w:tcPr>
          <w:p w14:paraId="3DD41F9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243</w:t>
            </w:r>
          </w:p>
        </w:tc>
        <w:tc>
          <w:tcPr>
            <w:tcW w:w="1401" w:type="dxa"/>
            <w:tcBorders>
              <w:top w:val="nil"/>
              <w:left w:val="nil"/>
              <w:bottom w:val="single" w:sz="4" w:space="0" w:color="auto"/>
              <w:right w:val="single" w:sz="4" w:space="0" w:color="auto"/>
            </w:tcBorders>
            <w:shd w:val="clear" w:color="auto" w:fill="auto"/>
            <w:hideMark/>
          </w:tcPr>
          <w:p w14:paraId="0DCC4D7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567" w:type="dxa"/>
            <w:tcBorders>
              <w:top w:val="nil"/>
              <w:left w:val="nil"/>
              <w:bottom w:val="single" w:sz="4" w:space="0" w:color="auto"/>
              <w:right w:val="single" w:sz="4" w:space="0" w:color="auto"/>
            </w:tcBorders>
            <w:shd w:val="clear" w:color="auto" w:fill="auto"/>
            <w:hideMark/>
          </w:tcPr>
          <w:p w14:paraId="71C4291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22 506,7</w:t>
            </w:r>
          </w:p>
        </w:tc>
        <w:tc>
          <w:tcPr>
            <w:tcW w:w="709" w:type="dxa"/>
            <w:tcBorders>
              <w:top w:val="nil"/>
              <w:left w:val="nil"/>
              <w:bottom w:val="single" w:sz="4" w:space="0" w:color="auto"/>
              <w:right w:val="single" w:sz="4" w:space="0" w:color="auto"/>
            </w:tcBorders>
            <w:shd w:val="clear" w:color="auto" w:fill="auto"/>
            <w:hideMark/>
          </w:tcPr>
          <w:p w14:paraId="0D68476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31 270,2</w:t>
            </w:r>
          </w:p>
        </w:tc>
        <w:tc>
          <w:tcPr>
            <w:tcW w:w="567" w:type="dxa"/>
            <w:tcBorders>
              <w:top w:val="nil"/>
              <w:left w:val="nil"/>
              <w:bottom w:val="single" w:sz="4" w:space="0" w:color="auto"/>
              <w:right w:val="single" w:sz="4" w:space="0" w:color="auto"/>
            </w:tcBorders>
            <w:shd w:val="clear" w:color="auto" w:fill="auto"/>
            <w:hideMark/>
          </w:tcPr>
          <w:p w14:paraId="7488B06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53 847,3</w:t>
            </w:r>
          </w:p>
        </w:tc>
      </w:tr>
      <w:tr w:rsidR="002975A0" w:rsidRPr="002975A0" w14:paraId="26DED0B5"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81532D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101</w:t>
            </w:r>
          </w:p>
        </w:tc>
        <w:tc>
          <w:tcPr>
            <w:tcW w:w="568" w:type="dxa"/>
            <w:tcBorders>
              <w:top w:val="nil"/>
              <w:left w:val="nil"/>
              <w:bottom w:val="single" w:sz="4" w:space="0" w:color="auto"/>
              <w:right w:val="single" w:sz="4" w:space="0" w:color="auto"/>
            </w:tcBorders>
            <w:shd w:val="clear" w:color="auto" w:fill="auto"/>
            <w:hideMark/>
          </w:tcPr>
          <w:p w14:paraId="104C177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0408</w:t>
            </w:r>
          </w:p>
        </w:tc>
        <w:tc>
          <w:tcPr>
            <w:tcW w:w="567" w:type="dxa"/>
            <w:tcBorders>
              <w:top w:val="nil"/>
              <w:left w:val="nil"/>
              <w:bottom w:val="single" w:sz="4" w:space="0" w:color="auto"/>
              <w:right w:val="single" w:sz="4" w:space="0" w:color="auto"/>
            </w:tcBorders>
            <w:shd w:val="clear" w:color="auto" w:fill="auto"/>
            <w:hideMark/>
          </w:tcPr>
          <w:p w14:paraId="522CA39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58BD72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0C8E495"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Транспорт</w:t>
            </w:r>
          </w:p>
        </w:tc>
        <w:tc>
          <w:tcPr>
            <w:tcW w:w="567" w:type="dxa"/>
            <w:tcBorders>
              <w:top w:val="nil"/>
              <w:left w:val="nil"/>
              <w:bottom w:val="single" w:sz="4" w:space="0" w:color="auto"/>
              <w:right w:val="single" w:sz="4" w:space="0" w:color="auto"/>
            </w:tcBorders>
            <w:shd w:val="clear" w:color="auto" w:fill="auto"/>
            <w:hideMark/>
          </w:tcPr>
          <w:p w14:paraId="25F5E89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3 635,0</w:t>
            </w:r>
          </w:p>
        </w:tc>
        <w:tc>
          <w:tcPr>
            <w:tcW w:w="709" w:type="dxa"/>
            <w:tcBorders>
              <w:top w:val="nil"/>
              <w:left w:val="nil"/>
              <w:bottom w:val="single" w:sz="4" w:space="0" w:color="auto"/>
              <w:right w:val="single" w:sz="4" w:space="0" w:color="auto"/>
            </w:tcBorders>
            <w:shd w:val="clear" w:color="auto" w:fill="auto"/>
            <w:hideMark/>
          </w:tcPr>
          <w:p w14:paraId="65E7E49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4 425,4</w:t>
            </w:r>
          </w:p>
        </w:tc>
        <w:tc>
          <w:tcPr>
            <w:tcW w:w="567" w:type="dxa"/>
            <w:tcBorders>
              <w:top w:val="nil"/>
              <w:left w:val="nil"/>
              <w:bottom w:val="single" w:sz="4" w:space="0" w:color="auto"/>
              <w:right w:val="single" w:sz="4" w:space="0" w:color="auto"/>
            </w:tcBorders>
            <w:shd w:val="clear" w:color="auto" w:fill="auto"/>
            <w:hideMark/>
          </w:tcPr>
          <w:p w14:paraId="0C39F7A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4 602,4</w:t>
            </w:r>
          </w:p>
        </w:tc>
      </w:tr>
      <w:tr w:rsidR="002975A0" w:rsidRPr="002975A0" w14:paraId="11756411"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CF9801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102</w:t>
            </w:r>
          </w:p>
        </w:tc>
        <w:tc>
          <w:tcPr>
            <w:tcW w:w="568" w:type="dxa"/>
            <w:tcBorders>
              <w:top w:val="nil"/>
              <w:left w:val="nil"/>
              <w:bottom w:val="single" w:sz="4" w:space="0" w:color="auto"/>
              <w:right w:val="single" w:sz="4" w:space="0" w:color="auto"/>
            </w:tcBorders>
            <w:shd w:val="clear" w:color="auto" w:fill="auto"/>
            <w:hideMark/>
          </w:tcPr>
          <w:p w14:paraId="1AB34E5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0408</w:t>
            </w:r>
          </w:p>
        </w:tc>
        <w:tc>
          <w:tcPr>
            <w:tcW w:w="567" w:type="dxa"/>
            <w:tcBorders>
              <w:top w:val="nil"/>
              <w:left w:val="nil"/>
              <w:bottom w:val="single" w:sz="4" w:space="0" w:color="auto"/>
              <w:right w:val="single" w:sz="4" w:space="0" w:color="auto"/>
            </w:tcBorders>
            <w:shd w:val="clear" w:color="auto" w:fill="auto"/>
            <w:hideMark/>
          </w:tcPr>
          <w:p w14:paraId="6BD0451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2FF7E1D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39EF40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1403A57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3 635,0</w:t>
            </w:r>
          </w:p>
        </w:tc>
        <w:tc>
          <w:tcPr>
            <w:tcW w:w="709" w:type="dxa"/>
            <w:tcBorders>
              <w:top w:val="nil"/>
              <w:left w:val="nil"/>
              <w:bottom w:val="single" w:sz="4" w:space="0" w:color="auto"/>
              <w:right w:val="single" w:sz="4" w:space="0" w:color="auto"/>
            </w:tcBorders>
            <w:shd w:val="clear" w:color="auto" w:fill="auto"/>
            <w:hideMark/>
          </w:tcPr>
          <w:p w14:paraId="6AF00E5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4 425,4</w:t>
            </w:r>
          </w:p>
        </w:tc>
        <w:tc>
          <w:tcPr>
            <w:tcW w:w="567" w:type="dxa"/>
            <w:tcBorders>
              <w:top w:val="nil"/>
              <w:left w:val="nil"/>
              <w:bottom w:val="single" w:sz="4" w:space="0" w:color="auto"/>
              <w:right w:val="single" w:sz="4" w:space="0" w:color="auto"/>
            </w:tcBorders>
            <w:shd w:val="clear" w:color="auto" w:fill="auto"/>
            <w:hideMark/>
          </w:tcPr>
          <w:p w14:paraId="1663E5D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4 602,4</w:t>
            </w:r>
          </w:p>
        </w:tc>
      </w:tr>
      <w:tr w:rsidR="002975A0" w:rsidRPr="002975A0" w14:paraId="6FC84607"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F8C966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103</w:t>
            </w:r>
          </w:p>
        </w:tc>
        <w:tc>
          <w:tcPr>
            <w:tcW w:w="568" w:type="dxa"/>
            <w:tcBorders>
              <w:top w:val="nil"/>
              <w:left w:val="nil"/>
              <w:bottom w:val="single" w:sz="4" w:space="0" w:color="auto"/>
              <w:right w:val="single" w:sz="4" w:space="0" w:color="auto"/>
            </w:tcBorders>
            <w:shd w:val="clear" w:color="auto" w:fill="auto"/>
            <w:hideMark/>
          </w:tcPr>
          <w:p w14:paraId="2F739A8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0408</w:t>
            </w:r>
          </w:p>
        </w:tc>
        <w:tc>
          <w:tcPr>
            <w:tcW w:w="567" w:type="dxa"/>
            <w:tcBorders>
              <w:top w:val="nil"/>
              <w:left w:val="nil"/>
              <w:bottom w:val="single" w:sz="4" w:space="0" w:color="auto"/>
              <w:right w:val="single" w:sz="4" w:space="0" w:color="auto"/>
            </w:tcBorders>
            <w:shd w:val="clear" w:color="auto" w:fill="auto"/>
            <w:hideMark/>
          </w:tcPr>
          <w:p w14:paraId="00FD13F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0520000000</w:t>
            </w:r>
          </w:p>
        </w:tc>
        <w:tc>
          <w:tcPr>
            <w:tcW w:w="583" w:type="dxa"/>
            <w:tcBorders>
              <w:top w:val="nil"/>
              <w:left w:val="nil"/>
              <w:bottom w:val="single" w:sz="4" w:space="0" w:color="auto"/>
              <w:right w:val="single" w:sz="4" w:space="0" w:color="auto"/>
            </w:tcBorders>
            <w:shd w:val="clear" w:color="auto" w:fill="auto"/>
            <w:hideMark/>
          </w:tcPr>
          <w:p w14:paraId="07F32D5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7202BB2"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«Развитие транспортного и дорожного комплекса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483901A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3 635,0</w:t>
            </w:r>
          </w:p>
        </w:tc>
        <w:tc>
          <w:tcPr>
            <w:tcW w:w="709" w:type="dxa"/>
            <w:tcBorders>
              <w:top w:val="nil"/>
              <w:left w:val="nil"/>
              <w:bottom w:val="single" w:sz="4" w:space="0" w:color="auto"/>
              <w:right w:val="single" w:sz="4" w:space="0" w:color="auto"/>
            </w:tcBorders>
            <w:shd w:val="clear" w:color="auto" w:fill="auto"/>
            <w:hideMark/>
          </w:tcPr>
          <w:p w14:paraId="4E01256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4 425,4</w:t>
            </w:r>
          </w:p>
        </w:tc>
        <w:tc>
          <w:tcPr>
            <w:tcW w:w="567" w:type="dxa"/>
            <w:tcBorders>
              <w:top w:val="nil"/>
              <w:left w:val="nil"/>
              <w:bottom w:val="single" w:sz="4" w:space="0" w:color="auto"/>
              <w:right w:val="single" w:sz="4" w:space="0" w:color="auto"/>
            </w:tcBorders>
            <w:shd w:val="clear" w:color="auto" w:fill="auto"/>
            <w:hideMark/>
          </w:tcPr>
          <w:p w14:paraId="1D054F8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4 602,4</w:t>
            </w:r>
          </w:p>
        </w:tc>
      </w:tr>
      <w:tr w:rsidR="002975A0" w:rsidRPr="002975A0" w14:paraId="53443717"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1337AE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104</w:t>
            </w:r>
          </w:p>
        </w:tc>
        <w:tc>
          <w:tcPr>
            <w:tcW w:w="568" w:type="dxa"/>
            <w:tcBorders>
              <w:top w:val="nil"/>
              <w:left w:val="nil"/>
              <w:bottom w:val="single" w:sz="4" w:space="0" w:color="auto"/>
              <w:right w:val="single" w:sz="4" w:space="0" w:color="auto"/>
            </w:tcBorders>
            <w:shd w:val="clear" w:color="auto" w:fill="auto"/>
            <w:hideMark/>
          </w:tcPr>
          <w:p w14:paraId="5EFE82E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0408</w:t>
            </w:r>
          </w:p>
        </w:tc>
        <w:tc>
          <w:tcPr>
            <w:tcW w:w="567" w:type="dxa"/>
            <w:tcBorders>
              <w:top w:val="nil"/>
              <w:left w:val="nil"/>
              <w:bottom w:val="single" w:sz="4" w:space="0" w:color="auto"/>
              <w:right w:val="single" w:sz="4" w:space="0" w:color="auto"/>
            </w:tcBorders>
            <w:shd w:val="clear" w:color="auto" w:fill="auto"/>
            <w:hideMark/>
          </w:tcPr>
          <w:p w14:paraId="64EFA39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0520123070</w:t>
            </w:r>
          </w:p>
        </w:tc>
        <w:tc>
          <w:tcPr>
            <w:tcW w:w="583" w:type="dxa"/>
            <w:tcBorders>
              <w:top w:val="nil"/>
              <w:left w:val="nil"/>
              <w:bottom w:val="single" w:sz="4" w:space="0" w:color="auto"/>
              <w:right w:val="single" w:sz="4" w:space="0" w:color="auto"/>
            </w:tcBorders>
            <w:shd w:val="clear" w:color="auto" w:fill="auto"/>
            <w:hideMark/>
          </w:tcPr>
          <w:p w14:paraId="5862C37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FF2C67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транспортного обслуживания населения автомобильным транспортом</w:t>
            </w:r>
          </w:p>
        </w:tc>
        <w:tc>
          <w:tcPr>
            <w:tcW w:w="567" w:type="dxa"/>
            <w:tcBorders>
              <w:top w:val="nil"/>
              <w:left w:val="nil"/>
              <w:bottom w:val="single" w:sz="4" w:space="0" w:color="auto"/>
              <w:right w:val="single" w:sz="4" w:space="0" w:color="auto"/>
            </w:tcBorders>
            <w:shd w:val="clear" w:color="auto" w:fill="auto"/>
            <w:hideMark/>
          </w:tcPr>
          <w:p w14:paraId="7FB4893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3 635,0</w:t>
            </w:r>
          </w:p>
        </w:tc>
        <w:tc>
          <w:tcPr>
            <w:tcW w:w="709" w:type="dxa"/>
            <w:tcBorders>
              <w:top w:val="nil"/>
              <w:left w:val="nil"/>
              <w:bottom w:val="single" w:sz="4" w:space="0" w:color="auto"/>
              <w:right w:val="single" w:sz="4" w:space="0" w:color="auto"/>
            </w:tcBorders>
            <w:shd w:val="clear" w:color="auto" w:fill="auto"/>
            <w:hideMark/>
          </w:tcPr>
          <w:p w14:paraId="4C00CF7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4 425,4</w:t>
            </w:r>
          </w:p>
        </w:tc>
        <w:tc>
          <w:tcPr>
            <w:tcW w:w="567" w:type="dxa"/>
            <w:tcBorders>
              <w:top w:val="nil"/>
              <w:left w:val="nil"/>
              <w:bottom w:val="single" w:sz="4" w:space="0" w:color="auto"/>
              <w:right w:val="single" w:sz="4" w:space="0" w:color="auto"/>
            </w:tcBorders>
            <w:shd w:val="clear" w:color="auto" w:fill="auto"/>
            <w:hideMark/>
          </w:tcPr>
          <w:p w14:paraId="56248D0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4 602,4</w:t>
            </w:r>
          </w:p>
        </w:tc>
      </w:tr>
      <w:tr w:rsidR="002975A0" w:rsidRPr="002975A0" w14:paraId="4959993D"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B02417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105</w:t>
            </w:r>
          </w:p>
        </w:tc>
        <w:tc>
          <w:tcPr>
            <w:tcW w:w="568" w:type="dxa"/>
            <w:tcBorders>
              <w:top w:val="nil"/>
              <w:left w:val="nil"/>
              <w:bottom w:val="single" w:sz="4" w:space="0" w:color="auto"/>
              <w:right w:val="single" w:sz="4" w:space="0" w:color="auto"/>
            </w:tcBorders>
            <w:shd w:val="clear" w:color="auto" w:fill="auto"/>
            <w:hideMark/>
          </w:tcPr>
          <w:p w14:paraId="2097A4A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0408</w:t>
            </w:r>
          </w:p>
        </w:tc>
        <w:tc>
          <w:tcPr>
            <w:tcW w:w="567" w:type="dxa"/>
            <w:tcBorders>
              <w:top w:val="nil"/>
              <w:left w:val="nil"/>
              <w:bottom w:val="single" w:sz="4" w:space="0" w:color="auto"/>
              <w:right w:val="single" w:sz="4" w:space="0" w:color="auto"/>
            </w:tcBorders>
            <w:shd w:val="clear" w:color="auto" w:fill="auto"/>
            <w:hideMark/>
          </w:tcPr>
          <w:p w14:paraId="7494ED7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0520123070</w:t>
            </w:r>
          </w:p>
        </w:tc>
        <w:tc>
          <w:tcPr>
            <w:tcW w:w="583" w:type="dxa"/>
            <w:tcBorders>
              <w:top w:val="nil"/>
              <w:left w:val="nil"/>
              <w:bottom w:val="single" w:sz="4" w:space="0" w:color="auto"/>
              <w:right w:val="single" w:sz="4" w:space="0" w:color="auto"/>
            </w:tcBorders>
            <w:shd w:val="clear" w:color="auto" w:fill="auto"/>
            <w:hideMark/>
          </w:tcPr>
          <w:p w14:paraId="1065E02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2F559C7A"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0260B96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3 635,0</w:t>
            </w:r>
          </w:p>
        </w:tc>
        <w:tc>
          <w:tcPr>
            <w:tcW w:w="709" w:type="dxa"/>
            <w:tcBorders>
              <w:top w:val="nil"/>
              <w:left w:val="nil"/>
              <w:bottom w:val="single" w:sz="4" w:space="0" w:color="auto"/>
              <w:right w:val="single" w:sz="4" w:space="0" w:color="auto"/>
            </w:tcBorders>
            <w:shd w:val="clear" w:color="auto" w:fill="auto"/>
            <w:hideMark/>
          </w:tcPr>
          <w:p w14:paraId="53B5906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4 425,4</w:t>
            </w:r>
          </w:p>
        </w:tc>
        <w:tc>
          <w:tcPr>
            <w:tcW w:w="567" w:type="dxa"/>
            <w:tcBorders>
              <w:top w:val="nil"/>
              <w:left w:val="nil"/>
              <w:bottom w:val="single" w:sz="4" w:space="0" w:color="auto"/>
              <w:right w:val="single" w:sz="4" w:space="0" w:color="auto"/>
            </w:tcBorders>
            <w:shd w:val="clear" w:color="auto" w:fill="auto"/>
            <w:hideMark/>
          </w:tcPr>
          <w:p w14:paraId="77711C5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4 602,4</w:t>
            </w:r>
          </w:p>
        </w:tc>
      </w:tr>
      <w:tr w:rsidR="002975A0" w:rsidRPr="002975A0" w14:paraId="191E6D9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D588C4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106</w:t>
            </w:r>
          </w:p>
        </w:tc>
        <w:tc>
          <w:tcPr>
            <w:tcW w:w="568" w:type="dxa"/>
            <w:tcBorders>
              <w:top w:val="nil"/>
              <w:left w:val="nil"/>
              <w:bottom w:val="single" w:sz="4" w:space="0" w:color="auto"/>
              <w:right w:val="single" w:sz="4" w:space="0" w:color="auto"/>
            </w:tcBorders>
            <w:shd w:val="clear" w:color="auto" w:fill="auto"/>
            <w:hideMark/>
          </w:tcPr>
          <w:p w14:paraId="1909845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1D25BDB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BEBE85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43D9A7D"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Дорожное хозяйство (дорожные фонды)</w:t>
            </w:r>
          </w:p>
        </w:tc>
        <w:tc>
          <w:tcPr>
            <w:tcW w:w="567" w:type="dxa"/>
            <w:tcBorders>
              <w:top w:val="nil"/>
              <w:left w:val="nil"/>
              <w:bottom w:val="single" w:sz="4" w:space="0" w:color="auto"/>
              <w:right w:val="single" w:sz="4" w:space="0" w:color="auto"/>
            </w:tcBorders>
            <w:shd w:val="clear" w:color="auto" w:fill="auto"/>
            <w:hideMark/>
          </w:tcPr>
          <w:p w14:paraId="3A5C866D"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48 807,5</w:t>
            </w:r>
          </w:p>
        </w:tc>
        <w:tc>
          <w:tcPr>
            <w:tcW w:w="709" w:type="dxa"/>
            <w:tcBorders>
              <w:top w:val="nil"/>
              <w:left w:val="nil"/>
              <w:bottom w:val="single" w:sz="4" w:space="0" w:color="auto"/>
              <w:right w:val="single" w:sz="4" w:space="0" w:color="auto"/>
            </w:tcBorders>
            <w:shd w:val="clear" w:color="auto" w:fill="auto"/>
            <w:hideMark/>
          </w:tcPr>
          <w:p w14:paraId="0A9DD55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43 275,3</w:t>
            </w:r>
          </w:p>
        </w:tc>
        <w:tc>
          <w:tcPr>
            <w:tcW w:w="567" w:type="dxa"/>
            <w:tcBorders>
              <w:top w:val="nil"/>
              <w:left w:val="nil"/>
              <w:bottom w:val="single" w:sz="4" w:space="0" w:color="auto"/>
              <w:right w:val="single" w:sz="4" w:space="0" w:color="auto"/>
            </w:tcBorders>
            <w:shd w:val="clear" w:color="auto" w:fill="auto"/>
            <w:hideMark/>
          </w:tcPr>
          <w:p w14:paraId="640E715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77 732,3</w:t>
            </w:r>
          </w:p>
        </w:tc>
      </w:tr>
      <w:tr w:rsidR="002975A0" w:rsidRPr="002975A0" w14:paraId="3A91402A"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F6038E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107</w:t>
            </w:r>
          </w:p>
        </w:tc>
        <w:tc>
          <w:tcPr>
            <w:tcW w:w="568" w:type="dxa"/>
            <w:tcBorders>
              <w:top w:val="nil"/>
              <w:left w:val="nil"/>
              <w:bottom w:val="single" w:sz="4" w:space="0" w:color="auto"/>
              <w:right w:val="single" w:sz="4" w:space="0" w:color="auto"/>
            </w:tcBorders>
            <w:shd w:val="clear" w:color="auto" w:fill="auto"/>
            <w:hideMark/>
          </w:tcPr>
          <w:p w14:paraId="69734B4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071BFBC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5797978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D9BF3E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12E895B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48 807,5</w:t>
            </w:r>
          </w:p>
        </w:tc>
        <w:tc>
          <w:tcPr>
            <w:tcW w:w="709" w:type="dxa"/>
            <w:tcBorders>
              <w:top w:val="nil"/>
              <w:left w:val="nil"/>
              <w:bottom w:val="single" w:sz="4" w:space="0" w:color="auto"/>
              <w:right w:val="single" w:sz="4" w:space="0" w:color="auto"/>
            </w:tcBorders>
            <w:shd w:val="clear" w:color="auto" w:fill="auto"/>
            <w:hideMark/>
          </w:tcPr>
          <w:p w14:paraId="7FC3B11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43 275,3</w:t>
            </w:r>
          </w:p>
        </w:tc>
        <w:tc>
          <w:tcPr>
            <w:tcW w:w="567" w:type="dxa"/>
            <w:tcBorders>
              <w:top w:val="nil"/>
              <w:left w:val="nil"/>
              <w:bottom w:val="single" w:sz="4" w:space="0" w:color="auto"/>
              <w:right w:val="single" w:sz="4" w:space="0" w:color="auto"/>
            </w:tcBorders>
            <w:shd w:val="clear" w:color="auto" w:fill="auto"/>
            <w:hideMark/>
          </w:tcPr>
          <w:p w14:paraId="116DC0F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77 732,3</w:t>
            </w:r>
          </w:p>
        </w:tc>
      </w:tr>
      <w:tr w:rsidR="002975A0" w:rsidRPr="002975A0" w14:paraId="0C9444F7"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157631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108</w:t>
            </w:r>
          </w:p>
        </w:tc>
        <w:tc>
          <w:tcPr>
            <w:tcW w:w="568" w:type="dxa"/>
            <w:tcBorders>
              <w:top w:val="nil"/>
              <w:left w:val="nil"/>
              <w:bottom w:val="single" w:sz="4" w:space="0" w:color="auto"/>
              <w:right w:val="single" w:sz="4" w:space="0" w:color="auto"/>
            </w:tcBorders>
            <w:shd w:val="clear" w:color="auto" w:fill="auto"/>
            <w:hideMark/>
          </w:tcPr>
          <w:p w14:paraId="4080A53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2250378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0520000000</w:t>
            </w:r>
          </w:p>
        </w:tc>
        <w:tc>
          <w:tcPr>
            <w:tcW w:w="583" w:type="dxa"/>
            <w:tcBorders>
              <w:top w:val="nil"/>
              <w:left w:val="nil"/>
              <w:bottom w:val="single" w:sz="4" w:space="0" w:color="auto"/>
              <w:right w:val="single" w:sz="4" w:space="0" w:color="auto"/>
            </w:tcBorders>
            <w:shd w:val="clear" w:color="auto" w:fill="auto"/>
            <w:hideMark/>
          </w:tcPr>
          <w:p w14:paraId="7A6F277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54A9A0A"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«Развитие транспортного и дорожного комплекса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6A042AF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41 626,3</w:t>
            </w:r>
          </w:p>
        </w:tc>
        <w:tc>
          <w:tcPr>
            <w:tcW w:w="709" w:type="dxa"/>
            <w:tcBorders>
              <w:top w:val="nil"/>
              <w:left w:val="nil"/>
              <w:bottom w:val="single" w:sz="4" w:space="0" w:color="auto"/>
              <w:right w:val="single" w:sz="4" w:space="0" w:color="auto"/>
            </w:tcBorders>
            <w:shd w:val="clear" w:color="auto" w:fill="auto"/>
            <w:hideMark/>
          </w:tcPr>
          <w:p w14:paraId="3CF0AAC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43 275,3</w:t>
            </w:r>
          </w:p>
        </w:tc>
        <w:tc>
          <w:tcPr>
            <w:tcW w:w="567" w:type="dxa"/>
            <w:tcBorders>
              <w:top w:val="nil"/>
              <w:left w:val="nil"/>
              <w:bottom w:val="single" w:sz="4" w:space="0" w:color="auto"/>
              <w:right w:val="single" w:sz="4" w:space="0" w:color="auto"/>
            </w:tcBorders>
            <w:shd w:val="clear" w:color="auto" w:fill="auto"/>
            <w:hideMark/>
          </w:tcPr>
          <w:p w14:paraId="77D39F5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77 732,3</w:t>
            </w:r>
          </w:p>
        </w:tc>
      </w:tr>
      <w:tr w:rsidR="002975A0" w:rsidRPr="002975A0" w14:paraId="06F11DFB"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2F267D5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109</w:t>
            </w:r>
          </w:p>
        </w:tc>
        <w:tc>
          <w:tcPr>
            <w:tcW w:w="568" w:type="dxa"/>
            <w:tcBorders>
              <w:top w:val="nil"/>
              <w:left w:val="nil"/>
              <w:bottom w:val="single" w:sz="4" w:space="0" w:color="auto"/>
              <w:right w:val="single" w:sz="4" w:space="0" w:color="auto"/>
            </w:tcBorders>
            <w:shd w:val="clear" w:color="auto" w:fill="auto"/>
            <w:hideMark/>
          </w:tcPr>
          <w:p w14:paraId="72A342A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7C3FF40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052029Д004</w:t>
            </w:r>
          </w:p>
        </w:tc>
        <w:tc>
          <w:tcPr>
            <w:tcW w:w="583" w:type="dxa"/>
            <w:tcBorders>
              <w:top w:val="nil"/>
              <w:left w:val="nil"/>
              <w:bottom w:val="single" w:sz="4" w:space="0" w:color="auto"/>
              <w:right w:val="single" w:sz="4" w:space="0" w:color="auto"/>
            </w:tcBorders>
            <w:shd w:val="clear" w:color="auto" w:fill="auto"/>
            <w:hideMark/>
          </w:tcPr>
          <w:p w14:paraId="3C818CC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1029F3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Реконструкция ул</w:t>
            </w:r>
            <w:proofErr w:type="gramStart"/>
            <w:r w:rsidRPr="002975A0">
              <w:rPr>
                <w:rFonts w:ascii="Times New Roman" w:eastAsia="Times New Roman" w:hAnsi="Times New Roman" w:cs="Times New Roman"/>
                <w:kern w:val="0"/>
                <w:sz w:val="20"/>
                <w:szCs w:val="20"/>
                <w:lang w:eastAsia="ru-RU"/>
                <w14:ligatures w14:val="none"/>
              </w:rPr>
              <w:t>.Н</w:t>
            </w:r>
            <w:proofErr w:type="gramEnd"/>
            <w:r w:rsidRPr="002975A0">
              <w:rPr>
                <w:rFonts w:ascii="Times New Roman" w:eastAsia="Times New Roman" w:hAnsi="Times New Roman" w:cs="Times New Roman"/>
                <w:kern w:val="0"/>
                <w:sz w:val="20"/>
                <w:szCs w:val="20"/>
                <w:lang w:eastAsia="ru-RU"/>
                <w14:ligatures w14:val="none"/>
              </w:rPr>
              <w:t xml:space="preserve">абережная, пер.Набережный, </w:t>
            </w:r>
            <w:r w:rsidRPr="002975A0">
              <w:rPr>
                <w:rFonts w:ascii="Times New Roman" w:eastAsia="Times New Roman" w:hAnsi="Times New Roman" w:cs="Times New Roman"/>
                <w:kern w:val="0"/>
                <w:sz w:val="20"/>
                <w:szCs w:val="20"/>
                <w:lang w:eastAsia="ru-RU"/>
                <w14:ligatures w14:val="none"/>
              </w:rPr>
              <w:lastRenderedPageBreak/>
              <w:t>пер.Новый, ул.Крестьянская, ул.Октябрьская, пер.Октябрьский, ул.Февральская, ул.Красноармейская в с.Байкалово</w:t>
            </w:r>
          </w:p>
        </w:tc>
        <w:tc>
          <w:tcPr>
            <w:tcW w:w="567" w:type="dxa"/>
            <w:tcBorders>
              <w:top w:val="nil"/>
              <w:left w:val="nil"/>
              <w:bottom w:val="single" w:sz="4" w:space="0" w:color="auto"/>
              <w:right w:val="single" w:sz="4" w:space="0" w:color="auto"/>
            </w:tcBorders>
            <w:shd w:val="clear" w:color="auto" w:fill="auto"/>
            <w:hideMark/>
          </w:tcPr>
          <w:p w14:paraId="6CA2AA3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25 359,8</w:t>
            </w:r>
          </w:p>
        </w:tc>
        <w:tc>
          <w:tcPr>
            <w:tcW w:w="709" w:type="dxa"/>
            <w:tcBorders>
              <w:top w:val="nil"/>
              <w:left w:val="nil"/>
              <w:bottom w:val="single" w:sz="4" w:space="0" w:color="auto"/>
              <w:right w:val="single" w:sz="4" w:space="0" w:color="auto"/>
            </w:tcBorders>
            <w:shd w:val="clear" w:color="auto" w:fill="auto"/>
            <w:hideMark/>
          </w:tcPr>
          <w:p w14:paraId="3767EFE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31 489,8</w:t>
            </w:r>
          </w:p>
        </w:tc>
        <w:tc>
          <w:tcPr>
            <w:tcW w:w="567" w:type="dxa"/>
            <w:tcBorders>
              <w:top w:val="nil"/>
              <w:left w:val="nil"/>
              <w:bottom w:val="single" w:sz="4" w:space="0" w:color="auto"/>
              <w:right w:val="single" w:sz="4" w:space="0" w:color="auto"/>
            </w:tcBorders>
            <w:shd w:val="clear" w:color="auto" w:fill="auto"/>
            <w:hideMark/>
          </w:tcPr>
          <w:p w14:paraId="296AF2C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61 029,1</w:t>
            </w:r>
          </w:p>
        </w:tc>
      </w:tr>
      <w:tr w:rsidR="002975A0" w:rsidRPr="002975A0" w14:paraId="7D50ED31"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6B17DD8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w:t>
            </w:r>
          </w:p>
        </w:tc>
        <w:tc>
          <w:tcPr>
            <w:tcW w:w="568" w:type="dxa"/>
            <w:tcBorders>
              <w:top w:val="nil"/>
              <w:left w:val="nil"/>
              <w:bottom w:val="single" w:sz="4" w:space="0" w:color="auto"/>
              <w:right w:val="single" w:sz="4" w:space="0" w:color="auto"/>
            </w:tcBorders>
            <w:shd w:val="clear" w:color="auto" w:fill="auto"/>
            <w:hideMark/>
          </w:tcPr>
          <w:p w14:paraId="0D9B735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1FA4B9E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052029Д004</w:t>
            </w:r>
          </w:p>
        </w:tc>
        <w:tc>
          <w:tcPr>
            <w:tcW w:w="583" w:type="dxa"/>
            <w:tcBorders>
              <w:top w:val="nil"/>
              <w:left w:val="nil"/>
              <w:bottom w:val="single" w:sz="4" w:space="0" w:color="auto"/>
              <w:right w:val="single" w:sz="4" w:space="0" w:color="auto"/>
            </w:tcBorders>
            <w:shd w:val="clear" w:color="auto" w:fill="auto"/>
            <w:hideMark/>
          </w:tcPr>
          <w:p w14:paraId="0D7BCE7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61ABBFDB"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14EC299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25 359,8</w:t>
            </w:r>
          </w:p>
        </w:tc>
        <w:tc>
          <w:tcPr>
            <w:tcW w:w="709" w:type="dxa"/>
            <w:tcBorders>
              <w:top w:val="nil"/>
              <w:left w:val="nil"/>
              <w:bottom w:val="single" w:sz="4" w:space="0" w:color="auto"/>
              <w:right w:val="single" w:sz="4" w:space="0" w:color="auto"/>
            </w:tcBorders>
            <w:shd w:val="clear" w:color="auto" w:fill="auto"/>
            <w:hideMark/>
          </w:tcPr>
          <w:p w14:paraId="4304A1C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31 489,8</w:t>
            </w:r>
          </w:p>
        </w:tc>
        <w:tc>
          <w:tcPr>
            <w:tcW w:w="567" w:type="dxa"/>
            <w:tcBorders>
              <w:top w:val="nil"/>
              <w:left w:val="nil"/>
              <w:bottom w:val="single" w:sz="4" w:space="0" w:color="auto"/>
              <w:right w:val="single" w:sz="4" w:space="0" w:color="auto"/>
            </w:tcBorders>
            <w:shd w:val="clear" w:color="auto" w:fill="auto"/>
            <w:hideMark/>
          </w:tcPr>
          <w:p w14:paraId="23BF4F4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61 029,1</w:t>
            </w:r>
          </w:p>
        </w:tc>
      </w:tr>
      <w:tr w:rsidR="002975A0" w:rsidRPr="002975A0" w14:paraId="255E67E9"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4A87CE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111</w:t>
            </w:r>
          </w:p>
        </w:tc>
        <w:tc>
          <w:tcPr>
            <w:tcW w:w="568" w:type="dxa"/>
            <w:tcBorders>
              <w:top w:val="nil"/>
              <w:left w:val="nil"/>
              <w:bottom w:val="single" w:sz="4" w:space="0" w:color="auto"/>
              <w:right w:val="single" w:sz="4" w:space="0" w:color="auto"/>
            </w:tcBorders>
            <w:shd w:val="clear" w:color="auto" w:fill="auto"/>
            <w:hideMark/>
          </w:tcPr>
          <w:p w14:paraId="6ECD10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4BFDC84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052029Д012</w:t>
            </w:r>
          </w:p>
        </w:tc>
        <w:tc>
          <w:tcPr>
            <w:tcW w:w="583" w:type="dxa"/>
            <w:tcBorders>
              <w:top w:val="nil"/>
              <w:left w:val="nil"/>
              <w:bottom w:val="single" w:sz="4" w:space="0" w:color="auto"/>
              <w:right w:val="single" w:sz="4" w:space="0" w:color="auto"/>
            </w:tcBorders>
            <w:shd w:val="clear" w:color="auto" w:fill="auto"/>
            <w:hideMark/>
          </w:tcPr>
          <w:p w14:paraId="61F908D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9D5BB3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Обустройство автомобильных дорог вблизи образовательных учреждений</w:t>
            </w:r>
          </w:p>
        </w:tc>
        <w:tc>
          <w:tcPr>
            <w:tcW w:w="567" w:type="dxa"/>
            <w:tcBorders>
              <w:top w:val="nil"/>
              <w:left w:val="nil"/>
              <w:bottom w:val="single" w:sz="4" w:space="0" w:color="auto"/>
              <w:right w:val="single" w:sz="4" w:space="0" w:color="auto"/>
            </w:tcBorders>
            <w:shd w:val="clear" w:color="auto" w:fill="auto"/>
            <w:hideMark/>
          </w:tcPr>
          <w:p w14:paraId="077ADD0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4 335,0</w:t>
            </w:r>
          </w:p>
        </w:tc>
        <w:tc>
          <w:tcPr>
            <w:tcW w:w="709" w:type="dxa"/>
            <w:tcBorders>
              <w:top w:val="nil"/>
              <w:left w:val="nil"/>
              <w:bottom w:val="single" w:sz="4" w:space="0" w:color="auto"/>
              <w:right w:val="single" w:sz="4" w:space="0" w:color="auto"/>
            </w:tcBorders>
            <w:shd w:val="clear" w:color="auto" w:fill="auto"/>
            <w:hideMark/>
          </w:tcPr>
          <w:p w14:paraId="0F7F39E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EDD284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3 000,0</w:t>
            </w:r>
          </w:p>
        </w:tc>
      </w:tr>
      <w:tr w:rsidR="002975A0" w:rsidRPr="002975A0" w14:paraId="5707EA2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1C519C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112</w:t>
            </w:r>
          </w:p>
        </w:tc>
        <w:tc>
          <w:tcPr>
            <w:tcW w:w="568" w:type="dxa"/>
            <w:tcBorders>
              <w:top w:val="nil"/>
              <w:left w:val="nil"/>
              <w:bottom w:val="single" w:sz="4" w:space="0" w:color="auto"/>
              <w:right w:val="single" w:sz="4" w:space="0" w:color="auto"/>
            </w:tcBorders>
            <w:shd w:val="clear" w:color="auto" w:fill="auto"/>
            <w:hideMark/>
          </w:tcPr>
          <w:p w14:paraId="7179DF3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6B756CF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052029Д012</w:t>
            </w:r>
          </w:p>
        </w:tc>
        <w:tc>
          <w:tcPr>
            <w:tcW w:w="583" w:type="dxa"/>
            <w:tcBorders>
              <w:top w:val="nil"/>
              <w:left w:val="nil"/>
              <w:bottom w:val="single" w:sz="4" w:space="0" w:color="auto"/>
              <w:right w:val="single" w:sz="4" w:space="0" w:color="auto"/>
            </w:tcBorders>
            <w:shd w:val="clear" w:color="auto" w:fill="auto"/>
            <w:hideMark/>
          </w:tcPr>
          <w:p w14:paraId="12E12E4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63B9DDD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6C8179B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4 335,0</w:t>
            </w:r>
          </w:p>
        </w:tc>
        <w:tc>
          <w:tcPr>
            <w:tcW w:w="709" w:type="dxa"/>
            <w:tcBorders>
              <w:top w:val="nil"/>
              <w:left w:val="nil"/>
              <w:bottom w:val="single" w:sz="4" w:space="0" w:color="auto"/>
              <w:right w:val="single" w:sz="4" w:space="0" w:color="auto"/>
            </w:tcBorders>
            <w:shd w:val="clear" w:color="auto" w:fill="auto"/>
            <w:hideMark/>
          </w:tcPr>
          <w:p w14:paraId="3E2678A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4EF9A8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3 000,0</w:t>
            </w:r>
          </w:p>
        </w:tc>
      </w:tr>
      <w:tr w:rsidR="002975A0" w:rsidRPr="002975A0" w14:paraId="15CB4727"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65AFEF4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113</w:t>
            </w:r>
          </w:p>
        </w:tc>
        <w:tc>
          <w:tcPr>
            <w:tcW w:w="568" w:type="dxa"/>
            <w:tcBorders>
              <w:top w:val="nil"/>
              <w:left w:val="nil"/>
              <w:bottom w:val="single" w:sz="4" w:space="0" w:color="auto"/>
              <w:right w:val="single" w:sz="4" w:space="0" w:color="auto"/>
            </w:tcBorders>
            <w:shd w:val="clear" w:color="auto" w:fill="auto"/>
            <w:hideMark/>
          </w:tcPr>
          <w:p w14:paraId="297C623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23CFF05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052029Д020</w:t>
            </w:r>
          </w:p>
        </w:tc>
        <w:tc>
          <w:tcPr>
            <w:tcW w:w="583" w:type="dxa"/>
            <w:tcBorders>
              <w:top w:val="nil"/>
              <w:left w:val="nil"/>
              <w:bottom w:val="single" w:sz="4" w:space="0" w:color="auto"/>
              <w:right w:val="single" w:sz="4" w:space="0" w:color="auto"/>
            </w:tcBorders>
            <w:shd w:val="clear" w:color="auto" w:fill="auto"/>
            <w:hideMark/>
          </w:tcPr>
          <w:p w14:paraId="7B44A4E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376331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Укрепление щебнем автомобильной дороги общего пользования местного значения по ул</w:t>
            </w:r>
            <w:proofErr w:type="gramStart"/>
            <w:r w:rsidRPr="002975A0">
              <w:rPr>
                <w:rFonts w:ascii="Times New Roman" w:eastAsia="Times New Roman" w:hAnsi="Times New Roman" w:cs="Times New Roman"/>
                <w:kern w:val="0"/>
                <w:sz w:val="20"/>
                <w:szCs w:val="20"/>
                <w:lang w:eastAsia="ru-RU"/>
                <w14:ligatures w14:val="none"/>
              </w:rPr>
              <w:t>.Р</w:t>
            </w:r>
            <w:proofErr w:type="gramEnd"/>
            <w:r w:rsidRPr="002975A0">
              <w:rPr>
                <w:rFonts w:ascii="Times New Roman" w:eastAsia="Times New Roman" w:hAnsi="Times New Roman" w:cs="Times New Roman"/>
                <w:kern w:val="0"/>
                <w:sz w:val="20"/>
                <w:szCs w:val="20"/>
                <w:lang w:eastAsia="ru-RU"/>
                <w14:ligatures w14:val="none"/>
              </w:rPr>
              <w:t>епина, ул.Аэродромная в с.Байкалово</w:t>
            </w:r>
          </w:p>
        </w:tc>
        <w:tc>
          <w:tcPr>
            <w:tcW w:w="567" w:type="dxa"/>
            <w:tcBorders>
              <w:top w:val="nil"/>
              <w:left w:val="nil"/>
              <w:bottom w:val="single" w:sz="4" w:space="0" w:color="auto"/>
              <w:right w:val="single" w:sz="4" w:space="0" w:color="auto"/>
            </w:tcBorders>
            <w:shd w:val="clear" w:color="auto" w:fill="auto"/>
            <w:hideMark/>
          </w:tcPr>
          <w:p w14:paraId="3891D93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6 477,0</w:t>
            </w:r>
          </w:p>
        </w:tc>
        <w:tc>
          <w:tcPr>
            <w:tcW w:w="709" w:type="dxa"/>
            <w:tcBorders>
              <w:top w:val="nil"/>
              <w:left w:val="nil"/>
              <w:bottom w:val="single" w:sz="4" w:space="0" w:color="auto"/>
              <w:right w:val="single" w:sz="4" w:space="0" w:color="auto"/>
            </w:tcBorders>
            <w:shd w:val="clear" w:color="auto" w:fill="auto"/>
            <w:hideMark/>
          </w:tcPr>
          <w:p w14:paraId="4E47A64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5 146,3</w:t>
            </w:r>
          </w:p>
        </w:tc>
        <w:tc>
          <w:tcPr>
            <w:tcW w:w="567" w:type="dxa"/>
            <w:tcBorders>
              <w:top w:val="nil"/>
              <w:left w:val="nil"/>
              <w:bottom w:val="single" w:sz="4" w:space="0" w:color="auto"/>
              <w:right w:val="single" w:sz="4" w:space="0" w:color="auto"/>
            </w:tcBorders>
            <w:shd w:val="clear" w:color="auto" w:fill="auto"/>
            <w:hideMark/>
          </w:tcPr>
          <w:p w14:paraId="2DC265E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5 144,3</w:t>
            </w:r>
          </w:p>
        </w:tc>
      </w:tr>
      <w:tr w:rsidR="002975A0" w:rsidRPr="002975A0" w14:paraId="4CA16FF1"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275518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114</w:t>
            </w:r>
          </w:p>
        </w:tc>
        <w:tc>
          <w:tcPr>
            <w:tcW w:w="568" w:type="dxa"/>
            <w:tcBorders>
              <w:top w:val="nil"/>
              <w:left w:val="nil"/>
              <w:bottom w:val="single" w:sz="4" w:space="0" w:color="auto"/>
              <w:right w:val="single" w:sz="4" w:space="0" w:color="auto"/>
            </w:tcBorders>
            <w:shd w:val="clear" w:color="auto" w:fill="auto"/>
            <w:hideMark/>
          </w:tcPr>
          <w:p w14:paraId="59C6526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285444D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052029Д020</w:t>
            </w:r>
          </w:p>
        </w:tc>
        <w:tc>
          <w:tcPr>
            <w:tcW w:w="583" w:type="dxa"/>
            <w:tcBorders>
              <w:top w:val="nil"/>
              <w:left w:val="nil"/>
              <w:bottom w:val="single" w:sz="4" w:space="0" w:color="auto"/>
              <w:right w:val="single" w:sz="4" w:space="0" w:color="auto"/>
            </w:tcBorders>
            <w:shd w:val="clear" w:color="auto" w:fill="auto"/>
            <w:hideMark/>
          </w:tcPr>
          <w:p w14:paraId="43E2870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243</w:t>
            </w:r>
          </w:p>
        </w:tc>
        <w:tc>
          <w:tcPr>
            <w:tcW w:w="1401" w:type="dxa"/>
            <w:tcBorders>
              <w:top w:val="nil"/>
              <w:left w:val="nil"/>
              <w:bottom w:val="single" w:sz="4" w:space="0" w:color="auto"/>
              <w:right w:val="single" w:sz="4" w:space="0" w:color="auto"/>
            </w:tcBorders>
            <w:shd w:val="clear" w:color="auto" w:fill="auto"/>
            <w:hideMark/>
          </w:tcPr>
          <w:p w14:paraId="6463395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567" w:type="dxa"/>
            <w:tcBorders>
              <w:top w:val="nil"/>
              <w:left w:val="nil"/>
              <w:bottom w:val="single" w:sz="4" w:space="0" w:color="auto"/>
              <w:right w:val="single" w:sz="4" w:space="0" w:color="auto"/>
            </w:tcBorders>
            <w:shd w:val="clear" w:color="auto" w:fill="auto"/>
            <w:hideMark/>
          </w:tcPr>
          <w:p w14:paraId="4D9A921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6 477,0</w:t>
            </w:r>
          </w:p>
        </w:tc>
        <w:tc>
          <w:tcPr>
            <w:tcW w:w="709" w:type="dxa"/>
            <w:tcBorders>
              <w:top w:val="nil"/>
              <w:left w:val="nil"/>
              <w:bottom w:val="single" w:sz="4" w:space="0" w:color="auto"/>
              <w:right w:val="single" w:sz="4" w:space="0" w:color="auto"/>
            </w:tcBorders>
            <w:shd w:val="clear" w:color="auto" w:fill="auto"/>
            <w:hideMark/>
          </w:tcPr>
          <w:p w14:paraId="3DE483D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5 146,3</w:t>
            </w:r>
          </w:p>
        </w:tc>
        <w:tc>
          <w:tcPr>
            <w:tcW w:w="567" w:type="dxa"/>
            <w:tcBorders>
              <w:top w:val="nil"/>
              <w:left w:val="nil"/>
              <w:bottom w:val="single" w:sz="4" w:space="0" w:color="auto"/>
              <w:right w:val="single" w:sz="4" w:space="0" w:color="auto"/>
            </w:tcBorders>
            <w:shd w:val="clear" w:color="auto" w:fill="auto"/>
            <w:hideMark/>
          </w:tcPr>
          <w:p w14:paraId="02A3452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5 144,3</w:t>
            </w:r>
          </w:p>
        </w:tc>
      </w:tr>
      <w:tr w:rsidR="002975A0" w:rsidRPr="002975A0" w14:paraId="40BBFFC5"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8504AE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115</w:t>
            </w:r>
          </w:p>
        </w:tc>
        <w:tc>
          <w:tcPr>
            <w:tcW w:w="568" w:type="dxa"/>
            <w:tcBorders>
              <w:top w:val="nil"/>
              <w:left w:val="nil"/>
              <w:bottom w:val="single" w:sz="4" w:space="0" w:color="auto"/>
              <w:right w:val="single" w:sz="4" w:space="0" w:color="auto"/>
            </w:tcBorders>
            <w:shd w:val="clear" w:color="auto" w:fill="auto"/>
            <w:hideMark/>
          </w:tcPr>
          <w:p w14:paraId="6B56E61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7FC626E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052039Д015</w:t>
            </w:r>
          </w:p>
        </w:tc>
        <w:tc>
          <w:tcPr>
            <w:tcW w:w="583" w:type="dxa"/>
            <w:tcBorders>
              <w:top w:val="nil"/>
              <w:left w:val="nil"/>
              <w:bottom w:val="single" w:sz="4" w:space="0" w:color="auto"/>
              <w:right w:val="single" w:sz="4" w:space="0" w:color="auto"/>
            </w:tcBorders>
            <w:shd w:val="clear" w:color="auto" w:fill="auto"/>
            <w:hideMark/>
          </w:tcPr>
          <w:p w14:paraId="6FCFFD7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93C381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Устройство и ремонт тротуаров и их ограждений</w:t>
            </w:r>
          </w:p>
        </w:tc>
        <w:tc>
          <w:tcPr>
            <w:tcW w:w="567" w:type="dxa"/>
            <w:tcBorders>
              <w:top w:val="nil"/>
              <w:left w:val="nil"/>
              <w:bottom w:val="single" w:sz="4" w:space="0" w:color="auto"/>
              <w:right w:val="single" w:sz="4" w:space="0" w:color="auto"/>
            </w:tcBorders>
            <w:shd w:val="clear" w:color="auto" w:fill="auto"/>
            <w:hideMark/>
          </w:tcPr>
          <w:p w14:paraId="3641A80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709" w:type="dxa"/>
            <w:tcBorders>
              <w:top w:val="nil"/>
              <w:left w:val="nil"/>
              <w:bottom w:val="single" w:sz="4" w:space="0" w:color="auto"/>
              <w:right w:val="single" w:sz="4" w:space="0" w:color="auto"/>
            </w:tcBorders>
            <w:shd w:val="clear" w:color="auto" w:fill="auto"/>
            <w:hideMark/>
          </w:tcPr>
          <w:p w14:paraId="0FD8A35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4FEDEF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1 000,0</w:t>
            </w:r>
          </w:p>
        </w:tc>
      </w:tr>
      <w:tr w:rsidR="002975A0" w:rsidRPr="002975A0" w14:paraId="1D3296CA"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7500D3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116</w:t>
            </w:r>
          </w:p>
        </w:tc>
        <w:tc>
          <w:tcPr>
            <w:tcW w:w="568" w:type="dxa"/>
            <w:tcBorders>
              <w:top w:val="nil"/>
              <w:left w:val="nil"/>
              <w:bottom w:val="single" w:sz="4" w:space="0" w:color="auto"/>
              <w:right w:val="single" w:sz="4" w:space="0" w:color="auto"/>
            </w:tcBorders>
            <w:shd w:val="clear" w:color="auto" w:fill="auto"/>
            <w:hideMark/>
          </w:tcPr>
          <w:p w14:paraId="25170ED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00A0C8C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052039Д015</w:t>
            </w:r>
          </w:p>
        </w:tc>
        <w:tc>
          <w:tcPr>
            <w:tcW w:w="583" w:type="dxa"/>
            <w:tcBorders>
              <w:top w:val="nil"/>
              <w:left w:val="nil"/>
              <w:bottom w:val="single" w:sz="4" w:space="0" w:color="auto"/>
              <w:right w:val="single" w:sz="4" w:space="0" w:color="auto"/>
            </w:tcBorders>
            <w:shd w:val="clear" w:color="auto" w:fill="auto"/>
            <w:hideMark/>
          </w:tcPr>
          <w:p w14:paraId="3343A4D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451742B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28683D5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709" w:type="dxa"/>
            <w:tcBorders>
              <w:top w:val="nil"/>
              <w:left w:val="nil"/>
              <w:bottom w:val="single" w:sz="4" w:space="0" w:color="auto"/>
              <w:right w:val="single" w:sz="4" w:space="0" w:color="auto"/>
            </w:tcBorders>
            <w:shd w:val="clear" w:color="auto" w:fill="auto"/>
            <w:hideMark/>
          </w:tcPr>
          <w:p w14:paraId="420516D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849AB0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1 000,0</w:t>
            </w:r>
          </w:p>
        </w:tc>
      </w:tr>
      <w:tr w:rsidR="002975A0" w:rsidRPr="002975A0" w14:paraId="00EFA1B7"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8CF912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117</w:t>
            </w:r>
          </w:p>
        </w:tc>
        <w:tc>
          <w:tcPr>
            <w:tcW w:w="568" w:type="dxa"/>
            <w:tcBorders>
              <w:top w:val="nil"/>
              <w:left w:val="nil"/>
              <w:bottom w:val="single" w:sz="4" w:space="0" w:color="auto"/>
              <w:right w:val="single" w:sz="4" w:space="0" w:color="auto"/>
            </w:tcBorders>
            <w:shd w:val="clear" w:color="auto" w:fill="auto"/>
            <w:hideMark/>
          </w:tcPr>
          <w:p w14:paraId="0E009A3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48287B3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052049Д002</w:t>
            </w:r>
          </w:p>
        </w:tc>
        <w:tc>
          <w:tcPr>
            <w:tcW w:w="583" w:type="dxa"/>
            <w:tcBorders>
              <w:top w:val="nil"/>
              <w:left w:val="nil"/>
              <w:bottom w:val="single" w:sz="4" w:space="0" w:color="auto"/>
              <w:right w:val="single" w:sz="4" w:space="0" w:color="auto"/>
            </w:tcBorders>
            <w:shd w:val="clear" w:color="auto" w:fill="auto"/>
            <w:hideMark/>
          </w:tcPr>
          <w:p w14:paraId="540C651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vAlign w:val="bottom"/>
            <w:hideMark/>
          </w:tcPr>
          <w:p w14:paraId="7A8E26D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Содержание автомобильных дорог общего пользования местного значения и искусственных сооружений на них</w:t>
            </w:r>
          </w:p>
        </w:tc>
        <w:tc>
          <w:tcPr>
            <w:tcW w:w="567" w:type="dxa"/>
            <w:tcBorders>
              <w:top w:val="nil"/>
              <w:left w:val="nil"/>
              <w:bottom w:val="single" w:sz="4" w:space="0" w:color="auto"/>
              <w:right w:val="single" w:sz="4" w:space="0" w:color="auto"/>
            </w:tcBorders>
            <w:shd w:val="clear" w:color="auto" w:fill="auto"/>
            <w:hideMark/>
          </w:tcPr>
          <w:p w14:paraId="3A744AD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4 929,8</w:t>
            </w:r>
          </w:p>
        </w:tc>
        <w:tc>
          <w:tcPr>
            <w:tcW w:w="709" w:type="dxa"/>
            <w:tcBorders>
              <w:top w:val="nil"/>
              <w:left w:val="nil"/>
              <w:bottom w:val="single" w:sz="4" w:space="0" w:color="auto"/>
              <w:right w:val="single" w:sz="4" w:space="0" w:color="auto"/>
            </w:tcBorders>
            <w:shd w:val="clear" w:color="auto" w:fill="auto"/>
            <w:hideMark/>
          </w:tcPr>
          <w:p w14:paraId="1A67DA0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6 220,1</w:t>
            </w:r>
          </w:p>
        </w:tc>
        <w:tc>
          <w:tcPr>
            <w:tcW w:w="567" w:type="dxa"/>
            <w:tcBorders>
              <w:top w:val="nil"/>
              <w:left w:val="nil"/>
              <w:bottom w:val="single" w:sz="4" w:space="0" w:color="auto"/>
              <w:right w:val="single" w:sz="4" w:space="0" w:color="auto"/>
            </w:tcBorders>
            <w:shd w:val="clear" w:color="auto" w:fill="auto"/>
            <w:hideMark/>
          </w:tcPr>
          <w:p w14:paraId="1D23C95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7 123,0</w:t>
            </w:r>
          </w:p>
        </w:tc>
      </w:tr>
      <w:tr w:rsidR="002975A0" w:rsidRPr="002975A0" w14:paraId="0C084D42"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41BA92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118</w:t>
            </w:r>
          </w:p>
        </w:tc>
        <w:tc>
          <w:tcPr>
            <w:tcW w:w="568" w:type="dxa"/>
            <w:tcBorders>
              <w:top w:val="nil"/>
              <w:left w:val="nil"/>
              <w:bottom w:val="single" w:sz="4" w:space="0" w:color="auto"/>
              <w:right w:val="single" w:sz="4" w:space="0" w:color="auto"/>
            </w:tcBorders>
            <w:shd w:val="clear" w:color="auto" w:fill="auto"/>
            <w:hideMark/>
          </w:tcPr>
          <w:p w14:paraId="3435BF9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0D0421E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052049Д002</w:t>
            </w:r>
          </w:p>
        </w:tc>
        <w:tc>
          <w:tcPr>
            <w:tcW w:w="583" w:type="dxa"/>
            <w:tcBorders>
              <w:top w:val="nil"/>
              <w:left w:val="nil"/>
              <w:bottom w:val="single" w:sz="4" w:space="0" w:color="auto"/>
              <w:right w:val="single" w:sz="4" w:space="0" w:color="auto"/>
            </w:tcBorders>
            <w:shd w:val="clear" w:color="auto" w:fill="auto"/>
            <w:hideMark/>
          </w:tcPr>
          <w:p w14:paraId="7296019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240</w:t>
            </w:r>
          </w:p>
        </w:tc>
        <w:tc>
          <w:tcPr>
            <w:tcW w:w="1401" w:type="dxa"/>
            <w:tcBorders>
              <w:top w:val="nil"/>
              <w:left w:val="nil"/>
              <w:bottom w:val="single" w:sz="4" w:space="0" w:color="auto"/>
              <w:right w:val="single" w:sz="4" w:space="0" w:color="auto"/>
            </w:tcBorders>
            <w:shd w:val="clear" w:color="auto" w:fill="auto"/>
            <w:hideMark/>
          </w:tcPr>
          <w:p w14:paraId="7FC7A51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hideMark/>
          </w:tcPr>
          <w:p w14:paraId="2914E0B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4 929,8</w:t>
            </w:r>
          </w:p>
        </w:tc>
        <w:tc>
          <w:tcPr>
            <w:tcW w:w="709" w:type="dxa"/>
            <w:tcBorders>
              <w:top w:val="nil"/>
              <w:left w:val="nil"/>
              <w:bottom w:val="single" w:sz="4" w:space="0" w:color="auto"/>
              <w:right w:val="single" w:sz="4" w:space="0" w:color="auto"/>
            </w:tcBorders>
            <w:shd w:val="clear" w:color="auto" w:fill="auto"/>
            <w:hideMark/>
          </w:tcPr>
          <w:p w14:paraId="20FE588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6 220,1</w:t>
            </w:r>
          </w:p>
        </w:tc>
        <w:tc>
          <w:tcPr>
            <w:tcW w:w="567" w:type="dxa"/>
            <w:tcBorders>
              <w:top w:val="nil"/>
              <w:left w:val="nil"/>
              <w:bottom w:val="single" w:sz="4" w:space="0" w:color="auto"/>
              <w:right w:val="single" w:sz="4" w:space="0" w:color="auto"/>
            </w:tcBorders>
            <w:shd w:val="clear" w:color="auto" w:fill="auto"/>
            <w:hideMark/>
          </w:tcPr>
          <w:p w14:paraId="5895F5E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7 123,0</w:t>
            </w:r>
          </w:p>
        </w:tc>
      </w:tr>
      <w:tr w:rsidR="002975A0" w:rsidRPr="002975A0" w14:paraId="3042AFAB"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5888D6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119</w:t>
            </w:r>
          </w:p>
        </w:tc>
        <w:tc>
          <w:tcPr>
            <w:tcW w:w="568" w:type="dxa"/>
            <w:tcBorders>
              <w:top w:val="nil"/>
              <w:left w:val="nil"/>
              <w:bottom w:val="single" w:sz="4" w:space="0" w:color="auto"/>
              <w:right w:val="single" w:sz="4" w:space="0" w:color="auto"/>
            </w:tcBorders>
            <w:shd w:val="clear" w:color="auto" w:fill="auto"/>
            <w:hideMark/>
          </w:tcPr>
          <w:p w14:paraId="52A4A91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1F8A67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B15D58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5FAE6B4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w:t>
            </w:r>
            <w:r w:rsidRPr="002975A0">
              <w:rPr>
                <w:rFonts w:ascii="Times New Roman" w:eastAsia="Times New Roman" w:hAnsi="Times New Roman" w:cs="Times New Roman"/>
                <w:kern w:val="0"/>
                <w:sz w:val="20"/>
                <w:szCs w:val="20"/>
                <w:lang w:eastAsia="ru-RU"/>
                <w14:ligatures w14:val="none"/>
              </w:rPr>
              <w:lastRenderedPageBreak/>
              <w:t xml:space="preserve">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4156293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4 766,6</w:t>
            </w:r>
          </w:p>
        </w:tc>
        <w:tc>
          <w:tcPr>
            <w:tcW w:w="709" w:type="dxa"/>
            <w:tcBorders>
              <w:top w:val="nil"/>
              <w:left w:val="nil"/>
              <w:bottom w:val="single" w:sz="4" w:space="0" w:color="auto"/>
              <w:right w:val="single" w:sz="4" w:space="0" w:color="auto"/>
            </w:tcBorders>
            <w:shd w:val="clear" w:color="auto" w:fill="auto"/>
            <w:hideMark/>
          </w:tcPr>
          <w:p w14:paraId="21789D3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6 220,1</w:t>
            </w:r>
          </w:p>
        </w:tc>
        <w:tc>
          <w:tcPr>
            <w:tcW w:w="567" w:type="dxa"/>
            <w:tcBorders>
              <w:top w:val="nil"/>
              <w:left w:val="nil"/>
              <w:bottom w:val="single" w:sz="4" w:space="0" w:color="auto"/>
              <w:right w:val="single" w:sz="4" w:space="0" w:color="auto"/>
            </w:tcBorders>
            <w:shd w:val="clear" w:color="auto" w:fill="auto"/>
            <w:hideMark/>
          </w:tcPr>
          <w:p w14:paraId="2B35211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6 923,0</w:t>
            </w:r>
          </w:p>
        </w:tc>
      </w:tr>
      <w:tr w:rsidR="002975A0" w:rsidRPr="002975A0" w14:paraId="4E67E211"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959FDD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120</w:t>
            </w:r>
          </w:p>
        </w:tc>
        <w:tc>
          <w:tcPr>
            <w:tcW w:w="568" w:type="dxa"/>
            <w:tcBorders>
              <w:top w:val="nil"/>
              <w:left w:val="nil"/>
              <w:bottom w:val="single" w:sz="4" w:space="0" w:color="auto"/>
              <w:right w:val="single" w:sz="4" w:space="0" w:color="auto"/>
            </w:tcBorders>
            <w:shd w:val="clear" w:color="auto" w:fill="auto"/>
            <w:hideMark/>
          </w:tcPr>
          <w:p w14:paraId="5C6B652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F14CA1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7B9A637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247</w:t>
            </w:r>
          </w:p>
        </w:tc>
        <w:tc>
          <w:tcPr>
            <w:tcW w:w="1401" w:type="dxa"/>
            <w:tcBorders>
              <w:top w:val="nil"/>
              <w:left w:val="nil"/>
              <w:bottom w:val="single" w:sz="4" w:space="0" w:color="auto"/>
              <w:right w:val="single" w:sz="4" w:space="0" w:color="auto"/>
            </w:tcBorders>
            <w:shd w:val="clear" w:color="auto" w:fill="auto"/>
            <w:hideMark/>
          </w:tcPr>
          <w:p w14:paraId="6CE5ECF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энергетических ресурсов</w:t>
            </w:r>
          </w:p>
        </w:tc>
        <w:tc>
          <w:tcPr>
            <w:tcW w:w="567" w:type="dxa"/>
            <w:tcBorders>
              <w:top w:val="nil"/>
              <w:left w:val="nil"/>
              <w:bottom w:val="single" w:sz="4" w:space="0" w:color="auto"/>
              <w:right w:val="single" w:sz="4" w:space="0" w:color="auto"/>
            </w:tcBorders>
            <w:shd w:val="clear" w:color="auto" w:fill="auto"/>
            <w:hideMark/>
          </w:tcPr>
          <w:p w14:paraId="4BC1D1B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163,2</w:t>
            </w:r>
          </w:p>
        </w:tc>
        <w:tc>
          <w:tcPr>
            <w:tcW w:w="709" w:type="dxa"/>
            <w:tcBorders>
              <w:top w:val="nil"/>
              <w:left w:val="nil"/>
              <w:bottom w:val="single" w:sz="4" w:space="0" w:color="auto"/>
              <w:right w:val="single" w:sz="4" w:space="0" w:color="auto"/>
            </w:tcBorders>
            <w:shd w:val="clear" w:color="auto" w:fill="auto"/>
            <w:hideMark/>
          </w:tcPr>
          <w:p w14:paraId="65976D0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D3DFEE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200,0</w:t>
            </w:r>
          </w:p>
        </w:tc>
      </w:tr>
      <w:tr w:rsidR="002975A0" w:rsidRPr="002975A0" w14:paraId="7AAAB655"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0258886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121</w:t>
            </w:r>
          </w:p>
        </w:tc>
        <w:tc>
          <w:tcPr>
            <w:tcW w:w="568" w:type="dxa"/>
            <w:tcBorders>
              <w:top w:val="nil"/>
              <w:left w:val="nil"/>
              <w:bottom w:val="single" w:sz="4" w:space="0" w:color="auto"/>
              <w:right w:val="single" w:sz="4" w:space="0" w:color="auto"/>
            </w:tcBorders>
            <w:shd w:val="clear" w:color="auto" w:fill="auto"/>
            <w:hideMark/>
          </w:tcPr>
          <w:p w14:paraId="1975DCA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599E57C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052049Д0И1</w:t>
            </w:r>
          </w:p>
        </w:tc>
        <w:tc>
          <w:tcPr>
            <w:tcW w:w="583" w:type="dxa"/>
            <w:tcBorders>
              <w:top w:val="nil"/>
              <w:left w:val="nil"/>
              <w:bottom w:val="single" w:sz="4" w:space="0" w:color="auto"/>
              <w:right w:val="single" w:sz="4" w:space="0" w:color="auto"/>
            </w:tcBorders>
            <w:shd w:val="clear" w:color="auto" w:fill="auto"/>
            <w:hideMark/>
          </w:tcPr>
          <w:p w14:paraId="2A9A096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2671F9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Осуществление части полномочий муниципального района по содержанию автомобильных дорог местного значения вне границ населенных пунктов в границах муниципального района</w:t>
            </w:r>
          </w:p>
        </w:tc>
        <w:tc>
          <w:tcPr>
            <w:tcW w:w="567" w:type="dxa"/>
            <w:tcBorders>
              <w:top w:val="nil"/>
              <w:left w:val="nil"/>
              <w:bottom w:val="single" w:sz="4" w:space="0" w:color="auto"/>
              <w:right w:val="single" w:sz="4" w:space="0" w:color="auto"/>
            </w:tcBorders>
            <w:shd w:val="clear" w:color="auto" w:fill="auto"/>
            <w:hideMark/>
          </w:tcPr>
          <w:p w14:paraId="7933AAA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524,7</w:t>
            </w:r>
          </w:p>
        </w:tc>
        <w:tc>
          <w:tcPr>
            <w:tcW w:w="709" w:type="dxa"/>
            <w:tcBorders>
              <w:top w:val="nil"/>
              <w:left w:val="nil"/>
              <w:bottom w:val="single" w:sz="4" w:space="0" w:color="auto"/>
              <w:right w:val="single" w:sz="4" w:space="0" w:color="auto"/>
            </w:tcBorders>
            <w:shd w:val="clear" w:color="auto" w:fill="auto"/>
            <w:hideMark/>
          </w:tcPr>
          <w:p w14:paraId="4E27084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419,1</w:t>
            </w:r>
          </w:p>
        </w:tc>
        <w:tc>
          <w:tcPr>
            <w:tcW w:w="567" w:type="dxa"/>
            <w:tcBorders>
              <w:top w:val="nil"/>
              <w:left w:val="nil"/>
              <w:bottom w:val="single" w:sz="4" w:space="0" w:color="auto"/>
              <w:right w:val="single" w:sz="4" w:space="0" w:color="auto"/>
            </w:tcBorders>
            <w:shd w:val="clear" w:color="auto" w:fill="auto"/>
            <w:hideMark/>
          </w:tcPr>
          <w:p w14:paraId="4A74B75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435,9</w:t>
            </w:r>
          </w:p>
        </w:tc>
      </w:tr>
      <w:tr w:rsidR="002975A0" w:rsidRPr="002975A0" w14:paraId="6D99F532"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221D56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122</w:t>
            </w:r>
          </w:p>
        </w:tc>
        <w:tc>
          <w:tcPr>
            <w:tcW w:w="568" w:type="dxa"/>
            <w:tcBorders>
              <w:top w:val="nil"/>
              <w:left w:val="nil"/>
              <w:bottom w:val="single" w:sz="4" w:space="0" w:color="auto"/>
              <w:right w:val="single" w:sz="4" w:space="0" w:color="auto"/>
            </w:tcBorders>
            <w:shd w:val="clear" w:color="auto" w:fill="auto"/>
            <w:hideMark/>
          </w:tcPr>
          <w:p w14:paraId="6704103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21EE818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052049Д0И1</w:t>
            </w:r>
          </w:p>
        </w:tc>
        <w:tc>
          <w:tcPr>
            <w:tcW w:w="583" w:type="dxa"/>
            <w:tcBorders>
              <w:top w:val="nil"/>
              <w:left w:val="nil"/>
              <w:bottom w:val="single" w:sz="4" w:space="0" w:color="auto"/>
              <w:right w:val="single" w:sz="4" w:space="0" w:color="auto"/>
            </w:tcBorders>
            <w:shd w:val="clear" w:color="auto" w:fill="auto"/>
            <w:hideMark/>
          </w:tcPr>
          <w:p w14:paraId="55EC9C7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713C764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37932A5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524,7</w:t>
            </w:r>
          </w:p>
        </w:tc>
        <w:tc>
          <w:tcPr>
            <w:tcW w:w="709" w:type="dxa"/>
            <w:tcBorders>
              <w:top w:val="nil"/>
              <w:left w:val="nil"/>
              <w:bottom w:val="single" w:sz="4" w:space="0" w:color="auto"/>
              <w:right w:val="single" w:sz="4" w:space="0" w:color="auto"/>
            </w:tcBorders>
            <w:shd w:val="clear" w:color="auto" w:fill="auto"/>
            <w:hideMark/>
          </w:tcPr>
          <w:p w14:paraId="23CCE2B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419,1</w:t>
            </w:r>
          </w:p>
        </w:tc>
        <w:tc>
          <w:tcPr>
            <w:tcW w:w="567" w:type="dxa"/>
            <w:tcBorders>
              <w:top w:val="nil"/>
              <w:left w:val="nil"/>
              <w:bottom w:val="single" w:sz="4" w:space="0" w:color="auto"/>
              <w:right w:val="single" w:sz="4" w:space="0" w:color="auto"/>
            </w:tcBorders>
            <w:shd w:val="clear" w:color="auto" w:fill="auto"/>
            <w:hideMark/>
          </w:tcPr>
          <w:p w14:paraId="0622516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435,9</w:t>
            </w:r>
          </w:p>
        </w:tc>
      </w:tr>
      <w:tr w:rsidR="002975A0" w:rsidRPr="002975A0" w14:paraId="57F0723F"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4660670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123</w:t>
            </w:r>
          </w:p>
        </w:tc>
        <w:tc>
          <w:tcPr>
            <w:tcW w:w="568" w:type="dxa"/>
            <w:tcBorders>
              <w:top w:val="nil"/>
              <w:left w:val="nil"/>
              <w:bottom w:val="single" w:sz="4" w:space="0" w:color="auto"/>
              <w:right w:val="single" w:sz="4" w:space="0" w:color="auto"/>
            </w:tcBorders>
            <w:shd w:val="clear" w:color="auto" w:fill="auto"/>
            <w:hideMark/>
          </w:tcPr>
          <w:p w14:paraId="7B5CD4D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335E853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0530000000</w:t>
            </w:r>
          </w:p>
        </w:tc>
        <w:tc>
          <w:tcPr>
            <w:tcW w:w="583" w:type="dxa"/>
            <w:tcBorders>
              <w:top w:val="nil"/>
              <w:left w:val="nil"/>
              <w:bottom w:val="single" w:sz="4" w:space="0" w:color="auto"/>
              <w:right w:val="single" w:sz="4" w:space="0" w:color="auto"/>
            </w:tcBorders>
            <w:shd w:val="clear" w:color="auto" w:fill="auto"/>
            <w:hideMark/>
          </w:tcPr>
          <w:p w14:paraId="4C29568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8E9B184"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«Повышение эффективности управления муниципальной собственностью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684BF66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7 181,2</w:t>
            </w:r>
          </w:p>
        </w:tc>
        <w:tc>
          <w:tcPr>
            <w:tcW w:w="709" w:type="dxa"/>
            <w:tcBorders>
              <w:top w:val="nil"/>
              <w:left w:val="nil"/>
              <w:bottom w:val="single" w:sz="4" w:space="0" w:color="auto"/>
              <w:right w:val="single" w:sz="4" w:space="0" w:color="auto"/>
            </w:tcBorders>
            <w:shd w:val="clear" w:color="auto" w:fill="auto"/>
            <w:hideMark/>
          </w:tcPr>
          <w:p w14:paraId="4539E63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9421A1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r>
      <w:tr w:rsidR="002975A0" w:rsidRPr="002975A0" w14:paraId="02F23D81"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E5BBF1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124</w:t>
            </w:r>
          </w:p>
        </w:tc>
        <w:tc>
          <w:tcPr>
            <w:tcW w:w="568" w:type="dxa"/>
            <w:tcBorders>
              <w:top w:val="nil"/>
              <w:left w:val="nil"/>
              <w:bottom w:val="single" w:sz="4" w:space="0" w:color="auto"/>
              <w:right w:val="single" w:sz="4" w:space="0" w:color="auto"/>
            </w:tcBorders>
            <w:shd w:val="clear" w:color="auto" w:fill="auto"/>
            <w:hideMark/>
          </w:tcPr>
          <w:p w14:paraId="60BDC36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6AFDD9D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053019Д811</w:t>
            </w:r>
          </w:p>
        </w:tc>
        <w:tc>
          <w:tcPr>
            <w:tcW w:w="583" w:type="dxa"/>
            <w:tcBorders>
              <w:top w:val="nil"/>
              <w:left w:val="nil"/>
              <w:bottom w:val="single" w:sz="4" w:space="0" w:color="auto"/>
              <w:right w:val="single" w:sz="4" w:space="0" w:color="auto"/>
            </w:tcBorders>
            <w:shd w:val="clear" w:color="auto" w:fill="auto"/>
            <w:hideMark/>
          </w:tcPr>
          <w:p w14:paraId="279A4F3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5DDC97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Приобретение автогрейдера по договору финансовой аренды (лизинг), его содержание и распоряжение</w:t>
            </w:r>
          </w:p>
        </w:tc>
        <w:tc>
          <w:tcPr>
            <w:tcW w:w="567" w:type="dxa"/>
            <w:tcBorders>
              <w:top w:val="nil"/>
              <w:left w:val="nil"/>
              <w:bottom w:val="single" w:sz="4" w:space="0" w:color="auto"/>
              <w:right w:val="single" w:sz="4" w:space="0" w:color="auto"/>
            </w:tcBorders>
            <w:shd w:val="clear" w:color="auto" w:fill="auto"/>
            <w:hideMark/>
          </w:tcPr>
          <w:p w14:paraId="0886EE4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7 181,2</w:t>
            </w:r>
          </w:p>
        </w:tc>
        <w:tc>
          <w:tcPr>
            <w:tcW w:w="709" w:type="dxa"/>
            <w:tcBorders>
              <w:top w:val="nil"/>
              <w:left w:val="nil"/>
              <w:bottom w:val="single" w:sz="4" w:space="0" w:color="auto"/>
              <w:right w:val="single" w:sz="4" w:space="0" w:color="auto"/>
            </w:tcBorders>
            <w:shd w:val="clear" w:color="auto" w:fill="auto"/>
            <w:hideMark/>
          </w:tcPr>
          <w:p w14:paraId="3B7063B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1AE9E0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1D391D2"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22E3D1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125</w:t>
            </w:r>
          </w:p>
        </w:tc>
        <w:tc>
          <w:tcPr>
            <w:tcW w:w="568" w:type="dxa"/>
            <w:tcBorders>
              <w:top w:val="nil"/>
              <w:left w:val="nil"/>
              <w:bottom w:val="single" w:sz="4" w:space="0" w:color="auto"/>
              <w:right w:val="single" w:sz="4" w:space="0" w:color="auto"/>
            </w:tcBorders>
            <w:shd w:val="clear" w:color="auto" w:fill="auto"/>
            <w:hideMark/>
          </w:tcPr>
          <w:p w14:paraId="62EAF3F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0409</w:t>
            </w:r>
          </w:p>
        </w:tc>
        <w:tc>
          <w:tcPr>
            <w:tcW w:w="567" w:type="dxa"/>
            <w:tcBorders>
              <w:top w:val="nil"/>
              <w:left w:val="nil"/>
              <w:bottom w:val="single" w:sz="4" w:space="0" w:color="auto"/>
              <w:right w:val="single" w:sz="4" w:space="0" w:color="auto"/>
            </w:tcBorders>
            <w:shd w:val="clear" w:color="auto" w:fill="auto"/>
            <w:hideMark/>
          </w:tcPr>
          <w:p w14:paraId="6A9E8D0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053019Д811</w:t>
            </w:r>
          </w:p>
        </w:tc>
        <w:tc>
          <w:tcPr>
            <w:tcW w:w="583" w:type="dxa"/>
            <w:tcBorders>
              <w:top w:val="nil"/>
              <w:left w:val="nil"/>
              <w:bottom w:val="single" w:sz="4" w:space="0" w:color="auto"/>
              <w:right w:val="single" w:sz="4" w:space="0" w:color="auto"/>
            </w:tcBorders>
            <w:shd w:val="clear" w:color="auto" w:fill="auto"/>
            <w:hideMark/>
          </w:tcPr>
          <w:p w14:paraId="5F94D26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248</w:t>
            </w:r>
          </w:p>
        </w:tc>
        <w:tc>
          <w:tcPr>
            <w:tcW w:w="1401" w:type="dxa"/>
            <w:tcBorders>
              <w:top w:val="nil"/>
              <w:left w:val="nil"/>
              <w:bottom w:val="single" w:sz="4" w:space="0" w:color="auto"/>
              <w:right w:val="single" w:sz="4" w:space="0" w:color="auto"/>
            </w:tcBorders>
            <w:shd w:val="clear" w:color="auto" w:fill="auto"/>
            <w:hideMark/>
          </w:tcPr>
          <w:p w14:paraId="6B59A91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Лизинговые платежи по договору финансовой аренды (лизинга), не являющиеся бюджетными инвестициями</w:t>
            </w:r>
          </w:p>
        </w:tc>
        <w:tc>
          <w:tcPr>
            <w:tcW w:w="567" w:type="dxa"/>
            <w:tcBorders>
              <w:top w:val="nil"/>
              <w:left w:val="nil"/>
              <w:bottom w:val="single" w:sz="4" w:space="0" w:color="auto"/>
              <w:right w:val="single" w:sz="4" w:space="0" w:color="auto"/>
            </w:tcBorders>
            <w:shd w:val="clear" w:color="auto" w:fill="auto"/>
            <w:hideMark/>
          </w:tcPr>
          <w:p w14:paraId="69B8BD1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7 181,2</w:t>
            </w:r>
          </w:p>
        </w:tc>
        <w:tc>
          <w:tcPr>
            <w:tcW w:w="709" w:type="dxa"/>
            <w:tcBorders>
              <w:top w:val="nil"/>
              <w:left w:val="nil"/>
              <w:bottom w:val="single" w:sz="4" w:space="0" w:color="auto"/>
              <w:right w:val="single" w:sz="4" w:space="0" w:color="auto"/>
            </w:tcBorders>
            <w:shd w:val="clear" w:color="auto" w:fill="auto"/>
            <w:hideMark/>
          </w:tcPr>
          <w:p w14:paraId="6F3BA84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EB35BB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92E85DA"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C8DDA3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126</w:t>
            </w:r>
          </w:p>
        </w:tc>
        <w:tc>
          <w:tcPr>
            <w:tcW w:w="568" w:type="dxa"/>
            <w:tcBorders>
              <w:top w:val="nil"/>
              <w:left w:val="nil"/>
              <w:bottom w:val="single" w:sz="4" w:space="0" w:color="auto"/>
              <w:right w:val="single" w:sz="4" w:space="0" w:color="auto"/>
            </w:tcBorders>
            <w:shd w:val="clear" w:color="auto" w:fill="auto"/>
            <w:hideMark/>
          </w:tcPr>
          <w:p w14:paraId="78F8466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67B24EA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E818B4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AC91EBA"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Другие вопросы в области национальной экономики</w:t>
            </w:r>
          </w:p>
        </w:tc>
        <w:tc>
          <w:tcPr>
            <w:tcW w:w="567" w:type="dxa"/>
            <w:tcBorders>
              <w:top w:val="nil"/>
              <w:left w:val="nil"/>
              <w:bottom w:val="single" w:sz="4" w:space="0" w:color="auto"/>
              <w:right w:val="single" w:sz="4" w:space="0" w:color="auto"/>
            </w:tcBorders>
            <w:shd w:val="clear" w:color="auto" w:fill="auto"/>
            <w:hideMark/>
          </w:tcPr>
          <w:p w14:paraId="60AC89AE"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1 902,0</w:t>
            </w:r>
          </w:p>
        </w:tc>
        <w:tc>
          <w:tcPr>
            <w:tcW w:w="709" w:type="dxa"/>
            <w:tcBorders>
              <w:top w:val="nil"/>
              <w:left w:val="nil"/>
              <w:bottom w:val="single" w:sz="4" w:space="0" w:color="auto"/>
              <w:right w:val="single" w:sz="4" w:space="0" w:color="auto"/>
            </w:tcBorders>
            <w:shd w:val="clear" w:color="auto" w:fill="auto"/>
            <w:hideMark/>
          </w:tcPr>
          <w:p w14:paraId="562AB65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2 985,3</w:t>
            </w:r>
          </w:p>
        </w:tc>
        <w:tc>
          <w:tcPr>
            <w:tcW w:w="567" w:type="dxa"/>
            <w:tcBorders>
              <w:top w:val="nil"/>
              <w:left w:val="nil"/>
              <w:bottom w:val="single" w:sz="4" w:space="0" w:color="auto"/>
              <w:right w:val="single" w:sz="4" w:space="0" w:color="auto"/>
            </w:tcBorders>
            <w:shd w:val="clear" w:color="auto" w:fill="auto"/>
            <w:hideMark/>
          </w:tcPr>
          <w:p w14:paraId="3FA1470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30,0</w:t>
            </w:r>
          </w:p>
        </w:tc>
      </w:tr>
      <w:tr w:rsidR="002975A0" w:rsidRPr="002975A0" w14:paraId="1C1C1151"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8D1B96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127</w:t>
            </w:r>
          </w:p>
        </w:tc>
        <w:tc>
          <w:tcPr>
            <w:tcW w:w="568" w:type="dxa"/>
            <w:tcBorders>
              <w:top w:val="nil"/>
              <w:left w:val="nil"/>
              <w:bottom w:val="single" w:sz="4" w:space="0" w:color="auto"/>
              <w:right w:val="single" w:sz="4" w:space="0" w:color="auto"/>
            </w:tcBorders>
            <w:shd w:val="clear" w:color="auto" w:fill="auto"/>
            <w:hideMark/>
          </w:tcPr>
          <w:p w14:paraId="20C2DA5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6E3F3CB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0B08C45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A604C1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0B53E11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1 902,0</w:t>
            </w:r>
          </w:p>
        </w:tc>
        <w:tc>
          <w:tcPr>
            <w:tcW w:w="709" w:type="dxa"/>
            <w:tcBorders>
              <w:top w:val="nil"/>
              <w:left w:val="nil"/>
              <w:bottom w:val="single" w:sz="4" w:space="0" w:color="auto"/>
              <w:right w:val="single" w:sz="4" w:space="0" w:color="auto"/>
            </w:tcBorders>
            <w:shd w:val="clear" w:color="auto" w:fill="auto"/>
            <w:hideMark/>
          </w:tcPr>
          <w:p w14:paraId="2BEE842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2 985,3</w:t>
            </w:r>
          </w:p>
        </w:tc>
        <w:tc>
          <w:tcPr>
            <w:tcW w:w="567" w:type="dxa"/>
            <w:tcBorders>
              <w:top w:val="nil"/>
              <w:left w:val="nil"/>
              <w:bottom w:val="single" w:sz="4" w:space="0" w:color="auto"/>
              <w:right w:val="single" w:sz="4" w:space="0" w:color="auto"/>
            </w:tcBorders>
            <w:shd w:val="clear" w:color="auto" w:fill="auto"/>
            <w:hideMark/>
          </w:tcPr>
          <w:p w14:paraId="784F7A8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30,0</w:t>
            </w:r>
          </w:p>
        </w:tc>
      </w:tr>
      <w:tr w:rsidR="002975A0" w:rsidRPr="002975A0" w14:paraId="516FD01C"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7BD1118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128</w:t>
            </w:r>
          </w:p>
        </w:tc>
        <w:tc>
          <w:tcPr>
            <w:tcW w:w="568" w:type="dxa"/>
            <w:tcBorders>
              <w:top w:val="nil"/>
              <w:left w:val="nil"/>
              <w:bottom w:val="single" w:sz="4" w:space="0" w:color="auto"/>
              <w:right w:val="single" w:sz="4" w:space="0" w:color="auto"/>
            </w:tcBorders>
            <w:shd w:val="clear" w:color="auto" w:fill="auto"/>
            <w:hideMark/>
          </w:tcPr>
          <w:p w14:paraId="1E9AAF0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2F3A705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0530000000</w:t>
            </w:r>
          </w:p>
        </w:tc>
        <w:tc>
          <w:tcPr>
            <w:tcW w:w="583" w:type="dxa"/>
            <w:tcBorders>
              <w:top w:val="nil"/>
              <w:left w:val="nil"/>
              <w:bottom w:val="single" w:sz="4" w:space="0" w:color="auto"/>
              <w:right w:val="single" w:sz="4" w:space="0" w:color="auto"/>
            </w:tcBorders>
            <w:shd w:val="clear" w:color="auto" w:fill="auto"/>
            <w:hideMark/>
          </w:tcPr>
          <w:p w14:paraId="6FF4CC0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D438C73"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Подпрограмма «Повышение эффективности управления муниципальной собственностью Байкаловского сельского </w:t>
            </w:r>
            <w:r w:rsidRPr="002975A0">
              <w:rPr>
                <w:rFonts w:ascii="Times New Roman" w:eastAsia="Times New Roman" w:hAnsi="Times New Roman" w:cs="Times New Roman"/>
                <w:b/>
                <w:bCs/>
                <w:kern w:val="0"/>
                <w:sz w:val="20"/>
                <w:szCs w:val="20"/>
                <w:lang w:eastAsia="ru-RU"/>
                <w14:ligatures w14:val="none"/>
              </w:rPr>
              <w:lastRenderedPageBreak/>
              <w:t>поселения»</w:t>
            </w:r>
          </w:p>
        </w:tc>
        <w:tc>
          <w:tcPr>
            <w:tcW w:w="567" w:type="dxa"/>
            <w:tcBorders>
              <w:top w:val="nil"/>
              <w:left w:val="nil"/>
              <w:bottom w:val="single" w:sz="4" w:space="0" w:color="auto"/>
              <w:right w:val="single" w:sz="4" w:space="0" w:color="auto"/>
            </w:tcBorders>
            <w:shd w:val="clear" w:color="auto" w:fill="auto"/>
            <w:hideMark/>
          </w:tcPr>
          <w:p w14:paraId="436FC6E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lastRenderedPageBreak/>
              <w:t>857,5</w:t>
            </w:r>
          </w:p>
        </w:tc>
        <w:tc>
          <w:tcPr>
            <w:tcW w:w="709" w:type="dxa"/>
            <w:tcBorders>
              <w:top w:val="nil"/>
              <w:left w:val="nil"/>
              <w:bottom w:val="single" w:sz="4" w:space="0" w:color="auto"/>
              <w:right w:val="single" w:sz="4" w:space="0" w:color="auto"/>
            </w:tcBorders>
            <w:shd w:val="clear" w:color="auto" w:fill="auto"/>
            <w:hideMark/>
          </w:tcPr>
          <w:p w14:paraId="322E95C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30,0</w:t>
            </w:r>
          </w:p>
        </w:tc>
        <w:tc>
          <w:tcPr>
            <w:tcW w:w="567" w:type="dxa"/>
            <w:tcBorders>
              <w:top w:val="nil"/>
              <w:left w:val="nil"/>
              <w:bottom w:val="single" w:sz="4" w:space="0" w:color="auto"/>
              <w:right w:val="single" w:sz="4" w:space="0" w:color="auto"/>
            </w:tcBorders>
            <w:shd w:val="clear" w:color="auto" w:fill="auto"/>
            <w:hideMark/>
          </w:tcPr>
          <w:p w14:paraId="4035224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30,0</w:t>
            </w:r>
          </w:p>
        </w:tc>
      </w:tr>
      <w:tr w:rsidR="002975A0" w:rsidRPr="002975A0" w14:paraId="5F0DC1C3"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98F9A5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129</w:t>
            </w:r>
          </w:p>
        </w:tc>
        <w:tc>
          <w:tcPr>
            <w:tcW w:w="568" w:type="dxa"/>
            <w:tcBorders>
              <w:top w:val="nil"/>
              <w:left w:val="nil"/>
              <w:bottom w:val="single" w:sz="4" w:space="0" w:color="auto"/>
              <w:right w:val="single" w:sz="4" w:space="0" w:color="auto"/>
            </w:tcBorders>
            <w:shd w:val="clear" w:color="auto" w:fill="auto"/>
            <w:hideMark/>
          </w:tcPr>
          <w:p w14:paraId="2521B39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18F428A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0530123040</w:t>
            </w:r>
          </w:p>
        </w:tc>
        <w:tc>
          <w:tcPr>
            <w:tcW w:w="583" w:type="dxa"/>
            <w:tcBorders>
              <w:top w:val="nil"/>
              <w:left w:val="nil"/>
              <w:bottom w:val="single" w:sz="4" w:space="0" w:color="auto"/>
              <w:right w:val="single" w:sz="4" w:space="0" w:color="auto"/>
            </w:tcBorders>
            <w:shd w:val="clear" w:color="auto" w:fill="auto"/>
            <w:hideMark/>
          </w:tcPr>
          <w:p w14:paraId="69C7BB3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E65600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Независимая оценка недвижимого и движимого имущества</w:t>
            </w:r>
          </w:p>
        </w:tc>
        <w:tc>
          <w:tcPr>
            <w:tcW w:w="567" w:type="dxa"/>
            <w:tcBorders>
              <w:top w:val="nil"/>
              <w:left w:val="nil"/>
              <w:bottom w:val="single" w:sz="4" w:space="0" w:color="auto"/>
              <w:right w:val="single" w:sz="4" w:space="0" w:color="auto"/>
            </w:tcBorders>
            <w:shd w:val="clear" w:color="auto" w:fill="auto"/>
            <w:hideMark/>
          </w:tcPr>
          <w:p w14:paraId="0221D7D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w:t>
            </w:r>
          </w:p>
        </w:tc>
        <w:tc>
          <w:tcPr>
            <w:tcW w:w="709" w:type="dxa"/>
            <w:tcBorders>
              <w:top w:val="nil"/>
              <w:left w:val="nil"/>
              <w:bottom w:val="single" w:sz="4" w:space="0" w:color="auto"/>
              <w:right w:val="single" w:sz="4" w:space="0" w:color="auto"/>
            </w:tcBorders>
            <w:shd w:val="clear" w:color="auto" w:fill="auto"/>
            <w:hideMark/>
          </w:tcPr>
          <w:p w14:paraId="6762312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30,0</w:t>
            </w:r>
          </w:p>
        </w:tc>
        <w:tc>
          <w:tcPr>
            <w:tcW w:w="567" w:type="dxa"/>
            <w:tcBorders>
              <w:top w:val="nil"/>
              <w:left w:val="nil"/>
              <w:bottom w:val="single" w:sz="4" w:space="0" w:color="auto"/>
              <w:right w:val="single" w:sz="4" w:space="0" w:color="auto"/>
            </w:tcBorders>
            <w:shd w:val="clear" w:color="auto" w:fill="auto"/>
            <w:hideMark/>
          </w:tcPr>
          <w:p w14:paraId="3D040A5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30,0</w:t>
            </w:r>
          </w:p>
        </w:tc>
      </w:tr>
      <w:tr w:rsidR="002975A0" w:rsidRPr="002975A0" w14:paraId="1145B6E0"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DCF2FF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130</w:t>
            </w:r>
          </w:p>
        </w:tc>
        <w:tc>
          <w:tcPr>
            <w:tcW w:w="568" w:type="dxa"/>
            <w:tcBorders>
              <w:top w:val="nil"/>
              <w:left w:val="nil"/>
              <w:bottom w:val="single" w:sz="4" w:space="0" w:color="auto"/>
              <w:right w:val="single" w:sz="4" w:space="0" w:color="auto"/>
            </w:tcBorders>
            <w:shd w:val="clear" w:color="auto" w:fill="auto"/>
            <w:hideMark/>
          </w:tcPr>
          <w:p w14:paraId="0070775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75A01A0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0530123040</w:t>
            </w:r>
          </w:p>
        </w:tc>
        <w:tc>
          <w:tcPr>
            <w:tcW w:w="583" w:type="dxa"/>
            <w:tcBorders>
              <w:top w:val="nil"/>
              <w:left w:val="nil"/>
              <w:bottom w:val="single" w:sz="4" w:space="0" w:color="auto"/>
              <w:right w:val="single" w:sz="4" w:space="0" w:color="auto"/>
            </w:tcBorders>
            <w:shd w:val="clear" w:color="auto" w:fill="auto"/>
            <w:hideMark/>
          </w:tcPr>
          <w:p w14:paraId="1A145AD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19ECA6C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26C698C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w:t>
            </w:r>
          </w:p>
        </w:tc>
        <w:tc>
          <w:tcPr>
            <w:tcW w:w="709" w:type="dxa"/>
            <w:tcBorders>
              <w:top w:val="nil"/>
              <w:left w:val="nil"/>
              <w:bottom w:val="single" w:sz="4" w:space="0" w:color="auto"/>
              <w:right w:val="single" w:sz="4" w:space="0" w:color="auto"/>
            </w:tcBorders>
            <w:shd w:val="clear" w:color="auto" w:fill="auto"/>
            <w:hideMark/>
          </w:tcPr>
          <w:p w14:paraId="2BE0C40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30,0</w:t>
            </w:r>
          </w:p>
        </w:tc>
        <w:tc>
          <w:tcPr>
            <w:tcW w:w="567" w:type="dxa"/>
            <w:tcBorders>
              <w:top w:val="nil"/>
              <w:left w:val="nil"/>
              <w:bottom w:val="single" w:sz="4" w:space="0" w:color="auto"/>
              <w:right w:val="single" w:sz="4" w:space="0" w:color="auto"/>
            </w:tcBorders>
            <w:shd w:val="clear" w:color="auto" w:fill="auto"/>
            <w:hideMark/>
          </w:tcPr>
          <w:p w14:paraId="68CCBB9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30,0</w:t>
            </w:r>
          </w:p>
        </w:tc>
      </w:tr>
      <w:tr w:rsidR="002975A0" w:rsidRPr="002975A0" w14:paraId="0C435244"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A855E2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131</w:t>
            </w:r>
          </w:p>
        </w:tc>
        <w:tc>
          <w:tcPr>
            <w:tcW w:w="568" w:type="dxa"/>
            <w:tcBorders>
              <w:top w:val="nil"/>
              <w:left w:val="nil"/>
              <w:bottom w:val="single" w:sz="4" w:space="0" w:color="auto"/>
              <w:right w:val="single" w:sz="4" w:space="0" w:color="auto"/>
            </w:tcBorders>
            <w:shd w:val="clear" w:color="auto" w:fill="auto"/>
            <w:hideMark/>
          </w:tcPr>
          <w:p w14:paraId="2978FF0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21DC0CE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0530123050</w:t>
            </w:r>
          </w:p>
        </w:tc>
        <w:tc>
          <w:tcPr>
            <w:tcW w:w="583" w:type="dxa"/>
            <w:tcBorders>
              <w:top w:val="nil"/>
              <w:left w:val="nil"/>
              <w:bottom w:val="single" w:sz="4" w:space="0" w:color="auto"/>
              <w:right w:val="single" w:sz="4" w:space="0" w:color="auto"/>
            </w:tcBorders>
            <w:shd w:val="clear" w:color="auto" w:fill="auto"/>
            <w:hideMark/>
          </w:tcPr>
          <w:p w14:paraId="11E8BD1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8AAB86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Кадастровые работы в отношении объектов недвижимости</w:t>
            </w:r>
          </w:p>
        </w:tc>
        <w:tc>
          <w:tcPr>
            <w:tcW w:w="567" w:type="dxa"/>
            <w:tcBorders>
              <w:top w:val="nil"/>
              <w:left w:val="nil"/>
              <w:bottom w:val="single" w:sz="4" w:space="0" w:color="auto"/>
              <w:right w:val="single" w:sz="4" w:space="0" w:color="auto"/>
            </w:tcBorders>
            <w:shd w:val="clear" w:color="auto" w:fill="auto"/>
            <w:hideMark/>
          </w:tcPr>
          <w:p w14:paraId="387219B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136,4</w:t>
            </w:r>
          </w:p>
        </w:tc>
        <w:tc>
          <w:tcPr>
            <w:tcW w:w="709" w:type="dxa"/>
            <w:tcBorders>
              <w:top w:val="nil"/>
              <w:left w:val="nil"/>
              <w:bottom w:val="single" w:sz="4" w:space="0" w:color="auto"/>
              <w:right w:val="single" w:sz="4" w:space="0" w:color="auto"/>
            </w:tcBorders>
            <w:shd w:val="clear" w:color="auto" w:fill="auto"/>
            <w:hideMark/>
          </w:tcPr>
          <w:p w14:paraId="0C5185C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2E87012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8824F65"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DB7B72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132</w:t>
            </w:r>
          </w:p>
        </w:tc>
        <w:tc>
          <w:tcPr>
            <w:tcW w:w="568" w:type="dxa"/>
            <w:tcBorders>
              <w:top w:val="nil"/>
              <w:left w:val="nil"/>
              <w:bottom w:val="single" w:sz="4" w:space="0" w:color="auto"/>
              <w:right w:val="single" w:sz="4" w:space="0" w:color="auto"/>
            </w:tcBorders>
            <w:shd w:val="clear" w:color="auto" w:fill="auto"/>
            <w:hideMark/>
          </w:tcPr>
          <w:p w14:paraId="5BFADCD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41F7E7D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0530123050</w:t>
            </w:r>
          </w:p>
        </w:tc>
        <w:tc>
          <w:tcPr>
            <w:tcW w:w="583" w:type="dxa"/>
            <w:tcBorders>
              <w:top w:val="nil"/>
              <w:left w:val="nil"/>
              <w:bottom w:val="single" w:sz="4" w:space="0" w:color="auto"/>
              <w:right w:val="single" w:sz="4" w:space="0" w:color="auto"/>
            </w:tcBorders>
            <w:shd w:val="clear" w:color="auto" w:fill="auto"/>
            <w:hideMark/>
          </w:tcPr>
          <w:p w14:paraId="5E872AD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0282F88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75855A5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136,4</w:t>
            </w:r>
          </w:p>
        </w:tc>
        <w:tc>
          <w:tcPr>
            <w:tcW w:w="709" w:type="dxa"/>
            <w:tcBorders>
              <w:top w:val="nil"/>
              <w:left w:val="nil"/>
              <w:bottom w:val="single" w:sz="4" w:space="0" w:color="auto"/>
              <w:right w:val="single" w:sz="4" w:space="0" w:color="auto"/>
            </w:tcBorders>
            <w:shd w:val="clear" w:color="auto" w:fill="auto"/>
            <w:hideMark/>
          </w:tcPr>
          <w:p w14:paraId="17E87D4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4D1ACEF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8CC0E40"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A2C869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133</w:t>
            </w:r>
          </w:p>
        </w:tc>
        <w:tc>
          <w:tcPr>
            <w:tcW w:w="568" w:type="dxa"/>
            <w:tcBorders>
              <w:top w:val="nil"/>
              <w:left w:val="nil"/>
              <w:bottom w:val="single" w:sz="4" w:space="0" w:color="auto"/>
              <w:right w:val="single" w:sz="4" w:space="0" w:color="auto"/>
            </w:tcBorders>
            <w:shd w:val="clear" w:color="auto" w:fill="auto"/>
            <w:hideMark/>
          </w:tcPr>
          <w:p w14:paraId="79354CB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0CCBEE5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0530123060</w:t>
            </w:r>
          </w:p>
        </w:tc>
        <w:tc>
          <w:tcPr>
            <w:tcW w:w="583" w:type="dxa"/>
            <w:tcBorders>
              <w:top w:val="nil"/>
              <w:left w:val="nil"/>
              <w:bottom w:val="single" w:sz="4" w:space="0" w:color="auto"/>
              <w:right w:val="single" w:sz="4" w:space="0" w:color="auto"/>
            </w:tcBorders>
            <w:shd w:val="clear" w:color="auto" w:fill="auto"/>
            <w:hideMark/>
          </w:tcPr>
          <w:p w14:paraId="0683DAA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B66DD2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Разработка, оформление и внесение изменений в генеральные планы поселения, правила землепользования и застройки</w:t>
            </w:r>
          </w:p>
        </w:tc>
        <w:tc>
          <w:tcPr>
            <w:tcW w:w="567" w:type="dxa"/>
            <w:tcBorders>
              <w:top w:val="nil"/>
              <w:left w:val="nil"/>
              <w:bottom w:val="single" w:sz="4" w:space="0" w:color="auto"/>
              <w:right w:val="single" w:sz="4" w:space="0" w:color="auto"/>
            </w:tcBorders>
            <w:shd w:val="clear" w:color="auto" w:fill="auto"/>
            <w:hideMark/>
          </w:tcPr>
          <w:p w14:paraId="043E0CE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110,0</w:t>
            </w:r>
          </w:p>
        </w:tc>
        <w:tc>
          <w:tcPr>
            <w:tcW w:w="709" w:type="dxa"/>
            <w:tcBorders>
              <w:top w:val="nil"/>
              <w:left w:val="nil"/>
              <w:bottom w:val="single" w:sz="4" w:space="0" w:color="auto"/>
              <w:right w:val="single" w:sz="4" w:space="0" w:color="auto"/>
            </w:tcBorders>
            <w:shd w:val="clear" w:color="auto" w:fill="auto"/>
            <w:hideMark/>
          </w:tcPr>
          <w:p w14:paraId="5B81286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4F792E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83B5FAB"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74B6EA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134</w:t>
            </w:r>
          </w:p>
        </w:tc>
        <w:tc>
          <w:tcPr>
            <w:tcW w:w="568" w:type="dxa"/>
            <w:tcBorders>
              <w:top w:val="nil"/>
              <w:left w:val="nil"/>
              <w:bottom w:val="single" w:sz="4" w:space="0" w:color="auto"/>
              <w:right w:val="single" w:sz="4" w:space="0" w:color="auto"/>
            </w:tcBorders>
            <w:shd w:val="clear" w:color="auto" w:fill="auto"/>
            <w:hideMark/>
          </w:tcPr>
          <w:p w14:paraId="63E1393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525BC09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0530123060</w:t>
            </w:r>
          </w:p>
        </w:tc>
        <w:tc>
          <w:tcPr>
            <w:tcW w:w="583" w:type="dxa"/>
            <w:tcBorders>
              <w:top w:val="nil"/>
              <w:left w:val="nil"/>
              <w:bottom w:val="single" w:sz="4" w:space="0" w:color="auto"/>
              <w:right w:val="single" w:sz="4" w:space="0" w:color="auto"/>
            </w:tcBorders>
            <w:shd w:val="clear" w:color="auto" w:fill="auto"/>
            <w:hideMark/>
          </w:tcPr>
          <w:p w14:paraId="24F7B4F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4DE5972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7BE5B5C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110,0</w:t>
            </w:r>
          </w:p>
        </w:tc>
        <w:tc>
          <w:tcPr>
            <w:tcW w:w="709" w:type="dxa"/>
            <w:tcBorders>
              <w:top w:val="nil"/>
              <w:left w:val="nil"/>
              <w:bottom w:val="single" w:sz="4" w:space="0" w:color="auto"/>
              <w:right w:val="single" w:sz="4" w:space="0" w:color="auto"/>
            </w:tcBorders>
            <w:shd w:val="clear" w:color="auto" w:fill="auto"/>
            <w:hideMark/>
          </w:tcPr>
          <w:p w14:paraId="367C372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65C266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C38FA9C"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08D1F9D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135</w:t>
            </w:r>
          </w:p>
        </w:tc>
        <w:tc>
          <w:tcPr>
            <w:tcW w:w="568" w:type="dxa"/>
            <w:tcBorders>
              <w:top w:val="nil"/>
              <w:left w:val="nil"/>
              <w:bottom w:val="single" w:sz="4" w:space="0" w:color="auto"/>
              <w:right w:val="single" w:sz="4" w:space="0" w:color="auto"/>
            </w:tcBorders>
            <w:shd w:val="clear" w:color="auto" w:fill="auto"/>
            <w:hideMark/>
          </w:tcPr>
          <w:p w14:paraId="7A6980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3C72689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05301И3080</w:t>
            </w:r>
          </w:p>
        </w:tc>
        <w:tc>
          <w:tcPr>
            <w:tcW w:w="583" w:type="dxa"/>
            <w:tcBorders>
              <w:top w:val="nil"/>
              <w:left w:val="nil"/>
              <w:bottom w:val="single" w:sz="4" w:space="0" w:color="auto"/>
              <w:right w:val="single" w:sz="4" w:space="0" w:color="auto"/>
            </w:tcBorders>
            <w:shd w:val="clear" w:color="auto" w:fill="auto"/>
            <w:hideMark/>
          </w:tcPr>
          <w:p w14:paraId="0C2433F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3EA57E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Разработка, оформление и внесение изменений в документацию по планировке территории, в документы территориального планирования и градостроительного зонирования</w:t>
            </w:r>
          </w:p>
        </w:tc>
        <w:tc>
          <w:tcPr>
            <w:tcW w:w="567" w:type="dxa"/>
            <w:tcBorders>
              <w:top w:val="nil"/>
              <w:left w:val="nil"/>
              <w:bottom w:val="single" w:sz="4" w:space="0" w:color="auto"/>
              <w:right w:val="single" w:sz="4" w:space="0" w:color="auto"/>
            </w:tcBorders>
            <w:shd w:val="clear" w:color="auto" w:fill="auto"/>
            <w:hideMark/>
          </w:tcPr>
          <w:p w14:paraId="303B3C9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600,0</w:t>
            </w:r>
          </w:p>
        </w:tc>
        <w:tc>
          <w:tcPr>
            <w:tcW w:w="709" w:type="dxa"/>
            <w:tcBorders>
              <w:top w:val="nil"/>
              <w:left w:val="nil"/>
              <w:bottom w:val="single" w:sz="4" w:space="0" w:color="auto"/>
              <w:right w:val="single" w:sz="4" w:space="0" w:color="auto"/>
            </w:tcBorders>
            <w:shd w:val="clear" w:color="auto" w:fill="auto"/>
            <w:hideMark/>
          </w:tcPr>
          <w:p w14:paraId="6B8F65F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748502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48474DD"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0F2FCE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136</w:t>
            </w:r>
          </w:p>
        </w:tc>
        <w:tc>
          <w:tcPr>
            <w:tcW w:w="568" w:type="dxa"/>
            <w:tcBorders>
              <w:top w:val="nil"/>
              <w:left w:val="nil"/>
              <w:bottom w:val="single" w:sz="4" w:space="0" w:color="auto"/>
              <w:right w:val="single" w:sz="4" w:space="0" w:color="auto"/>
            </w:tcBorders>
            <w:shd w:val="clear" w:color="auto" w:fill="auto"/>
            <w:hideMark/>
          </w:tcPr>
          <w:p w14:paraId="24DDEA2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706D0D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05301И3080</w:t>
            </w:r>
          </w:p>
        </w:tc>
        <w:tc>
          <w:tcPr>
            <w:tcW w:w="583" w:type="dxa"/>
            <w:tcBorders>
              <w:top w:val="nil"/>
              <w:left w:val="nil"/>
              <w:bottom w:val="single" w:sz="4" w:space="0" w:color="auto"/>
              <w:right w:val="single" w:sz="4" w:space="0" w:color="auto"/>
            </w:tcBorders>
            <w:shd w:val="clear" w:color="auto" w:fill="auto"/>
            <w:hideMark/>
          </w:tcPr>
          <w:p w14:paraId="22AAA7F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07FB3DE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4C8261B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600,0</w:t>
            </w:r>
          </w:p>
        </w:tc>
        <w:tc>
          <w:tcPr>
            <w:tcW w:w="709" w:type="dxa"/>
            <w:tcBorders>
              <w:top w:val="nil"/>
              <w:left w:val="nil"/>
              <w:bottom w:val="single" w:sz="4" w:space="0" w:color="auto"/>
              <w:right w:val="single" w:sz="4" w:space="0" w:color="auto"/>
            </w:tcBorders>
            <w:shd w:val="clear" w:color="auto" w:fill="auto"/>
            <w:hideMark/>
          </w:tcPr>
          <w:p w14:paraId="40EC90E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4E80212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12327BC"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088415C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137</w:t>
            </w:r>
          </w:p>
        </w:tc>
        <w:tc>
          <w:tcPr>
            <w:tcW w:w="568" w:type="dxa"/>
            <w:tcBorders>
              <w:top w:val="nil"/>
              <w:left w:val="nil"/>
              <w:bottom w:val="single" w:sz="4" w:space="0" w:color="auto"/>
              <w:right w:val="single" w:sz="4" w:space="0" w:color="auto"/>
            </w:tcBorders>
            <w:shd w:val="clear" w:color="auto" w:fill="auto"/>
            <w:hideMark/>
          </w:tcPr>
          <w:p w14:paraId="4E43744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0CD1194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05301С3080</w:t>
            </w:r>
          </w:p>
        </w:tc>
        <w:tc>
          <w:tcPr>
            <w:tcW w:w="583" w:type="dxa"/>
            <w:tcBorders>
              <w:top w:val="nil"/>
              <w:left w:val="nil"/>
              <w:bottom w:val="single" w:sz="4" w:space="0" w:color="auto"/>
              <w:right w:val="single" w:sz="4" w:space="0" w:color="auto"/>
            </w:tcBorders>
            <w:shd w:val="clear" w:color="auto" w:fill="auto"/>
            <w:hideMark/>
          </w:tcPr>
          <w:p w14:paraId="4CC426F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C18A27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Разработка, оформление и внесение изменений в документацию по планировке территории, в документы территориального планирования и градостроительного зонирования</w:t>
            </w:r>
          </w:p>
        </w:tc>
        <w:tc>
          <w:tcPr>
            <w:tcW w:w="567" w:type="dxa"/>
            <w:tcBorders>
              <w:top w:val="nil"/>
              <w:left w:val="nil"/>
              <w:bottom w:val="single" w:sz="4" w:space="0" w:color="auto"/>
              <w:right w:val="single" w:sz="4" w:space="0" w:color="auto"/>
            </w:tcBorders>
            <w:shd w:val="clear" w:color="auto" w:fill="auto"/>
            <w:hideMark/>
          </w:tcPr>
          <w:p w14:paraId="781D479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w:t>
            </w:r>
          </w:p>
        </w:tc>
        <w:tc>
          <w:tcPr>
            <w:tcW w:w="709" w:type="dxa"/>
            <w:tcBorders>
              <w:top w:val="nil"/>
              <w:left w:val="nil"/>
              <w:bottom w:val="single" w:sz="4" w:space="0" w:color="auto"/>
              <w:right w:val="single" w:sz="4" w:space="0" w:color="auto"/>
            </w:tcBorders>
            <w:shd w:val="clear" w:color="auto" w:fill="auto"/>
            <w:hideMark/>
          </w:tcPr>
          <w:p w14:paraId="164FFA3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53FF19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4367ADCA"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CB82BE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138</w:t>
            </w:r>
          </w:p>
        </w:tc>
        <w:tc>
          <w:tcPr>
            <w:tcW w:w="568" w:type="dxa"/>
            <w:tcBorders>
              <w:top w:val="nil"/>
              <w:left w:val="nil"/>
              <w:bottom w:val="single" w:sz="4" w:space="0" w:color="auto"/>
              <w:right w:val="single" w:sz="4" w:space="0" w:color="auto"/>
            </w:tcBorders>
            <w:shd w:val="clear" w:color="auto" w:fill="auto"/>
            <w:hideMark/>
          </w:tcPr>
          <w:p w14:paraId="5078A67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3F96040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05301С3080</w:t>
            </w:r>
          </w:p>
        </w:tc>
        <w:tc>
          <w:tcPr>
            <w:tcW w:w="583" w:type="dxa"/>
            <w:tcBorders>
              <w:top w:val="nil"/>
              <w:left w:val="nil"/>
              <w:bottom w:val="single" w:sz="4" w:space="0" w:color="auto"/>
              <w:right w:val="single" w:sz="4" w:space="0" w:color="auto"/>
            </w:tcBorders>
            <w:shd w:val="clear" w:color="auto" w:fill="auto"/>
            <w:hideMark/>
          </w:tcPr>
          <w:p w14:paraId="79249B1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0C5E9D7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24CADB0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w:t>
            </w:r>
          </w:p>
        </w:tc>
        <w:tc>
          <w:tcPr>
            <w:tcW w:w="709" w:type="dxa"/>
            <w:tcBorders>
              <w:top w:val="nil"/>
              <w:left w:val="nil"/>
              <w:bottom w:val="single" w:sz="4" w:space="0" w:color="auto"/>
              <w:right w:val="single" w:sz="4" w:space="0" w:color="auto"/>
            </w:tcBorders>
            <w:shd w:val="clear" w:color="auto" w:fill="auto"/>
            <w:hideMark/>
          </w:tcPr>
          <w:p w14:paraId="154199B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0B3238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F4059AA"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B8308D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139</w:t>
            </w:r>
          </w:p>
        </w:tc>
        <w:tc>
          <w:tcPr>
            <w:tcW w:w="568" w:type="dxa"/>
            <w:tcBorders>
              <w:top w:val="nil"/>
              <w:left w:val="nil"/>
              <w:bottom w:val="single" w:sz="4" w:space="0" w:color="auto"/>
              <w:right w:val="single" w:sz="4" w:space="0" w:color="auto"/>
            </w:tcBorders>
            <w:shd w:val="clear" w:color="auto" w:fill="auto"/>
            <w:hideMark/>
          </w:tcPr>
          <w:p w14:paraId="6CF797A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71825A5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0540000000</w:t>
            </w:r>
          </w:p>
        </w:tc>
        <w:tc>
          <w:tcPr>
            <w:tcW w:w="583" w:type="dxa"/>
            <w:tcBorders>
              <w:top w:val="nil"/>
              <w:left w:val="nil"/>
              <w:bottom w:val="single" w:sz="4" w:space="0" w:color="auto"/>
              <w:right w:val="single" w:sz="4" w:space="0" w:color="auto"/>
            </w:tcBorders>
            <w:shd w:val="clear" w:color="auto" w:fill="auto"/>
            <w:hideMark/>
          </w:tcPr>
          <w:p w14:paraId="30D129C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33D8818"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«Содействие развитию малого и среднего педпринмательства в Байкаловском сельском поселении»</w:t>
            </w:r>
          </w:p>
        </w:tc>
        <w:tc>
          <w:tcPr>
            <w:tcW w:w="567" w:type="dxa"/>
            <w:tcBorders>
              <w:top w:val="nil"/>
              <w:left w:val="nil"/>
              <w:bottom w:val="single" w:sz="4" w:space="0" w:color="auto"/>
              <w:right w:val="single" w:sz="4" w:space="0" w:color="auto"/>
            </w:tcBorders>
            <w:shd w:val="clear" w:color="auto" w:fill="auto"/>
            <w:hideMark/>
          </w:tcPr>
          <w:p w14:paraId="4A9AECC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1 044,5</w:t>
            </w:r>
          </w:p>
        </w:tc>
        <w:tc>
          <w:tcPr>
            <w:tcW w:w="709" w:type="dxa"/>
            <w:tcBorders>
              <w:top w:val="nil"/>
              <w:left w:val="nil"/>
              <w:bottom w:val="single" w:sz="4" w:space="0" w:color="auto"/>
              <w:right w:val="single" w:sz="4" w:space="0" w:color="auto"/>
            </w:tcBorders>
            <w:shd w:val="clear" w:color="auto" w:fill="auto"/>
            <w:hideMark/>
          </w:tcPr>
          <w:p w14:paraId="3479F23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2 955,3</w:t>
            </w:r>
          </w:p>
        </w:tc>
        <w:tc>
          <w:tcPr>
            <w:tcW w:w="567" w:type="dxa"/>
            <w:tcBorders>
              <w:top w:val="nil"/>
              <w:left w:val="nil"/>
              <w:bottom w:val="single" w:sz="4" w:space="0" w:color="auto"/>
              <w:right w:val="single" w:sz="4" w:space="0" w:color="auto"/>
            </w:tcBorders>
            <w:shd w:val="clear" w:color="auto" w:fill="auto"/>
            <w:hideMark/>
          </w:tcPr>
          <w:p w14:paraId="454D3D95"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r>
      <w:tr w:rsidR="002975A0" w:rsidRPr="002975A0" w14:paraId="6C0336C6"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2BCB51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140</w:t>
            </w:r>
          </w:p>
        </w:tc>
        <w:tc>
          <w:tcPr>
            <w:tcW w:w="568" w:type="dxa"/>
            <w:tcBorders>
              <w:top w:val="nil"/>
              <w:left w:val="nil"/>
              <w:bottom w:val="single" w:sz="4" w:space="0" w:color="auto"/>
              <w:right w:val="single" w:sz="4" w:space="0" w:color="auto"/>
            </w:tcBorders>
            <w:shd w:val="clear" w:color="auto" w:fill="auto"/>
            <w:hideMark/>
          </w:tcPr>
          <w:p w14:paraId="3C7CD1A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1B83F5B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054012</w:t>
            </w:r>
            <w:r w:rsidRPr="002975A0">
              <w:rPr>
                <w:rFonts w:ascii="Times New Roman" w:eastAsia="Times New Roman" w:hAnsi="Times New Roman" w:cs="Times New Roman"/>
                <w:kern w:val="0"/>
                <w:sz w:val="20"/>
                <w:szCs w:val="20"/>
                <w:lang w:eastAsia="ru-RU"/>
                <w14:ligatures w14:val="none"/>
              </w:rPr>
              <w:lastRenderedPageBreak/>
              <w:t>3020</w:t>
            </w:r>
          </w:p>
        </w:tc>
        <w:tc>
          <w:tcPr>
            <w:tcW w:w="583" w:type="dxa"/>
            <w:tcBorders>
              <w:top w:val="nil"/>
              <w:left w:val="nil"/>
              <w:bottom w:val="single" w:sz="4" w:space="0" w:color="auto"/>
              <w:right w:val="single" w:sz="4" w:space="0" w:color="auto"/>
            </w:tcBorders>
            <w:shd w:val="clear" w:color="auto" w:fill="auto"/>
            <w:hideMark/>
          </w:tcPr>
          <w:p w14:paraId="3077607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EBC013A"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Обустройство рынка в с</w:t>
            </w:r>
            <w:proofErr w:type="gramStart"/>
            <w:r w:rsidRPr="002975A0">
              <w:rPr>
                <w:rFonts w:ascii="Times New Roman" w:eastAsia="Times New Roman" w:hAnsi="Times New Roman" w:cs="Times New Roman"/>
                <w:kern w:val="0"/>
                <w:sz w:val="20"/>
                <w:szCs w:val="20"/>
                <w:lang w:eastAsia="ru-RU"/>
                <w14:ligatures w14:val="none"/>
              </w:rPr>
              <w:t>.Б</w:t>
            </w:r>
            <w:proofErr w:type="gramEnd"/>
            <w:r w:rsidRPr="002975A0">
              <w:rPr>
                <w:rFonts w:ascii="Times New Roman" w:eastAsia="Times New Roman" w:hAnsi="Times New Roman" w:cs="Times New Roman"/>
                <w:kern w:val="0"/>
                <w:sz w:val="20"/>
                <w:szCs w:val="20"/>
                <w:lang w:eastAsia="ru-RU"/>
                <w14:ligatures w14:val="none"/>
              </w:rPr>
              <w:t>айкалово</w:t>
            </w:r>
          </w:p>
        </w:tc>
        <w:tc>
          <w:tcPr>
            <w:tcW w:w="567" w:type="dxa"/>
            <w:tcBorders>
              <w:top w:val="nil"/>
              <w:left w:val="nil"/>
              <w:bottom w:val="single" w:sz="4" w:space="0" w:color="auto"/>
              <w:right w:val="single" w:sz="4" w:space="0" w:color="auto"/>
            </w:tcBorders>
            <w:shd w:val="clear" w:color="auto" w:fill="auto"/>
            <w:hideMark/>
          </w:tcPr>
          <w:p w14:paraId="3D880C0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1 044,5</w:t>
            </w:r>
          </w:p>
        </w:tc>
        <w:tc>
          <w:tcPr>
            <w:tcW w:w="709" w:type="dxa"/>
            <w:tcBorders>
              <w:top w:val="nil"/>
              <w:left w:val="nil"/>
              <w:bottom w:val="single" w:sz="4" w:space="0" w:color="auto"/>
              <w:right w:val="single" w:sz="4" w:space="0" w:color="auto"/>
            </w:tcBorders>
            <w:shd w:val="clear" w:color="auto" w:fill="auto"/>
            <w:hideMark/>
          </w:tcPr>
          <w:p w14:paraId="2742290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2 955,3</w:t>
            </w:r>
          </w:p>
        </w:tc>
        <w:tc>
          <w:tcPr>
            <w:tcW w:w="567" w:type="dxa"/>
            <w:tcBorders>
              <w:top w:val="nil"/>
              <w:left w:val="nil"/>
              <w:bottom w:val="single" w:sz="4" w:space="0" w:color="auto"/>
              <w:right w:val="single" w:sz="4" w:space="0" w:color="auto"/>
            </w:tcBorders>
            <w:shd w:val="clear" w:color="auto" w:fill="auto"/>
            <w:hideMark/>
          </w:tcPr>
          <w:p w14:paraId="302DE6F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A6FB448"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25932F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141</w:t>
            </w:r>
          </w:p>
        </w:tc>
        <w:tc>
          <w:tcPr>
            <w:tcW w:w="568" w:type="dxa"/>
            <w:tcBorders>
              <w:top w:val="nil"/>
              <w:left w:val="nil"/>
              <w:bottom w:val="single" w:sz="4" w:space="0" w:color="auto"/>
              <w:right w:val="single" w:sz="4" w:space="0" w:color="auto"/>
            </w:tcBorders>
            <w:shd w:val="clear" w:color="auto" w:fill="auto"/>
            <w:hideMark/>
          </w:tcPr>
          <w:p w14:paraId="430593F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0412</w:t>
            </w:r>
          </w:p>
        </w:tc>
        <w:tc>
          <w:tcPr>
            <w:tcW w:w="567" w:type="dxa"/>
            <w:tcBorders>
              <w:top w:val="nil"/>
              <w:left w:val="nil"/>
              <w:bottom w:val="single" w:sz="4" w:space="0" w:color="auto"/>
              <w:right w:val="single" w:sz="4" w:space="0" w:color="auto"/>
            </w:tcBorders>
            <w:shd w:val="clear" w:color="auto" w:fill="auto"/>
            <w:hideMark/>
          </w:tcPr>
          <w:p w14:paraId="480B0B5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0540123020</w:t>
            </w:r>
          </w:p>
        </w:tc>
        <w:tc>
          <w:tcPr>
            <w:tcW w:w="583" w:type="dxa"/>
            <w:tcBorders>
              <w:top w:val="nil"/>
              <w:left w:val="nil"/>
              <w:bottom w:val="single" w:sz="4" w:space="0" w:color="auto"/>
              <w:right w:val="single" w:sz="4" w:space="0" w:color="auto"/>
            </w:tcBorders>
            <w:shd w:val="clear" w:color="auto" w:fill="auto"/>
            <w:hideMark/>
          </w:tcPr>
          <w:p w14:paraId="6ABF6F9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4D298D6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4E23CC6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1 044,5</w:t>
            </w:r>
          </w:p>
        </w:tc>
        <w:tc>
          <w:tcPr>
            <w:tcW w:w="709" w:type="dxa"/>
            <w:tcBorders>
              <w:top w:val="nil"/>
              <w:left w:val="nil"/>
              <w:bottom w:val="single" w:sz="4" w:space="0" w:color="auto"/>
              <w:right w:val="single" w:sz="4" w:space="0" w:color="auto"/>
            </w:tcBorders>
            <w:shd w:val="clear" w:color="auto" w:fill="auto"/>
            <w:hideMark/>
          </w:tcPr>
          <w:p w14:paraId="4E64F5D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2 955,3</w:t>
            </w:r>
          </w:p>
        </w:tc>
        <w:tc>
          <w:tcPr>
            <w:tcW w:w="567" w:type="dxa"/>
            <w:tcBorders>
              <w:top w:val="nil"/>
              <w:left w:val="nil"/>
              <w:bottom w:val="single" w:sz="4" w:space="0" w:color="auto"/>
              <w:right w:val="single" w:sz="4" w:space="0" w:color="auto"/>
            </w:tcBorders>
            <w:shd w:val="clear" w:color="auto" w:fill="auto"/>
            <w:hideMark/>
          </w:tcPr>
          <w:p w14:paraId="123806F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0837550"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A63E85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142</w:t>
            </w:r>
          </w:p>
        </w:tc>
        <w:tc>
          <w:tcPr>
            <w:tcW w:w="568" w:type="dxa"/>
            <w:tcBorders>
              <w:top w:val="nil"/>
              <w:left w:val="nil"/>
              <w:bottom w:val="single" w:sz="4" w:space="0" w:color="auto"/>
              <w:right w:val="single" w:sz="4" w:space="0" w:color="auto"/>
            </w:tcBorders>
            <w:shd w:val="clear" w:color="auto" w:fill="auto"/>
            <w:hideMark/>
          </w:tcPr>
          <w:p w14:paraId="65D689E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0500</w:t>
            </w:r>
          </w:p>
        </w:tc>
        <w:tc>
          <w:tcPr>
            <w:tcW w:w="567" w:type="dxa"/>
            <w:tcBorders>
              <w:top w:val="nil"/>
              <w:left w:val="nil"/>
              <w:bottom w:val="single" w:sz="4" w:space="0" w:color="auto"/>
              <w:right w:val="single" w:sz="4" w:space="0" w:color="auto"/>
            </w:tcBorders>
            <w:shd w:val="clear" w:color="auto" w:fill="auto"/>
            <w:hideMark/>
          </w:tcPr>
          <w:p w14:paraId="7274893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7BC1660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573692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ЖИЛИЩНО-КОММУНАЛЬНОЕ ХОЗЯЙСТВО</w:t>
            </w:r>
          </w:p>
        </w:tc>
        <w:tc>
          <w:tcPr>
            <w:tcW w:w="567" w:type="dxa"/>
            <w:tcBorders>
              <w:top w:val="nil"/>
              <w:left w:val="nil"/>
              <w:bottom w:val="single" w:sz="4" w:space="0" w:color="auto"/>
              <w:right w:val="single" w:sz="4" w:space="0" w:color="auto"/>
            </w:tcBorders>
            <w:shd w:val="clear" w:color="auto" w:fill="auto"/>
            <w:hideMark/>
          </w:tcPr>
          <w:p w14:paraId="779655A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663 247,4</w:t>
            </w:r>
          </w:p>
        </w:tc>
        <w:tc>
          <w:tcPr>
            <w:tcW w:w="709" w:type="dxa"/>
            <w:tcBorders>
              <w:top w:val="nil"/>
              <w:left w:val="nil"/>
              <w:bottom w:val="single" w:sz="4" w:space="0" w:color="auto"/>
              <w:right w:val="single" w:sz="4" w:space="0" w:color="auto"/>
            </w:tcBorders>
            <w:shd w:val="clear" w:color="auto" w:fill="auto"/>
            <w:hideMark/>
          </w:tcPr>
          <w:p w14:paraId="5D601ED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370 392,2</w:t>
            </w:r>
          </w:p>
        </w:tc>
        <w:tc>
          <w:tcPr>
            <w:tcW w:w="567" w:type="dxa"/>
            <w:tcBorders>
              <w:top w:val="nil"/>
              <w:left w:val="nil"/>
              <w:bottom w:val="single" w:sz="4" w:space="0" w:color="auto"/>
              <w:right w:val="single" w:sz="4" w:space="0" w:color="auto"/>
            </w:tcBorders>
            <w:shd w:val="clear" w:color="auto" w:fill="auto"/>
            <w:hideMark/>
          </w:tcPr>
          <w:p w14:paraId="4B8BE2A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64 813,2</w:t>
            </w:r>
          </w:p>
        </w:tc>
      </w:tr>
      <w:tr w:rsidR="002975A0" w:rsidRPr="002975A0" w14:paraId="6E1FF559"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5E386AE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143</w:t>
            </w:r>
          </w:p>
        </w:tc>
        <w:tc>
          <w:tcPr>
            <w:tcW w:w="568" w:type="dxa"/>
            <w:tcBorders>
              <w:top w:val="nil"/>
              <w:left w:val="nil"/>
              <w:bottom w:val="single" w:sz="4" w:space="0" w:color="auto"/>
              <w:right w:val="single" w:sz="4" w:space="0" w:color="auto"/>
            </w:tcBorders>
            <w:shd w:val="clear" w:color="auto" w:fill="auto"/>
            <w:hideMark/>
          </w:tcPr>
          <w:p w14:paraId="356B29B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6B2D2C7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F0FFE9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3A7B303"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Жилищное хозяйство</w:t>
            </w:r>
          </w:p>
        </w:tc>
        <w:tc>
          <w:tcPr>
            <w:tcW w:w="567" w:type="dxa"/>
            <w:tcBorders>
              <w:top w:val="nil"/>
              <w:left w:val="nil"/>
              <w:bottom w:val="single" w:sz="4" w:space="0" w:color="auto"/>
              <w:right w:val="single" w:sz="4" w:space="0" w:color="auto"/>
            </w:tcBorders>
            <w:shd w:val="clear" w:color="auto" w:fill="auto"/>
            <w:hideMark/>
          </w:tcPr>
          <w:p w14:paraId="338B5C1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69 724,6</w:t>
            </w:r>
          </w:p>
        </w:tc>
        <w:tc>
          <w:tcPr>
            <w:tcW w:w="709" w:type="dxa"/>
            <w:tcBorders>
              <w:top w:val="nil"/>
              <w:left w:val="nil"/>
              <w:bottom w:val="single" w:sz="4" w:space="0" w:color="auto"/>
              <w:right w:val="single" w:sz="4" w:space="0" w:color="auto"/>
            </w:tcBorders>
            <w:shd w:val="clear" w:color="auto" w:fill="auto"/>
            <w:hideMark/>
          </w:tcPr>
          <w:p w14:paraId="0458F50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40 616,2</w:t>
            </w:r>
          </w:p>
        </w:tc>
        <w:tc>
          <w:tcPr>
            <w:tcW w:w="567" w:type="dxa"/>
            <w:tcBorders>
              <w:top w:val="nil"/>
              <w:left w:val="nil"/>
              <w:bottom w:val="single" w:sz="4" w:space="0" w:color="auto"/>
              <w:right w:val="single" w:sz="4" w:space="0" w:color="auto"/>
            </w:tcBorders>
            <w:shd w:val="clear" w:color="auto" w:fill="auto"/>
            <w:hideMark/>
          </w:tcPr>
          <w:p w14:paraId="63BD3ED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21 195,1</w:t>
            </w:r>
          </w:p>
        </w:tc>
      </w:tr>
      <w:tr w:rsidR="002975A0" w:rsidRPr="002975A0" w14:paraId="3802F633"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B14493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144</w:t>
            </w:r>
          </w:p>
        </w:tc>
        <w:tc>
          <w:tcPr>
            <w:tcW w:w="568" w:type="dxa"/>
            <w:tcBorders>
              <w:top w:val="nil"/>
              <w:left w:val="nil"/>
              <w:bottom w:val="single" w:sz="4" w:space="0" w:color="auto"/>
              <w:right w:val="single" w:sz="4" w:space="0" w:color="auto"/>
            </w:tcBorders>
            <w:shd w:val="clear" w:color="auto" w:fill="auto"/>
            <w:hideMark/>
          </w:tcPr>
          <w:p w14:paraId="3449ED2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131B6B5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1DF1228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6C7351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634BAFB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69 724,6</w:t>
            </w:r>
          </w:p>
        </w:tc>
        <w:tc>
          <w:tcPr>
            <w:tcW w:w="709" w:type="dxa"/>
            <w:tcBorders>
              <w:top w:val="nil"/>
              <w:left w:val="nil"/>
              <w:bottom w:val="single" w:sz="4" w:space="0" w:color="auto"/>
              <w:right w:val="single" w:sz="4" w:space="0" w:color="auto"/>
            </w:tcBorders>
            <w:shd w:val="clear" w:color="auto" w:fill="auto"/>
            <w:hideMark/>
          </w:tcPr>
          <w:p w14:paraId="69A0871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40 616,2</w:t>
            </w:r>
          </w:p>
        </w:tc>
        <w:tc>
          <w:tcPr>
            <w:tcW w:w="567" w:type="dxa"/>
            <w:tcBorders>
              <w:top w:val="nil"/>
              <w:left w:val="nil"/>
              <w:bottom w:val="single" w:sz="4" w:space="0" w:color="auto"/>
              <w:right w:val="single" w:sz="4" w:space="0" w:color="auto"/>
            </w:tcBorders>
            <w:shd w:val="clear" w:color="auto" w:fill="auto"/>
            <w:hideMark/>
          </w:tcPr>
          <w:p w14:paraId="4E6C9E5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21 195,1</w:t>
            </w:r>
          </w:p>
        </w:tc>
      </w:tr>
      <w:tr w:rsidR="002975A0" w:rsidRPr="002975A0" w14:paraId="63EBC66E"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64ABDBC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145</w:t>
            </w:r>
          </w:p>
        </w:tc>
        <w:tc>
          <w:tcPr>
            <w:tcW w:w="568" w:type="dxa"/>
            <w:tcBorders>
              <w:top w:val="nil"/>
              <w:left w:val="nil"/>
              <w:bottom w:val="single" w:sz="4" w:space="0" w:color="auto"/>
              <w:right w:val="single" w:sz="4" w:space="0" w:color="auto"/>
            </w:tcBorders>
            <w:shd w:val="clear" w:color="auto" w:fill="auto"/>
            <w:hideMark/>
          </w:tcPr>
          <w:p w14:paraId="301AD4D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1064A98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0530000000</w:t>
            </w:r>
          </w:p>
        </w:tc>
        <w:tc>
          <w:tcPr>
            <w:tcW w:w="583" w:type="dxa"/>
            <w:tcBorders>
              <w:top w:val="nil"/>
              <w:left w:val="nil"/>
              <w:bottom w:val="single" w:sz="4" w:space="0" w:color="auto"/>
              <w:right w:val="single" w:sz="4" w:space="0" w:color="auto"/>
            </w:tcBorders>
            <w:shd w:val="clear" w:color="auto" w:fill="auto"/>
            <w:hideMark/>
          </w:tcPr>
          <w:p w14:paraId="00C977D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C064E7D"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«Повышение эффективности управления муниципальной собственностью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28FDE8C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6 333,2</w:t>
            </w:r>
          </w:p>
        </w:tc>
        <w:tc>
          <w:tcPr>
            <w:tcW w:w="709" w:type="dxa"/>
            <w:tcBorders>
              <w:top w:val="nil"/>
              <w:left w:val="nil"/>
              <w:bottom w:val="single" w:sz="4" w:space="0" w:color="auto"/>
              <w:right w:val="single" w:sz="4" w:space="0" w:color="auto"/>
            </w:tcBorders>
            <w:shd w:val="clear" w:color="auto" w:fill="auto"/>
            <w:hideMark/>
          </w:tcPr>
          <w:p w14:paraId="2FD7F7A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B44A7F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r>
      <w:tr w:rsidR="002975A0" w:rsidRPr="002975A0" w14:paraId="49DF302E"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672849C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146</w:t>
            </w:r>
          </w:p>
        </w:tc>
        <w:tc>
          <w:tcPr>
            <w:tcW w:w="568" w:type="dxa"/>
            <w:tcBorders>
              <w:top w:val="nil"/>
              <w:left w:val="nil"/>
              <w:bottom w:val="single" w:sz="4" w:space="0" w:color="auto"/>
              <w:right w:val="single" w:sz="4" w:space="0" w:color="auto"/>
            </w:tcBorders>
            <w:shd w:val="clear" w:color="auto" w:fill="auto"/>
            <w:hideMark/>
          </w:tcPr>
          <w:p w14:paraId="0FA3D6C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1B74391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0530140700</w:t>
            </w:r>
          </w:p>
        </w:tc>
        <w:tc>
          <w:tcPr>
            <w:tcW w:w="583" w:type="dxa"/>
            <w:tcBorders>
              <w:top w:val="nil"/>
              <w:left w:val="nil"/>
              <w:bottom w:val="single" w:sz="4" w:space="0" w:color="auto"/>
              <w:right w:val="single" w:sz="4" w:space="0" w:color="auto"/>
            </w:tcBorders>
            <w:shd w:val="clear" w:color="auto" w:fill="auto"/>
            <w:hideMark/>
          </w:tcPr>
          <w:p w14:paraId="54BEC6D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5DE719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Приобретение благоустроенных жилых помещений для формирования маневренного фонда</w:t>
            </w:r>
          </w:p>
        </w:tc>
        <w:tc>
          <w:tcPr>
            <w:tcW w:w="567" w:type="dxa"/>
            <w:tcBorders>
              <w:top w:val="nil"/>
              <w:left w:val="nil"/>
              <w:bottom w:val="single" w:sz="4" w:space="0" w:color="auto"/>
              <w:right w:val="single" w:sz="4" w:space="0" w:color="auto"/>
            </w:tcBorders>
            <w:shd w:val="clear" w:color="auto" w:fill="auto"/>
            <w:hideMark/>
          </w:tcPr>
          <w:p w14:paraId="31B82E4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1 282,7</w:t>
            </w:r>
          </w:p>
        </w:tc>
        <w:tc>
          <w:tcPr>
            <w:tcW w:w="709" w:type="dxa"/>
            <w:tcBorders>
              <w:top w:val="nil"/>
              <w:left w:val="nil"/>
              <w:bottom w:val="single" w:sz="4" w:space="0" w:color="auto"/>
              <w:right w:val="single" w:sz="4" w:space="0" w:color="auto"/>
            </w:tcBorders>
            <w:shd w:val="clear" w:color="auto" w:fill="auto"/>
            <w:hideMark/>
          </w:tcPr>
          <w:p w14:paraId="01D543A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D900A1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6966BA9"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24824D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147</w:t>
            </w:r>
          </w:p>
        </w:tc>
        <w:tc>
          <w:tcPr>
            <w:tcW w:w="568" w:type="dxa"/>
            <w:tcBorders>
              <w:top w:val="nil"/>
              <w:left w:val="nil"/>
              <w:bottom w:val="single" w:sz="4" w:space="0" w:color="auto"/>
              <w:right w:val="single" w:sz="4" w:space="0" w:color="auto"/>
            </w:tcBorders>
            <w:shd w:val="clear" w:color="auto" w:fill="auto"/>
            <w:hideMark/>
          </w:tcPr>
          <w:p w14:paraId="74B8F9B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77506CC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0530140700</w:t>
            </w:r>
          </w:p>
        </w:tc>
        <w:tc>
          <w:tcPr>
            <w:tcW w:w="583" w:type="dxa"/>
            <w:tcBorders>
              <w:top w:val="nil"/>
              <w:left w:val="nil"/>
              <w:bottom w:val="single" w:sz="4" w:space="0" w:color="auto"/>
              <w:right w:val="single" w:sz="4" w:space="0" w:color="auto"/>
            </w:tcBorders>
            <w:shd w:val="clear" w:color="auto" w:fill="auto"/>
            <w:hideMark/>
          </w:tcPr>
          <w:p w14:paraId="636A921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412</w:t>
            </w:r>
          </w:p>
        </w:tc>
        <w:tc>
          <w:tcPr>
            <w:tcW w:w="1401" w:type="dxa"/>
            <w:tcBorders>
              <w:top w:val="nil"/>
              <w:left w:val="nil"/>
              <w:bottom w:val="single" w:sz="4" w:space="0" w:color="auto"/>
              <w:right w:val="single" w:sz="4" w:space="0" w:color="auto"/>
            </w:tcBorders>
            <w:shd w:val="clear" w:color="auto" w:fill="auto"/>
            <w:hideMark/>
          </w:tcPr>
          <w:p w14:paraId="0A728CCA"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на приобретение объектов недвижимого имущества в государственную (муниципальную) собственность</w:t>
            </w:r>
          </w:p>
        </w:tc>
        <w:tc>
          <w:tcPr>
            <w:tcW w:w="567" w:type="dxa"/>
            <w:tcBorders>
              <w:top w:val="nil"/>
              <w:left w:val="nil"/>
              <w:bottom w:val="single" w:sz="4" w:space="0" w:color="auto"/>
              <w:right w:val="single" w:sz="4" w:space="0" w:color="auto"/>
            </w:tcBorders>
            <w:shd w:val="clear" w:color="auto" w:fill="auto"/>
            <w:hideMark/>
          </w:tcPr>
          <w:p w14:paraId="678FE97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1 282,7</w:t>
            </w:r>
          </w:p>
        </w:tc>
        <w:tc>
          <w:tcPr>
            <w:tcW w:w="709" w:type="dxa"/>
            <w:tcBorders>
              <w:top w:val="nil"/>
              <w:left w:val="nil"/>
              <w:bottom w:val="single" w:sz="4" w:space="0" w:color="auto"/>
              <w:right w:val="single" w:sz="4" w:space="0" w:color="auto"/>
            </w:tcBorders>
            <w:shd w:val="clear" w:color="auto" w:fill="auto"/>
            <w:hideMark/>
          </w:tcPr>
          <w:p w14:paraId="16FC4A0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7B0D98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4B791F70"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3ACF4C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148</w:t>
            </w:r>
          </w:p>
        </w:tc>
        <w:tc>
          <w:tcPr>
            <w:tcW w:w="568" w:type="dxa"/>
            <w:tcBorders>
              <w:top w:val="nil"/>
              <w:left w:val="nil"/>
              <w:bottom w:val="single" w:sz="4" w:space="0" w:color="auto"/>
              <w:right w:val="single" w:sz="4" w:space="0" w:color="auto"/>
            </w:tcBorders>
            <w:shd w:val="clear" w:color="auto" w:fill="auto"/>
            <w:hideMark/>
          </w:tcPr>
          <w:p w14:paraId="2D3773F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4367FC3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05301И3140</w:t>
            </w:r>
          </w:p>
        </w:tc>
        <w:tc>
          <w:tcPr>
            <w:tcW w:w="583" w:type="dxa"/>
            <w:tcBorders>
              <w:top w:val="nil"/>
              <w:left w:val="nil"/>
              <w:bottom w:val="single" w:sz="4" w:space="0" w:color="auto"/>
              <w:right w:val="single" w:sz="4" w:space="0" w:color="auto"/>
            </w:tcBorders>
            <w:shd w:val="clear" w:color="auto" w:fill="auto"/>
            <w:hideMark/>
          </w:tcPr>
          <w:p w14:paraId="0743494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B601D3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Приобретение жилого помещения с целью предоставления жилья по договору служебного найма</w:t>
            </w:r>
          </w:p>
        </w:tc>
        <w:tc>
          <w:tcPr>
            <w:tcW w:w="567" w:type="dxa"/>
            <w:tcBorders>
              <w:top w:val="nil"/>
              <w:left w:val="nil"/>
              <w:bottom w:val="single" w:sz="4" w:space="0" w:color="auto"/>
              <w:right w:val="single" w:sz="4" w:space="0" w:color="auto"/>
            </w:tcBorders>
            <w:shd w:val="clear" w:color="auto" w:fill="auto"/>
            <w:hideMark/>
          </w:tcPr>
          <w:p w14:paraId="714C8AD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5 000,0</w:t>
            </w:r>
          </w:p>
        </w:tc>
        <w:tc>
          <w:tcPr>
            <w:tcW w:w="709" w:type="dxa"/>
            <w:tcBorders>
              <w:top w:val="nil"/>
              <w:left w:val="nil"/>
              <w:bottom w:val="single" w:sz="4" w:space="0" w:color="auto"/>
              <w:right w:val="single" w:sz="4" w:space="0" w:color="auto"/>
            </w:tcBorders>
            <w:shd w:val="clear" w:color="auto" w:fill="auto"/>
            <w:hideMark/>
          </w:tcPr>
          <w:p w14:paraId="207709C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1BE456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1F01F87"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0B7ED2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149</w:t>
            </w:r>
          </w:p>
        </w:tc>
        <w:tc>
          <w:tcPr>
            <w:tcW w:w="568" w:type="dxa"/>
            <w:tcBorders>
              <w:top w:val="nil"/>
              <w:left w:val="nil"/>
              <w:bottom w:val="single" w:sz="4" w:space="0" w:color="auto"/>
              <w:right w:val="single" w:sz="4" w:space="0" w:color="auto"/>
            </w:tcBorders>
            <w:shd w:val="clear" w:color="auto" w:fill="auto"/>
            <w:hideMark/>
          </w:tcPr>
          <w:p w14:paraId="2B12708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7D739FB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05301И3140</w:t>
            </w:r>
          </w:p>
        </w:tc>
        <w:tc>
          <w:tcPr>
            <w:tcW w:w="583" w:type="dxa"/>
            <w:tcBorders>
              <w:top w:val="nil"/>
              <w:left w:val="nil"/>
              <w:bottom w:val="single" w:sz="4" w:space="0" w:color="auto"/>
              <w:right w:val="single" w:sz="4" w:space="0" w:color="auto"/>
            </w:tcBorders>
            <w:shd w:val="clear" w:color="auto" w:fill="auto"/>
            <w:hideMark/>
          </w:tcPr>
          <w:p w14:paraId="57C32F6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412</w:t>
            </w:r>
          </w:p>
        </w:tc>
        <w:tc>
          <w:tcPr>
            <w:tcW w:w="1401" w:type="dxa"/>
            <w:tcBorders>
              <w:top w:val="nil"/>
              <w:left w:val="nil"/>
              <w:bottom w:val="single" w:sz="4" w:space="0" w:color="auto"/>
              <w:right w:val="single" w:sz="4" w:space="0" w:color="auto"/>
            </w:tcBorders>
            <w:shd w:val="clear" w:color="auto" w:fill="auto"/>
            <w:hideMark/>
          </w:tcPr>
          <w:p w14:paraId="75FF0EB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на приобретение объектов недвижимого имущества в государственную (муниципаль</w:t>
            </w:r>
            <w:r w:rsidRPr="002975A0">
              <w:rPr>
                <w:rFonts w:ascii="Times New Roman" w:eastAsia="Times New Roman" w:hAnsi="Times New Roman" w:cs="Times New Roman"/>
                <w:kern w:val="0"/>
                <w:sz w:val="20"/>
                <w:szCs w:val="20"/>
                <w:lang w:eastAsia="ru-RU"/>
                <w14:ligatures w14:val="none"/>
              </w:rPr>
              <w:lastRenderedPageBreak/>
              <w:t>ную) собственность</w:t>
            </w:r>
          </w:p>
        </w:tc>
        <w:tc>
          <w:tcPr>
            <w:tcW w:w="567" w:type="dxa"/>
            <w:tcBorders>
              <w:top w:val="nil"/>
              <w:left w:val="nil"/>
              <w:bottom w:val="single" w:sz="4" w:space="0" w:color="auto"/>
              <w:right w:val="single" w:sz="4" w:space="0" w:color="auto"/>
            </w:tcBorders>
            <w:shd w:val="clear" w:color="auto" w:fill="auto"/>
            <w:hideMark/>
          </w:tcPr>
          <w:p w14:paraId="54E52D9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5 000,0</w:t>
            </w:r>
          </w:p>
        </w:tc>
        <w:tc>
          <w:tcPr>
            <w:tcW w:w="709" w:type="dxa"/>
            <w:tcBorders>
              <w:top w:val="nil"/>
              <w:left w:val="nil"/>
              <w:bottom w:val="single" w:sz="4" w:space="0" w:color="auto"/>
              <w:right w:val="single" w:sz="4" w:space="0" w:color="auto"/>
            </w:tcBorders>
            <w:shd w:val="clear" w:color="auto" w:fill="auto"/>
            <w:hideMark/>
          </w:tcPr>
          <w:p w14:paraId="7712FE4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2EB0DBE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57DEAB8"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3F6614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150</w:t>
            </w:r>
          </w:p>
        </w:tc>
        <w:tc>
          <w:tcPr>
            <w:tcW w:w="568" w:type="dxa"/>
            <w:tcBorders>
              <w:top w:val="nil"/>
              <w:left w:val="nil"/>
              <w:bottom w:val="single" w:sz="4" w:space="0" w:color="auto"/>
              <w:right w:val="single" w:sz="4" w:space="0" w:color="auto"/>
            </w:tcBorders>
            <w:shd w:val="clear" w:color="auto" w:fill="auto"/>
            <w:hideMark/>
          </w:tcPr>
          <w:p w14:paraId="1DFD9A9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25211BA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05301С3140</w:t>
            </w:r>
          </w:p>
        </w:tc>
        <w:tc>
          <w:tcPr>
            <w:tcW w:w="583" w:type="dxa"/>
            <w:tcBorders>
              <w:top w:val="nil"/>
              <w:left w:val="nil"/>
              <w:bottom w:val="single" w:sz="4" w:space="0" w:color="auto"/>
              <w:right w:val="single" w:sz="4" w:space="0" w:color="auto"/>
            </w:tcBorders>
            <w:shd w:val="clear" w:color="auto" w:fill="auto"/>
            <w:hideMark/>
          </w:tcPr>
          <w:p w14:paraId="022EAC5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397255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Приобретение жилого помещения с целью предоставления жилья по договору служебного найма</w:t>
            </w:r>
          </w:p>
        </w:tc>
        <w:tc>
          <w:tcPr>
            <w:tcW w:w="567" w:type="dxa"/>
            <w:tcBorders>
              <w:top w:val="nil"/>
              <w:left w:val="nil"/>
              <w:bottom w:val="single" w:sz="4" w:space="0" w:color="auto"/>
              <w:right w:val="single" w:sz="4" w:space="0" w:color="auto"/>
            </w:tcBorders>
            <w:shd w:val="clear" w:color="auto" w:fill="auto"/>
            <w:hideMark/>
          </w:tcPr>
          <w:p w14:paraId="687FF48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50,5</w:t>
            </w:r>
          </w:p>
        </w:tc>
        <w:tc>
          <w:tcPr>
            <w:tcW w:w="709" w:type="dxa"/>
            <w:tcBorders>
              <w:top w:val="nil"/>
              <w:left w:val="nil"/>
              <w:bottom w:val="single" w:sz="4" w:space="0" w:color="auto"/>
              <w:right w:val="single" w:sz="4" w:space="0" w:color="auto"/>
            </w:tcBorders>
            <w:shd w:val="clear" w:color="auto" w:fill="auto"/>
            <w:hideMark/>
          </w:tcPr>
          <w:p w14:paraId="0FD527A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F5E08A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01CF29C"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AA273C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151</w:t>
            </w:r>
          </w:p>
        </w:tc>
        <w:tc>
          <w:tcPr>
            <w:tcW w:w="568" w:type="dxa"/>
            <w:tcBorders>
              <w:top w:val="nil"/>
              <w:left w:val="nil"/>
              <w:bottom w:val="single" w:sz="4" w:space="0" w:color="auto"/>
              <w:right w:val="single" w:sz="4" w:space="0" w:color="auto"/>
            </w:tcBorders>
            <w:shd w:val="clear" w:color="auto" w:fill="auto"/>
            <w:hideMark/>
          </w:tcPr>
          <w:p w14:paraId="2540787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3559C7D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05301С3140</w:t>
            </w:r>
          </w:p>
        </w:tc>
        <w:tc>
          <w:tcPr>
            <w:tcW w:w="583" w:type="dxa"/>
            <w:tcBorders>
              <w:top w:val="nil"/>
              <w:left w:val="nil"/>
              <w:bottom w:val="single" w:sz="4" w:space="0" w:color="auto"/>
              <w:right w:val="single" w:sz="4" w:space="0" w:color="auto"/>
            </w:tcBorders>
            <w:shd w:val="clear" w:color="auto" w:fill="auto"/>
            <w:hideMark/>
          </w:tcPr>
          <w:p w14:paraId="50546AC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412</w:t>
            </w:r>
          </w:p>
        </w:tc>
        <w:tc>
          <w:tcPr>
            <w:tcW w:w="1401" w:type="dxa"/>
            <w:tcBorders>
              <w:top w:val="nil"/>
              <w:left w:val="nil"/>
              <w:bottom w:val="single" w:sz="4" w:space="0" w:color="auto"/>
              <w:right w:val="single" w:sz="4" w:space="0" w:color="auto"/>
            </w:tcBorders>
            <w:shd w:val="clear" w:color="auto" w:fill="auto"/>
            <w:hideMark/>
          </w:tcPr>
          <w:p w14:paraId="519249A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на приобретение объектов недвижимого имущества в государственную (муниципальную) собственность</w:t>
            </w:r>
          </w:p>
        </w:tc>
        <w:tc>
          <w:tcPr>
            <w:tcW w:w="567" w:type="dxa"/>
            <w:tcBorders>
              <w:top w:val="nil"/>
              <w:left w:val="nil"/>
              <w:bottom w:val="single" w:sz="4" w:space="0" w:color="auto"/>
              <w:right w:val="single" w:sz="4" w:space="0" w:color="auto"/>
            </w:tcBorders>
            <w:shd w:val="clear" w:color="auto" w:fill="auto"/>
            <w:hideMark/>
          </w:tcPr>
          <w:p w14:paraId="7420B6A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50,5</w:t>
            </w:r>
          </w:p>
        </w:tc>
        <w:tc>
          <w:tcPr>
            <w:tcW w:w="709" w:type="dxa"/>
            <w:tcBorders>
              <w:top w:val="nil"/>
              <w:left w:val="nil"/>
              <w:bottom w:val="single" w:sz="4" w:space="0" w:color="auto"/>
              <w:right w:val="single" w:sz="4" w:space="0" w:color="auto"/>
            </w:tcBorders>
            <w:shd w:val="clear" w:color="auto" w:fill="auto"/>
            <w:hideMark/>
          </w:tcPr>
          <w:p w14:paraId="260C11D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3815319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6C7C31E8"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194025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152</w:t>
            </w:r>
          </w:p>
        </w:tc>
        <w:tc>
          <w:tcPr>
            <w:tcW w:w="568" w:type="dxa"/>
            <w:tcBorders>
              <w:top w:val="nil"/>
              <w:left w:val="nil"/>
              <w:bottom w:val="single" w:sz="4" w:space="0" w:color="auto"/>
              <w:right w:val="single" w:sz="4" w:space="0" w:color="auto"/>
            </w:tcBorders>
            <w:shd w:val="clear" w:color="auto" w:fill="auto"/>
            <w:hideMark/>
          </w:tcPr>
          <w:p w14:paraId="762AC23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616A509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0550000000</w:t>
            </w:r>
          </w:p>
        </w:tc>
        <w:tc>
          <w:tcPr>
            <w:tcW w:w="583" w:type="dxa"/>
            <w:tcBorders>
              <w:top w:val="nil"/>
              <w:left w:val="nil"/>
              <w:bottom w:val="single" w:sz="4" w:space="0" w:color="auto"/>
              <w:right w:val="single" w:sz="4" w:space="0" w:color="auto"/>
            </w:tcBorders>
            <w:shd w:val="clear" w:color="auto" w:fill="auto"/>
            <w:hideMark/>
          </w:tcPr>
          <w:p w14:paraId="46A26DC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05A1241"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«Капитальный ремонт муниципального жилищного фонда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7A7B32D5"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1 801,3</w:t>
            </w:r>
          </w:p>
        </w:tc>
        <w:tc>
          <w:tcPr>
            <w:tcW w:w="709" w:type="dxa"/>
            <w:tcBorders>
              <w:top w:val="nil"/>
              <w:left w:val="nil"/>
              <w:bottom w:val="single" w:sz="4" w:space="0" w:color="auto"/>
              <w:right w:val="single" w:sz="4" w:space="0" w:color="auto"/>
            </w:tcBorders>
            <w:shd w:val="clear" w:color="auto" w:fill="auto"/>
            <w:hideMark/>
          </w:tcPr>
          <w:p w14:paraId="635A12C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1 047,8</w:t>
            </w:r>
          </w:p>
        </w:tc>
        <w:tc>
          <w:tcPr>
            <w:tcW w:w="567" w:type="dxa"/>
            <w:tcBorders>
              <w:top w:val="nil"/>
              <w:left w:val="nil"/>
              <w:bottom w:val="single" w:sz="4" w:space="0" w:color="auto"/>
              <w:right w:val="single" w:sz="4" w:space="0" w:color="auto"/>
            </w:tcBorders>
            <w:shd w:val="clear" w:color="auto" w:fill="auto"/>
            <w:hideMark/>
          </w:tcPr>
          <w:p w14:paraId="11906B9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1 105,5</w:t>
            </w:r>
          </w:p>
        </w:tc>
      </w:tr>
      <w:tr w:rsidR="002975A0" w:rsidRPr="002975A0" w14:paraId="6BDF6021"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393780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153</w:t>
            </w:r>
          </w:p>
        </w:tc>
        <w:tc>
          <w:tcPr>
            <w:tcW w:w="568" w:type="dxa"/>
            <w:tcBorders>
              <w:top w:val="nil"/>
              <w:left w:val="nil"/>
              <w:bottom w:val="single" w:sz="4" w:space="0" w:color="auto"/>
              <w:right w:val="single" w:sz="4" w:space="0" w:color="auto"/>
            </w:tcBorders>
            <w:shd w:val="clear" w:color="auto" w:fill="auto"/>
            <w:hideMark/>
          </w:tcPr>
          <w:p w14:paraId="7B6FBFC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0501                       </w:t>
            </w:r>
          </w:p>
        </w:tc>
        <w:tc>
          <w:tcPr>
            <w:tcW w:w="567" w:type="dxa"/>
            <w:tcBorders>
              <w:top w:val="nil"/>
              <w:left w:val="nil"/>
              <w:bottom w:val="single" w:sz="4" w:space="0" w:color="auto"/>
              <w:right w:val="single" w:sz="4" w:space="0" w:color="auto"/>
            </w:tcBorders>
            <w:shd w:val="clear" w:color="auto" w:fill="auto"/>
            <w:hideMark/>
          </w:tcPr>
          <w:p w14:paraId="091C905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0550123010</w:t>
            </w:r>
          </w:p>
        </w:tc>
        <w:tc>
          <w:tcPr>
            <w:tcW w:w="583" w:type="dxa"/>
            <w:tcBorders>
              <w:top w:val="nil"/>
              <w:left w:val="nil"/>
              <w:bottom w:val="single" w:sz="4" w:space="0" w:color="auto"/>
              <w:right w:val="single" w:sz="4" w:space="0" w:color="auto"/>
            </w:tcBorders>
            <w:shd w:val="clear" w:color="auto" w:fill="auto"/>
            <w:hideMark/>
          </w:tcPr>
          <w:p w14:paraId="27DAB7E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CCE897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Капитальный ремонт муниципального жилищного фонда</w:t>
            </w:r>
          </w:p>
        </w:tc>
        <w:tc>
          <w:tcPr>
            <w:tcW w:w="567" w:type="dxa"/>
            <w:tcBorders>
              <w:top w:val="nil"/>
              <w:left w:val="nil"/>
              <w:bottom w:val="single" w:sz="4" w:space="0" w:color="auto"/>
              <w:right w:val="single" w:sz="4" w:space="0" w:color="auto"/>
            </w:tcBorders>
            <w:shd w:val="clear" w:color="auto" w:fill="auto"/>
            <w:hideMark/>
          </w:tcPr>
          <w:p w14:paraId="6A7B6A1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1 206,3</w:t>
            </w:r>
          </w:p>
        </w:tc>
        <w:tc>
          <w:tcPr>
            <w:tcW w:w="709" w:type="dxa"/>
            <w:tcBorders>
              <w:top w:val="nil"/>
              <w:left w:val="nil"/>
              <w:bottom w:val="single" w:sz="4" w:space="0" w:color="auto"/>
              <w:right w:val="single" w:sz="4" w:space="0" w:color="auto"/>
            </w:tcBorders>
            <w:shd w:val="clear" w:color="auto" w:fill="auto"/>
            <w:hideMark/>
          </w:tcPr>
          <w:p w14:paraId="1BA1335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505,7</w:t>
            </w:r>
          </w:p>
        </w:tc>
        <w:tc>
          <w:tcPr>
            <w:tcW w:w="567" w:type="dxa"/>
            <w:tcBorders>
              <w:top w:val="nil"/>
              <w:left w:val="nil"/>
              <w:bottom w:val="single" w:sz="4" w:space="0" w:color="auto"/>
              <w:right w:val="single" w:sz="4" w:space="0" w:color="auto"/>
            </w:tcBorders>
            <w:shd w:val="clear" w:color="auto" w:fill="auto"/>
            <w:hideMark/>
          </w:tcPr>
          <w:p w14:paraId="123A912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563,4</w:t>
            </w:r>
          </w:p>
        </w:tc>
      </w:tr>
      <w:tr w:rsidR="002975A0" w:rsidRPr="002975A0" w14:paraId="2680A111"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377BF7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154</w:t>
            </w:r>
          </w:p>
        </w:tc>
        <w:tc>
          <w:tcPr>
            <w:tcW w:w="568" w:type="dxa"/>
            <w:tcBorders>
              <w:top w:val="nil"/>
              <w:left w:val="nil"/>
              <w:bottom w:val="single" w:sz="4" w:space="0" w:color="auto"/>
              <w:right w:val="single" w:sz="4" w:space="0" w:color="auto"/>
            </w:tcBorders>
            <w:shd w:val="clear" w:color="auto" w:fill="auto"/>
            <w:hideMark/>
          </w:tcPr>
          <w:p w14:paraId="53F8D3E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0BE539A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0550123010</w:t>
            </w:r>
          </w:p>
        </w:tc>
        <w:tc>
          <w:tcPr>
            <w:tcW w:w="583" w:type="dxa"/>
            <w:tcBorders>
              <w:top w:val="nil"/>
              <w:left w:val="nil"/>
              <w:bottom w:val="single" w:sz="4" w:space="0" w:color="auto"/>
              <w:right w:val="single" w:sz="4" w:space="0" w:color="auto"/>
            </w:tcBorders>
            <w:shd w:val="clear" w:color="auto" w:fill="auto"/>
            <w:hideMark/>
          </w:tcPr>
          <w:p w14:paraId="73E095A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243</w:t>
            </w:r>
          </w:p>
        </w:tc>
        <w:tc>
          <w:tcPr>
            <w:tcW w:w="1401" w:type="dxa"/>
            <w:tcBorders>
              <w:top w:val="nil"/>
              <w:left w:val="nil"/>
              <w:bottom w:val="single" w:sz="4" w:space="0" w:color="auto"/>
              <w:right w:val="single" w:sz="4" w:space="0" w:color="auto"/>
            </w:tcBorders>
            <w:shd w:val="clear" w:color="auto" w:fill="auto"/>
            <w:hideMark/>
          </w:tcPr>
          <w:p w14:paraId="09D9078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567" w:type="dxa"/>
            <w:tcBorders>
              <w:top w:val="nil"/>
              <w:left w:val="nil"/>
              <w:bottom w:val="single" w:sz="4" w:space="0" w:color="auto"/>
              <w:right w:val="single" w:sz="4" w:space="0" w:color="auto"/>
            </w:tcBorders>
            <w:shd w:val="clear" w:color="auto" w:fill="auto"/>
            <w:hideMark/>
          </w:tcPr>
          <w:p w14:paraId="6603596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1 206,3</w:t>
            </w:r>
          </w:p>
        </w:tc>
        <w:tc>
          <w:tcPr>
            <w:tcW w:w="709" w:type="dxa"/>
            <w:tcBorders>
              <w:top w:val="nil"/>
              <w:left w:val="nil"/>
              <w:bottom w:val="single" w:sz="4" w:space="0" w:color="auto"/>
              <w:right w:val="single" w:sz="4" w:space="0" w:color="auto"/>
            </w:tcBorders>
            <w:shd w:val="clear" w:color="auto" w:fill="auto"/>
            <w:hideMark/>
          </w:tcPr>
          <w:p w14:paraId="2989B29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505,7</w:t>
            </w:r>
          </w:p>
        </w:tc>
        <w:tc>
          <w:tcPr>
            <w:tcW w:w="567" w:type="dxa"/>
            <w:tcBorders>
              <w:top w:val="nil"/>
              <w:left w:val="nil"/>
              <w:bottom w:val="single" w:sz="4" w:space="0" w:color="auto"/>
              <w:right w:val="single" w:sz="4" w:space="0" w:color="auto"/>
            </w:tcBorders>
            <w:shd w:val="clear" w:color="auto" w:fill="auto"/>
            <w:hideMark/>
          </w:tcPr>
          <w:p w14:paraId="2294189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563,4</w:t>
            </w:r>
          </w:p>
        </w:tc>
      </w:tr>
      <w:tr w:rsidR="002975A0" w:rsidRPr="002975A0" w14:paraId="41AD2DBE"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FAFC9D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155</w:t>
            </w:r>
          </w:p>
        </w:tc>
        <w:tc>
          <w:tcPr>
            <w:tcW w:w="568" w:type="dxa"/>
            <w:tcBorders>
              <w:top w:val="nil"/>
              <w:left w:val="nil"/>
              <w:bottom w:val="single" w:sz="4" w:space="0" w:color="auto"/>
              <w:right w:val="single" w:sz="4" w:space="0" w:color="auto"/>
            </w:tcBorders>
            <w:shd w:val="clear" w:color="auto" w:fill="auto"/>
            <w:hideMark/>
          </w:tcPr>
          <w:p w14:paraId="05DF0D9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5918C3C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0550123020</w:t>
            </w:r>
          </w:p>
        </w:tc>
        <w:tc>
          <w:tcPr>
            <w:tcW w:w="583" w:type="dxa"/>
            <w:tcBorders>
              <w:top w:val="nil"/>
              <w:left w:val="nil"/>
              <w:bottom w:val="single" w:sz="4" w:space="0" w:color="auto"/>
              <w:right w:val="single" w:sz="4" w:space="0" w:color="auto"/>
            </w:tcBorders>
            <w:shd w:val="clear" w:color="auto" w:fill="auto"/>
            <w:hideMark/>
          </w:tcPr>
          <w:p w14:paraId="261A868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2A894FB"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Взносы на капитальный ремонт общего имущества в многоквартирных домах</w:t>
            </w:r>
          </w:p>
        </w:tc>
        <w:tc>
          <w:tcPr>
            <w:tcW w:w="567" w:type="dxa"/>
            <w:tcBorders>
              <w:top w:val="nil"/>
              <w:left w:val="nil"/>
              <w:bottom w:val="single" w:sz="4" w:space="0" w:color="auto"/>
              <w:right w:val="single" w:sz="4" w:space="0" w:color="auto"/>
            </w:tcBorders>
            <w:shd w:val="clear" w:color="auto" w:fill="auto"/>
            <w:hideMark/>
          </w:tcPr>
          <w:p w14:paraId="78683F2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595,0</w:t>
            </w:r>
          </w:p>
        </w:tc>
        <w:tc>
          <w:tcPr>
            <w:tcW w:w="709" w:type="dxa"/>
            <w:tcBorders>
              <w:top w:val="nil"/>
              <w:left w:val="nil"/>
              <w:bottom w:val="single" w:sz="4" w:space="0" w:color="auto"/>
              <w:right w:val="single" w:sz="4" w:space="0" w:color="auto"/>
            </w:tcBorders>
            <w:shd w:val="clear" w:color="auto" w:fill="auto"/>
            <w:hideMark/>
          </w:tcPr>
          <w:p w14:paraId="524B3FB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542,1</w:t>
            </w:r>
          </w:p>
        </w:tc>
        <w:tc>
          <w:tcPr>
            <w:tcW w:w="567" w:type="dxa"/>
            <w:tcBorders>
              <w:top w:val="nil"/>
              <w:left w:val="nil"/>
              <w:bottom w:val="single" w:sz="4" w:space="0" w:color="auto"/>
              <w:right w:val="single" w:sz="4" w:space="0" w:color="auto"/>
            </w:tcBorders>
            <w:shd w:val="clear" w:color="auto" w:fill="auto"/>
            <w:hideMark/>
          </w:tcPr>
          <w:p w14:paraId="2BD912A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542,1</w:t>
            </w:r>
          </w:p>
        </w:tc>
      </w:tr>
      <w:tr w:rsidR="002975A0" w:rsidRPr="002975A0" w14:paraId="04D0A078"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BC097C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156</w:t>
            </w:r>
          </w:p>
        </w:tc>
        <w:tc>
          <w:tcPr>
            <w:tcW w:w="568" w:type="dxa"/>
            <w:tcBorders>
              <w:top w:val="nil"/>
              <w:left w:val="nil"/>
              <w:bottom w:val="single" w:sz="4" w:space="0" w:color="auto"/>
              <w:right w:val="single" w:sz="4" w:space="0" w:color="auto"/>
            </w:tcBorders>
            <w:shd w:val="clear" w:color="auto" w:fill="auto"/>
            <w:hideMark/>
          </w:tcPr>
          <w:p w14:paraId="168BB19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0829CBB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0550123020</w:t>
            </w:r>
          </w:p>
        </w:tc>
        <w:tc>
          <w:tcPr>
            <w:tcW w:w="583" w:type="dxa"/>
            <w:tcBorders>
              <w:top w:val="nil"/>
              <w:left w:val="nil"/>
              <w:bottom w:val="single" w:sz="4" w:space="0" w:color="auto"/>
              <w:right w:val="single" w:sz="4" w:space="0" w:color="auto"/>
            </w:tcBorders>
            <w:shd w:val="clear" w:color="auto" w:fill="auto"/>
            <w:hideMark/>
          </w:tcPr>
          <w:p w14:paraId="4678489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0F85123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7F1951A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595,0</w:t>
            </w:r>
          </w:p>
        </w:tc>
        <w:tc>
          <w:tcPr>
            <w:tcW w:w="709" w:type="dxa"/>
            <w:tcBorders>
              <w:top w:val="nil"/>
              <w:left w:val="nil"/>
              <w:bottom w:val="single" w:sz="4" w:space="0" w:color="auto"/>
              <w:right w:val="single" w:sz="4" w:space="0" w:color="auto"/>
            </w:tcBorders>
            <w:shd w:val="clear" w:color="auto" w:fill="auto"/>
            <w:hideMark/>
          </w:tcPr>
          <w:p w14:paraId="095F377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542,1</w:t>
            </w:r>
          </w:p>
        </w:tc>
        <w:tc>
          <w:tcPr>
            <w:tcW w:w="567" w:type="dxa"/>
            <w:tcBorders>
              <w:top w:val="nil"/>
              <w:left w:val="nil"/>
              <w:bottom w:val="single" w:sz="4" w:space="0" w:color="auto"/>
              <w:right w:val="single" w:sz="4" w:space="0" w:color="auto"/>
            </w:tcBorders>
            <w:shd w:val="clear" w:color="auto" w:fill="auto"/>
            <w:hideMark/>
          </w:tcPr>
          <w:p w14:paraId="24DE723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542,1</w:t>
            </w:r>
          </w:p>
        </w:tc>
      </w:tr>
      <w:tr w:rsidR="002975A0" w:rsidRPr="002975A0" w14:paraId="52B4F687" w14:textId="77777777" w:rsidTr="00B515F7">
        <w:trPr>
          <w:trHeight w:val="1530"/>
        </w:trPr>
        <w:tc>
          <w:tcPr>
            <w:tcW w:w="567" w:type="dxa"/>
            <w:tcBorders>
              <w:top w:val="nil"/>
              <w:left w:val="single" w:sz="4" w:space="0" w:color="auto"/>
              <w:bottom w:val="single" w:sz="4" w:space="0" w:color="auto"/>
              <w:right w:val="single" w:sz="4" w:space="0" w:color="auto"/>
            </w:tcBorders>
            <w:shd w:val="clear" w:color="auto" w:fill="auto"/>
            <w:hideMark/>
          </w:tcPr>
          <w:p w14:paraId="52A8D21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157</w:t>
            </w:r>
          </w:p>
        </w:tc>
        <w:tc>
          <w:tcPr>
            <w:tcW w:w="568" w:type="dxa"/>
            <w:tcBorders>
              <w:top w:val="nil"/>
              <w:left w:val="nil"/>
              <w:bottom w:val="single" w:sz="4" w:space="0" w:color="auto"/>
              <w:right w:val="single" w:sz="4" w:space="0" w:color="auto"/>
            </w:tcBorders>
            <w:shd w:val="clear" w:color="auto" w:fill="auto"/>
            <w:hideMark/>
          </w:tcPr>
          <w:p w14:paraId="318FB20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70ADF7A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05Б0000000</w:t>
            </w:r>
          </w:p>
        </w:tc>
        <w:tc>
          <w:tcPr>
            <w:tcW w:w="583" w:type="dxa"/>
            <w:tcBorders>
              <w:top w:val="nil"/>
              <w:left w:val="nil"/>
              <w:bottom w:val="single" w:sz="4" w:space="0" w:color="auto"/>
              <w:right w:val="single" w:sz="4" w:space="0" w:color="auto"/>
            </w:tcBorders>
            <w:shd w:val="clear" w:color="auto" w:fill="auto"/>
            <w:hideMark/>
          </w:tcPr>
          <w:p w14:paraId="5D01DF1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BD74128"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Подпрограмма «Формирование жилищного фонда для переселения граждан из жилых помещений, признанных непригодными для проживания и (или) с высоким уровнем износа, и обеспечение малоимущих граждан жилыми помещениями по договорам социального </w:t>
            </w:r>
            <w:r w:rsidRPr="002975A0">
              <w:rPr>
                <w:rFonts w:ascii="Times New Roman" w:eastAsia="Times New Roman" w:hAnsi="Times New Roman" w:cs="Times New Roman"/>
                <w:b/>
                <w:bCs/>
                <w:kern w:val="0"/>
                <w:sz w:val="20"/>
                <w:szCs w:val="20"/>
                <w:lang w:eastAsia="ru-RU"/>
                <w14:ligatures w14:val="none"/>
              </w:rPr>
              <w:lastRenderedPageBreak/>
              <w:t>найма на территории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7BEB54EC"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lastRenderedPageBreak/>
              <w:t>61 590,1</w:t>
            </w:r>
          </w:p>
        </w:tc>
        <w:tc>
          <w:tcPr>
            <w:tcW w:w="709" w:type="dxa"/>
            <w:tcBorders>
              <w:top w:val="nil"/>
              <w:left w:val="nil"/>
              <w:bottom w:val="single" w:sz="4" w:space="0" w:color="auto"/>
              <w:right w:val="single" w:sz="4" w:space="0" w:color="auto"/>
            </w:tcBorders>
            <w:shd w:val="clear" w:color="auto" w:fill="auto"/>
            <w:hideMark/>
          </w:tcPr>
          <w:p w14:paraId="0E25E72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39 568,4</w:t>
            </w:r>
          </w:p>
        </w:tc>
        <w:tc>
          <w:tcPr>
            <w:tcW w:w="567" w:type="dxa"/>
            <w:tcBorders>
              <w:top w:val="nil"/>
              <w:left w:val="nil"/>
              <w:bottom w:val="single" w:sz="4" w:space="0" w:color="auto"/>
              <w:right w:val="single" w:sz="4" w:space="0" w:color="auto"/>
            </w:tcBorders>
            <w:shd w:val="clear" w:color="auto" w:fill="auto"/>
            <w:hideMark/>
          </w:tcPr>
          <w:p w14:paraId="5F22BCE1"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20 089,6</w:t>
            </w:r>
          </w:p>
        </w:tc>
      </w:tr>
      <w:tr w:rsidR="002975A0" w:rsidRPr="002975A0" w14:paraId="09A9A32A"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3627D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158</w:t>
            </w:r>
          </w:p>
        </w:tc>
        <w:tc>
          <w:tcPr>
            <w:tcW w:w="568" w:type="dxa"/>
            <w:tcBorders>
              <w:top w:val="nil"/>
              <w:left w:val="nil"/>
              <w:bottom w:val="single" w:sz="4" w:space="0" w:color="auto"/>
              <w:right w:val="single" w:sz="4" w:space="0" w:color="auto"/>
            </w:tcBorders>
            <w:shd w:val="clear" w:color="auto" w:fill="auto"/>
            <w:hideMark/>
          </w:tcPr>
          <w:p w14:paraId="747087A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1C11830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05Б0123040</w:t>
            </w:r>
          </w:p>
        </w:tc>
        <w:tc>
          <w:tcPr>
            <w:tcW w:w="583" w:type="dxa"/>
            <w:tcBorders>
              <w:top w:val="nil"/>
              <w:left w:val="nil"/>
              <w:bottom w:val="single" w:sz="4" w:space="0" w:color="auto"/>
              <w:right w:val="single" w:sz="4" w:space="0" w:color="auto"/>
            </w:tcBorders>
            <w:shd w:val="clear" w:color="auto" w:fill="auto"/>
            <w:hideMark/>
          </w:tcPr>
          <w:p w14:paraId="66DBE67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D25AEB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Снос жилых домов признанных непригодными для проживания</w:t>
            </w:r>
          </w:p>
        </w:tc>
        <w:tc>
          <w:tcPr>
            <w:tcW w:w="567" w:type="dxa"/>
            <w:tcBorders>
              <w:top w:val="nil"/>
              <w:left w:val="nil"/>
              <w:bottom w:val="single" w:sz="4" w:space="0" w:color="auto"/>
              <w:right w:val="single" w:sz="4" w:space="0" w:color="auto"/>
            </w:tcBorders>
            <w:shd w:val="clear" w:color="auto" w:fill="auto"/>
            <w:hideMark/>
          </w:tcPr>
          <w:p w14:paraId="49AD490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1 080,0</w:t>
            </w:r>
          </w:p>
        </w:tc>
        <w:tc>
          <w:tcPr>
            <w:tcW w:w="709" w:type="dxa"/>
            <w:tcBorders>
              <w:top w:val="nil"/>
              <w:left w:val="nil"/>
              <w:bottom w:val="single" w:sz="4" w:space="0" w:color="auto"/>
              <w:right w:val="single" w:sz="4" w:space="0" w:color="auto"/>
            </w:tcBorders>
            <w:shd w:val="clear" w:color="auto" w:fill="auto"/>
            <w:hideMark/>
          </w:tcPr>
          <w:p w14:paraId="17D7462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38AAC08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1 000,0</w:t>
            </w:r>
          </w:p>
        </w:tc>
      </w:tr>
      <w:tr w:rsidR="002975A0" w:rsidRPr="002975A0" w14:paraId="556F19ED"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BE52FB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159</w:t>
            </w:r>
          </w:p>
        </w:tc>
        <w:tc>
          <w:tcPr>
            <w:tcW w:w="568" w:type="dxa"/>
            <w:tcBorders>
              <w:top w:val="nil"/>
              <w:left w:val="nil"/>
              <w:bottom w:val="single" w:sz="4" w:space="0" w:color="auto"/>
              <w:right w:val="single" w:sz="4" w:space="0" w:color="auto"/>
            </w:tcBorders>
            <w:shd w:val="clear" w:color="auto" w:fill="auto"/>
            <w:hideMark/>
          </w:tcPr>
          <w:p w14:paraId="3265495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72BA723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05Б0123040</w:t>
            </w:r>
          </w:p>
        </w:tc>
        <w:tc>
          <w:tcPr>
            <w:tcW w:w="583" w:type="dxa"/>
            <w:tcBorders>
              <w:top w:val="nil"/>
              <w:left w:val="nil"/>
              <w:bottom w:val="single" w:sz="4" w:space="0" w:color="auto"/>
              <w:right w:val="single" w:sz="4" w:space="0" w:color="auto"/>
            </w:tcBorders>
            <w:shd w:val="clear" w:color="auto" w:fill="auto"/>
            <w:hideMark/>
          </w:tcPr>
          <w:p w14:paraId="75BD18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725083A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15D7DB9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1 080,0</w:t>
            </w:r>
          </w:p>
        </w:tc>
        <w:tc>
          <w:tcPr>
            <w:tcW w:w="709" w:type="dxa"/>
            <w:tcBorders>
              <w:top w:val="nil"/>
              <w:left w:val="nil"/>
              <w:bottom w:val="single" w:sz="4" w:space="0" w:color="auto"/>
              <w:right w:val="single" w:sz="4" w:space="0" w:color="auto"/>
            </w:tcBorders>
            <w:shd w:val="clear" w:color="auto" w:fill="auto"/>
            <w:hideMark/>
          </w:tcPr>
          <w:p w14:paraId="1510DB3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42B5D9B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1 000,0</w:t>
            </w:r>
          </w:p>
        </w:tc>
      </w:tr>
      <w:tr w:rsidR="002975A0" w:rsidRPr="002975A0" w14:paraId="289C733C"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242730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160</w:t>
            </w:r>
          </w:p>
        </w:tc>
        <w:tc>
          <w:tcPr>
            <w:tcW w:w="568" w:type="dxa"/>
            <w:tcBorders>
              <w:top w:val="nil"/>
              <w:left w:val="nil"/>
              <w:bottom w:val="single" w:sz="4" w:space="0" w:color="auto"/>
              <w:right w:val="single" w:sz="4" w:space="0" w:color="auto"/>
            </w:tcBorders>
            <w:shd w:val="clear" w:color="auto" w:fill="auto"/>
            <w:hideMark/>
          </w:tcPr>
          <w:p w14:paraId="6A4312B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2A32653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05Б0123060</w:t>
            </w:r>
          </w:p>
        </w:tc>
        <w:tc>
          <w:tcPr>
            <w:tcW w:w="583" w:type="dxa"/>
            <w:tcBorders>
              <w:top w:val="nil"/>
              <w:left w:val="nil"/>
              <w:bottom w:val="single" w:sz="4" w:space="0" w:color="auto"/>
              <w:right w:val="single" w:sz="4" w:space="0" w:color="auto"/>
            </w:tcBorders>
            <w:shd w:val="clear" w:color="auto" w:fill="auto"/>
            <w:hideMark/>
          </w:tcPr>
          <w:p w14:paraId="6A614A7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1738C0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Переселение граждан из аварийного жилищного фонда</w:t>
            </w:r>
          </w:p>
        </w:tc>
        <w:tc>
          <w:tcPr>
            <w:tcW w:w="567" w:type="dxa"/>
            <w:tcBorders>
              <w:top w:val="nil"/>
              <w:left w:val="nil"/>
              <w:bottom w:val="single" w:sz="4" w:space="0" w:color="auto"/>
              <w:right w:val="single" w:sz="4" w:space="0" w:color="auto"/>
            </w:tcBorders>
            <w:shd w:val="clear" w:color="auto" w:fill="auto"/>
            <w:hideMark/>
          </w:tcPr>
          <w:p w14:paraId="38CEE01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59 500,0</w:t>
            </w:r>
          </w:p>
        </w:tc>
        <w:tc>
          <w:tcPr>
            <w:tcW w:w="709" w:type="dxa"/>
            <w:tcBorders>
              <w:top w:val="nil"/>
              <w:left w:val="nil"/>
              <w:bottom w:val="single" w:sz="4" w:space="0" w:color="auto"/>
              <w:right w:val="single" w:sz="4" w:space="0" w:color="auto"/>
            </w:tcBorders>
            <w:shd w:val="clear" w:color="auto" w:fill="auto"/>
            <w:hideMark/>
          </w:tcPr>
          <w:p w14:paraId="737801D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39 568,4</w:t>
            </w:r>
          </w:p>
        </w:tc>
        <w:tc>
          <w:tcPr>
            <w:tcW w:w="567" w:type="dxa"/>
            <w:tcBorders>
              <w:top w:val="nil"/>
              <w:left w:val="nil"/>
              <w:bottom w:val="single" w:sz="4" w:space="0" w:color="auto"/>
              <w:right w:val="single" w:sz="4" w:space="0" w:color="auto"/>
            </w:tcBorders>
            <w:shd w:val="clear" w:color="auto" w:fill="auto"/>
            <w:hideMark/>
          </w:tcPr>
          <w:p w14:paraId="5DEB580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19 089,6</w:t>
            </w:r>
          </w:p>
        </w:tc>
      </w:tr>
      <w:tr w:rsidR="002975A0" w:rsidRPr="002975A0" w14:paraId="02AEEAB2"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4FDA03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161</w:t>
            </w:r>
          </w:p>
        </w:tc>
        <w:tc>
          <w:tcPr>
            <w:tcW w:w="568" w:type="dxa"/>
            <w:tcBorders>
              <w:top w:val="nil"/>
              <w:left w:val="nil"/>
              <w:bottom w:val="single" w:sz="4" w:space="0" w:color="auto"/>
              <w:right w:val="single" w:sz="4" w:space="0" w:color="auto"/>
            </w:tcBorders>
            <w:shd w:val="clear" w:color="auto" w:fill="auto"/>
            <w:hideMark/>
          </w:tcPr>
          <w:p w14:paraId="60F8022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2578218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05Б0123060</w:t>
            </w:r>
          </w:p>
        </w:tc>
        <w:tc>
          <w:tcPr>
            <w:tcW w:w="583" w:type="dxa"/>
            <w:tcBorders>
              <w:top w:val="nil"/>
              <w:left w:val="nil"/>
              <w:bottom w:val="single" w:sz="4" w:space="0" w:color="auto"/>
              <w:right w:val="single" w:sz="4" w:space="0" w:color="auto"/>
            </w:tcBorders>
            <w:shd w:val="clear" w:color="auto" w:fill="auto"/>
            <w:hideMark/>
          </w:tcPr>
          <w:p w14:paraId="0CAC41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412</w:t>
            </w:r>
          </w:p>
        </w:tc>
        <w:tc>
          <w:tcPr>
            <w:tcW w:w="1401" w:type="dxa"/>
            <w:tcBorders>
              <w:top w:val="nil"/>
              <w:left w:val="nil"/>
              <w:bottom w:val="single" w:sz="4" w:space="0" w:color="auto"/>
              <w:right w:val="single" w:sz="4" w:space="0" w:color="auto"/>
            </w:tcBorders>
            <w:shd w:val="clear" w:color="auto" w:fill="auto"/>
            <w:hideMark/>
          </w:tcPr>
          <w:p w14:paraId="4748118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на приобретение объектов недвижимого имущества в государственную (муниципальную) собственность</w:t>
            </w:r>
          </w:p>
        </w:tc>
        <w:tc>
          <w:tcPr>
            <w:tcW w:w="567" w:type="dxa"/>
            <w:tcBorders>
              <w:top w:val="nil"/>
              <w:left w:val="nil"/>
              <w:bottom w:val="single" w:sz="4" w:space="0" w:color="auto"/>
              <w:right w:val="single" w:sz="4" w:space="0" w:color="auto"/>
            </w:tcBorders>
            <w:shd w:val="clear" w:color="auto" w:fill="auto"/>
            <w:hideMark/>
          </w:tcPr>
          <w:p w14:paraId="32D502F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59 500,0</w:t>
            </w:r>
          </w:p>
        </w:tc>
        <w:tc>
          <w:tcPr>
            <w:tcW w:w="709" w:type="dxa"/>
            <w:tcBorders>
              <w:top w:val="nil"/>
              <w:left w:val="nil"/>
              <w:bottom w:val="single" w:sz="4" w:space="0" w:color="auto"/>
              <w:right w:val="single" w:sz="4" w:space="0" w:color="auto"/>
            </w:tcBorders>
            <w:shd w:val="clear" w:color="auto" w:fill="auto"/>
            <w:hideMark/>
          </w:tcPr>
          <w:p w14:paraId="30DEB96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39 568,4</w:t>
            </w:r>
          </w:p>
        </w:tc>
        <w:tc>
          <w:tcPr>
            <w:tcW w:w="567" w:type="dxa"/>
            <w:tcBorders>
              <w:top w:val="nil"/>
              <w:left w:val="nil"/>
              <w:bottom w:val="single" w:sz="4" w:space="0" w:color="auto"/>
              <w:right w:val="single" w:sz="4" w:space="0" w:color="auto"/>
            </w:tcBorders>
            <w:shd w:val="clear" w:color="auto" w:fill="auto"/>
            <w:hideMark/>
          </w:tcPr>
          <w:p w14:paraId="6B7BAD2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19 089,6</w:t>
            </w:r>
          </w:p>
        </w:tc>
      </w:tr>
      <w:tr w:rsidR="002975A0" w:rsidRPr="002975A0" w14:paraId="22BF6B33"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B6E584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162</w:t>
            </w:r>
          </w:p>
        </w:tc>
        <w:tc>
          <w:tcPr>
            <w:tcW w:w="568" w:type="dxa"/>
            <w:tcBorders>
              <w:top w:val="nil"/>
              <w:left w:val="nil"/>
              <w:bottom w:val="single" w:sz="4" w:space="0" w:color="auto"/>
              <w:right w:val="single" w:sz="4" w:space="0" w:color="auto"/>
            </w:tcBorders>
            <w:shd w:val="clear" w:color="auto" w:fill="auto"/>
            <w:hideMark/>
          </w:tcPr>
          <w:p w14:paraId="233C61D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5E81AC9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05Б01И3100</w:t>
            </w:r>
          </w:p>
        </w:tc>
        <w:tc>
          <w:tcPr>
            <w:tcW w:w="583" w:type="dxa"/>
            <w:tcBorders>
              <w:top w:val="nil"/>
              <w:left w:val="nil"/>
              <w:bottom w:val="single" w:sz="4" w:space="0" w:color="auto"/>
              <w:right w:val="single" w:sz="4" w:space="0" w:color="auto"/>
            </w:tcBorders>
            <w:shd w:val="clear" w:color="auto" w:fill="auto"/>
            <w:hideMark/>
          </w:tcPr>
          <w:p w14:paraId="2FC607D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B28689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Переселение граждан из аварийного жилищного фонда</w:t>
            </w:r>
          </w:p>
        </w:tc>
        <w:tc>
          <w:tcPr>
            <w:tcW w:w="567" w:type="dxa"/>
            <w:tcBorders>
              <w:top w:val="nil"/>
              <w:left w:val="nil"/>
              <w:bottom w:val="single" w:sz="4" w:space="0" w:color="auto"/>
              <w:right w:val="single" w:sz="4" w:space="0" w:color="auto"/>
            </w:tcBorders>
            <w:shd w:val="clear" w:color="auto" w:fill="auto"/>
            <w:hideMark/>
          </w:tcPr>
          <w:p w14:paraId="3841A21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1 000,0</w:t>
            </w:r>
          </w:p>
        </w:tc>
        <w:tc>
          <w:tcPr>
            <w:tcW w:w="709" w:type="dxa"/>
            <w:tcBorders>
              <w:top w:val="nil"/>
              <w:left w:val="nil"/>
              <w:bottom w:val="single" w:sz="4" w:space="0" w:color="auto"/>
              <w:right w:val="single" w:sz="4" w:space="0" w:color="auto"/>
            </w:tcBorders>
            <w:shd w:val="clear" w:color="auto" w:fill="auto"/>
            <w:hideMark/>
          </w:tcPr>
          <w:p w14:paraId="48F3B3B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4841E37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77F91CB"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48054C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163</w:t>
            </w:r>
          </w:p>
        </w:tc>
        <w:tc>
          <w:tcPr>
            <w:tcW w:w="568" w:type="dxa"/>
            <w:tcBorders>
              <w:top w:val="nil"/>
              <w:left w:val="nil"/>
              <w:bottom w:val="single" w:sz="4" w:space="0" w:color="auto"/>
              <w:right w:val="single" w:sz="4" w:space="0" w:color="auto"/>
            </w:tcBorders>
            <w:shd w:val="clear" w:color="auto" w:fill="auto"/>
            <w:hideMark/>
          </w:tcPr>
          <w:p w14:paraId="6A401FB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390CB04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05Б01И3100</w:t>
            </w:r>
          </w:p>
        </w:tc>
        <w:tc>
          <w:tcPr>
            <w:tcW w:w="583" w:type="dxa"/>
            <w:tcBorders>
              <w:top w:val="nil"/>
              <w:left w:val="nil"/>
              <w:bottom w:val="single" w:sz="4" w:space="0" w:color="auto"/>
              <w:right w:val="single" w:sz="4" w:space="0" w:color="auto"/>
            </w:tcBorders>
            <w:shd w:val="clear" w:color="auto" w:fill="auto"/>
            <w:hideMark/>
          </w:tcPr>
          <w:p w14:paraId="36D2771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412</w:t>
            </w:r>
          </w:p>
        </w:tc>
        <w:tc>
          <w:tcPr>
            <w:tcW w:w="1401" w:type="dxa"/>
            <w:tcBorders>
              <w:top w:val="nil"/>
              <w:left w:val="nil"/>
              <w:bottom w:val="single" w:sz="4" w:space="0" w:color="auto"/>
              <w:right w:val="single" w:sz="4" w:space="0" w:color="auto"/>
            </w:tcBorders>
            <w:shd w:val="clear" w:color="auto" w:fill="auto"/>
            <w:hideMark/>
          </w:tcPr>
          <w:p w14:paraId="43309B0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на приобретение объектов недвижимого имущества в государственную (муниципальную) собственность</w:t>
            </w:r>
          </w:p>
        </w:tc>
        <w:tc>
          <w:tcPr>
            <w:tcW w:w="567" w:type="dxa"/>
            <w:tcBorders>
              <w:top w:val="nil"/>
              <w:left w:val="nil"/>
              <w:bottom w:val="single" w:sz="4" w:space="0" w:color="auto"/>
              <w:right w:val="single" w:sz="4" w:space="0" w:color="auto"/>
            </w:tcBorders>
            <w:shd w:val="clear" w:color="auto" w:fill="auto"/>
            <w:hideMark/>
          </w:tcPr>
          <w:p w14:paraId="3AB75EC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1 000,0</w:t>
            </w:r>
          </w:p>
        </w:tc>
        <w:tc>
          <w:tcPr>
            <w:tcW w:w="709" w:type="dxa"/>
            <w:tcBorders>
              <w:top w:val="nil"/>
              <w:left w:val="nil"/>
              <w:bottom w:val="single" w:sz="4" w:space="0" w:color="auto"/>
              <w:right w:val="single" w:sz="4" w:space="0" w:color="auto"/>
            </w:tcBorders>
            <w:shd w:val="clear" w:color="auto" w:fill="auto"/>
            <w:hideMark/>
          </w:tcPr>
          <w:p w14:paraId="27BC34A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A3D29F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EDC0C7A"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408E0E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164</w:t>
            </w:r>
          </w:p>
        </w:tc>
        <w:tc>
          <w:tcPr>
            <w:tcW w:w="568" w:type="dxa"/>
            <w:tcBorders>
              <w:top w:val="nil"/>
              <w:left w:val="nil"/>
              <w:bottom w:val="single" w:sz="4" w:space="0" w:color="auto"/>
              <w:right w:val="single" w:sz="4" w:space="0" w:color="auto"/>
            </w:tcBorders>
            <w:shd w:val="clear" w:color="auto" w:fill="auto"/>
            <w:hideMark/>
          </w:tcPr>
          <w:p w14:paraId="33A8D4B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6EF4247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05Б01С3100</w:t>
            </w:r>
          </w:p>
        </w:tc>
        <w:tc>
          <w:tcPr>
            <w:tcW w:w="583" w:type="dxa"/>
            <w:tcBorders>
              <w:top w:val="nil"/>
              <w:left w:val="nil"/>
              <w:bottom w:val="single" w:sz="4" w:space="0" w:color="auto"/>
              <w:right w:val="single" w:sz="4" w:space="0" w:color="auto"/>
            </w:tcBorders>
            <w:shd w:val="clear" w:color="auto" w:fill="auto"/>
            <w:hideMark/>
          </w:tcPr>
          <w:p w14:paraId="272738A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6B62A1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Переселение граждан из аварийного жилищного фонда</w:t>
            </w:r>
          </w:p>
        </w:tc>
        <w:tc>
          <w:tcPr>
            <w:tcW w:w="567" w:type="dxa"/>
            <w:tcBorders>
              <w:top w:val="nil"/>
              <w:left w:val="nil"/>
              <w:bottom w:val="single" w:sz="4" w:space="0" w:color="auto"/>
              <w:right w:val="single" w:sz="4" w:space="0" w:color="auto"/>
            </w:tcBorders>
            <w:shd w:val="clear" w:color="auto" w:fill="auto"/>
            <w:hideMark/>
          </w:tcPr>
          <w:p w14:paraId="357903F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10,1</w:t>
            </w:r>
          </w:p>
        </w:tc>
        <w:tc>
          <w:tcPr>
            <w:tcW w:w="709" w:type="dxa"/>
            <w:tcBorders>
              <w:top w:val="nil"/>
              <w:left w:val="nil"/>
              <w:bottom w:val="single" w:sz="4" w:space="0" w:color="auto"/>
              <w:right w:val="single" w:sz="4" w:space="0" w:color="auto"/>
            </w:tcBorders>
            <w:shd w:val="clear" w:color="auto" w:fill="auto"/>
            <w:hideMark/>
          </w:tcPr>
          <w:p w14:paraId="7E99747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014F3D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E33D5F2"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AD757B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165</w:t>
            </w:r>
          </w:p>
        </w:tc>
        <w:tc>
          <w:tcPr>
            <w:tcW w:w="568" w:type="dxa"/>
            <w:tcBorders>
              <w:top w:val="nil"/>
              <w:left w:val="nil"/>
              <w:bottom w:val="single" w:sz="4" w:space="0" w:color="auto"/>
              <w:right w:val="single" w:sz="4" w:space="0" w:color="auto"/>
            </w:tcBorders>
            <w:shd w:val="clear" w:color="auto" w:fill="auto"/>
            <w:hideMark/>
          </w:tcPr>
          <w:p w14:paraId="324D1EE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0501</w:t>
            </w:r>
          </w:p>
        </w:tc>
        <w:tc>
          <w:tcPr>
            <w:tcW w:w="567" w:type="dxa"/>
            <w:tcBorders>
              <w:top w:val="nil"/>
              <w:left w:val="nil"/>
              <w:bottom w:val="single" w:sz="4" w:space="0" w:color="auto"/>
              <w:right w:val="single" w:sz="4" w:space="0" w:color="auto"/>
            </w:tcBorders>
            <w:shd w:val="clear" w:color="auto" w:fill="auto"/>
            <w:hideMark/>
          </w:tcPr>
          <w:p w14:paraId="53A7AE3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05Б01С3100</w:t>
            </w:r>
          </w:p>
        </w:tc>
        <w:tc>
          <w:tcPr>
            <w:tcW w:w="583" w:type="dxa"/>
            <w:tcBorders>
              <w:top w:val="nil"/>
              <w:left w:val="nil"/>
              <w:bottom w:val="single" w:sz="4" w:space="0" w:color="auto"/>
              <w:right w:val="single" w:sz="4" w:space="0" w:color="auto"/>
            </w:tcBorders>
            <w:shd w:val="clear" w:color="auto" w:fill="auto"/>
            <w:hideMark/>
          </w:tcPr>
          <w:p w14:paraId="62D3E24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412</w:t>
            </w:r>
          </w:p>
        </w:tc>
        <w:tc>
          <w:tcPr>
            <w:tcW w:w="1401" w:type="dxa"/>
            <w:tcBorders>
              <w:top w:val="nil"/>
              <w:left w:val="nil"/>
              <w:bottom w:val="single" w:sz="4" w:space="0" w:color="auto"/>
              <w:right w:val="single" w:sz="4" w:space="0" w:color="auto"/>
            </w:tcBorders>
            <w:shd w:val="clear" w:color="auto" w:fill="auto"/>
            <w:hideMark/>
          </w:tcPr>
          <w:p w14:paraId="759BA2C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на приобретение объектов недвижимого имущества в государственную (муниципальную) собственность</w:t>
            </w:r>
          </w:p>
        </w:tc>
        <w:tc>
          <w:tcPr>
            <w:tcW w:w="567" w:type="dxa"/>
            <w:tcBorders>
              <w:top w:val="nil"/>
              <w:left w:val="nil"/>
              <w:bottom w:val="single" w:sz="4" w:space="0" w:color="auto"/>
              <w:right w:val="single" w:sz="4" w:space="0" w:color="auto"/>
            </w:tcBorders>
            <w:shd w:val="clear" w:color="auto" w:fill="auto"/>
            <w:hideMark/>
          </w:tcPr>
          <w:p w14:paraId="6EC01A2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10,1</w:t>
            </w:r>
          </w:p>
        </w:tc>
        <w:tc>
          <w:tcPr>
            <w:tcW w:w="709" w:type="dxa"/>
            <w:tcBorders>
              <w:top w:val="nil"/>
              <w:left w:val="nil"/>
              <w:bottom w:val="single" w:sz="4" w:space="0" w:color="auto"/>
              <w:right w:val="single" w:sz="4" w:space="0" w:color="auto"/>
            </w:tcBorders>
            <w:shd w:val="clear" w:color="auto" w:fill="auto"/>
            <w:hideMark/>
          </w:tcPr>
          <w:p w14:paraId="5AB8726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108EB3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D7AD56E"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5A39DA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166</w:t>
            </w:r>
          </w:p>
        </w:tc>
        <w:tc>
          <w:tcPr>
            <w:tcW w:w="568" w:type="dxa"/>
            <w:tcBorders>
              <w:top w:val="nil"/>
              <w:left w:val="nil"/>
              <w:bottom w:val="single" w:sz="4" w:space="0" w:color="auto"/>
              <w:right w:val="single" w:sz="4" w:space="0" w:color="auto"/>
            </w:tcBorders>
            <w:shd w:val="clear" w:color="auto" w:fill="auto"/>
            <w:hideMark/>
          </w:tcPr>
          <w:p w14:paraId="10E2CE9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681BDA3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F8FFAC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1955D7F"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Коммунальное хозяйство</w:t>
            </w:r>
          </w:p>
        </w:tc>
        <w:tc>
          <w:tcPr>
            <w:tcW w:w="567" w:type="dxa"/>
            <w:tcBorders>
              <w:top w:val="nil"/>
              <w:left w:val="nil"/>
              <w:bottom w:val="single" w:sz="4" w:space="0" w:color="auto"/>
              <w:right w:val="single" w:sz="4" w:space="0" w:color="auto"/>
            </w:tcBorders>
            <w:shd w:val="clear" w:color="auto" w:fill="auto"/>
            <w:hideMark/>
          </w:tcPr>
          <w:p w14:paraId="7A308E8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552 968,6</w:t>
            </w:r>
          </w:p>
        </w:tc>
        <w:tc>
          <w:tcPr>
            <w:tcW w:w="709" w:type="dxa"/>
            <w:tcBorders>
              <w:top w:val="nil"/>
              <w:left w:val="nil"/>
              <w:bottom w:val="single" w:sz="4" w:space="0" w:color="auto"/>
              <w:right w:val="single" w:sz="4" w:space="0" w:color="auto"/>
            </w:tcBorders>
            <w:shd w:val="clear" w:color="auto" w:fill="auto"/>
            <w:hideMark/>
          </w:tcPr>
          <w:p w14:paraId="33D7BBA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306 998,8</w:t>
            </w:r>
          </w:p>
        </w:tc>
        <w:tc>
          <w:tcPr>
            <w:tcW w:w="567" w:type="dxa"/>
            <w:tcBorders>
              <w:top w:val="nil"/>
              <w:left w:val="nil"/>
              <w:bottom w:val="single" w:sz="4" w:space="0" w:color="auto"/>
              <w:right w:val="single" w:sz="4" w:space="0" w:color="auto"/>
            </w:tcBorders>
            <w:shd w:val="clear" w:color="auto" w:fill="auto"/>
            <w:hideMark/>
          </w:tcPr>
          <w:p w14:paraId="76462EB5"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18 796,8</w:t>
            </w:r>
          </w:p>
        </w:tc>
      </w:tr>
      <w:tr w:rsidR="002975A0" w:rsidRPr="002975A0" w14:paraId="35DE859C"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6C5ACA9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167</w:t>
            </w:r>
          </w:p>
        </w:tc>
        <w:tc>
          <w:tcPr>
            <w:tcW w:w="568" w:type="dxa"/>
            <w:tcBorders>
              <w:top w:val="nil"/>
              <w:left w:val="nil"/>
              <w:bottom w:val="single" w:sz="4" w:space="0" w:color="auto"/>
              <w:right w:val="single" w:sz="4" w:space="0" w:color="auto"/>
            </w:tcBorders>
            <w:shd w:val="clear" w:color="auto" w:fill="auto"/>
            <w:hideMark/>
          </w:tcPr>
          <w:p w14:paraId="721A861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7E967FE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6EB5F4F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583BA8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39972D8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552 394,7</w:t>
            </w:r>
          </w:p>
        </w:tc>
        <w:tc>
          <w:tcPr>
            <w:tcW w:w="709" w:type="dxa"/>
            <w:tcBorders>
              <w:top w:val="nil"/>
              <w:left w:val="nil"/>
              <w:bottom w:val="single" w:sz="4" w:space="0" w:color="auto"/>
              <w:right w:val="single" w:sz="4" w:space="0" w:color="auto"/>
            </w:tcBorders>
            <w:shd w:val="clear" w:color="auto" w:fill="auto"/>
            <w:hideMark/>
          </w:tcPr>
          <w:p w14:paraId="77B94F4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306 424,9</w:t>
            </w:r>
          </w:p>
        </w:tc>
        <w:tc>
          <w:tcPr>
            <w:tcW w:w="567" w:type="dxa"/>
            <w:tcBorders>
              <w:top w:val="nil"/>
              <w:left w:val="nil"/>
              <w:bottom w:val="single" w:sz="4" w:space="0" w:color="auto"/>
              <w:right w:val="single" w:sz="4" w:space="0" w:color="auto"/>
            </w:tcBorders>
            <w:shd w:val="clear" w:color="auto" w:fill="auto"/>
            <w:hideMark/>
          </w:tcPr>
          <w:p w14:paraId="1B23577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18 222,9</w:t>
            </w:r>
          </w:p>
        </w:tc>
      </w:tr>
      <w:tr w:rsidR="002975A0" w:rsidRPr="002975A0" w14:paraId="0FCEC050"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34B8794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168</w:t>
            </w:r>
          </w:p>
        </w:tc>
        <w:tc>
          <w:tcPr>
            <w:tcW w:w="568" w:type="dxa"/>
            <w:tcBorders>
              <w:top w:val="nil"/>
              <w:left w:val="nil"/>
              <w:bottom w:val="single" w:sz="4" w:space="0" w:color="auto"/>
              <w:right w:val="single" w:sz="4" w:space="0" w:color="auto"/>
            </w:tcBorders>
            <w:shd w:val="clear" w:color="auto" w:fill="auto"/>
            <w:hideMark/>
          </w:tcPr>
          <w:p w14:paraId="241271B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72A04A4C"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0530000000</w:t>
            </w:r>
          </w:p>
        </w:tc>
        <w:tc>
          <w:tcPr>
            <w:tcW w:w="583" w:type="dxa"/>
            <w:tcBorders>
              <w:top w:val="nil"/>
              <w:left w:val="nil"/>
              <w:bottom w:val="single" w:sz="4" w:space="0" w:color="auto"/>
              <w:right w:val="single" w:sz="4" w:space="0" w:color="auto"/>
            </w:tcBorders>
            <w:shd w:val="clear" w:color="auto" w:fill="auto"/>
            <w:hideMark/>
          </w:tcPr>
          <w:p w14:paraId="0A4F2BE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A537B0F"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Подпрограмма «Повышение эффективности </w:t>
            </w:r>
            <w:r w:rsidRPr="002975A0">
              <w:rPr>
                <w:rFonts w:ascii="Times New Roman" w:eastAsia="Times New Roman" w:hAnsi="Times New Roman" w:cs="Times New Roman"/>
                <w:b/>
                <w:bCs/>
                <w:kern w:val="0"/>
                <w:sz w:val="20"/>
                <w:szCs w:val="20"/>
                <w:lang w:eastAsia="ru-RU"/>
                <w14:ligatures w14:val="none"/>
              </w:rPr>
              <w:lastRenderedPageBreak/>
              <w:t>управления муниципальной собственностью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0FA4AEE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3 719,7</w:t>
            </w:r>
          </w:p>
        </w:tc>
        <w:tc>
          <w:tcPr>
            <w:tcW w:w="709" w:type="dxa"/>
            <w:tcBorders>
              <w:top w:val="nil"/>
              <w:left w:val="nil"/>
              <w:bottom w:val="single" w:sz="4" w:space="0" w:color="auto"/>
              <w:right w:val="single" w:sz="4" w:space="0" w:color="auto"/>
            </w:tcBorders>
            <w:shd w:val="clear" w:color="auto" w:fill="auto"/>
            <w:hideMark/>
          </w:tcPr>
          <w:p w14:paraId="3BD61C6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200C380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r>
      <w:tr w:rsidR="002975A0" w:rsidRPr="002975A0" w14:paraId="075DFAE5"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9B4670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169</w:t>
            </w:r>
          </w:p>
        </w:tc>
        <w:tc>
          <w:tcPr>
            <w:tcW w:w="568" w:type="dxa"/>
            <w:tcBorders>
              <w:top w:val="nil"/>
              <w:left w:val="nil"/>
              <w:bottom w:val="single" w:sz="4" w:space="0" w:color="auto"/>
              <w:right w:val="single" w:sz="4" w:space="0" w:color="auto"/>
            </w:tcBorders>
            <w:shd w:val="clear" w:color="auto" w:fill="auto"/>
            <w:hideMark/>
          </w:tcPr>
          <w:p w14:paraId="68E1203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1F9E431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0530123030</w:t>
            </w:r>
          </w:p>
        </w:tc>
        <w:tc>
          <w:tcPr>
            <w:tcW w:w="583" w:type="dxa"/>
            <w:tcBorders>
              <w:top w:val="nil"/>
              <w:left w:val="nil"/>
              <w:bottom w:val="single" w:sz="4" w:space="0" w:color="auto"/>
              <w:right w:val="single" w:sz="4" w:space="0" w:color="auto"/>
            </w:tcBorders>
            <w:shd w:val="clear" w:color="auto" w:fill="auto"/>
            <w:hideMark/>
          </w:tcPr>
          <w:p w14:paraId="1581748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260DD8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Обеспечение населения банными услугами</w:t>
            </w:r>
          </w:p>
        </w:tc>
        <w:tc>
          <w:tcPr>
            <w:tcW w:w="567" w:type="dxa"/>
            <w:tcBorders>
              <w:top w:val="nil"/>
              <w:left w:val="nil"/>
              <w:bottom w:val="single" w:sz="4" w:space="0" w:color="auto"/>
              <w:right w:val="single" w:sz="4" w:space="0" w:color="auto"/>
            </w:tcBorders>
            <w:shd w:val="clear" w:color="auto" w:fill="auto"/>
            <w:hideMark/>
          </w:tcPr>
          <w:p w14:paraId="791E4BA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478,8</w:t>
            </w:r>
          </w:p>
        </w:tc>
        <w:tc>
          <w:tcPr>
            <w:tcW w:w="709" w:type="dxa"/>
            <w:tcBorders>
              <w:top w:val="nil"/>
              <w:left w:val="nil"/>
              <w:bottom w:val="single" w:sz="4" w:space="0" w:color="auto"/>
              <w:right w:val="single" w:sz="4" w:space="0" w:color="auto"/>
            </w:tcBorders>
            <w:shd w:val="clear" w:color="auto" w:fill="auto"/>
            <w:hideMark/>
          </w:tcPr>
          <w:p w14:paraId="1A48D21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6B1357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50BD69B" w14:textId="77777777" w:rsidTr="00B515F7">
        <w:trPr>
          <w:trHeight w:val="1020"/>
        </w:trPr>
        <w:tc>
          <w:tcPr>
            <w:tcW w:w="567" w:type="dxa"/>
            <w:tcBorders>
              <w:top w:val="nil"/>
              <w:left w:val="single" w:sz="4" w:space="0" w:color="auto"/>
              <w:bottom w:val="single" w:sz="4" w:space="0" w:color="auto"/>
              <w:right w:val="single" w:sz="4" w:space="0" w:color="auto"/>
            </w:tcBorders>
            <w:shd w:val="clear" w:color="auto" w:fill="auto"/>
            <w:hideMark/>
          </w:tcPr>
          <w:p w14:paraId="3B6EC7A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170</w:t>
            </w:r>
          </w:p>
        </w:tc>
        <w:tc>
          <w:tcPr>
            <w:tcW w:w="568" w:type="dxa"/>
            <w:tcBorders>
              <w:top w:val="nil"/>
              <w:left w:val="nil"/>
              <w:bottom w:val="single" w:sz="4" w:space="0" w:color="auto"/>
              <w:right w:val="single" w:sz="4" w:space="0" w:color="auto"/>
            </w:tcBorders>
            <w:shd w:val="clear" w:color="auto" w:fill="auto"/>
            <w:hideMark/>
          </w:tcPr>
          <w:p w14:paraId="23EF49A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2DE99E0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0530123030</w:t>
            </w:r>
          </w:p>
        </w:tc>
        <w:tc>
          <w:tcPr>
            <w:tcW w:w="583" w:type="dxa"/>
            <w:tcBorders>
              <w:top w:val="nil"/>
              <w:left w:val="nil"/>
              <w:bottom w:val="single" w:sz="4" w:space="0" w:color="auto"/>
              <w:right w:val="single" w:sz="4" w:space="0" w:color="auto"/>
            </w:tcBorders>
            <w:shd w:val="clear" w:color="auto" w:fill="auto"/>
            <w:hideMark/>
          </w:tcPr>
          <w:p w14:paraId="765F5C6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811</w:t>
            </w:r>
          </w:p>
        </w:tc>
        <w:tc>
          <w:tcPr>
            <w:tcW w:w="1401" w:type="dxa"/>
            <w:tcBorders>
              <w:top w:val="nil"/>
              <w:left w:val="nil"/>
              <w:bottom w:val="single" w:sz="4" w:space="0" w:color="auto"/>
              <w:right w:val="single" w:sz="4" w:space="0" w:color="auto"/>
            </w:tcBorders>
            <w:shd w:val="clear" w:color="auto" w:fill="auto"/>
            <w:hideMark/>
          </w:tcPr>
          <w:p w14:paraId="43681B8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567" w:type="dxa"/>
            <w:tcBorders>
              <w:top w:val="nil"/>
              <w:left w:val="nil"/>
              <w:bottom w:val="single" w:sz="4" w:space="0" w:color="auto"/>
              <w:right w:val="single" w:sz="4" w:space="0" w:color="auto"/>
            </w:tcBorders>
            <w:shd w:val="clear" w:color="auto" w:fill="auto"/>
            <w:hideMark/>
          </w:tcPr>
          <w:p w14:paraId="0BF4001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478,8</w:t>
            </w:r>
          </w:p>
        </w:tc>
        <w:tc>
          <w:tcPr>
            <w:tcW w:w="709" w:type="dxa"/>
            <w:tcBorders>
              <w:top w:val="nil"/>
              <w:left w:val="nil"/>
              <w:bottom w:val="single" w:sz="4" w:space="0" w:color="auto"/>
              <w:right w:val="single" w:sz="4" w:space="0" w:color="auto"/>
            </w:tcBorders>
            <w:shd w:val="clear" w:color="auto" w:fill="auto"/>
            <w:hideMark/>
          </w:tcPr>
          <w:p w14:paraId="2AB4AFE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0CDDFB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32CF5DE"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234C67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171</w:t>
            </w:r>
          </w:p>
        </w:tc>
        <w:tc>
          <w:tcPr>
            <w:tcW w:w="568" w:type="dxa"/>
            <w:tcBorders>
              <w:top w:val="nil"/>
              <w:left w:val="nil"/>
              <w:bottom w:val="single" w:sz="4" w:space="0" w:color="auto"/>
              <w:right w:val="single" w:sz="4" w:space="0" w:color="auto"/>
            </w:tcBorders>
            <w:shd w:val="clear" w:color="auto" w:fill="auto"/>
            <w:hideMark/>
          </w:tcPr>
          <w:p w14:paraId="4DAE61A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35E513C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0530123080</w:t>
            </w:r>
          </w:p>
        </w:tc>
        <w:tc>
          <w:tcPr>
            <w:tcW w:w="583" w:type="dxa"/>
            <w:tcBorders>
              <w:top w:val="nil"/>
              <w:left w:val="nil"/>
              <w:bottom w:val="single" w:sz="4" w:space="0" w:color="auto"/>
              <w:right w:val="single" w:sz="4" w:space="0" w:color="auto"/>
            </w:tcBorders>
            <w:shd w:val="clear" w:color="auto" w:fill="auto"/>
            <w:hideMark/>
          </w:tcPr>
          <w:p w14:paraId="303426B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BBDEC2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Приобретение машин и оборудования для оказания жилищно-коммунальных услуг и выполнения работ</w:t>
            </w:r>
          </w:p>
        </w:tc>
        <w:tc>
          <w:tcPr>
            <w:tcW w:w="567" w:type="dxa"/>
            <w:tcBorders>
              <w:top w:val="nil"/>
              <w:left w:val="nil"/>
              <w:bottom w:val="single" w:sz="4" w:space="0" w:color="auto"/>
              <w:right w:val="single" w:sz="4" w:space="0" w:color="auto"/>
            </w:tcBorders>
            <w:shd w:val="clear" w:color="auto" w:fill="auto"/>
            <w:hideMark/>
          </w:tcPr>
          <w:p w14:paraId="2019A4C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3 240,9</w:t>
            </w:r>
          </w:p>
        </w:tc>
        <w:tc>
          <w:tcPr>
            <w:tcW w:w="709" w:type="dxa"/>
            <w:tcBorders>
              <w:top w:val="nil"/>
              <w:left w:val="nil"/>
              <w:bottom w:val="single" w:sz="4" w:space="0" w:color="auto"/>
              <w:right w:val="single" w:sz="4" w:space="0" w:color="auto"/>
            </w:tcBorders>
            <w:shd w:val="clear" w:color="auto" w:fill="auto"/>
            <w:hideMark/>
          </w:tcPr>
          <w:p w14:paraId="12D355D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091C48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A5DD4F7"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EE0E71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172</w:t>
            </w:r>
          </w:p>
        </w:tc>
        <w:tc>
          <w:tcPr>
            <w:tcW w:w="568" w:type="dxa"/>
            <w:tcBorders>
              <w:top w:val="nil"/>
              <w:left w:val="nil"/>
              <w:bottom w:val="single" w:sz="4" w:space="0" w:color="auto"/>
              <w:right w:val="single" w:sz="4" w:space="0" w:color="auto"/>
            </w:tcBorders>
            <w:shd w:val="clear" w:color="auto" w:fill="auto"/>
            <w:hideMark/>
          </w:tcPr>
          <w:p w14:paraId="450D517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2AFB2E5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0530123080</w:t>
            </w:r>
          </w:p>
        </w:tc>
        <w:tc>
          <w:tcPr>
            <w:tcW w:w="583" w:type="dxa"/>
            <w:tcBorders>
              <w:top w:val="nil"/>
              <w:left w:val="nil"/>
              <w:bottom w:val="single" w:sz="4" w:space="0" w:color="auto"/>
              <w:right w:val="single" w:sz="4" w:space="0" w:color="auto"/>
            </w:tcBorders>
            <w:shd w:val="clear" w:color="auto" w:fill="auto"/>
            <w:hideMark/>
          </w:tcPr>
          <w:p w14:paraId="012E10A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5F41CE5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7A95496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3 240,9</w:t>
            </w:r>
          </w:p>
        </w:tc>
        <w:tc>
          <w:tcPr>
            <w:tcW w:w="709" w:type="dxa"/>
            <w:tcBorders>
              <w:top w:val="nil"/>
              <w:left w:val="nil"/>
              <w:bottom w:val="single" w:sz="4" w:space="0" w:color="auto"/>
              <w:right w:val="single" w:sz="4" w:space="0" w:color="auto"/>
            </w:tcBorders>
            <w:shd w:val="clear" w:color="auto" w:fill="auto"/>
            <w:hideMark/>
          </w:tcPr>
          <w:p w14:paraId="4C2EC8E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39DDBB0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B8A294C"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4CBFC92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173</w:t>
            </w:r>
          </w:p>
        </w:tc>
        <w:tc>
          <w:tcPr>
            <w:tcW w:w="568" w:type="dxa"/>
            <w:tcBorders>
              <w:top w:val="nil"/>
              <w:left w:val="nil"/>
              <w:bottom w:val="single" w:sz="4" w:space="0" w:color="auto"/>
              <w:right w:val="single" w:sz="4" w:space="0" w:color="auto"/>
            </w:tcBorders>
            <w:shd w:val="clear" w:color="auto" w:fill="auto"/>
            <w:hideMark/>
          </w:tcPr>
          <w:p w14:paraId="749459DE"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7A489A2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0560000000</w:t>
            </w:r>
          </w:p>
        </w:tc>
        <w:tc>
          <w:tcPr>
            <w:tcW w:w="583" w:type="dxa"/>
            <w:tcBorders>
              <w:top w:val="nil"/>
              <w:left w:val="nil"/>
              <w:bottom w:val="single" w:sz="4" w:space="0" w:color="auto"/>
              <w:right w:val="single" w:sz="4" w:space="0" w:color="auto"/>
            </w:tcBorders>
            <w:shd w:val="clear" w:color="auto" w:fill="auto"/>
            <w:hideMark/>
          </w:tcPr>
          <w:p w14:paraId="4E4E916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72DD28C"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«Энергосбережение и повышение энергетической эффективности на территории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73F3176D"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561,0</w:t>
            </w:r>
          </w:p>
        </w:tc>
        <w:tc>
          <w:tcPr>
            <w:tcW w:w="709" w:type="dxa"/>
            <w:tcBorders>
              <w:top w:val="nil"/>
              <w:left w:val="nil"/>
              <w:bottom w:val="single" w:sz="4" w:space="0" w:color="auto"/>
              <w:right w:val="single" w:sz="4" w:space="0" w:color="auto"/>
            </w:tcBorders>
            <w:shd w:val="clear" w:color="auto" w:fill="auto"/>
            <w:hideMark/>
          </w:tcPr>
          <w:p w14:paraId="4FD6B73E"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B40AF1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r>
      <w:tr w:rsidR="002975A0" w:rsidRPr="002975A0" w14:paraId="3E698DAC"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E5F32E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174</w:t>
            </w:r>
          </w:p>
        </w:tc>
        <w:tc>
          <w:tcPr>
            <w:tcW w:w="568" w:type="dxa"/>
            <w:tcBorders>
              <w:top w:val="nil"/>
              <w:left w:val="nil"/>
              <w:bottom w:val="single" w:sz="4" w:space="0" w:color="auto"/>
              <w:right w:val="single" w:sz="4" w:space="0" w:color="auto"/>
            </w:tcBorders>
            <w:shd w:val="clear" w:color="auto" w:fill="auto"/>
            <w:hideMark/>
          </w:tcPr>
          <w:p w14:paraId="2531CB1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0248601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0560123040</w:t>
            </w:r>
          </w:p>
        </w:tc>
        <w:tc>
          <w:tcPr>
            <w:tcW w:w="583" w:type="dxa"/>
            <w:tcBorders>
              <w:top w:val="nil"/>
              <w:left w:val="nil"/>
              <w:bottom w:val="single" w:sz="4" w:space="0" w:color="auto"/>
              <w:right w:val="single" w:sz="4" w:space="0" w:color="auto"/>
            </w:tcBorders>
            <w:shd w:val="clear" w:color="auto" w:fill="auto"/>
            <w:hideMark/>
          </w:tcPr>
          <w:p w14:paraId="2D99F63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68782D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Капитальный ремонт сетей теплоснабжения по ул</w:t>
            </w:r>
            <w:proofErr w:type="gramStart"/>
            <w:r w:rsidRPr="002975A0">
              <w:rPr>
                <w:rFonts w:ascii="Times New Roman" w:eastAsia="Times New Roman" w:hAnsi="Times New Roman" w:cs="Times New Roman"/>
                <w:kern w:val="0"/>
                <w:sz w:val="20"/>
                <w:szCs w:val="20"/>
                <w:lang w:eastAsia="ru-RU"/>
                <w14:ligatures w14:val="none"/>
              </w:rPr>
              <w:t>.С</w:t>
            </w:r>
            <w:proofErr w:type="gramEnd"/>
            <w:r w:rsidRPr="002975A0">
              <w:rPr>
                <w:rFonts w:ascii="Times New Roman" w:eastAsia="Times New Roman" w:hAnsi="Times New Roman" w:cs="Times New Roman"/>
                <w:kern w:val="0"/>
                <w:sz w:val="20"/>
                <w:szCs w:val="20"/>
                <w:lang w:eastAsia="ru-RU"/>
                <w14:ligatures w14:val="none"/>
              </w:rPr>
              <w:t>вердлова, ул.Советской Конституции, ул.Мальгина в с.Байкалово</w:t>
            </w:r>
          </w:p>
        </w:tc>
        <w:tc>
          <w:tcPr>
            <w:tcW w:w="567" w:type="dxa"/>
            <w:tcBorders>
              <w:top w:val="nil"/>
              <w:left w:val="nil"/>
              <w:bottom w:val="single" w:sz="4" w:space="0" w:color="auto"/>
              <w:right w:val="single" w:sz="4" w:space="0" w:color="auto"/>
            </w:tcBorders>
            <w:shd w:val="clear" w:color="auto" w:fill="auto"/>
            <w:hideMark/>
          </w:tcPr>
          <w:p w14:paraId="17B40B7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130,0</w:t>
            </w:r>
          </w:p>
        </w:tc>
        <w:tc>
          <w:tcPr>
            <w:tcW w:w="709" w:type="dxa"/>
            <w:tcBorders>
              <w:top w:val="nil"/>
              <w:left w:val="nil"/>
              <w:bottom w:val="single" w:sz="4" w:space="0" w:color="auto"/>
              <w:right w:val="single" w:sz="4" w:space="0" w:color="auto"/>
            </w:tcBorders>
            <w:shd w:val="clear" w:color="auto" w:fill="auto"/>
            <w:hideMark/>
          </w:tcPr>
          <w:p w14:paraId="71288A0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3B44186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B8CB4FA"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26CE04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175</w:t>
            </w:r>
          </w:p>
        </w:tc>
        <w:tc>
          <w:tcPr>
            <w:tcW w:w="568" w:type="dxa"/>
            <w:tcBorders>
              <w:top w:val="nil"/>
              <w:left w:val="nil"/>
              <w:bottom w:val="single" w:sz="4" w:space="0" w:color="auto"/>
              <w:right w:val="single" w:sz="4" w:space="0" w:color="auto"/>
            </w:tcBorders>
            <w:shd w:val="clear" w:color="auto" w:fill="auto"/>
            <w:hideMark/>
          </w:tcPr>
          <w:p w14:paraId="55E56AC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5D3EEDF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0560123040</w:t>
            </w:r>
          </w:p>
        </w:tc>
        <w:tc>
          <w:tcPr>
            <w:tcW w:w="583" w:type="dxa"/>
            <w:tcBorders>
              <w:top w:val="nil"/>
              <w:left w:val="nil"/>
              <w:bottom w:val="single" w:sz="4" w:space="0" w:color="auto"/>
              <w:right w:val="single" w:sz="4" w:space="0" w:color="auto"/>
            </w:tcBorders>
            <w:shd w:val="clear" w:color="auto" w:fill="auto"/>
            <w:hideMark/>
          </w:tcPr>
          <w:p w14:paraId="523B54F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243</w:t>
            </w:r>
          </w:p>
        </w:tc>
        <w:tc>
          <w:tcPr>
            <w:tcW w:w="1401" w:type="dxa"/>
            <w:tcBorders>
              <w:top w:val="nil"/>
              <w:left w:val="nil"/>
              <w:bottom w:val="single" w:sz="4" w:space="0" w:color="auto"/>
              <w:right w:val="single" w:sz="4" w:space="0" w:color="auto"/>
            </w:tcBorders>
            <w:shd w:val="clear" w:color="auto" w:fill="auto"/>
            <w:hideMark/>
          </w:tcPr>
          <w:p w14:paraId="4936C7AB"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567" w:type="dxa"/>
            <w:tcBorders>
              <w:top w:val="nil"/>
              <w:left w:val="nil"/>
              <w:bottom w:val="single" w:sz="4" w:space="0" w:color="auto"/>
              <w:right w:val="single" w:sz="4" w:space="0" w:color="auto"/>
            </w:tcBorders>
            <w:shd w:val="clear" w:color="auto" w:fill="auto"/>
            <w:hideMark/>
          </w:tcPr>
          <w:p w14:paraId="5596B95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130,0</w:t>
            </w:r>
          </w:p>
        </w:tc>
        <w:tc>
          <w:tcPr>
            <w:tcW w:w="709" w:type="dxa"/>
            <w:tcBorders>
              <w:top w:val="nil"/>
              <w:left w:val="nil"/>
              <w:bottom w:val="single" w:sz="4" w:space="0" w:color="auto"/>
              <w:right w:val="single" w:sz="4" w:space="0" w:color="auto"/>
            </w:tcBorders>
            <w:shd w:val="clear" w:color="auto" w:fill="auto"/>
            <w:hideMark/>
          </w:tcPr>
          <w:p w14:paraId="1251571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586B2F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595A8F5"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007AF5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176</w:t>
            </w:r>
          </w:p>
        </w:tc>
        <w:tc>
          <w:tcPr>
            <w:tcW w:w="568" w:type="dxa"/>
            <w:tcBorders>
              <w:top w:val="nil"/>
              <w:left w:val="nil"/>
              <w:bottom w:val="single" w:sz="4" w:space="0" w:color="auto"/>
              <w:right w:val="single" w:sz="4" w:space="0" w:color="auto"/>
            </w:tcBorders>
            <w:shd w:val="clear" w:color="auto" w:fill="auto"/>
            <w:hideMark/>
          </w:tcPr>
          <w:p w14:paraId="51DE723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5DD1CC5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0560123110</w:t>
            </w:r>
          </w:p>
        </w:tc>
        <w:tc>
          <w:tcPr>
            <w:tcW w:w="583" w:type="dxa"/>
            <w:tcBorders>
              <w:top w:val="nil"/>
              <w:left w:val="nil"/>
              <w:bottom w:val="single" w:sz="4" w:space="0" w:color="auto"/>
              <w:right w:val="single" w:sz="4" w:space="0" w:color="auto"/>
            </w:tcBorders>
            <w:shd w:val="clear" w:color="auto" w:fill="auto"/>
            <w:hideMark/>
          </w:tcPr>
          <w:p w14:paraId="54988C8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B53107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Строительство (реконструкция), капитальный ремонт, ремонт сетей теплоснабжения в д</w:t>
            </w:r>
            <w:proofErr w:type="gramStart"/>
            <w:r w:rsidRPr="002975A0">
              <w:rPr>
                <w:rFonts w:ascii="Times New Roman" w:eastAsia="Times New Roman" w:hAnsi="Times New Roman" w:cs="Times New Roman"/>
                <w:kern w:val="0"/>
                <w:sz w:val="20"/>
                <w:szCs w:val="20"/>
                <w:lang w:eastAsia="ru-RU"/>
                <w14:ligatures w14:val="none"/>
              </w:rPr>
              <w:t>.Л</w:t>
            </w:r>
            <w:proofErr w:type="gramEnd"/>
            <w:r w:rsidRPr="002975A0">
              <w:rPr>
                <w:rFonts w:ascii="Times New Roman" w:eastAsia="Times New Roman" w:hAnsi="Times New Roman" w:cs="Times New Roman"/>
                <w:kern w:val="0"/>
                <w:sz w:val="20"/>
                <w:szCs w:val="20"/>
                <w:lang w:eastAsia="ru-RU"/>
                <w14:ligatures w14:val="none"/>
              </w:rPr>
              <w:t>иповка</w:t>
            </w:r>
          </w:p>
        </w:tc>
        <w:tc>
          <w:tcPr>
            <w:tcW w:w="567" w:type="dxa"/>
            <w:tcBorders>
              <w:top w:val="nil"/>
              <w:left w:val="nil"/>
              <w:bottom w:val="single" w:sz="4" w:space="0" w:color="auto"/>
              <w:right w:val="single" w:sz="4" w:space="0" w:color="auto"/>
            </w:tcBorders>
            <w:shd w:val="clear" w:color="auto" w:fill="auto"/>
            <w:hideMark/>
          </w:tcPr>
          <w:p w14:paraId="3CABC31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431,0</w:t>
            </w:r>
          </w:p>
        </w:tc>
        <w:tc>
          <w:tcPr>
            <w:tcW w:w="709" w:type="dxa"/>
            <w:tcBorders>
              <w:top w:val="nil"/>
              <w:left w:val="nil"/>
              <w:bottom w:val="single" w:sz="4" w:space="0" w:color="auto"/>
              <w:right w:val="single" w:sz="4" w:space="0" w:color="auto"/>
            </w:tcBorders>
            <w:shd w:val="clear" w:color="auto" w:fill="auto"/>
            <w:hideMark/>
          </w:tcPr>
          <w:p w14:paraId="2468B1D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F7C109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F9E4BA9"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97F7DA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177</w:t>
            </w:r>
          </w:p>
        </w:tc>
        <w:tc>
          <w:tcPr>
            <w:tcW w:w="568" w:type="dxa"/>
            <w:tcBorders>
              <w:top w:val="nil"/>
              <w:left w:val="nil"/>
              <w:bottom w:val="single" w:sz="4" w:space="0" w:color="auto"/>
              <w:right w:val="single" w:sz="4" w:space="0" w:color="auto"/>
            </w:tcBorders>
            <w:shd w:val="clear" w:color="auto" w:fill="auto"/>
            <w:hideMark/>
          </w:tcPr>
          <w:p w14:paraId="3B03F71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222AE02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0560123110</w:t>
            </w:r>
          </w:p>
        </w:tc>
        <w:tc>
          <w:tcPr>
            <w:tcW w:w="583" w:type="dxa"/>
            <w:tcBorders>
              <w:top w:val="nil"/>
              <w:left w:val="nil"/>
              <w:bottom w:val="single" w:sz="4" w:space="0" w:color="auto"/>
              <w:right w:val="single" w:sz="4" w:space="0" w:color="auto"/>
            </w:tcBorders>
            <w:shd w:val="clear" w:color="auto" w:fill="auto"/>
            <w:hideMark/>
          </w:tcPr>
          <w:p w14:paraId="61E63E3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58ED9C1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2E8A35F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431,0</w:t>
            </w:r>
          </w:p>
        </w:tc>
        <w:tc>
          <w:tcPr>
            <w:tcW w:w="709" w:type="dxa"/>
            <w:tcBorders>
              <w:top w:val="nil"/>
              <w:left w:val="nil"/>
              <w:bottom w:val="single" w:sz="4" w:space="0" w:color="auto"/>
              <w:right w:val="single" w:sz="4" w:space="0" w:color="auto"/>
            </w:tcBorders>
            <w:shd w:val="clear" w:color="auto" w:fill="auto"/>
            <w:hideMark/>
          </w:tcPr>
          <w:p w14:paraId="0743FD4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6582C0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2F396AF"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6C9459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178</w:t>
            </w:r>
          </w:p>
        </w:tc>
        <w:tc>
          <w:tcPr>
            <w:tcW w:w="568" w:type="dxa"/>
            <w:tcBorders>
              <w:top w:val="nil"/>
              <w:left w:val="nil"/>
              <w:bottom w:val="single" w:sz="4" w:space="0" w:color="auto"/>
              <w:right w:val="single" w:sz="4" w:space="0" w:color="auto"/>
            </w:tcBorders>
            <w:shd w:val="clear" w:color="auto" w:fill="auto"/>
            <w:hideMark/>
          </w:tcPr>
          <w:p w14:paraId="327ECE3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45B9646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0570000000</w:t>
            </w:r>
          </w:p>
        </w:tc>
        <w:tc>
          <w:tcPr>
            <w:tcW w:w="583" w:type="dxa"/>
            <w:tcBorders>
              <w:top w:val="nil"/>
              <w:left w:val="nil"/>
              <w:bottom w:val="single" w:sz="4" w:space="0" w:color="auto"/>
              <w:right w:val="single" w:sz="4" w:space="0" w:color="auto"/>
            </w:tcBorders>
            <w:shd w:val="clear" w:color="auto" w:fill="auto"/>
            <w:hideMark/>
          </w:tcPr>
          <w:p w14:paraId="744D902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E9FB547"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«Чистая вода и экология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2FFA5CE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548 114,0</w:t>
            </w:r>
          </w:p>
        </w:tc>
        <w:tc>
          <w:tcPr>
            <w:tcW w:w="709" w:type="dxa"/>
            <w:tcBorders>
              <w:top w:val="nil"/>
              <w:left w:val="nil"/>
              <w:bottom w:val="single" w:sz="4" w:space="0" w:color="auto"/>
              <w:right w:val="single" w:sz="4" w:space="0" w:color="auto"/>
            </w:tcBorders>
            <w:shd w:val="clear" w:color="auto" w:fill="auto"/>
            <w:hideMark/>
          </w:tcPr>
          <w:p w14:paraId="32CAEA4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306 424,9</w:t>
            </w:r>
          </w:p>
        </w:tc>
        <w:tc>
          <w:tcPr>
            <w:tcW w:w="567" w:type="dxa"/>
            <w:tcBorders>
              <w:top w:val="nil"/>
              <w:left w:val="nil"/>
              <w:bottom w:val="single" w:sz="4" w:space="0" w:color="auto"/>
              <w:right w:val="single" w:sz="4" w:space="0" w:color="auto"/>
            </w:tcBorders>
            <w:shd w:val="clear" w:color="auto" w:fill="auto"/>
            <w:hideMark/>
          </w:tcPr>
          <w:p w14:paraId="2D8A6FE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18 222,9</w:t>
            </w:r>
          </w:p>
        </w:tc>
      </w:tr>
      <w:tr w:rsidR="002975A0" w:rsidRPr="002975A0" w14:paraId="6FA966FD"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5E8800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179</w:t>
            </w:r>
          </w:p>
        </w:tc>
        <w:tc>
          <w:tcPr>
            <w:tcW w:w="568" w:type="dxa"/>
            <w:tcBorders>
              <w:top w:val="nil"/>
              <w:left w:val="nil"/>
              <w:bottom w:val="single" w:sz="4" w:space="0" w:color="auto"/>
              <w:right w:val="single" w:sz="4" w:space="0" w:color="auto"/>
            </w:tcBorders>
            <w:shd w:val="clear" w:color="auto" w:fill="auto"/>
            <w:hideMark/>
          </w:tcPr>
          <w:p w14:paraId="03847F3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0D1004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0570123020</w:t>
            </w:r>
          </w:p>
        </w:tc>
        <w:tc>
          <w:tcPr>
            <w:tcW w:w="583" w:type="dxa"/>
            <w:tcBorders>
              <w:top w:val="nil"/>
              <w:left w:val="nil"/>
              <w:bottom w:val="single" w:sz="4" w:space="0" w:color="auto"/>
              <w:right w:val="single" w:sz="4" w:space="0" w:color="auto"/>
            </w:tcBorders>
            <w:shd w:val="clear" w:color="auto" w:fill="auto"/>
            <w:hideMark/>
          </w:tcPr>
          <w:p w14:paraId="3A8833A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6317EA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Строительство сетей водоснабжения в с</w:t>
            </w:r>
            <w:proofErr w:type="gramStart"/>
            <w:r w:rsidRPr="002975A0">
              <w:rPr>
                <w:rFonts w:ascii="Times New Roman" w:eastAsia="Times New Roman" w:hAnsi="Times New Roman" w:cs="Times New Roman"/>
                <w:kern w:val="0"/>
                <w:sz w:val="20"/>
                <w:szCs w:val="20"/>
                <w:lang w:eastAsia="ru-RU"/>
                <w14:ligatures w14:val="none"/>
              </w:rPr>
              <w:t>.Б</w:t>
            </w:r>
            <w:proofErr w:type="gramEnd"/>
            <w:r w:rsidRPr="002975A0">
              <w:rPr>
                <w:rFonts w:ascii="Times New Roman" w:eastAsia="Times New Roman" w:hAnsi="Times New Roman" w:cs="Times New Roman"/>
                <w:kern w:val="0"/>
                <w:sz w:val="20"/>
                <w:szCs w:val="20"/>
                <w:lang w:eastAsia="ru-RU"/>
                <w14:ligatures w14:val="none"/>
              </w:rPr>
              <w:t>айкалово</w:t>
            </w:r>
          </w:p>
        </w:tc>
        <w:tc>
          <w:tcPr>
            <w:tcW w:w="567" w:type="dxa"/>
            <w:tcBorders>
              <w:top w:val="nil"/>
              <w:left w:val="nil"/>
              <w:bottom w:val="single" w:sz="4" w:space="0" w:color="auto"/>
              <w:right w:val="single" w:sz="4" w:space="0" w:color="auto"/>
            </w:tcBorders>
            <w:shd w:val="clear" w:color="auto" w:fill="auto"/>
            <w:hideMark/>
          </w:tcPr>
          <w:p w14:paraId="03D3C9D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9 750,4</w:t>
            </w:r>
          </w:p>
        </w:tc>
        <w:tc>
          <w:tcPr>
            <w:tcW w:w="709" w:type="dxa"/>
            <w:tcBorders>
              <w:top w:val="nil"/>
              <w:left w:val="nil"/>
              <w:bottom w:val="single" w:sz="4" w:space="0" w:color="auto"/>
              <w:right w:val="single" w:sz="4" w:space="0" w:color="auto"/>
            </w:tcBorders>
            <w:shd w:val="clear" w:color="auto" w:fill="auto"/>
            <w:hideMark/>
          </w:tcPr>
          <w:p w14:paraId="6EF337C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31 413,1</w:t>
            </w:r>
          </w:p>
        </w:tc>
        <w:tc>
          <w:tcPr>
            <w:tcW w:w="567" w:type="dxa"/>
            <w:tcBorders>
              <w:top w:val="nil"/>
              <w:left w:val="nil"/>
              <w:bottom w:val="single" w:sz="4" w:space="0" w:color="auto"/>
              <w:right w:val="single" w:sz="4" w:space="0" w:color="auto"/>
            </w:tcBorders>
            <w:shd w:val="clear" w:color="auto" w:fill="auto"/>
            <w:hideMark/>
          </w:tcPr>
          <w:p w14:paraId="03AF1AF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18 222,9</w:t>
            </w:r>
          </w:p>
        </w:tc>
      </w:tr>
      <w:tr w:rsidR="002975A0" w:rsidRPr="002975A0" w14:paraId="19C0C98B"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0E0F72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180</w:t>
            </w:r>
          </w:p>
        </w:tc>
        <w:tc>
          <w:tcPr>
            <w:tcW w:w="568" w:type="dxa"/>
            <w:tcBorders>
              <w:top w:val="nil"/>
              <w:left w:val="nil"/>
              <w:bottom w:val="single" w:sz="4" w:space="0" w:color="auto"/>
              <w:right w:val="single" w:sz="4" w:space="0" w:color="auto"/>
            </w:tcBorders>
            <w:shd w:val="clear" w:color="auto" w:fill="auto"/>
            <w:hideMark/>
          </w:tcPr>
          <w:p w14:paraId="6175E3E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02B4641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0570123020</w:t>
            </w:r>
          </w:p>
        </w:tc>
        <w:tc>
          <w:tcPr>
            <w:tcW w:w="583" w:type="dxa"/>
            <w:tcBorders>
              <w:top w:val="nil"/>
              <w:left w:val="nil"/>
              <w:bottom w:val="single" w:sz="4" w:space="0" w:color="auto"/>
              <w:right w:val="single" w:sz="4" w:space="0" w:color="auto"/>
            </w:tcBorders>
            <w:shd w:val="clear" w:color="auto" w:fill="auto"/>
            <w:hideMark/>
          </w:tcPr>
          <w:p w14:paraId="5D6FA98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1FC7999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475BA51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9 750,4</w:t>
            </w:r>
          </w:p>
        </w:tc>
        <w:tc>
          <w:tcPr>
            <w:tcW w:w="709" w:type="dxa"/>
            <w:tcBorders>
              <w:top w:val="nil"/>
              <w:left w:val="nil"/>
              <w:bottom w:val="single" w:sz="4" w:space="0" w:color="auto"/>
              <w:right w:val="single" w:sz="4" w:space="0" w:color="auto"/>
            </w:tcBorders>
            <w:shd w:val="clear" w:color="auto" w:fill="auto"/>
            <w:hideMark/>
          </w:tcPr>
          <w:p w14:paraId="21D8895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31 413,1</w:t>
            </w:r>
          </w:p>
        </w:tc>
        <w:tc>
          <w:tcPr>
            <w:tcW w:w="567" w:type="dxa"/>
            <w:tcBorders>
              <w:top w:val="nil"/>
              <w:left w:val="nil"/>
              <w:bottom w:val="single" w:sz="4" w:space="0" w:color="auto"/>
              <w:right w:val="single" w:sz="4" w:space="0" w:color="auto"/>
            </w:tcBorders>
            <w:shd w:val="clear" w:color="auto" w:fill="auto"/>
            <w:hideMark/>
          </w:tcPr>
          <w:p w14:paraId="0B1AAF3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18 222,9</w:t>
            </w:r>
          </w:p>
        </w:tc>
      </w:tr>
      <w:tr w:rsidR="002975A0" w:rsidRPr="002975A0" w14:paraId="4B29E822"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40096F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181</w:t>
            </w:r>
          </w:p>
        </w:tc>
        <w:tc>
          <w:tcPr>
            <w:tcW w:w="568" w:type="dxa"/>
            <w:tcBorders>
              <w:top w:val="nil"/>
              <w:left w:val="nil"/>
              <w:bottom w:val="single" w:sz="4" w:space="0" w:color="auto"/>
              <w:right w:val="single" w:sz="4" w:space="0" w:color="auto"/>
            </w:tcBorders>
            <w:shd w:val="clear" w:color="auto" w:fill="auto"/>
            <w:hideMark/>
          </w:tcPr>
          <w:p w14:paraId="75AB4CE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47B314D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0570123030</w:t>
            </w:r>
          </w:p>
        </w:tc>
        <w:tc>
          <w:tcPr>
            <w:tcW w:w="583" w:type="dxa"/>
            <w:tcBorders>
              <w:top w:val="nil"/>
              <w:left w:val="nil"/>
              <w:bottom w:val="single" w:sz="4" w:space="0" w:color="auto"/>
              <w:right w:val="single" w:sz="4" w:space="0" w:color="auto"/>
            </w:tcBorders>
            <w:shd w:val="clear" w:color="auto" w:fill="auto"/>
            <w:hideMark/>
          </w:tcPr>
          <w:p w14:paraId="3C332F6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2AF791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Реконструкция сетей водоснабжения в с</w:t>
            </w:r>
            <w:proofErr w:type="gramStart"/>
            <w:r w:rsidRPr="002975A0">
              <w:rPr>
                <w:rFonts w:ascii="Times New Roman" w:eastAsia="Times New Roman" w:hAnsi="Times New Roman" w:cs="Times New Roman"/>
                <w:kern w:val="0"/>
                <w:sz w:val="20"/>
                <w:szCs w:val="20"/>
                <w:lang w:eastAsia="ru-RU"/>
                <w14:ligatures w14:val="none"/>
              </w:rPr>
              <w:t>.Б</w:t>
            </w:r>
            <w:proofErr w:type="gramEnd"/>
            <w:r w:rsidRPr="002975A0">
              <w:rPr>
                <w:rFonts w:ascii="Times New Roman" w:eastAsia="Times New Roman" w:hAnsi="Times New Roman" w:cs="Times New Roman"/>
                <w:kern w:val="0"/>
                <w:sz w:val="20"/>
                <w:szCs w:val="20"/>
                <w:lang w:eastAsia="ru-RU"/>
                <w14:ligatures w14:val="none"/>
              </w:rPr>
              <w:t>айкалово</w:t>
            </w:r>
          </w:p>
        </w:tc>
        <w:tc>
          <w:tcPr>
            <w:tcW w:w="567" w:type="dxa"/>
            <w:tcBorders>
              <w:top w:val="nil"/>
              <w:left w:val="nil"/>
              <w:bottom w:val="single" w:sz="4" w:space="0" w:color="auto"/>
              <w:right w:val="single" w:sz="4" w:space="0" w:color="auto"/>
            </w:tcBorders>
            <w:shd w:val="clear" w:color="auto" w:fill="auto"/>
            <w:hideMark/>
          </w:tcPr>
          <w:p w14:paraId="70C4161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52,5</w:t>
            </w:r>
          </w:p>
        </w:tc>
        <w:tc>
          <w:tcPr>
            <w:tcW w:w="709" w:type="dxa"/>
            <w:tcBorders>
              <w:top w:val="nil"/>
              <w:left w:val="nil"/>
              <w:bottom w:val="single" w:sz="4" w:space="0" w:color="auto"/>
              <w:right w:val="single" w:sz="4" w:space="0" w:color="auto"/>
            </w:tcBorders>
            <w:shd w:val="clear" w:color="auto" w:fill="auto"/>
            <w:hideMark/>
          </w:tcPr>
          <w:p w14:paraId="2D8FF11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6216B9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7E43458"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1BB3D7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182</w:t>
            </w:r>
          </w:p>
        </w:tc>
        <w:tc>
          <w:tcPr>
            <w:tcW w:w="568" w:type="dxa"/>
            <w:tcBorders>
              <w:top w:val="nil"/>
              <w:left w:val="nil"/>
              <w:bottom w:val="single" w:sz="4" w:space="0" w:color="auto"/>
              <w:right w:val="single" w:sz="4" w:space="0" w:color="auto"/>
            </w:tcBorders>
            <w:shd w:val="clear" w:color="auto" w:fill="auto"/>
            <w:hideMark/>
          </w:tcPr>
          <w:p w14:paraId="2732B5C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5F749D8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0570123030</w:t>
            </w:r>
          </w:p>
        </w:tc>
        <w:tc>
          <w:tcPr>
            <w:tcW w:w="583" w:type="dxa"/>
            <w:tcBorders>
              <w:top w:val="nil"/>
              <w:left w:val="nil"/>
              <w:bottom w:val="single" w:sz="4" w:space="0" w:color="auto"/>
              <w:right w:val="single" w:sz="4" w:space="0" w:color="auto"/>
            </w:tcBorders>
            <w:shd w:val="clear" w:color="auto" w:fill="auto"/>
            <w:hideMark/>
          </w:tcPr>
          <w:p w14:paraId="17CC6F7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18DD8BF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064E504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52,5</w:t>
            </w:r>
          </w:p>
        </w:tc>
        <w:tc>
          <w:tcPr>
            <w:tcW w:w="709" w:type="dxa"/>
            <w:tcBorders>
              <w:top w:val="nil"/>
              <w:left w:val="nil"/>
              <w:bottom w:val="single" w:sz="4" w:space="0" w:color="auto"/>
              <w:right w:val="single" w:sz="4" w:space="0" w:color="auto"/>
            </w:tcBorders>
            <w:shd w:val="clear" w:color="auto" w:fill="auto"/>
            <w:hideMark/>
          </w:tcPr>
          <w:p w14:paraId="05698DD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3D72CB0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9A4AA81"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08B8FB8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183</w:t>
            </w:r>
          </w:p>
        </w:tc>
        <w:tc>
          <w:tcPr>
            <w:tcW w:w="568" w:type="dxa"/>
            <w:tcBorders>
              <w:top w:val="nil"/>
              <w:left w:val="nil"/>
              <w:bottom w:val="single" w:sz="4" w:space="0" w:color="auto"/>
              <w:right w:val="single" w:sz="4" w:space="0" w:color="auto"/>
            </w:tcBorders>
            <w:shd w:val="clear" w:color="auto" w:fill="auto"/>
            <w:hideMark/>
          </w:tcPr>
          <w:p w14:paraId="3B95F83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035FC96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0570123210</w:t>
            </w:r>
          </w:p>
        </w:tc>
        <w:tc>
          <w:tcPr>
            <w:tcW w:w="583" w:type="dxa"/>
            <w:tcBorders>
              <w:top w:val="nil"/>
              <w:left w:val="nil"/>
              <w:bottom w:val="single" w:sz="4" w:space="0" w:color="auto"/>
              <w:right w:val="single" w:sz="4" w:space="0" w:color="auto"/>
            </w:tcBorders>
            <w:shd w:val="clear" w:color="auto" w:fill="auto"/>
            <w:hideMark/>
          </w:tcPr>
          <w:p w14:paraId="0CBDEDC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D56B23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Разработка и согласование проектов зон санитарной охраны источников водоснабжения, проектов геологического изучения недр</w:t>
            </w:r>
          </w:p>
        </w:tc>
        <w:tc>
          <w:tcPr>
            <w:tcW w:w="567" w:type="dxa"/>
            <w:tcBorders>
              <w:top w:val="nil"/>
              <w:left w:val="nil"/>
              <w:bottom w:val="single" w:sz="4" w:space="0" w:color="auto"/>
              <w:right w:val="single" w:sz="4" w:space="0" w:color="auto"/>
            </w:tcBorders>
            <w:shd w:val="clear" w:color="auto" w:fill="auto"/>
            <w:hideMark/>
          </w:tcPr>
          <w:p w14:paraId="31FFF58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535,0</w:t>
            </w:r>
          </w:p>
        </w:tc>
        <w:tc>
          <w:tcPr>
            <w:tcW w:w="709" w:type="dxa"/>
            <w:tcBorders>
              <w:top w:val="nil"/>
              <w:left w:val="nil"/>
              <w:bottom w:val="single" w:sz="4" w:space="0" w:color="auto"/>
              <w:right w:val="single" w:sz="4" w:space="0" w:color="auto"/>
            </w:tcBorders>
            <w:shd w:val="clear" w:color="auto" w:fill="auto"/>
            <w:hideMark/>
          </w:tcPr>
          <w:p w14:paraId="437ACDC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9360D2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2AF672D"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D2DD5F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184</w:t>
            </w:r>
          </w:p>
        </w:tc>
        <w:tc>
          <w:tcPr>
            <w:tcW w:w="568" w:type="dxa"/>
            <w:tcBorders>
              <w:top w:val="nil"/>
              <w:left w:val="nil"/>
              <w:bottom w:val="single" w:sz="4" w:space="0" w:color="auto"/>
              <w:right w:val="single" w:sz="4" w:space="0" w:color="auto"/>
            </w:tcBorders>
            <w:shd w:val="clear" w:color="auto" w:fill="auto"/>
            <w:hideMark/>
          </w:tcPr>
          <w:p w14:paraId="3275C93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6BB5C33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0570123210</w:t>
            </w:r>
          </w:p>
        </w:tc>
        <w:tc>
          <w:tcPr>
            <w:tcW w:w="583" w:type="dxa"/>
            <w:tcBorders>
              <w:top w:val="nil"/>
              <w:left w:val="nil"/>
              <w:bottom w:val="single" w:sz="4" w:space="0" w:color="auto"/>
              <w:right w:val="single" w:sz="4" w:space="0" w:color="auto"/>
            </w:tcBorders>
            <w:shd w:val="clear" w:color="auto" w:fill="auto"/>
            <w:hideMark/>
          </w:tcPr>
          <w:p w14:paraId="370FB6B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70E1E6F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25678DE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535,0</w:t>
            </w:r>
          </w:p>
        </w:tc>
        <w:tc>
          <w:tcPr>
            <w:tcW w:w="709" w:type="dxa"/>
            <w:tcBorders>
              <w:top w:val="nil"/>
              <w:left w:val="nil"/>
              <w:bottom w:val="single" w:sz="4" w:space="0" w:color="auto"/>
              <w:right w:val="single" w:sz="4" w:space="0" w:color="auto"/>
            </w:tcBorders>
            <w:shd w:val="clear" w:color="auto" w:fill="auto"/>
            <w:hideMark/>
          </w:tcPr>
          <w:p w14:paraId="10BC3C9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206CA2D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1794ED5"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1E15D9C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185</w:t>
            </w:r>
          </w:p>
        </w:tc>
        <w:tc>
          <w:tcPr>
            <w:tcW w:w="568" w:type="dxa"/>
            <w:tcBorders>
              <w:top w:val="nil"/>
              <w:left w:val="nil"/>
              <w:bottom w:val="single" w:sz="4" w:space="0" w:color="auto"/>
              <w:right w:val="single" w:sz="4" w:space="0" w:color="auto"/>
            </w:tcBorders>
            <w:shd w:val="clear" w:color="auto" w:fill="auto"/>
            <w:hideMark/>
          </w:tcPr>
          <w:p w14:paraId="474F81A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502CD70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05701И3210</w:t>
            </w:r>
          </w:p>
        </w:tc>
        <w:tc>
          <w:tcPr>
            <w:tcW w:w="583" w:type="dxa"/>
            <w:tcBorders>
              <w:top w:val="nil"/>
              <w:left w:val="nil"/>
              <w:bottom w:val="single" w:sz="4" w:space="0" w:color="auto"/>
              <w:right w:val="single" w:sz="4" w:space="0" w:color="auto"/>
            </w:tcBorders>
            <w:shd w:val="clear" w:color="auto" w:fill="auto"/>
            <w:hideMark/>
          </w:tcPr>
          <w:p w14:paraId="634203B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694FA4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Разработка и согласование проектов зон санитарной охраны источников водоснабжения, проектов геологического изучения недр</w:t>
            </w:r>
          </w:p>
        </w:tc>
        <w:tc>
          <w:tcPr>
            <w:tcW w:w="567" w:type="dxa"/>
            <w:tcBorders>
              <w:top w:val="nil"/>
              <w:left w:val="nil"/>
              <w:bottom w:val="single" w:sz="4" w:space="0" w:color="auto"/>
              <w:right w:val="single" w:sz="4" w:space="0" w:color="auto"/>
            </w:tcBorders>
            <w:shd w:val="clear" w:color="auto" w:fill="auto"/>
            <w:hideMark/>
          </w:tcPr>
          <w:p w14:paraId="4C51CF6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900,0</w:t>
            </w:r>
          </w:p>
        </w:tc>
        <w:tc>
          <w:tcPr>
            <w:tcW w:w="709" w:type="dxa"/>
            <w:tcBorders>
              <w:top w:val="nil"/>
              <w:left w:val="nil"/>
              <w:bottom w:val="single" w:sz="4" w:space="0" w:color="auto"/>
              <w:right w:val="single" w:sz="4" w:space="0" w:color="auto"/>
            </w:tcBorders>
            <w:shd w:val="clear" w:color="auto" w:fill="auto"/>
            <w:hideMark/>
          </w:tcPr>
          <w:p w14:paraId="798F88C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27FF22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C5DFFFC"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5D20F9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186</w:t>
            </w:r>
          </w:p>
        </w:tc>
        <w:tc>
          <w:tcPr>
            <w:tcW w:w="568" w:type="dxa"/>
            <w:tcBorders>
              <w:top w:val="nil"/>
              <w:left w:val="nil"/>
              <w:bottom w:val="single" w:sz="4" w:space="0" w:color="auto"/>
              <w:right w:val="single" w:sz="4" w:space="0" w:color="auto"/>
            </w:tcBorders>
            <w:shd w:val="clear" w:color="auto" w:fill="auto"/>
            <w:hideMark/>
          </w:tcPr>
          <w:p w14:paraId="56AD790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580A26C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05701И3210</w:t>
            </w:r>
          </w:p>
        </w:tc>
        <w:tc>
          <w:tcPr>
            <w:tcW w:w="583" w:type="dxa"/>
            <w:tcBorders>
              <w:top w:val="nil"/>
              <w:left w:val="nil"/>
              <w:bottom w:val="single" w:sz="4" w:space="0" w:color="auto"/>
              <w:right w:val="single" w:sz="4" w:space="0" w:color="auto"/>
            </w:tcBorders>
            <w:shd w:val="clear" w:color="auto" w:fill="auto"/>
            <w:hideMark/>
          </w:tcPr>
          <w:p w14:paraId="187EF44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596DA93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5F01C55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900,0</w:t>
            </w:r>
          </w:p>
        </w:tc>
        <w:tc>
          <w:tcPr>
            <w:tcW w:w="709" w:type="dxa"/>
            <w:tcBorders>
              <w:top w:val="nil"/>
              <w:left w:val="nil"/>
              <w:bottom w:val="single" w:sz="4" w:space="0" w:color="auto"/>
              <w:right w:val="single" w:sz="4" w:space="0" w:color="auto"/>
            </w:tcBorders>
            <w:shd w:val="clear" w:color="auto" w:fill="auto"/>
            <w:hideMark/>
          </w:tcPr>
          <w:p w14:paraId="61FCD8C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3C14FDE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FCC61DA"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D32115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187</w:t>
            </w:r>
          </w:p>
        </w:tc>
        <w:tc>
          <w:tcPr>
            <w:tcW w:w="568" w:type="dxa"/>
            <w:tcBorders>
              <w:top w:val="nil"/>
              <w:left w:val="nil"/>
              <w:bottom w:val="single" w:sz="4" w:space="0" w:color="auto"/>
              <w:right w:val="single" w:sz="4" w:space="0" w:color="auto"/>
            </w:tcBorders>
            <w:shd w:val="clear" w:color="auto" w:fill="auto"/>
            <w:hideMark/>
          </w:tcPr>
          <w:p w14:paraId="54CFB8D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3FF36E4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05701С3180</w:t>
            </w:r>
          </w:p>
        </w:tc>
        <w:tc>
          <w:tcPr>
            <w:tcW w:w="583" w:type="dxa"/>
            <w:tcBorders>
              <w:top w:val="nil"/>
              <w:left w:val="nil"/>
              <w:bottom w:val="single" w:sz="4" w:space="0" w:color="auto"/>
              <w:right w:val="single" w:sz="4" w:space="0" w:color="auto"/>
            </w:tcBorders>
            <w:shd w:val="clear" w:color="auto" w:fill="auto"/>
            <w:hideMark/>
          </w:tcPr>
          <w:p w14:paraId="78DA163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19260CB"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Гидравлический расчет сетей водоснабжения в с</w:t>
            </w:r>
            <w:proofErr w:type="gramStart"/>
            <w:r w:rsidRPr="002975A0">
              <w:rPr>
                <w:rFonts w:ascii="Times New Roman" w:eastAsia="Times New Roman" w:hAnsi="Times New Roman" w:cs="Times New Roman"/>
                <w:kern w:val="0"/>
                <w:sz w:val="20"/>
                <w:szCs w:val="20"/>
                <w:lang w:eastAsia="ru-RU"/>
                <w14:ligatures w14:val="none"/>
              </w:rPr>
              <w:t>.Б</w:t>
            </w:r>
            <w:proofErr w:type="gramEnd"/>
            <w:r w:rsidRPr="002975A0">
              <w:rPr>
                <w:rFonts w:ascii="Times New Roman" w:eastAsia="Times New Roman" w:hAnsi="Times New Roman" w:cs="Times New Roman"/>
                <w:kern w:val="0"/>
                <w:sz w:val="20"/>
                <w:szCs w:val="20"/>
                <w:lang w:eastAsia="ru-RU"/>
                <w14:ligatures w14:val="none"/>
              </w:rPr>
              <w:t>айкалово</w:t>
            </w:r>
          </w:p>
        </w:tc>
        <w:tc>
          <w:tcPr>
            <w:tcW w:w="567" w:type="dxa"/>
            <w:tcBorders>
              <w:top w:val="nil"/>
              <w:left w:val="nil"/>
              <w:bottom w:val="single" w:sz="4" w:space="0" w:color="auto"/>
              <w:right w:val="single" w:sz="4" w:space="0" w:color="auto"/>
            </w:tcBorders>
            <w:shd w:val="clear" w:color="auto" w:fill="auto"/>
            <w:hideMark/>
          </w:tcPr>
          <w:p w14:paraId="4798237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0,3</w:t>
            </w:r>
          </w:p>
        </w:tc>
        <w:tc>
          <w:tcPr>
            <w:tcW w:w="709" w:type="dxa"/>
            <w:tcBorders>
              <w:top w:val="nil"/>
              <w:left w:val="nil"/>
              <w:bottom w:val="single" w:sz="4" w:space="0" w:color="auto"/>
              <w:right w:val="single" w:sz="4" w:space="0" w:color="auto"/>
            </w:tcBorders>
            <w:shd w:val="clear" w:color="auto" w:fill="auto"/>
            <w:hideMark/>
          </w:tcPr>
          <w:p w14:paraId="329640C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494038B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62CBF10"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ED2C9D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188</w:t>
            </w:r>
          </w:p>
        </w:tc>
        <w:tc>
          <w:tcPr>
            <w:tcW w:w="568" w:type="dxa"/>
            <w:tcBorders>
              <w:top w:val="nil"/>
              <w:left w:val="nil"/>
              <w:bottom w:val="single" w:sz="4" w:space="0" w:color="auto"/>
              <w:right w:val="single" w:sz="4" w:space="0" w:color="auto"/>
            </w:tcBorders>
            <w:shd w:val="clear" w:color="auto" w:fill="auto"/>
            <w:hideMark/>
          </w:tcPr>
          <w:p w14:paraId="1795977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w:t>
            </w:r>
            <w:r w:rsidRPr="002975A0">
              <w:rPr>
                <w:rFonts w:ascii="Times New Roman" w:eastAsia="Times New Roman" w:hAnsi="Times New Roman" w:cs="Times New Roman"/>
                <w:kern w:val="0"/>
                <w:sz w:val="20"/>
                <w:szCs w:val="20"/>
                <w:lang w:eastAsia="ru-RU"/>
                <w14:ligatures w14:val="none"/>
              </w:rPr>
              <w:lastRenderedPageBreak/>
              <w:t>2</w:t>
            </w:r>
          </w:p>
        </w:tc>
        <w:tc>
          <w:tcPr>
            <w:tcW w:w="567" w:type="dxa"/>
            <w:tcBorders>
              <w:top w:val="nil"/>
              <w:left w:val="nil"/>
              <w:bottom w:val="single" w:sz="4" w:space="0" w:color="auto"/>
              <w:right w:val="single" w:sz="4" w:space="0" w:color="auto"/>
            </w:tcBorders>
            <w:shd w:val="clear" w:color="auto" w:fill="auto"/>
            <w:hideMark/>
          </w:tcPr>
          <w:p w14:paraId="60E18F9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057</w:t>
            </w:r>
            <w:r w:rsidRPr="002975A0">
              <w:rPr>
                <w:rFonts w:ascii="Times New Roman" w:eastAsia="Times New Roman" w:hAnsi="Times New Roman" w:cs="Times New Roman"/>
                <w:kern w:val="0"/>
                <w:sz w:val="20"/>
                <w:szCs w:val="20"/>
                <w:lang w:eastAsia="ru-RU"/>
                <w14:ligatures w14:val="none"/>
              </w:rPr>
              <w:lastRenderedPageBreak/>
              <w:t>01С3180</w:t>
            </w:r>
          </w:p>
        </w:tc>
        <w:tc>
          <w:tcPr>
            <w:tcW w:w="583" w:type="dxa"/>
            <w:tcBorders>
              <w:top w:val="nil"/>
              <w:left w:val="nil"/>
              <w:bottom w:val="single" w:sz="4" w:space="0" w:color="auto"/>
              <w:right w:val="single" w:sz="4" w:space="0" w:color="auto"/>
            </w:tcBorders>
            <w:shd w:val="clear" w:color="auto" w:fill="auto"/>
            <w:hideMark/>
          </w:tcPr>
          <w:p w14:paraId="484DA2D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244</w:t>
            </w:r>
          </w:p>
        </w:tc>
        <w:tc>
          <w:tcPr>
            <w:tcW w:w="1401" w:type="dxa"/>
            <w:tcBorders>
              <w:top w:val="nil"/>
              <w:left w:val="nil"/>
              <w:bottom w:val="single" w:sz="4" w:space="0" w:color="auto"/>
              <w:right w:val="single" w:sz="4" w:space="0" w:color="auto"/>
            </w:tcBorders>
            <w:shd w:val="clear" w:color="auto" w:fill="auto"/>
            <w:hideMark/>
          </w:tcPr>
          <w:p w14:paraId="656DD56B"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w:t>
            </w:r>
            <w:r w:rsidRPr="002975A0">
              <w:rPr>
                <w:rFonts w:ascii="Times New Roman" w:eastAsia="Times New Roman" w:hAnsi="Times New Roman" w:cs="Times New Roman"/>
                <w:kern w:val="0"/>
                <w:sz w:val="20"/>
                <w:szCs w:val="20"/>
                <w:lang w:eastAsia="ru-RU"/>
                <w14:ligatures w14:val="none"/>
              </w:rPr>
              <w:lastRenderedPageBreak/>
              <w:t xml:space="preserve">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41A1619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0,3</w:t>
            </w:r>
          </w:p>
        </w:tc>
        <w:tc>
          <w:tcPr>
            <w:tcW w:w="709" w:type="dxa"/>
            <w:tcBorders>
              <w:top w:val="nil"/>
              <w:left w:val="nil"/>
              <w:bottom w:val="single" w:sz="4" w:space="0" w:color="auto"/>
              <w:right w:val="single" w:sz="4" w:space="0" w:color="auto"/>
            </w:tcBorders>
            <w:shd w:val="clear" w:color="auto" w:fill="auto"/>
            <w:hideMark/>
          </w:tcPr>
          <w:p w14:paraId="672A5B3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EF91F2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3F2105C"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4DAA7C8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189</w:t>
            </w:r>
          </w:p>
        </w:tc>
        <w:tc>
          <w:tcPr>
            <w:tcW w:w="568" w:type="dxa"/>
            <w:tcBorders>
              <w:top w:val="nil"/>
              <w:left w:val="nil"/>
              <w:bottom w:val="single" w:sz="4" w:space="0" w:color="auto"/>
              <w:right w:val="single" w:sz="4" w:space="0" w:color="auto"/>
            </w:tcBorders>
            <w:shd w:val="clear" w:color="auto" w:fill="auto"/>
            <w:hideMark/>
          </w:tcPr>
          <w:p w14:paraId="2077942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267C02A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05701С3210</w:t>
            </w:r>
          </w:p>
        </w:tc>
        <w:tc>
          <w:tcPr>
            <w:tcW w:w="583" w:type="dxa"/>
            <w:tcBorders>
              <w:top w:val="nil"/>
              <w:left w:val="nil"/>
              <w:bottom w:val="single" w:sz="4" w:space="0" w:color="auto"/>
              <w:right w:val="single" w:sz="4" w:space="0" w:color="auto"/>
            </w:tcBorders>
            <w:shd w:val="clear" w:color="auto" w:fill="auto"/>
            <w:hideMark/>
          </w:tcPr>
          <w:p w14:paraId="7E7E69A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2A8133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Разработка и согласование проектов зон санитарной охраны источников водоснабжения, проектов геологического изучения недр</w:t>
            </w:r>
          </w:p>
        </w:tc>
        <w:tc>
          <w:tcPr>
            <w:tcW w:w="567" w:type="dxa"/>
            <w:tcBorders>
              <w:top w:val="nil"/>
              <w:left w:val="nil"/>
              <w:bottom w:val="single" w:sz="4" w:space="0" w:color="auto"/>
              <w:right w:val="single" w:sz="4" w:space="0" w:color="auto"/>
            </w:tcBorders>
            <w:shd w:val="clear" w:color="auto" w:fill="auto"/>
            <w:hideMark/>
          </w:tcPr>
          <w:p w14:paraId="14F6263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w:t>
            </w:r>
          </w:p>
        </w:tc>
        <w:tc>
          <w:tcPr>
            <w:tcW w:w="709" w:type="dxa"/>
            <w:tcBorders>
              <w:top w:val="nil"/>
              <w:left w:val="nil"/>
              <w:bottom w:val="single" w:sz="4" w:space="0" w:color="auto"/>
              <w:right w:val="single" w:sz="4" w:space="0" w:color="auto"/>
            </w:tcBorders>
            <w:shd w:val="clear" w:color="auto" w:fill="auto"/>
            <w:hideMark/>
          </w:tcPr>
          <w:p w14:paraId="42258BF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35763C3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057D908"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86A5A3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190</w:t>
            </w:r>
          </w:p>
        </w:tc>
        <w:tc>
          <w:tcPr>
            <w:tcW w:w="568" w:type="dxa"/>
            <w:tcBorders>
              <w:top w:val="nil"/>
              <w:left w:val="nil"/>
              <w:bottom w:val="single" w:sz="4" w:space="0" w:color="auto"/>
              <w:right w:val="single" w:sz="4" w:space="0" w:color="auto"/>
            </w:tcBorders>
            <w:shd w:val="clear" w:color="auto" w:fill="auto"/>
            <w:hideMark/>
          </w:tcPr>
          <w:p w14:paraId="33148E3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36A05C0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05701С3210</w:t>
            </w:r>
          </w:p>
        </w:tc>
        <w:tc>
          <w:tcPr>
            <w:tcW w:w="583" w:type="dxa"/>
            <w:tcBorders>
              <w:top w:val="nil"/>
              <w:left w:val="nil"/>
              <w:bottom w:val="single" w:sz="4" w:space="0" w:color="auto"/>
              <w:right w:val="single" w:sz="4" w:space="0" w:color="auto"/>
            </w:tcBorders>
            <w:shd w:val="clear" w:color="auto" w:fill="auto"/>
            <w:hideMark/>
          </w:tcPr>
          <w:p w14:paraId="40F6302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3FA3602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79AC934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w:t>
            </w:r>
          </w:p>
        </w:tc>
        <w:tc>
          <w:tcPr>
            <w:tcW w:w="709" w:type="dxa"/>
            <w:tcBorders>
              <w:top w:val="nil"/>
              <w:left w:val="nil"/>
              <w:bottom w:val="single" w:sz="4" w:space="0" w:color="auto"/>
              <w:right w:val="single" w:sz="4" w:space="0" w:color="auto"/>
            </w:tcBorders>
            <w:shd w:val="clear" w:color="auto" w:fill="auto"/>
            <w:hideMark/>
          </w:tcPr>
          <w:p w14:paraId="6C9B063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249B2A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CA0EF9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52DE75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191</w:t>
            </w:r>
          </w:p>
        </w:tc>
        <w:tc>
          <w:tcPr>
            <w:tcW w:w="568" w:type="dxa"/>
            <w:tcBorders>
              <w:top w:val="nil"/>
              <w:left w:val="nil"/>
              <w:bottom w:val="single" w:sz="4" w:space="0" w:color="auto"/>
              <w:right w:val="single" w:sz="4" w:space="0" w:color="auto"/>
            </w:tcBorders>
            <w:shd w:val="clear" w:color="auto" w:fill="auto"/>
            <w:hideMark/>
          </w:tcPr>
          <w:p w14:paraId="3D11C45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6DA6D4A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0570323010</w:t>
            </w:r>
          </w:p>
        </w:tc>
        <w:tc>
          <w:tcPr>
            <w:tcW w:w="583" w:type="dxa"/>
            <w:tcBorders>
              <w:top w:val="nil"/>
              <w:left w:val="nil"/>
              <w:bottom w:val="single" w:sz="4" w:space="0" w:color="auto"/>
              <w:right w:val="single" w:sz="4" w:space="0" w:color="auto"/>
            </w:tcBorders>
            <w:shd w:val="clear" w:color="auto" w:fill="auto"/>
            <w:hideMark/>
          </w:tcPr>
          <w:p w14:paraId="34385B8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11C8D6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Строительство системы водоотведения в с</w:t>
            </w:r>
            <w:proofErr w:type="gramStart"/>
            <w:r w:rsidRPr="002975A0">
              <w:rPr>
                <w:rFonts w:ascii="Times New Roman" w:eastAsia="Times New Roman" w:hAnsi="Times New Roman" w:cs="Times New Roman"/>
                <w:kern w:val="0"/>
                <w:sz w:val="20"/>
                <w:szCs w:val="20"/>
                <w:lang w:eastAsia="ru-RU"/>
                <w14:ligatures w14:val="none"/>
              </w:rPr>
              <w:t>.Б</w:t>
            </w:r>
            <w:proofErr w:type="gramEnd"/>
            <w:r w:rsidRPr="002975A0">
              <w:rPr>
                <w:rFonts w:ascii="Times New Roman" w:eastAsia="Times New Roman" w:hAnsi="Times New Roman" w:cs="Times New Roman"/>
                <w:kern w:val="0"/>
                <w:sz w:val="20"/>
                <w:szCs w:val="20"/>
                <w:lang w:eastAsia="ru-RU"/>
                <w14:ligatures w14:val="none"/>
              </w:rPr>
              <w:t>айкалово</w:t>
            </w:r>
          </w:p>
        </w:tc>
        <w:tc>
          <w:tcPr>
            <w:tcW w:w="567" w:type="dxa"/>
            <w:tcBorders>
              <w:top w:val="nil"/>
              <w:left w:val="nil"/>
              <w:bottom w:val="single" w:sz="4" w:space="0" w:color="auto"/>
              <w:right w:val="single" w:sz="4" w:space="0" w:color="auto"/>
            </w:tcBorders>
            <w:shd w:val="clear" w:color="auto" w:fill="auto"/>
            <w:hideMark/>
          </w:tcPr>
          <w:p w14:paraId="6F68B0A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17 755,1</w:t>
            </w:r>
          </w:p>
        </w:tc>
        <w:tc>
          <w:tcPr>
            <w:tcW w:w="709" w:type="dxa"/>
            <w:tcBorders>
              <w:top w:val="nil"/>
              <w:left w:val="nil"/>
              <w:bottom w:val="single" w:sz="4" w:space="0" w:color="auto"/>
              <w:right w:val="single" w:sz="4" w:space="0" w:color="auto"/>
            </w:tcBorders>
            <w:shd w:val="clear" w:color="auto" w:fill="auto"/>
            <w:hideMark/>
          </w:tcPr>
          <w:p w14:paraId="1E4EF96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6C19C9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82A285D"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5158B6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192</w:t>
            </w:r>
          </w:p>
        </w:tc>
        <w:tc>
          <w:tcPr>
            <w:tcW w:w="568" w:type="dxa"/>
            <w:tcBorders>
              <w:top w:val="nil"/>
              <w:left w:val="nil"/>
              <w:bottom w:val="single" w:sz="4" w:space="0" w:color="auto"/>
              <w:right w:val="single" w:sz="4" w:space="0" w:color="auto"/>
            </w:tcBorders>
            <w:shd w:val="clear" w:color="auto" w:fill="auto"/>
            <w:hideMark/>
          </w:tcPr>
          <w:p w14:paraId="469152F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5029C80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0570323010</w:t>
            </w:r>
          </w:p>
        </w:tc>
        <w:tc>
          <w:tcPr>
            <w:tcW w:w="583" w:type="dxa"/>
            <w:tcBorders>
              <w:top w:val="nil"/>
              <w:left w:val="nil"/>
              <w:bottom w:val="single" w:sz="4" w:space="0" w:color="auto"/>
              <w:right w:val="single" w:sz="4" w:space="0" w:color="auto"/>
            </w:tcBorders>
            <w:shd w:val="clear" w:color="auto" w:fill="auto"/>
            <w:hideMark/>
          </w:tcPr>
          <w:p w14:paraId="6DEC2BC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1859679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38E6BE2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17 755,1</w:t>
            </w:r>
          </w:p>
        </w:tc>
        <w:tc>
          <w:tcPr>
            <w:tcW w:w="709" w:type="dxa"/>
            <w:tcBorders>
              <w:top w:val="nil"/>
              <w:left w:val="nil"/>
              <w:bottom w:val="single" w:sz="4" w:space="0" w:color="auto"/>
              <w:right w:val="single" w:sz="4" w:space="0" w:color="auto"/>
            </w:tcBorders>
            <w:shd w:val="clear" w:color="auto" w:fill="auto"/>
            <w:hideMark/>
          </w:tcPr>
          <w:p w14:paraId="071AAD6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257AEED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096A982"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45B6BB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193</w:t>
            </w:r>
          </w:p>
        </w:tc>
        <w:tc>
          <w:tcPr>
            <w:tcW w:w="568" w:type="dxa"/>
            <w:tcBorders>
              <w:top w:val="nil"/>
              <w:left w:val="nil"/>
              <w:bottom w:val="single" w:sz="4" w:space="0" w:color="auto"/>
              <w:right w:val="single" w:sz="4" w:space="0" w:color="auto"/>
            </w:tcBorders>
            <w:shd w:val="clear" w:color="auto" w:fill="auto"/>
            <w:hideMark/>
          </w:tcPr>
          <w:p w14:paraId="423F8BD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1AE5955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0570342200</w:t>
            </w:r>
          </w:p>
        </w:tc>
        <w:tc>
          <w:tcPr>
            <w:tcW w:w="583" w:type="dxa"/>
            <w:tcBorders>
              <w:top w:val="nil"/>
              <w:left w:val="nil"/>
              <w:bottom w:val="single" w:sz="4" w:space="0" w:color="auto"/>
              <w:right w:val="single" w:sz="4" w:space="0" w:color="auto"/>
            </w:tcBorders>
            <w:shd w:val="clear" w:color="auto" w:fill="auto"/>
            <w:hideMark/>
          </w:tcPr>
          <w:p w14:paraId="749E442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6AA66E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Строительство и реконструкция систем и (или) объектов коммунальной инфраструктуры</w:t>
            </w:r>
          </w:p>
        </w:tc>
        <w:tc>
          <w:tcPr>
            <w:tcW w:w="567" w:type="dxa"/>
            <w:tcBorders>
              <w:top w:val="nil"/>
              <w:left w:val="nil"/>
              <w:bottom w:val="single" w:sz="4" w:space="0" w:color="auto"/>
              <w:right w:val="single" w:sz="4" w:space="0" w:color="auto"/>
            </w:tcBorders>
            <w:shd w:val="clear" w:color="auto" w:fill="auto"/>
            <w:hideMark/>
          </w:tcPr>
          <w:p w14:paraId="023BD0F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483 194,2</w:t>
            </w:r>
          </w:p>
        </w:tc>
        <w:tc>
          <w:tcPr>
            <w:tcW w:w="709" w:type="dxa"/>
            <w:tcBorders>
              <w:top w:val="nil"/>
              <w:left w:val="nil"/>
              <w:bottom w:val="single" w:sz="4" w:space="0" w:color="auto"/>
              <w:right w:val="single" w:sz="4" w:space="0" w:color="auto"/>
            </w:tcBorders>
            <w:shd w:val="clear" w:color="auto" w:fill="auto"/>
            <w:hideMark/>
          </w:tcPr>
          <w:p w14:paraId="4BCB799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245 970,6</w:t>
            </w:r>
          </w:p>
        </w:tc>
        <w:tc>
          <w:tcPr>
            <w:tcW w:w="567" w:type="dxa"/>
            <w:tcBorders>
              <w:top w:val="nil"/>
              <w:left w:val="nil"/>
              <w:bottom w:val="single" w:sz="4" w:space="0" w:color="auto"/>
              <w:right w:val="single" w:sz="4" w:space="0" w:color="auto"/>
            </w:tcBorders>
            <w:shd w:val="clear" w:color="auto" w:fill="auto"/>
            <w:hideMark/>
          </w:tcPr>
          <w:p w14:paraId="5804F0C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4EC0E7A"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EF1D38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194</w:t>
            </w:r>
          </w:p>
        </w:tc>
        <w:tc>
          <w:tcPr>
            <w:tcW w:w="568" w:type="dxa"/>
            <w:tcBorders>
              <w:top w:val="nil"/>
              <w:left w:val="nil"/>
              <w:bottom w:val="single" w:sz="4" w:space="0" w:color="auto"/>
              <w:right w:val="single" w:sz="4" w:space="0" w:color="auto"/>
            </w:tcBorders>
            <w:shd w:val="clear" w:color="auto" w:fill="auto"/>
            <w:hideMark/>
          </w:tcPr>
          <w:p w14:paraId="5E4D43E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5531D4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0570342200</w:t>
            </w:r>
          </w:p>
        </w:tc>
        <w:tc>
          <w:tcPr>
            <w:tcW w:w="583" w:type="dxa"/>
            <w:tcBorders>
              <w:top w:val="nil"/>
              <w:left w:val="nil"/>
              <w:bottom w:val="single" w:sz="4" w:space="0" w:color="auto"/>
              <w:right w:val="single" w:sz="4" w:space="0" w:color="auto"/>
            </w:tcBorders>
            <w:shd w:val="clear" w:color="auto" w:fill="auto"/>
            <w:hideMark/>
          </w:tcPr>
          <w:p w14:paraId="73A0AAD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75C8170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18288F0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483 194,2</w:t>
            </w:r>
          </w:p>
        </w:tc>
        <w:tc>
          <w:tcPr>
            <w:tcW w:w="709" w:type="dxa"/>
            <w:tcBorders>
              <w:top w:val="nil"/>
              <w:left w:val="nil"/>
              <w:bottom w:val="single" w:sz="4" w:space="0" w:color="auto"/>
              <w:right w:val="single" w:sz="4" w:space="0" w:color="auto"/>
            </w:tcBorders>
            <w:shd w:val="clear" w:color="auto" w:fill="auto"/>
            <w:hideMark/>
          </w:tcPr>
          <w:p w14:paraId="6703185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245 970,6</w:t>
            </w:r>
          </w:p>
        </w:tc>
        <w:tc>
          <w:tcPr>
            <w:tcW w:w="567" w:type="dxa"/>
            <w:tcBorders>
              <w:top w:val="nil"/>
              <w:left w:val="nil"/>
              <w:bottom w:val="single" w:sz="4" w:space="0" w:color="auto"/>
              <w:right w:val="single" w:sz="4" w:space="0" w:color="auto"/>
            </w:tcBorders>
            <w:shd w:val="clear" w:color="auto" w:fill="auto"/>
            <w:hideMark/>
          </w:tcPr>
          <w:p w14:paraId="7CCAA36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43900908"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6EF4004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195</w:t>
            </w:r>
          </w:p>
        </w:tc>
        <w:tc>
          <w:tcPr>
            <w:tcW w:w="568" w:type="dxa"/>
            <w:tcBorders>
              <w:top w:val="nil"/>
              <w:left w:val="nil"/>
              <w:bottom w:val="single" w:sz="4" w:space="0" w:color="auto"/>
              <w:right w:val="single" w:sz="4" w:space="0" w:color="auto"/>
            </w:tcBorders>
            <w:shd w:val="clear" w:color="auto" w:fill="auto"/>
            <w:hideMark/>
          </w:tcPr>
          <w:p w14:paraId="21BAEF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1B7157A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05703S2200</w:t>
            </w:r>
          </w:p>
        </w:tc>
        <w:tc>
          <w:tcPr>
            <w:tcW w:w="583" w:type="dxa"/>
            <w:tcBorders>
              <w:top w:val="nil"/>
              <w:left w:val="nil"/>
              <w:bottom w:val="single" w:sz="4" w:space="0" w:color="auto"/>
              <w:right w:val="single" w:sz="4" w:space="0" w:color="auto"/>
            </w:tcBorders>
            <w:shd w:val="clear" w:color="auto" w:fill="auto"/>
            <w:hideMark/>
          </w:tcPr>
          <w:p w14:paraId="663BA52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93B0DE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Строительство и реконструкция систем и (или) объектов коммунальной инфраструктуры</w:t>
            </w:r>
          </w:p>
        </w:tc>
        <w:tc>
          <w:tcPr>
            <w:tcW w:w="567" w:type="dxa"/>
            <w:tcBorders>
              <w:top w:val="nil"/>
              <w:left w:val="nil"/>
              <w:bottom w:val="single" w:sz="4" w:space="0" w:color="auto"/>
              <w:right w:val="single" w:sz="4" w:space="0" w:color="auto"/>
            </w:tcBorders>
            <w:shd w:val="clear" w:color="auto" w:fill="auto"/>
            <w:hideMark/>
          </w:tcPr>
          <w:p w14:paraId="099116C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35 916,5</w:t>
            </w:r>
          </w:p>
        </w:tc>
        <w:tc>
          <w:tcPr>
            <w:tcW w:w="709" w:type="dxa"/>
            <w:tcBorders>
              <w:top w:val="nil"/>
              <w:left w:val="nil"/>
              <w:bottom w:val="single" w:sz="4" w:space="0" w:color="auto"/>
              <w:right w:val="single" w:sz="4" w:space="0" w:color="auto"/>
            </w:tcBorders>
            <w:shd w:val="clear" w:color="auto" w:fill="auto"/>
            <w:hideMark/>
          </w:tcPr>
          <w:p w14:paraId="1E22E10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29 041,2</w:t>
            </w:r>
          </w:p>
        </w:tc>
        <w:tc>
          <w:tcPr>
            <w:tcW w:w="567" w:type="dxa"/>
            <w:tcBorders>
              <w:top w:val="nil"/>
              <w:left w:val="nil"/>
              <w:bottom w:val="single" w:sz="4" w:space="0" w:color="auto"/>
              <w:right w:val="single" w:sz="4" w:space="0" w:color="auto"/>
            </w:tcBorders>
            <w:shd w:val="clear" w:color="auto" w:fill="auto"/>
            <w:hideMark/>
          </w:tcPr>
          <w:p w14:paraId="3B1F872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A4540B7"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7B73E0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196</w:t>
            </w:r>
          </w:p>
        </w:tc>
        <w:tc>
          <w:tcPr>
            <w:tcW w:w="568" w:type="dxa"/>
            <w:tcBorders>
              <w:top w:val="nil"/>
              <w:left w:val="nil"/>
              <w:bottom w:val="single" w:sz="4" w:space="0" w:color="auto"/>
              <w:right w:val="single" w:sz="4" w:space="0" w:color="auto"/>
            </w:tcBorders>
            <w:shd w:val="clear" w:color="auto" w:fill="auto"/>
            <w:hideMark/>
          </w:tcPr>
          <w:p w14:paraId="1BD3E01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2A47F59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05703S2200</w:t>
            </w:r>
          </w:p>
        </w:tc>
        <w:tc>
          <w:tcPr>
            <w:tcW w:w="583" w:type="dxa"/>
            <w:tcBorders>
              <w:top w:val="nil"/>
              <w:left w:val="nil"/>
              <w:bottom w:val="single" w:sz="4" w:space="0" w:color="auto"/>
              <w:right w:val="single" w:sz="4" w:space="0" w:color="auto"/>
            </w:tcBorders>
            <w:shd w:val="clear" w:color="auto" w:fill="auto"/>
            <w:hideMark/>
          </w:tcPr>
          <w:p w14:paraId="25A5A70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5F04A29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4FDE2A6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35 916,5</w:t>
            </w:r>
          </w:p>
        </w:tc>
        <w:tc>
          <w:tcPr>
            <w:tcW w:w="709" w:type="dxa"/>
            <w:tcBorders>
              <w:top w:val="nil"/>
              <w:left w:val="nil"/>
              <w:bottom w:val="single" w:sz="4" w:space="0" w:color="auto"/>
              <w:right w:val="single" w:sz="4" w:space="0" w:color="auto"/>
            </w:tcBorders>
            <w:shd w:val="clear" w:color="auto" w:fill="auto"/>
            <w:hideMark/>
          </w:tcPr>
          <w:p w14:paraId="190ECB4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29 041,2</w:t>
            </w:r>
          </w:p>
        </w:tc>
        <w:tc>
          <w:tcPr>
            <w:tcW w:w="567" w:type="dxa"/>
            <w:tcBorders>
              <w:top w:val="nil"/>
              <w:left w:val="nil"/>
              <w:bottom w:val="single" w:sz="4" w:space="0" w:color="auto"/>
              <w:right w:val="single" w:sz="4" w:space="0" w:color="auto"/>
            </w:tcBorders>
            <w:shd w:val="clear" w:color="auto" w:fill="auto"/>
            <w:hideMark/>
          </w:tcPr>
          <w:p w14:paraId="67992C4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690DC5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DD095E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197</w:t>
            </w:r>
          </w:p>
        </w:tc>
        <w:tc>
          <w:tcPr>
            <w:tcW w:w="568" w:type="dxa"/>
            <w:tcBorders>
              <w:top w:val="nil"/>
              <w:left w:val="nil"/>
              <w:bottom w:val="single" w:sz="4" w:space="0" w:color="auto"/>
              <w:right w:val="single" w:sz="4" w:space="0" w:color="auto"/>
            </w:tcBorders>
            <w:shd w:val="clear" w:color="auto" w:fill="auto"/>
            <w:hideMark/>
          </w:tcPr>
          <w:p w14:paraId="5613AEA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4C1F766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5000000000</w:t>
            </w:r>
          </w:p>
        </w:tc>
        <w:tc>
          <w:tcPr>
            <w:tcW w:w="583" w:type="dxa"/>
            <w:tcBorders>
              <w:top w:val="nil"/>
              <w:left w:val="nil"/>
              <w:bottom w:val="single" w:sz="4" w:space="0" w:color="auto"/>
              <w:right w:val="single" w:sz="4" w:space="0" w:color="auto"/>
            </w:tcBorders>
            <w:shd w:val="clear" w:color="auto" w:fill="auto"/>
            <w:hideMark/>
          </w:tcPr>
          <w:p w14:paraId="6E0D7F4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6D8429A"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567" w:type="dxa"/>
            <w:tcBorders>
              <w:top w:val="nil"/>
              <w:left w:val="nil"/>
              <w:bottom w:val="single" w:sz="4" w:space="0" w:color="auto"/>
              <w:right w:val="single" w:sz="4" w:space="0" w:color="auto"/>
            </w:tcBorders>
            <w:shd w:val="clear" w:color="auto" w:fill="auto"/>
            <w:hideMark/>
          </w:tcPr>
          <w:p w14:paraId="017FBAD5"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573,9</w:t>
            </w:r>
          </w:p>
        </w:tc>
        <w:tc>
          <w:tcPr>
            <w:tcW w:w="709" w:type="dxa"/>
            <w:tcBorders>
              <w:top w:val="nil"/>
              <w:left w:val="nil"/>
              <w:bottom w:val="single" w:sz="4" w:space="0" w:color="auto"/>
              <w:right w:val="single" w:sz="4" w:space="0" w:color="auto"/>
            </w:tcBorders>
            <w:shd w:val="clear" w:color="auto" w:fill="auto"/>
            <w:hideMark/>
          </w:tcPr>
          <w:p w14:paraId="1C2F294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573,9</w:t>
            </w:r>
          </w:p>
        </w:tc>
        <w:tc>
          <w:tcPr>
            <w:tcW w:w="567" w:type="dxa"/>
            <w:tcBorders>
              <w:top w:val="nil"/>
              <w:left w:val="nil"/>
              <w:bottom w:val="single" w:sz="4" w:space="0" w:color="auto"/>
              <w:right w:val="single" w:sz="4" w:space="0" w:color="auto"/>
            </w:tcBorders>
            <w:shd w:val="clear" w:color="auto" w:fill="auto"/>
            <w:hideMark/>
          </w:tcPr>
          <w:p w14:paraId="584FC04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573,9</w:t>
            </w:r>
          </w:p>
        </w:tc>
      </w:tr>
      <w:tr w:rsidR="002975A0" w:rsidRPr="002975A0" w14:paraId="0334ACD6"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E62DF9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198</w:t>
            </w:r>
          </w:p>
        </w:tc>
        <w:tc>
          <w:tcPr>
            <w:tcW w:w="568" w:type="dxa"/>
            <w:tcBorders>
              <w:top w:val="nil"/>
              <w:left w:val="nil"/>
              <w:bottom w:val="single" w:sz="4" w:space="0" w:color="auto"/>
              <w:right w:val="single" w:sz="4" w:space="0" w:color="auto"/>
            </w:tcBorders>
            <w:shd w:val="clear" w:color="auto" w:fill="auto"/>
            <w:hideMark/>
          </w:tcPr>
          <w:p w14:paraId="322844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4DD3EA4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5000020820</w:t>
            </w:r>
          </w:p>
        </w:tc>
        <w:tc>
          <w:tcPr>
            <w:tcW w:w="583" w:type="dxa"/>
            <w:tcBorders>
              <w:top w:val="nil"/>
              <w:left w:val="nil"/>
              <w:bottom w:val="single" w:sz="4" w:space="0" w:color="auto"/>
              <w:right w:val="single" w:sz="4" w:space="0" w:color="auto"/>
            </w:tcBorders>
            <w:shd w:val="clear" w:color="auto" w:fill="auto"/>
            <w:hideMark/>
          </w:tcPr>
          <w:p w14:paraId="55CF394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9D514F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Расходы на исполнение судебных актов, мировых соглашений, </w:t>
            </w:r>
            <w:r w:rsidRPr="002975A0">
              <w:rPr>
                <w:rFonts w:ascii="Times New Roman" w:eastAsia="Times New Roman" w:hAnsi="Times New Roman" w:cs="Times New Roman"/>
                <w:kern w:val="0"/>
                <w:sz w:val="20"/>
                <w:szCs w:val="20"/>
                <w:lang w:eastAsia="ru-RU"/>
                <w14:ligatures w14:val="none"/>
              </w:rPr>
              <w:lastRenderedPageBreak/>
              <w:t>актов службы судебных приставов, надзорных органов</w:t>
            </w:r>
          </w:p>
        </w:tc>
        <w:tc>
          <w:tcPr>
            <w:tcW w:w="567" w:type="dxa"/>
            <w:tcBorders>
              <w:top w:val="nil"/>
              <w:left w:val="nil"/>
              <w:bottom w:val="single" w:sz="4" w:space="0" w:color="auto"/>
              <w:right w:val="single" w:sz="4" w:space="0" w:color="auto"/>
            </w:tcBorders>
            <w:shd w:val="clear" w:color="auto" w:fill="auto"/>
            <w:hideMark/>
          </w:tcPr>
          <w:p w14:paraId="4E91F5B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573,9</w:t>
            </w:r>
          </w:p>
        </w:tc>
        <w:tc>
          <w:tcPr>
            <w:tcW w:w="709" w:type="dxa"/>
            <w:tcBorders>
              <w:top w:val="nil"/>
              <w:left w:val="nil"/>
              <w:bottom w:val="single" w:sz="4" w:space="0" w:color="auto"/>
              <w:right w:val="single" w:sz="4" w:space="0" w:color="auto"/>
            </w:tcBorders>
            <w:shd w:val="clear" w:color="auto" w:fill="auto"/>
            <w:hideMark/>
          </w:tcPr>
          <w:p w14:paraId="508D1B5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573,9</w:t>
            </w:r>
          </w:p>
        </w:tc>
        <w:tc>
          <w:tcPr>
            <w:tcW w:w="567" w:type="dxa"/>
            <w:tcBorders>
              <w:top w:val="nil"/>
              <w:left w:val="nil"/>
              <w:bottom w:val="single" w:sz="4" w:space="0" w:color="auto"/>
              <w:right w:val="single" w:sz="4" w:space="0" w:color="auto"/>
            </w:tcBorders>
            <w:shd w:val="clear" w:color="auto" w:fill="auto"/>
            <w:hideMark/>
          </w:tcPr>
          <w:p w14:paraId="505FB87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573,9</w:t>
            </w:r>
          </w:p>
        </w:tc>
      </w:tr>
      <w:tr w:rsidR="002975A0" w:rsidRPr="002975A0" w14:paraId="3EDCD770"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6D74E0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199</w:t>
            </w:r>
          </w:p>
        </w:tc>
        <w:tc>
          <w:tcPr>
            <w:tcW w:w="568" w:type="dxa"/>
            <w:tcBorders>
              <w:top w:val="nil"/>
              <w:left w:val="nil"/>
              <w:bottom w:val="single" w:sz="4" w:space="0" w:color="auto"/>
              <w:right w:val="single" w:sz="4" w:space="0" w:color="auto"/>
            </w:tcBorders>
            <w:shd w:val="clear" w:color="auto" w:fill="auto"/>
            <w:hideMark/>
          </w:tcPr>
          <w:p w14:paraId="5CD95CE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0502</w:t>
            </w:r>
          </w:p>
        </w:tc>
        <w:tc>
          <w:tcPr>
            <w:tcW w:w="567" w:type="dxa"/>
            <w:tcBorders>
              <w:top w:val="nil"/>
              <w:left w:val="nil"/>
              <w:bottom w:val="single" w:sz="4" w:space="0" w:color="auto"/>
              <w:right w:val="single" w:sz="4" w:space="0" w:color="auto"/>
            </w:tcBorders>
            <w:shd w:val="clear" w:color="auto" w:fill="auto"/>
            <w:hideMark/>
          </w:tcPr>
          <w:p w14:paraId="19CDEC2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5000020820</w:t>
            </w:r>
          </w:p>
        </w:tc>
        <w:tc>
          <w:tcPr>
            <w:tcW w:w="583" w:type="dxa"/>
            <w:tcBorders>
              <w:top w:val="nil"/>
              <w:left w:val="nil"/>
              <w:bottom w:val="single" w:sz="4" w:space="0" w:color="auto"/>
              <w:right w:val="single" w:sz="4" w:space="0" w:color="auto"/>
            </w:tcBorders>
            <w:shd w:val="clear" w:color="auto" w:fill="auto"/>
            <w:hideMark/>
          </w:tcPr>
          <w:p w14:paraId="0BE94CA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853</w:t>
            </w:r>
          </w:p>
        </w:tc>
        <w:tc>
          <w:tcPr>
            <w:tcW w:w="1401" w:type="dxa"/>
            <w:tcBorders>
              <w:top w:val="nil"/>
              <w:left w:val="nil"/>
              <w:bottom w:val="single" w:sz="4" w:space="0" w:color="auto"/>
              <w:right w:val="single" w:sz="4" w:space="0" w:color="auto"/>
            </w:tcBorders>
            <w:shd w:val="clear" w:color="auto" w:fill="auto"/>
            <w:hideMark/>
          </w:tcPr>
          <w:p w14:paraId="102EEDF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Уплата иных платежей</w:t>
            </w:r>
          </w:p>
        </w:tc>
        <w:tc>
          <w:tcPr>
            <w:tcW w:w="567" w:type="dxa"/>
            <w:tcBorders>
              <w:top w:val="nil"/>
              <w:left w:val="nil"/>
              <w:bottom w:val="single" w:sz="4" w:space="0" w:color="auto"/>
              <w:right w:val="single" w:sz="4" w:space="0" w:color="auto"/>
            </w:tcBorders>
            <w:shd w:val="clear" w:color="auto" w:fill="auto"/>
            <w:hideMark/>
          </w:tcPr>
          <w:p w14:paraId="736B551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573,9</w:t>
            </w:r>
          </w:p>
        </w:tc>
        <w:tc>
          <w:tcPr>
            <w:tcW w:w="709" w:type="dxa"/>
            <w:tcBorders>
              <w:top w:val="nil"/>
              <w:left w:val="nil"/>
              <w:bottom w:val="single" w:sz="4" w:space="0" w:color="auto"/>
              <w:right w:val="single" w:sz="4" w:space="0" w:color="auto"/>
            </w:tcBorders>
            <w:shd w:val="clear" w:color="auto" w:fill="auto"/>
            <w:hideMark/>
          </w:tcPr>
          <w:p w14:paraId="77AC876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573,9</w:t>
            </w:r>
          </w:p>
        </w:tc>
        <w:tc>
          <w:tcPr>
            <w:tcW w:w="567" w:type="dxa"/>
            <w:tcBorders>
              <w:top w:val="nil"/>
              <w:left w:val="nil"/>
              <w:bottom w:val="single" w:sz="4" w:space="0" w:color="auto"/>
              <w:right w:val="single" w:sz="4" w:space="0" w:color="auto"/>
            </w:tcBorders>
            <w:shd w:val="clear" w:color="auto" w:fill="auto"/>
            <w:hideMark/>
          </w:tcPr>
          <w:p w14:paraId="30D38D3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573,9</w:t>
            </w:r>
          </w:p>
        </w:tc>
      </w:tr>
      <w:tr w:rsidR="002975A0" w:rsidRPr="002975A0" w14:paraId="35C7890D"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941AB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200</w:t>
            </w:r>
          </w:p>
        </w:tc>
        <w:tc>
          <w:tcPr>
            <w:tcW w:w="568" w:type="dxa"/>
            <w:tcBorders>
              <w:top w:val="nil"/>
              <w:left w:val="nil"/>
              <w:bottom w:val="single" w:sz="4" w:space="0" w:color="auto"/>
              <w:right w:val="single" w:sz="4" w:space="0" w:color="auto"/>
            </w:tcBorders>
            <w:shd w:val="clear" w:color="auto" w:fill="auto"/>
            <w:hideMark/>
          </w:tcPr>
          <w:p w14:paraId="275BF4E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0DCE573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FF4E65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1369AFC"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Благоустройство</w:t>
            </w:r>
          </w:p>
        </w:tc>
        <w:tc>
          <w:tcPr>
            <w:tcW w:w="567" w:type="dxa"/>
            <w:tcBorders>
              <w:top w:val="nil"/>
              <w:left w:val="nil"/>
              <w:bottom w:val="single" w:sz="4" w:space="0" w:color="auto"/>
              <w:right w:val="single" w:sz="4" w:space="0" w:color="auto"/>
            </w:tcBorders>
            <w:shd w:val="clear" w:color="auto" w:fill="auto"/>
            <w:hideMark/>
          </w:tcPr>
          <w:p w14:paraId="16E4928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40 554,2</w:t>
            </w:r>
          </w:p>
        </w:tc>
        <w:tc>
          <w:tcPr>
            <w:tcW w:w="709" w:type="dxa"/>
            <w:tcBorders>
              <w:top w:val="nil"/>
              <w:left w:val="nil"/>
              <w:bottom w:val="single" w:sz="4" w:space="0" w:color="auto"/>
              <w:right w:val="single" w:sz="4" w:space="0" w:color="auto"/>
            </w:tcBorders>
            <w:shd w:val="clear" w:color="auto" w:fill="auto"/>
            <w:hideMark/>
          </w:tcPr>
          <w:p w14:paraId="59D6553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22 777,2</w:t>
            </w:r>
          </w:p>
        </w:tc>
        <w:tc>
          <w:tcPr>
            <w:tcW w:w="567" w:type="dxa"/>
            <w:tcBorders>
              <w:top w:val="nil"/>
              <w:left w:val="nil"/>
              <w:bottom w:val="single" w:sz="4" w:space="0" w:color="auto"/>
              <w:right w:val="single" w:sz="4" w:space="0" w:color="auto"/>
            </w:tcBorders>
            <w:shd w:val="clear" w:color="auto" w:fill="auto"/>
            <w:hideMark/>
          </w:tcPr>
          <w:p w14:paraId="0E8F980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24 821,3</w:t>
            </w:r>
          </w:p>
        </w:tc>
      </w:tr>
      <w:tr w:rsidR="002975A0" w:rsidRPr="002975A0" w14:paraId="05DCF356"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2E1890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201</w:t>
            </w:r>
          </w:p>
        </w:tc>
        <w:tc>
          <w:tcPr>
            <w:tcW w:w="568" w:type="dxa"/>
            <w:tcBorders>
              <w:top w:val="nil"/>
              <w:left w:val="nil"/>
              <w:bottom w:val="single" w:sz="4" w:space="0" w:color="auto"/>
              <w:right w:val="single" w:sz="4" w:space="0" w:color="auto"/>
            </w:tcBorders>
            <w:shd w:val="clear" w:color="auto" w:fill="auto"/>
            <w:hideMark/>
          </w:tcPr>
          <w:p w14:paraId="615261B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307BFF6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2001DC4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26D2D3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316BABF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40 554,2</w:t>
            </w:r>
          </w:p>
        </w:tc>
        <w:tc>
          <w:tcPr>
            <w:tcW w:w="709" w:type="dxa"/>
            <w:tcBorders>
              <w:top w:val="nil"/>
              <w:left w:val="nil"/>
              <w:bottom w:val="single" w:sz="4" w:space="0" w:color="auto"/>
              <w:right w:val="single" w:sz="4" w:space="0" w:color="auto"/>
            </w:tcBorders>
            <w:shd w:val="clear" w:color="auto" w:fill="auto"/>
            <w:hideMark/>
          </w:tcPr>
          <w:p w14:paraId="0AB1ADB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22 777,2</w:t>
            </w:r>
          </w:p>
        </w:tc>
        <w:tc>
          <w:tcPr>
            <w:tcW w:w="567" w:type="dxa"/>
            <w:tcBorders>
              <w:top w:val="nil"/>
              <w:left w:val="nil"/>
              <w:bottom w:val="single" w:sz="4" w:space="0" w:color="auto"/>
              <w:right w:val="single" w:sz="4" w:space="0" w:color="auto"/>
            </w:tcBorders>
            <w:shd w:val="clear" w:color="auto" w:fill="auto"/>
            <w:hideMark/>
          </w:tcPr>
          <w:p w14:paraId="5D61A3F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24 821,3</w:t>
            </w:r>
          </w:p>
        </w:tc>
      </w:tr>
      <w:tr w:rsidR="002975A0" w:rsidRPr="002975A0" w14:paraId="7B73018F"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86FD63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202</w:t>
            </w:r>
          </w:p>
        </w:tc>
        <w:tc>
          <w:tcPr>
            <w:tcW w:w="568" w:type="dxa"/>
            <w:tcBorders>
              <w:top w:val="nil"/>
              <w:left w:val="nil"/>
              <w:bottom w:val="single" w:sz="4" w:space="0" w:color="auto"/>
              <w:right w:val="single" w:sz="4" w:space="0" w:color="auto"/>
            </w:tcBorders>
            <w:shd w:val="clear" w:color="auto" w:fill="auto"/>
            <w:hideMark/>
          </w:tcPr>
          <w:p w14:paraId="457A3A7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7D211D4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05Г0000000</w:t>
            </w:r>
          </w:p>
        </w:tc>
        <w:tc>
          <w:tcPr>
            <w:tcW w:w="583" w:type="dxa"/>
            <w:tcBorders>
              <w:top w:val="nil"/>
              <w:left w:val="nil"/>
              <w:bottom w:val="single" w:sz="4" w:space="0" w:color="auto"/>
              <w:right w:val="single" w:sz="4" w:space="0" w:color="auto"/>
            </w:tcBorders>
            <w:shd w:val="clear" w:color="auto" w:fill="auto"/>
            <w:hideMark/>
          </w:tcPr>
          <w:p w14:paraId="7A6CFBE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2093904"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«Благоустройство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76DD35C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40 554,2</w:t>
            </w:r>
          </w:p>
        </w:tc>
        <w:tc>
          <w:tcPr>
            <w:tcW w:w="709" w:type="dxa"/>
            <w:tcBorders>
              <w:top w:val="nil"/>
              <w:left w:val="nil"/>
              <w:bottom w:val="single" w:sz="4" w:space="0" w:color="auto"/>
              <w:right w:val="single" w:sz="4" w:space="0" w:color="auto"/>
            </w:tcBorders>
            <w:shd w:val="clear" w:color="auto" w:fill="auto"/>
            <w:hideMark/>
          </w:tcPr>
          <w:p w14:paraId="1F64FFA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22 777,2</w:t>
            </w:r>
          </w:p>
        </w:tc>
        <w:tc>
          <w:tcPr>
            <w:tcW w:w="567" w:type="dxa"/>
            <w:tcBorders>
              <w:top w:val="nil"/>
              <w:left w:val="nil"/>
              <w:bottom w:val="single" w:sz="4" w:space="0" w:color="auto"/>
              <w:right w:val="single" w:sz="4" w:space="0" w:color="auto"/>
            </w:tcBorders>
            <w:shd w:val="clear" w:color="auto" w:fill="auto"/>
            <w:hideMark/>
          </w:tcPr>
          <w:p w14:paraId="00B0031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24 821,3</w:t>
            </w:r>
          </w:p>
        </w:tc>
      </w:tr>
      <w:tr w:rsidR="002975A0" w:rsidRPr="002975A0" w14:paraId="09E877C2"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60FCF5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203</w:t>
            </w:r>
          </w:p>
        </w:tc>
        <w:tc>
          <w:tcPr>
            <w:tcW w:w="568" w:type="dxa"/>
            <w:tcBorders>
              <w:top w:val="nil"/>
              <w:left w:val="nil"/>
              <w:bottom w:val="single" w:sz="4" w:space="0" w:color="auto"/>
              <w:right w:val="single" w:sz="4" w:space="0" w:color="auto"/>
            </w:tcBorders>
            <w:shd w:val="clear" w:color="auto" w:fill="auto"/>
            <w:hideMark/>
          </w:tcPr>
          <w:p w14:paraId="27926D1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376ECF9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05Г0123010</w:t>
            </w:r>
          </w:p>
        </w:tc>
        <w:tc>
          <w:tcPr>
            <w:tcW w:w="583" w:type="dxa"/>
            <w:tcBorders>
              <w:top w:val="nil"/>
              <w:left w:val="nil"/>
              <w:bottom w:val="single" w:sz="4" w:space="0" w:color="auto"/>
              <w:right w:val="single" w:sz="4" w:space="0" w:color="auto"/>
            </w:tcBorders>
            <w:shd w:val="clear" w:color="auto" w:fill="auto"/>
            <w:hideMark/>
          </w:tcPr>
          <w:p w14:paraId="311E7FF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A20E63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уличного освещения</w:t>
            </w:r>
          </w:p>
        </w:tc>
        <w:tc>
          <w:tcPr>
            <w:tcW w:w="567" w:type="dxa"/>
            <w:tcBorders>
              <w:top w:val="nil"/>
              <w:left w:val="nil"/>
              <w:bottom w:val="single" w:sz="4" w:space="0" w:color="auto"/>
              <w:right w:val="single" w:sz="4" w:space="0" w:color="auto"/>
            </w:tcBorders>
            <w:shd w:val="clear" w:color="auto" w:fill="auto"/>
            <w:hideMark/>
          </w:tcPr>
          <w:p w14:paraId="5B2D065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13 907,6</w:t>
            </w:r>
          </w:p>
        </w:tc>
        <w:tc>
          <w:tcPr>
            <w:tcW w:w="709" w:type="dxa"/>
            <w:tcBorders>
              <w:top w:val="nil"/>
              <w:left w:val="nil"/>
              <w:bottom w:val="single" w:sz="4" w:space="0" w:color="auto"/>
              <w:right w:val="single" w:sz="4" w:space="0" w:color="auto"/>
            </w:tcBorders>
            <w:shd w:val="clear" w:color="auto" w:fill="auto"/>
            <w:hideMark/>
          </w:tcPr>
          <w:p w14:paraId="6958947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11 592,4</w:t>
            </w:r>
          </w:p>
        </w:tc>
        <w:tc>
          <w:tcPr>
            <w:tcW w:w="567" w:type="dxa"/>
            <w:tcBorders>
              <w:top w:val="nil"/>
              <w:left w:val="nil"/>
              <w:bottom w:val="single" w:sz="4" w:space="0" w:color="auto"/>
              <w:right w:val="single" w:sz="4" w:space="0" w:color="auto"/>
            </w:tcBorders>
            <w:shd w:val="clear" w:color="auto" w:fill="auto"/>
            <w:hideMark/>
          </w:tcPr>
          <w:p w14:paraId="06446BC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13 929,3</w:t>
            </w:r>
          </w:p>
        </w:tc>
      </w:tr>
      <w:tr w:rsidR="002975A0" w:rsidRPr="002975A0" w14:paraId="3E2BD9A0"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647109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204</w:t>
            </w:r>
          </w:p>
        </w:tc>
        <w:tc>
          <w:tcPr>
            <w:tcW w:w="568" w:type="dxa"/>
            <w:tcBorders>
              <w:top w:val="nil"/>
              <w:left w:val="nil"/>
              <w:bottom w:val="single" w:sz="4" w:space="0" w:color="auto"/>
              <w:right w:val="single" w:sz="4" w:space="0" w:color="auto"/>
            </w:tcBorders>
            <w:shd w:val="clear" w:color="auto" w:fill="auto"/>
            <w:hideMark/>
          </w:tcPr>
          <w:p w14:paraId="5F55274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60D0E39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05Г0123010</w:t>
            </w:r>
          </w:p>
        </w:tc>
        <w:tc>
          <w:tcPr>
            <w:tcW w:w="583" w:type="dxa"/>
            <w:tcBorders>
              <w:top w:val="nil"/>
              <w:left w:val="nil"/>
              <w:bottom w:val="single" w:sz="4" w:space="0" w:color="auto"/>
              <w:right w:val="single" w:sz="4" w:space="0" w:color="auto"/>
            </w:tcBorders>
            <w:shd w:val="clear" w:color="auto" w:fill="auto"/>
            <w:hideMark/>
          </w:tcPr>
          <w:p w14:paraId="48B85AB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240</w:t>
            </w:r>
          </w:p>
        </w:tc>
        <w:tc>
          <w:tcPr>
            <w:tcW w:w="1401" w:type="dxa"/>
            <w:tcBorders>
              <w:top w:val="nil"/>
              <w:left w:val="nil"/>
              <w:bottom w:val="single" w:sz="4" w:space="0" w:color="auto"/>
              <w:right w:val="single" w:sz="4" w:space="0" w:color="auto"/>
            </w:tcBorders>
            <w:shd w:val="clear" w:color="auto" w:fill="auto"/>
            <w:hideMark/>
          </w:tcPr>
          <w:p w14:paraId="637E160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hideMark/>
          </w:tcPr>
          <w:p w14:paraId="771FA65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13 209,6</w:t>
            </w:r>
          </w:p>
        </w:tc>
        <w:tc>
          <w:tcPr>
            <w:tcW w:w="709" w:type="dxa"/>
            <w:tcBorders>
              <w:top w:val="nil"/>
              <w:left w:val="nil"/>
              <w:bottom w:val="single" w:sz="4" w:space="0" w:color="auto"/>
              <w:right w:val="single" w:sz="4" w:space="0" w:color="auto"/>
            </w:tcBorders>
            <w:shd w:val="clear" w:color="auto" w:fill="auto"/>
            <w:hideMark/>
          </w:tcPr>
          <w:p w14:paraId="143D405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10 866,4</w:t>
            </w:r>
          </w:p>
        </w:tc>
        <w:tc>
          <w:tcPr>
            <w:tcW w:w="567" w:type="dxa"/>
            <w:tcBorders>
              <w:top w:val="nil"/>
              <w:left w:val="nil"/>
              <w:bottom w:val="single" w:sz="4" w:space="0" w:color="auto"/>
              <w:right w:val="single" w:sz="4" w:space="0" w:color="auto"/>
            </w:tcBorders>
            <w:shd w:val="clear" w:color="auto" w:fill="auto"/>
            <w:hideMark/>
          </w:tcPr>
          <w:p w14:paraId="0CDABA5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13 174,3</w:t>
            </w:r>
          </w:p>
        </w:tc>
      </w:tr>
      <w:tr w:rsidR="002975A0" w:rsidRPr="002975A0" w14:paraId="216744F7"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3489B2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205</w:t>
            </w:r>
          </w:p>
        </w:tc>
        <w:tc>
          <w:tcPr>
            <w:tcW w:w="568" w:type="dxa"/>
            <w:tcBorders>
              <w:top w:val="nil"/>
              <w:left w:val="nil"/>
              <w:bottom w:val="single" w:sz="4" w:space="0" w:color="auto"/>
              <w:right w:val="single" w:sz="4" w:space="0" w:color="auto"/>
            </w:tcBorders>
            <w:shd w:val="clear" w:color="auto" w:fill="auto"/>
            <w:hideMark/>
          </w:tcPr>
          <w:p w14:paraId="0375F53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5F4C75E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354DB1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3966D57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3917AEE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9 567,1</w:t>
            </w:r>
          </w:p>
        </w:tc>
        <w:tc>
          <w:tcPr>
            <w:tcW w:w="709" w:type="dxa"/>
            <w:tcBorders>
              <w:top w:val="nil"/>
              <w:left w:val="nil"/>
              <w:bottom w:val="single" w:sz="4" w:space="0" w:color="auto"/>
              <w:right w:val="single" w:sz="4" w:space="0" w:color="auto"/>
            </w:tcBorders>
            <w:shd w:val="clear" w:color="auto" w:fill="auto"/>
            <w:hideMark/>
          </w:tcPr>
          <w:p w14:paraId="5C9D1BF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7 346,9</w:t>
            </w:r>
          </w:p>
        </w:tc>
        <w:tc>
          <w:tcPr>
            <w:tcW w:w="567" w:type="dxa"/>
            <w:tcBorders>
              <w:top w:val="nil"/>
              <w:left w:val="nil"/>
              <w:bottom w:val="single" w:sz="4" w:space="0" w:color="auto"/>
              <w:right w:val="single" w:sz="4" w:space="0" w:color="auto"/>
            </w:tcBorders>
            <w:shd w:val="clear" w:color="auto" w:fill="auto"/>
            <w:hideMark/>
          </w:tcPr>
          <w:p w14:paraId="1245F8D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9 514,0</w:t>
            </w:r>
          </w:p>
        </w:tc>
      </w:tr>
      <w:tr w:rsidR="002975A0" w:rsidRPr="002975A0" w14:paraId="5A38DCD2"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1CD85C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206</w:t>
            </w:r>
          </w:p>
        </w:tc>
        <w:tc>
          <w:tcPr>
            <w:tcW w:w="568" w:type="dxa"/>
            <w:tcBorders>
              <w:top w:val="nil"/>
              <w:left w:val="nil"/>
              <w:bottom w:val="single" w:sz="4" w:space="0" w:color="auto"/>
              <w:right w:val="single" w:sz="4" w:space="0" w:color="auto"/>
            </w:tcBorders>
            <w:shd w:val="clear" w:color="auto" w:fill="auto"/>
            <w:hideMark/>
          </w:tcPr>
          <w:p w14:paraId="1493140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6973B1A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673F39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247</w:t>
            </w:r>
          </w:p>
        </w:tc>
        <w:tc>
          <w:tcPr>
            <w:tcW w:w="1401" w:type="dxa"/>
            <w:tcBorders>
              <w:top w:val="nil"/>
              <w:left w:val="nil"/>
              <w:bottom w:val="single" w:sz="4" w:space="0" w:color="auto"/>
              <w:right w:val="single" w:sz="4" w:space="0" w:color="auto"/>
            </w:tcBorders>
            <w:shd w:val="clear" w:color="auto" w:fill="auto"/>
            <w:hideMark/>
          </w:tcPr>
          <w:p w14:paraId="7955CFF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энергетических ресурсов</w:t>
            </w:r>
          </w:p>
        </w:tc>
        <w:tc>
          <w:tcPr>
            <w:tcW w:w="567" w:type="dxa"/>
            <w:tcBorders>
              <w:top w:val="nil"/>
              <w:left w:val="nil"/>
              <w:bottom w:val="single" w:sz="4" w:space="0" w:color="auto"/>
              <w:right w:val="single" w:sz="4" w:space="0" w:color="auto"/>
            </w:tcBorders>
            <w:shd w:val="clear" w:color="auto" w:fill="auto"/>
            <w:hideMark/>
          </w:tcPr>
          <w:p w14:paraId="6C17E8D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3 642,5</w:t>
            </w:r>
          </w:p>
        </w:tc>
        <w:tc>
          <w:tcPr>
            <w:tcW w:w="709" w:type="dxa"/>
            <w:tcBorders>
              <w:top w:val="nil"/>
              <w:left w:val="nil"/>
              <w:bottom w:val="single" w:sz="4" w:space="0" w:color="auto"/>
              <w:right w:val="single" w:sz="4" w:space="0" w:color="auto"/>
            </w:tcBorders>
            <w:shd w:val="clear" w:color="auto" w:fill="auto"/>
            <w:hideMark/>
          </w:tcPr>
          <w:p w14:paraId="6C4D075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3 519,5</w:t>
            </w:r>
          </w:p>
        </w:tc>
        <w:tc>
          <w:tcPr>
            <w:tcW w:w="567" w:type="dxa"/>
            <w:tcBorders>
              <w:top w:val="nil"/>
              <w:left w:val="nil"/>
              <w:bottom w:val="single" w:sz="4" w:space="0" w:color="auto"/>
              <w:right w:val="single" w:sz="4" w:space="0" w:color="auto"/>
            </w:tcBorders>
            <w:shd w:val="clear" w:color="auto" w:fill="auto"/>
            <w:hideMark/>
          </w:tcPr>
          <w:p w14:paraId="621EFF6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3 660,3</w:t>
            </w:r>
          </w:p>
        </w:tc>
      </w:tr>
      <w:tr w:rsidR="002975A0" w:rsidRPr="002975A0" w14:paraId="37A856F8"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27C4C4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207</w:t>
            </w:r>
          </w:p>
        </w:tc>
        <w:tc>
          <w:tcPr>
            <w:tcW w:w="568" w:type="dxa"/>
            <w:tcBorders>
              <w:top w:val="nil"/>
              <w:left w:val="nil"/>
              <w:bottom w:val="single" w:sz="4" w:space="0" w:color="auto"/>
              <w:right w:val="single" w:sz="4" w:space="0" w:color="auto"/>
            </w:tcBorders>
            <w:shd w:val="clear" w:color="auto" w:fill="auto"/>
            <w:hideMark/>
          </w:tcPr>
          <w:p w14:paraId="0587913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3CDADF1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3AE709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46214F6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06EF1AE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698,0</w:t>
            </w:r>
          </w:p>
        </w:tc>
        <w:tc>
          <w:tcPr>
            <w:tcW w:w="709" w:type="dxa"/>
            <w:tcBorders>
              <w:top w:val="nil"/>
              <w:left w:val="nil"/>
              <w:bottom w:val="single" w:sz="4" w:space="0" w:color="auto"/>
              <w:right w:val="single" w:sz="4" w:space="0" w:color="auto"/>
            </w:tcBorders>
            <w:shd w:val="clear" w:color="auto" w:fill="auto"/>
            <w:hideMark/>
          </w:tcPr>
          <w:p w14:paraId="1DE6C6A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726,0</w:t>
            </w:r>
          </w:p>
        </w:tc>
        <w:tc>
          <w:tcPr>
            <w:tcW w:w="567" w:type="dxa"/>
            <w:tcBorders>
              <w:top w:val="nil"/>
              <w:left w:val="nil"/>
              <w:bottom w:val="single" w:sz="4" w:space="0" w:color="auto"/>
              <w:right w:val="single" w:sz="4" w:space="0" w:color="auto"/>
            </w:tcBorders>
            <w:shd w:val="clear" w:color="auto" w:fill="auto"/>
            <w:hideMark/>
          </w:tcPr>
          <w:p w14:paraId="39601F9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755,0</w:t>
            </w:r>
          </w:p>
        </w:tc>
      </w:tr>
      <w:tr w:rsidR="002975A0" w:rsidRPr="002975A0" w14:paraId="102D74AD"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501D38A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208</w:t>
            </w:r>
          </w:p>
        </w:tc>
        <w:tc>
          <w:tcPr>
            <w:tcW w:w="568" w:type="dxa"/>
            <w:tcBorders>
              <w:top w:val="nil"/>
              <w:left w:val="nil"/>
              <w:bottom w:val="single" w:sz="4" w:space="0" w:color="auto"/>
              <w:right w:val="single" w:sz="4" w:space="0" w:color="auto"/>
            </w:tcBorders>
            <w:shd w:val="clear" w:color="auto" w:fill="auto"/>
            <w:hideMark/>
          </w:tcPr>
          <w:p w14:paraId="0C12CF8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48B07A1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05Г0123020</w:t>
            </w:r>
          </w:p>
        </w:tc>
        <w:tc>
          <w:tcPr>
            <w:tcW w:w="583" w:type="dxa"/>
            <w:tcBorders>
              <w:top w:val="nil"/>
              <w:left w:val="nil"/>
              <w:bottom w:val="single" w:sz="4" w:space="0" w:color="auto"/>
              <w:right w:val="single" w:sz="4" w:space="0" w:color="auto"/>
            </w:tcBorders>
            <w:shd w:val="clear" w:color="auto" w:fill="auto"/>
            <w:hideMark/>
          </w:tcPr>
          <w:p w14:paraId="3548642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535FA1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и содержание мест захоронения</w:t>
            </w:r>
          </w:p>
        </w:tc>
        <w:tc>
          <w:tcPr>
            <w:tcW w:w="567" w:type="dxa"/>
            <w:tcBorders>
              <w:top w:val="nil"/>
              <w:left w:val="nil"/>
              <w:bottom w:val="single" w:sz="4" w:space="0" w:color="auto"/>
              <w:right w:val="single" w:sz="4" w:space="0" w:color="auto"/>
            </w:tcBorders>
            <w:shd w:val="clear" w:color="auto" w:fill="auto"/>
            <w:hideMark/>
          </w:tcPr>
          <w:p w14:paraId="72C71AD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626,6</w:t>
            </w:r>
          </w:p>
        </w:tc>
        <w:tc>
          <w:tcPr>
            <w:tcW w:w="709" w:type="dxa"/>
            <w:tcBorders>
              <w:top w:val="nil"/>
              <w:left w:val="nil"/>
              <w:bottom w:val="single" w:sz="4" w:space="0" w:color="auto"/>
              <w:right w:val="single" w:sz="4" w:space="0" w:color="auto"/>
            </w:tcBorders>
            <w:shd w:val="clear" w:color="auto" w:fill="auto"/>
            <w:hideMark/>
          </w:tcPr>
          <w:p w14:paraId="5B5E956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243,3</w:t>
            </w:r>
          </w:p>
        </w:tc>
        <w:tc>
          <w:tcPr>
            <w:tcW w:w="567" w:type="dxa"/>
            <w:tcBorders>
              <w:top w:val="nil"/>
              <w:left w:val="nil"/>
              <w:bottom w:val="single" w:sz="4" w:space="0" w:color="auto"/>
              <w:right w:val="single" w:sz="4" w:space="0" w:color="auto"/>
            </w:tcBorders>
            <w:shd w:val="clear" w:color="auto" w:fill="auto"/>
            <w:hideMark/>
          </w:tcPr>
          <w:p w14:paraId="5697949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251,6</w:t>
            </w:r>
          </w:p>
        </w:tc>
      </w:tr>
      <w:tr w:rsidR="002975A0" w:rsidRPr="002975A0" w14:paraId="2D13FC5D"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AE1CD5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209</w:t>
            </w:r>
          </w:p>
        </w:tc>
        <w:tc>
          <w:tcPr>
            <w:tcW w:w="568" w:type="dxa"/>
            <w:tcBorders>
              <w:top w:val="nil"/>
              <w:left w:val="nil"/>
              <w:bottom w:val="single" w:sz="4" w:space="0" w:color="auto"/>
              <w:right w:val="single" w:sz="4" w:space="0" w:color="auto"/>
            </w:tcBorders>
            <w:shd w:val="clear" w:color="auto" w:fill="auto"/>
            <w:hideMark/>
          </w:tcPr>
          <w:p w14:paraId="038E664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08F79BE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05Г0123020</w:t>
            </w:r>
          </w:p>
        </w:tc>
        <w:tc>
          <w:tcPr>
            <w:tcW w:w="583" w:type="dxa"/>
            <w:tcBorders>
              <w:top w:val="nil"/>
              <w:left w:val="nil"/>
              <w:bottom w:val="single" w:sz="4" w:space="0" w:color="auto"/>
              <w:right w:val="single" w:sz="4" w:space="0" w:color="auto"/>
            </w:tcBorders>
            <w:shd w:val="clear" w:color="auto" w:fill="auto"/>
            <w:hideMark/>
          </w:tcPr>
          <w:p w14:paraId="1E25818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1FE7EFB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1FE5069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626,6</w:t>
            </w:r>
          </w:p>
        </w:tc>
        <w:tc>
          <w:tcPr>
            <w:tcW w:w="709" w:type="dxa"/>
            <w:tcBorders>
              <w:top w:val="nil"/>
              <w:left w:val="nil"/>
              <w:bottom w:val="single" w:sz="4" w:space="0" w:color="auto"/>
              <w:right w:val="single" w:sz="4" w:space="0" w:color="auto"/>
            </w:tcBorders>
            <w:shd w:val="clear" w:color="auto" w:fill="auto"/>
            <w:hideMark/>
          </w:tcPr>
          <w:p w14:paraId="303BB6E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243,3</w:t>
            </w:r>
          </w:p>
        </w:tc>
        <w:tc>
          <w:tcPr>
            <w:tcW w:w="567" w:type="dxa"/>
            <w:tcBorders>
              <w:top w:val="nil"/>
              <w:left w:val="nil"/>
              <w:bottom w:val="single" w:sz="4" w:space="0" w:color="auto"/>
              <w:right w:val="single" w:sz="4" w:space="0" w:color="auto"/>
            </w:tcBorders>
            <w:shd w:val="clear" w:color="auto" w:fill="auto"/>
            <w:hideMark/>
          </w:tcPr>
          <w:p w14:paraId="7DE3F3F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251,6</w:t>
            </w:r>
          </w:p>
        </w:tc>
      </w:tr>
      <w:tr w:rsidR="002975A0" w:rsidRPr="002975A0" w14:paraId="110D1EF3"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2C5525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210</w:t>
            </w:r>
          </w:p>
        </w:tc>
        <w:tc>
          <w:tcPr>
            <w:tcW w:w="568" w:type="dxa"/>
            <w:tcBorders>
              <w:top w:val="nil"/>
              <w:left w:val="nil"/>
              <w:bottom w:val="single" w:sz="4" w:space="0" w:color="auto"/>
              <w:right w:val="single" w:sz="4" w:space="0" w:color="auto"/>
            </w:tcBorders>
            <w:shd w:val="clear" w:color="auto" w:fill="auto"/>
            <w:hideMark/>
          </w:tcPr>
          <w:p w14:paraId="16F4327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3141B45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05Г0123050</w:t>
            </w:r>
          </w:p>
        </w:tc>
        <w:tc>
          <w:tcPr>
            <w:tcW w:w="583" w:type="dxa"/>
            <w:tcBorders>
              <w:top w:val="nil"/>
              <w:left w:val="nil"/>
              <w:bottom w:val="single" w:sz="4" w:space="0" w:color="auto"/>
              <w:right w:val="single" w:sz="4" w:space="0" w:color="auto"/>
            </w:tcBorders>
            <w:shd w:val="clear" w:color="auto" w:fill="auto"/>
            <w:hideMark/>
          </w:tcPr>
          <w:p w14:paraId="40AF1EC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93D921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Содержание территорий общего пользования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6A1A3A3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11,4</w:t>
            </w:r>
          </w:p>
        </w:tc>
        <w:tc>
          <w:tcPr>
            <w:tcW w:w="709" w:type="dxa"/>
            <w:tcBorders>
              <w:top w:val="nil"/>
              <w:left w:val="nil"/>
              <w:bottom w:val="single" w:sz="4" w:space="0" w:color="auto"/>
              <w:right w:val="single" w:sz="4" w:space="0" w:color="auto"/>
            </w:tcBorders>
            <w:shd w:val="clear" w:color="auto" w:fill="auto"/>
            <w:hideMark/>
          </w:tcPr>
          <w:p w14:paraId="0B395E1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10,9</w:t>
            </w:r>
          </w:p>
        </w:tc>
        <w:tc>
          <w:tcPr>
            <w:tcW w:w="567" w:type="dxa"/>
            <w:tcBorders>
              <w:top w:val="nil"/>
              <w:left w:val="nil"/>
              <w:bottom w:val="single" w:sz="4" w:space="0" w:color="auto"/>
              <w:right w:val="single" w:sz="4" w:space="0" w:color="auto"/>
            </w:tcBorders>
            <w:shd w:val="clear" w:color="auto" w:fill="auto"/>
            <w:hideMark/>
          </w:tcPr>
          <w:p w14:paraId="32DADAE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11,4</w:t>
            </w:r>
          </w:p>
        </w:tc>
      </w:tr>
      <w:tr w:rsidR="002975A0" w:rsidRPr="002975A0" w14:paraId="67C39FF1"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F68FEE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211</w:t>
            </w:r>
          </w:p>
        </w:tc>
        <w:tc>
          <w:tcPr>
            <w:tcW w:w="568" w:type="dxa"/>
            <w:tcBorders>
              <w:top w:val="nil"/>
              <w:left w:val="nil"/>
              <w:bottom w:val="single" w:sz="4" w:space="0" w:color="auto"/>
              <w:right w:val="single" w:sz="4" w:space="0" w:color="auto"/>
            </w:tcBorders>
            <w:shd w:val="clear" w:color="auto" w:fill="auto"/>
            <w:hideMark/>
          </w:tcPr>
          <w:p w14:paraId="3A06FD3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392C198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05Г0123050</w:t>
            </w:r>
          </w:p>
        </w:tc>
        <w:tc>
          <w:tcPr>
            <w:tcW w:w="583" w:type="dxa"/>
            <w:tcBorders>
              <w:top w:val="nil"/>
              <w:left w:val="nil"/>
              <w:bottom w:val="single" w:sz="4" w:space="0" w:color="auto"/>
              <w:right w:val="single" w:sz="4" w:space="0" w:color="auto"/>
            </w:tcBorders>
            <w:shd w:val="clear" w:color="auto" w:fill="auto"/>
            <w:hideMark/>
          </w:tcPr>
          <w:p w14:paraId="6BDBB93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247</w:t>
            </w:r>
          </w:p>
        </w:tc>
        <w:tc>
          <w:tcPr>
            <w:tcW w:w="1401" w:type="dxa"/>
            <w:tcBorders>
              <w:top w:val="nil"/>
              <w:left w:val="nil"/>
              <w:bottom w:val="single" w:sz="4" w:space="0" w:color="auto"/>
              <w:right w:val="single" w:sz="4" w:space="0" w:color="auto"/>
            </w:tcBorders>
            <w:shd w:val="clear" w:color="auto" w:fill="auto"/>
            <w:hideMark/>
          </w:tcPr>
          <w:p w14:paraId="675C574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энергетических ресурсов</w:t>
            </w:r>
          </w:p>
        </w:tc>
        <w:tc>
          <w:tcPr>
            <w:tcW w:w="567" w:type="dxa"/>
            <w:tcBorders>
              <w:top w:val="nil"/>
              <w:left w:val="nil"/>
              <w:bottom w:val="single" w:sz="4" w:space="0" w:color="auto"/>
              <w:right w:val="single" w:sz="4" w:space="0" w:color="auto"/>
            </w:tcBorders>
            <w:shd w:val="clear" w:color="auto" w:fill="auto"/>
            <w:hideMark/>
          </w:tcPr>
          <w:p w14:paraId="5C8D2DC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11,4</w:t>
            </w:r>
          </w:p>
        </w:tc>
        <w:tc>
          <w:tcPr>
            <w:tcW w:w="709" w:type="dxa"/>
            <w:tcBorders>
              <w:top w:val="nil"/>
              <w:left w:val="nil"/>
              <w:bottom w:val="single" w:sz="4" w:space="0" w:color="auto"/>
              <w:right w:val="single" w:sz="4" w:space="0" w:color="auto"/>
            </w:tcBorders>
            <w:shd w:val="clear" w:color="auto" w:fill="auto"/>
            <w:hideMark/>
          </w:tcPr>
          <w:p w14:paraId="2F216C0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10,9</w:t>
            </w:r>
          </w:p>
        </w:tc>
        <w:tc>
          <w:tcPr>
            <w:tcW w:w="567" w:type="dxa"/>
            <w:tcBorders>
              <w:top w:val="nil"/>
              <w:left w:val="nil"/>
              <w:bottom w:val="single" w:sz="4" w:space="0" w:color="auto"/>
              <w:right w:val="single" w:sz="4" w:space="0" w:color="auto"/>
            </w:tcBorders>
            <w:shd w:val="clear" w:color="auto" w:fill="auto"/>
            <w:hideMark/>
          </w:tcPr>
          <w:p w14:paraId="303B233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11,4</w:t>
            </w:r>
          </w:p>
        </w:tc>
      </w:tr>
      <w:tr w:rsidR="002975A0" w:rsidRPr="002975A0" w14:paraId="3A2E944A" w14:textId="77777777" w:rsidTr="00B515F7">
        <w:trPr>
          <w:trHeight w:val="1020"/>
        </w:trPr>
        <w:tc>
          <w:tcPr>
            <w:tcW w:w="567" w:type="dxa"/>
            <w:tcBorders>
              <w:top w:val="nil"/>
              <w:left w:val="single" w:sz="4" w:space="0" w:color="auto"/>
              <w:bottom w:val="single" w:sz="4" w:space="0" w:color="auto"/>
              <w:right w:val="single" w:sz="4" w:space="0" w:color="auto"/>
            </w:tcBorders>
            <w:shd w:val="clear" w:color="auto" w:fill="auto"/>
            <w:hideMark/>
          </w:tcPr>
          <w:p w14:paraId="56DBD70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212</w:t>
            </w:r>
          </w:p>
        </w:tc>
        <w:tc>
          <w:tcPr>
            <w:tcW w:w="568" w:type="dxa"/>
            <w:tcBorders>
              <w:top w:val="nil"/>
              <w:left w:val="nil"/>
              <w:bottom w:val="single" w:sz="4" w:space="0" w:color="auto"/>
              <w:right w:val="single" w:sz="4" w:space="0" w:color="auto"/>
            </w:tcBorders>
            <w:shd w:val="clear" w:color="auto" w:fill="auto"/>
            <w:hideMark/>
          </w:tcPr>
          <w:p w14:paraId="4AD46E9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52A3BB9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05Г0123060</w:t>
            </w:r>
          </w:p>
        </w:tc>
        <w:tc>
          <w:tcPr>
            <w:tcW w:w="583" w:type="dxa"/>
            <w:tcBorders>
              <w:top w:val="nil"/>
              <w:left w:val="nil"/>
              <w:bottom w:val="single" w:sz="4" w:space="0" w:color="auto"/>
              <w:right w:val="single" w:sz="4" w:space="0" w:color="auto"/>
            </w:tcBorders>
            <w:shd w:val="clear" w:color="auto" w:fill="auto"/>
            <w:hideMark/>
          </w:tcPr>
          <w:p w14:paraId="6E61AD0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437154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Сохранение, восстановление и содержание памятников, памятных знаков, иных мемориальны</w:t>
            </w:r>
            <w:r w:rsidRPr="002975A0">
              <w:rPr>
                <w:rFonts w:ascii="Times New Roman" w:eastAsia="Times New Roman" w:hAnsi="Times New Roman" w:cs="Times New Roman"/>
                <w:kern w:val="0"/>
                <w:sz w:val="20"/>
                <w:szCs w:val="20"/>
                <w:lang w:eastAsia="ru-RU"/>
                <w14:ligatures w14:val="none"/>
              </w:rPr>
              <w:lastRenderedPageBreak/>
              <w:t>х объектов, увековечивающих память земляков, погибших при защите Отечества</w:t>
            </w:r>
          </w:p>
        </w:tc>
        <w:tc>
          <w:tcPr>
            <w:tcW w:w="567" w:type="dxa"/>
            <w:tcBorders>
              <w:top w:val="nil"/>
              <w:left w:val="nil"/>
              <w:bottom w:val="single" w:sz="4" w:space="0" w:color="auto"/>
              <w:right w:val="single" w:sz="4" w:space="0" w:color="auto"/>
            </w:tcBorders>
            <w:shd w:val="clear" w:color="auto" w:fill="auto"/>
            <w:hideMark/>
          </w:tcPr>
          <w:p w14:paraId="4038C9E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1 717,6</w:t>
            </w:r>
          </w:p>
        </w:tc>
        <w:tc>
          <w:tcPr>
            <w:tcW w:w="709" w:type="dxa"/>
            <w:tcBorders>
              <w:top w:val="nil"/>
              <w:left w:val="nil"/>
              <w:bottom w:val="single" w:sz="4" w:space="0" w:color="auto"/>
              <w:right w:val="single" w:sz="4" w:space="0" w:color="auto"/>
            </w:tcBorders>
            <w:shd w:val="clear" w:color="auto" w:fill="auto"/>
            <w:hideMark/>
          </w:tcPr>
          <w:p w14:paraId="5DA716E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E25C61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1 000,0</w:t>
            </w:r>
          </w:p>
        </w:tc>
      </w:tr>
      <w:tr w:rsidR="002975A0" w:rsidRPr="002975A0" w14:paraId="6DE673CE"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7FBAC7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213</w:t>
            </w:r>
          </w:p>
        </w:tc>
        <w:tc>
          <w:tcPr>
            <w:tcW w:w="568" w:type="dxa"/>
            <w:tcBorders>
              <w:top w:val="nil"/>
              <w:left w:val="nil"/>
              <w:bottom w:val="single" w:sz="4" w:space="0" w:color="auto"/>
              <w:right w:val="single" w:sz="4" w:space="0" w:color="auto"/>
            </w:tcBorders>
            <w:shd w:val="clear" w:color="auto" w:fill="auto"/>
            <w:hideMark/>
          </w:tcPr>
          <w:p w14:paraId="7D14BD1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1FA7872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05Г0123060</w:t>
            </w:r>
          </w:p>
        </w:tc>
        <w:tc>
          <w:tcPr>
            <w:tcW w:w="583" w:type="dxa"/>
            <w:tcBorders>
              <w:top w:val="nil"/>
              <w:left w:val="nil"/>
              <w:bottom w:val="single" w:sz="4" w:space="0" w:color="auto"/>
              <w:right w:val="single" w:sz="4" w:space="0" w:color="auto"/>
            </w:tcBorders>
            <w:shd w:val="clear" w:color="auto" w:fill="auto"/>
            <w:hideMark/>
          </w:tcPr>
          <w:p w14:paraId="78F8D4F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243</w:t>
            </w:r>
          </w:p>
        </w:tc>
        <w:tc>
          <w:tcPr>
            <w:tcW w:w="1401" w:type="dxa"/>
            <w:tcBorders>
              <w:top w:val="nil"/>
              <w:left w:val="nil"/>
              <w:bottom w:val="single" w:sz="4" w:space="0" w:color="auto"/>
              <w:right w:val="single" w:sz="4" w:space="0" w:color="auto"/>
            </w:tcBorders>
            <w:shd w:val="clear" w:color="auto" w:fill="auto"/>
            <w:hideMark/>
          </w:tcPr>
          <w:p w14:paraId="7D0F9E0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567" w:type="dxa"/>
            <w:tcBorders>
              <w:top w:val="nil"/>
              <w:left w:val="nil"/>
              <w:bottom w:val="single" w:sz="4" w:space="0" w:color="auto"/>
              <w:right w:val="single" w:sz="4" w:space="0" w:color="auto"/>
            </w:tcBorders>
            <w:shd w:val="clear" w:color="auto" w:fill="auto"/>
            <w:hideMark/>
          </w:tcPr>
          <w:p w14:paraId="5B2DCA7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1 717,6</w:t>
            </w:r>
          </w:p>
        </w:tc>
        <w:tc>
          <w:tcPr>
            <w:tcW w:w="709" w:type="dxa"/>
            <w:tcBorders>
              <w:top w:val="nil"/>
              <w:left w:val="nil"/>
              <w:bottom w:val="single" w:sz="4" w:space="0" w:color="auto"/>
              <w:right w:val="single" w:sz="4" w:space="0" w:color="auto"/>
            </w:tcBorders>
            <w:shd w:val="clear" w:color="auto" w:fill="auto"/>
            <w:hideMark/>
          </w:tcPr>
          <w:p w14:paraId="06BCBD9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1C2814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1 000,0</w:t>
            </w:r>
          </w:p>
        </w:tc>
      </w:tr>
      <w:tr w:rsidR="002975A0" w:rsidRPr="002975A0" w14:paraId="1E5B2585"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CF59F1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214</w:t>
            </w:r>
          </w:p>
        </w:tc>
        <w:tc>
          <w:tcPr>
            <w:tcW w:w="568" w:type="dxa"/>
            <w:tcBorders>
              <w:top w:val="nil"/>
              <w:left w:val="nil"/>
              <w:bottom w:val="single" w:sz="4" w:space="0" w:color="auto"/>
              <w:right w:val="single" w:sz="4" w:space="0" w:color="auto"/>
            </w:tcBorders>
            <w:shd w:val="clear" w:color="auto" w:fill="auto"/>
            <w:hideMark/>
          </w:tcPr>
          <w:p w14:paraId="35E44B5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122AD4E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05Г0123070</w:t>
            </w:r>
          </w:p>
        </w:tc>
        <w:tc>
          <w:tcPr>
            <w:tcW w:w="583" w:type="dxa"/>
            <w:tcBorders>
              <w:top w:val="nil"/>
              <w:left w:val="nil"/>
              <w:bottom w:val="single" w:sz="4" w:space="0" w:color="auto"/>
              <w:right w:val="single" w:sz="4" w:space="0" w:color="auto"/>
            </w:tcBorders>
            <w:shd w:val="clear" w:color="auto" w:fill="auto"/>
            <w:hideMark/>
          </w:tcPr>
          <w:p w14:paraId="103626F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880A58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Обеспечение деятельности МКУ «Служба по благоустройству»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4A5BB5F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9 122,8</w:t>
            </w:r>
          </w:p>
        </w:tc>
        <w:tc>
          <w:tcPr>
            <w:tcW w:w="709" w:type="dxa"/>
            <w:tcBorders>
              <w:top w:val="nil"/>
              <w:left w:val="nil"/>
              <w:bottom w:val="single" w:sz="4" w:space="0" w:color="auto"/>
              <w:right w:val="single" w:sz="4" w:space="0" w:color="auto"/>
            </w:tcBorders>
            <w:shd w:val="clear" w:color="auto" w:fill="auto"/>
            <w:hideMark/>
          </w:tcPr>
          <w:p w14:paraId="3B6090D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9 122,0</w:t>
            </w:r>
          </w:p>
        </w:tc>
        <w:tc>
          <w:tcPr>
            <w:tcW w:w="567" w:type="dxa"/>
            <w:tcBorders>
              <w:top w:val="nil"/>
              <w:left w:val="nil"/>
              <w:bottom w:val="single" w:sz="4" w:space="0" w:color="auto"/>
              <w:right w:val="single" w:sz="4" w:space="0" w:color="auto"/>
            </w:tcBorders>
            <w:shd w:val="clear" w:color="auto" w:fill="auto"/>
            <w:hideMark/>
          </w:tcPr>
          <w:p w14:paraId="02A2106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9 122,0</w:t>
            </w:r>
          </w:p>
        </w:tc>
      </w:tr>
      <w:tr w:rsidR="002975A0" w:rsidRPr="002975A0" w14:paraId="46F42EE5"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9BB0F5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215</w:t>
            </w:r>
          </w:p>
        </w:tc>
        <w:tc>
          <w:tcPr>
            <w:tcW w:w="568" w:type="dxa"/>
            <w:tcBorders>
              <w:top w:val="nil"/>
              <w:left w:val="nil"/>
              <w:bottom w:val="single" w:sz="4" w:space="0" w:color="auto"/>
              <w:right w:val="single" w:sz="4" w:space="0" w:color="auto"/>
            </w:tcBorders>
            <w:shd w:val="clear" w:color="auto" w:fill="auto"/>
            <w:hideMark/>
          </w:tcPr>
          <w:p w14:paraId="0848A4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65D69E9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05Г0123070</w:t>
            </w:r>
          </w:p>
        </w:tc>
        <w:tc>
          <w:tcPr>
            <w:tcW w:w="583" w:type="dxa"/>
            <w:tcBorders>
              <w:top w:val="nil"/>
              <w:left w:val="nil"/>
              <w:bottom w:val="single" w:sz="4" w:space="0" w:color="auto"/>
              <w:right w:val="single" w:sz="4" w:space="0" w:color="auto"/>
            </w:tcBorders>
            <w:shd w:val="clear" w:color="auto" w:fill="auto"/>
            <w:hideMark/>
          </w:tcPr>
          <w:p w14:paraId="758EC4A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w:t>
            </w:r>
          </w:p>
        </w:tc>
        <w:tc>
          <w:tcPr>
            <w:tcW w:w="1401" w:type="dxa"/>
            <w:tcBorders>
              <w:top w:val="nil"/>
              <w:left w:val="nil"/>
              <w:bottom w:val="single" w:sz="4" w:space="0" w:color="auto"/>
              <w:right w:val="single" w:sz="4" w:space="0" w:color="auto"/>
            </w:tcBorders>
            <w:shd w:val="clear" w:color="auto" w:fill="auto"/>
            <w:hideMark/>
          </w:tcPr>
          <w:p w14:paraId="011BCEB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hideMark/>
          </w:tcPr>
          <w:p w14:paraId="22D5AF8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6 345,3</w:t>
            </w:r>
          </w:p>
        </w:tc>
        <w:tc>
          <w:tcPr>
            <w:tcW w:w="709" w:type="dxa"/>
            <w:tcBorders>
              <w:top w:val="nil"/>
              <w:left w:val="nil"/>
              <w:bottom w:val="single" w:sz="4" w:space="0" w:color="auto"/>
              <w:right w:val="single" w:sz="4" w:space="0" w:color="auto"/>
            </w:tcBorders>
            <w:shd w:val="clear" w:color="auto" w:fill="auto"/>
            <w:hideMark/>
          </w:tcPr>
          <w:p w14:paraId="7ABB833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6 720,4</w:t>
            </w:r>
          </w:p>
        </w:tc>
        <w:tc>
          <w:tcPr>
            <w:tcW w:w="567" w:type="dxa"/>
            <w:tcBorders>
              <w:top w:val="nil"/>
              <w:left w:val="nil"/>
              <w:bottom w:val="single" w:sz="4" w:space="0" w:color="auto"/>
              <w:right w:val="single" w:sz="4" w:space="0" w:color="auto"/>
            </w:tcBorders>
            <w:shd w:val="clear" w:color="auto" w:fill="auto"/>
            <w:hideMark/>
          </w:tcPr>
          <w:p w14:paraId="06A6C58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8 037,3</w:t>
            </w:r>
          </w:p>
        </w:tc>
      </w:tr>
      <w:tr w:rsidR="002975A0" w:rsidRPr="002975A0" w14:paraId="02D72114"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0B7EE2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216</w:t>
            </w:r>
          </w:p>
        </w:tc>
        <w:tc>
          <w:tcPr>
            <w:tcW w:w="568" w:type="dxa"/>
            <w:tcBorders>
              <w:top w:val="nil"/>
              <w:left w:val="nil"/>
              <w:bottom w:val="single" w:sz="4" w:space="0" w:color="auto"/>
              <w:right w:val="single" w:sz="4" w:space="0" w:color="auto"/>
            </w:tcBorders>
            <w:shd w:val="clear" w:color="auto" w:fill="auto"/>
            <w:hideMark/>
          </w:tcPr>
          <w:p w14:paraId="4B37CAF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3671870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C55B43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111</w:t>
            </w:r>
          </w:p>
        </w:tc>
        <w:tc>
          <w:tcPr>
            <w:tcW w:w="1401" w:type="dxa"/>
            <w:tcBorders>
              <w:top w:val="nil"/>
              <w:left w:val="nil"/>
              <w:bottom w:val="single" w:sz="4" w:space="0" w:color="auto"/>
              <w:right w:val="single" w:sz="4" w:space="0" w:color="auto"/>
            </w:tcBorders>
            <w:shd w:val="clear" w:color="auto" w:fill="auto"/>
            <w:hideMark/>
          </w:tcPr>
          <w:p w14:paraId="3EF077C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Фонд оплаты труда учреждений</w:t>
            </w:r>
          </w:p>
        </w:tc>
        <w:tc>
          <w:tcPr>
            <w:tcW w:w="567" w:type="dxa"/>
            <w:tcBorders>
              <w:top w:val="nil"/>
              <w:left w:val="nil"/>
              <w:bottom w:val="single" w:sz="4" w:space="0" w:color="auto"/>
              <w:right w:val="single" w:sz="4" w:space="0" w:color="auto"/>
            </w:tcBorders>
            <w:shd w:val="clear" w:color="auto" w:fill="auto"/>
            <w:hideMark/>
          </w:tcPr>
          <w:p w14:paraId="2A30E60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4 873,5</w:t>
            </w:r>
          </w:p>
        </w:tc>
        <w:tc>
          <w:tcPr>
            <w:tcW w:w="709" w:type="dxa"/>
            <w:tcBorders>
              <w:top w:val="nil"/>
              <w:left w:val="nil"/>
              <w:bottom w:val="single" w:sz="4" w:space="0" w:color="auto"/>
              <w:right w:val="single" w:sz="4" w:space="0" w:color="auto"/>
            </w:tcBorders>
            <w:shd w:val="clear" w:color="auto" w:fill="auto"/>
            <w:hideMark/>
          </w:tcPr>
          <w:p w14:paraId="30F5DD0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5 161,6</w:t>
            </w:r>
          </w:p>
        </w:tc>
        <w:tc>
          <w:tcPr>
            <w:tcW w:w="567" w:type="dxa"/>
            <w:tcBorders>
              <w:top w:val="nil"/>
              <w:left w:val="nil"/>
              <w:bottom w:val="single" w:sz="4" w:space="0" w:color="auto"/>
              <w:right w:val="single" w:sz="4" w:space="0" w:color="auto"/>
            </w:tcBorders>
            <w:shd w:val="clear" w:color="auto" w:fill="auto"/>
            <w:hideMark/>
          </w:tcPr>
          <w:p w14:paraId="632E509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6 173,0</w:t>
            </w:r>
          </w:p>
        </w:tc>
      </w:tr>
      <w:tr w:rsidR="002975A0" w:rsidRPr="002975A0" w14:paraId="4A723B28"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121CBCC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217</w:t>
            </w:r>
          </w:p>
        </w:tc>
        <w:tc>
          <w:tcPr>
            <w:tcW w:w="568" w:type="dxa"/>
            <w:tcBorders>
              <w:top w:val="nil"/>
              <w:left w:val="nil"/>
              <w:bottom w:val="single" w:sz="4" w:space="0" w:color="auto"/>
              <w:right w:val="single" w:sz="4" w:space="0" w:color="auto"/>
            </w:tcBorders>
            <w:shd w:val="clear" w:color="auto" w:fill="auto"/>
            <w:hideMark/>
          </w:tcPr>
          <w:p w14:paraId="7383073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04B7DF0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CF415E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119</w:t>
            </w:r>
          </w:p>
        </w:tc>
        <w:tc>
          <w:tcPr>
            <w:tcW w:w="1401" w:type="dxa"/>
            <w:tcBorders>
              <w:top w:val="nil"/>
              <w:left w:val="nil"/>
              <w:bottom w:val="single" w:sz="4" w:space="0" w:color="auto"/>
              <w:right w:val="single" w:sz="4" w:space="0" w:color="auto"/>
            </w:tcBorders>
            <w:shd w:val="clear" w:color="auto" w:fill="auto"/>
            <w:hideMark/>
          </w:tcPr>
          <w:p w14:paraId="5AF8997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по оплате труда работников и иные выплаты работникам учреждений</w:t>
            </w:r>
          </w:p>
        </w:tc>
        <w:tc>
          <w:tcPr>
            <w:tcW w:w="567" w:type="dxa"/>
            <w:tcBorders>
              <w:top w:val="nil"/>
              <w:left w:val="nil"/>
              <w:bottom w:val="single" w:sz="4" w:space="0" w:color="auto"/>
              <w:right w:val="single" w:sz="4" w:space="0" w:color="auto"/>
            </w:tcBorders>
            <w:shd w:val="clear" w:color="auto" w:fill="auto"/>
            <w:hideMark/>
          </w:tcPr>
          <w:p w14:paraId="0E23D7E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1 471,8</w:t>
            </w:r>
          </w:p>
        </w:tc>
        <w:tc>
          <w:tcPr>
            <w:tcW w:w="709" w:type="dxa"/>
            <w:tcBorders>
              <w:top w:val="nil"/>
              <w:left w:val="nil"/>
              <w:bottom w:val="single" w:sz="4" w:space="0" w:color="auto"/>
              <w:right w:val="single" w:sz="4" w:space="0" w:color="auto"/>
            </w:tcBorders>
            <w:shd w:val="clear" w:color="auto" w:fill="auto"/>
            <w:hideMark/>
          </w:tcPr>
          <w:p w14:paraId="101D72F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1 558,8</w:t>
            </w:r>
          </w:p>
        </w:tc>
        <w:tc>
          <w:tcPr>
            <w:tcW w:w="567" w:type="dxa"/>
            <w:tcBorders>
              <w:top w:val="nil"/>
              <w:left w:val="nil"/>
              <w:bottom w:val="single" w:sz="4" w:space="0" w:color="auto"/>
              <w:right w:val="single" w:sz="4" w:space="0" w:color="auto"/>
            </w:tcBorders>
            <w:shd w:val="clear" w:color="auto" w:fill="auto"/>
            <w:hideMark/>
          </w:tcPr>
          <w:p w14:paraId="54CFFEE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1 864,3</w:t>
            </w:r>
          </w:p>
        </w:tc>
      </w:tr>
      <w:tr w:rsidR="002975A0" w:rsidRPr="002975A0" w14:paraId="2E20FBC3"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B544E9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218</w:t>
            </w:r>
          </w:p>
        </w:tc>
        <w:tc>
          <w:tcPr>
            <w:tcW w:w="568" w:type="dxa"/>
            <w:tcBorders>
              <w:top w:val="nil"/>
              <w:left w:val="nil"/>
              <w:bottom w:val="single" w:sz="4" w:space="0" w:color="auto"/>
              <w:right w:val="single" w:sz="4" w:space="0" w:color="auto"/>
            </w:tcBorders>
            <w:shd w:val="clear" w:color="auto" w:fill="auto"/>
            <w:hideMark/>
          </w:tcPr>
          <w:p w14:paraId="0C56CCC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78FA6EF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A7FEBE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240</w:t>
            </w:r>
          </w:p>
        </w:tc>
        <w:tc>
          <w:tcPr>
            <w:tcW w:w="1401" w:type="dxa"/>
            <w:tcBorders>
              <w:top w:val="nil"/>
              <w:left w:val="nil"/>
              <w:bottom w:val="single" w:sz="4" w:space="0" w:color="auto"/>
              <w:right w:val="single" w:sz="4" w:space="0" w:color="auto"/>
            </w:tcBorders>
            <w:shd w:val="clear" w:color="auto" w:fill="auto"/>
            <w:hideMark/>
          </w:tcPr>
          <w:p w14:paraId="588A8FA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hideMark/>
          </w:tcPr>
          <w:p w14:paraId="56B6E2F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2 777,5</w:t>
            </w:r>
          </w:p>
        </w:tc>
        <w:tc>
          <w:tcPr>
            <w:tcW w:w="709" w:type="dxa"/>
            <w:tcBorders>
              <w:top w:val="nil"/>
              <w:left w:val="nil"/>
              <w:bottom w:val="single" w:sz="4" w:space="0" w:color="auto"/>
              <w:right w:val="single" w:sz="4" w:space="0" w:color="auto"/>
            </w:tcBorders>
            <w:shd w:val="clear" w:color="auto" w:fill="auto"/>
            <w:hideMark/>
          </w:tcPr>
          <w:p w14:paraId="412E3F5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2 401,6</w:t>
            </w:r>
          </w:p>
        </w:tc>
        <w:tc>
          <w:tcPr>
            <w:tcW w:w="567" w:type="dxa"/>
            <w:tcBorders>
              <w:top w:val="nil"/>
              <w:left w:val="nil"/>
              <w:bottom w:val="single" w:sz="4" w:space="0" w:color="auto"/>
              <w:right w:val="single" w:sz="4" w:space="0" w:color="auto"/>
            </w:tcBorders>
            <w:shd w:val="clear" w:color="auto" w:fill="auto"/>
            <w:hideMark/>
          </w:tcPr>
          <w:p w14:paraId="264131D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1 084,7</w:t>
            </w:r>
          </w:p>
        </w:tc>
      </w:tr>
      <w:tr w:rsidR="002975A0" w:rsidRPr="002975A0" w14:paraId="37F68949"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26743B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219</w:t>
            </w:r>
          </w:p>
        </w:tc>
        <w:tc>
          <w:tcPr>
            <w:tcW w:w="568" w:type="dxa"/>
            <w:tcBorders>
              <w:top w:val="nil"/>
              <w:left w:val="nil"/>
              <w:bottom w:val="single" w:sz="4" w:space="0" w:color="auto"/>
              <w:right w:val="single" w:sz="4" w:space="0" w:color="auto"/>
            </w:tcBorders>
            <w:shd w:val="clear" w:color="auto" w:fill="auto"/>
            <w:hideMark/>
          </w:tcPr>
          <w:p w14:paraId="0E9D1E6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3CA3BF8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70F7E9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242</w:t>
            </w:r>
          </w:p>
        </w:tc>
        <w:tc>
          <w:tcPr>
            <w:tcW w:w="1401" w:type="dxa"/>
            <w:tcBorders>
              <w:top w:val="nil"/>
              <w:left w:val="nil"/>
              <w:bottom w:val="single" w:sz="4" w:space="0" w:color="auto"/>
              <w:right w:val="single" w:sz="4" w:space="0" w:color="auto"/>
            </w:tcBorders>
            <w:shd w:val="clear" w:color="auto" w:fill="auto"/>
            <w:hideMark/>
          </w:tcPr>
          <w:p w14:paraId="71C4A6B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товаров, работ и услуг в сфере информационно-коммуникационных технологий</w:t>
            </w:r>
          </w:p>
        </w:tc>
        <w:tc>
          <w:tcPr>
            <w:tcW w:w="567" w:type="dxa"/>
            <w:tcBorders>
              <w:top w:val="nil"/>
              <w:left w:val="nil"/>
              <w:bottom w:val="single" w:sz="4" w:space="0" w:color="auto"/>
              <w:right w:val="single" w:sz="4" w:space="0" w:color="auto"/>
            </w:tcBorders>
            <w:shd w:val="clear" w:color="auto" w:fill="auto"/>
            <w:hideMark/>
          </w:tcPr>
          <w:p w14:paraId="203C999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270,6</w:t>
            </w:r>
          </w:p>
        </w:tc>
        <w:tc>
          <w:tcPr>
            <w:tcW w:w="709" w:type="dxa"/>
            <w:tcBorders>
              <w:top w:val="nil"/>
              <w:left w:val="nil"/>
              <w:bottom w:val="single" w:sz="4" w:space="0" w:color="auto"/>
              <w:right w:val="single" w:sz="4" w:space="0" w:color="auto"/>
            </w:tcBorders>
            <w:shd w:val="clear" w:color="auto" w:fill="auto"/>
            <w:hideMark/>
          </w:tcPr>
          <w:p w14:paraId="4FDC167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280,6</w:t>
            </w:r>
          </w:p>
        </w:tc>
        <w:tc>
          <w:tcPr>
            <w:tcW w:w="567" w:type="dxa"/>
            <w:tcBorders>
              <w:top w:val="nil"/>
              <w:left w:val="nil"/>
              <w:bottom w:val="single" w:sz="4" w:space="0" w:color="auto"/>
              <w:right w:val="single" w:sz="4" w:space="0" w:color="auto"/>
            </w:tcBorders>
            <w:shd w:val="clear" w:color="auto" w:fill="auto"/>
            <w:hideMark/>
          </w:tcPr>
          <w:p w14:paraId="49575F7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283,4</w:t>
            </w:r>
          </w:p>
        </w:tc>
      </w:tr>
      <w:tr w:rsidR="002975A0" w:rsidRPr="002975A0" w14:paraId="70BB30D7"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7FD97A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220</w:t>
            </w:r>
          </w:p>
        </w:tc>
        <w:tc>
          <w:tcPr>
            <w:tcW w:w="568" w:type="dxa"/>
            <w:tcBorders>
              <w:top w:val="nil"/>
              <w:left w:val="nil"/>
              <w:bottom w:val="single" w:sz="4" w:space="0" w:color="auto"/>
              <w:right w:val="single" w:sz="4" w:space="0" w:color="auto"/>
            </w:tcBorders>
            <w:shd w:val="clear" w:color="auto" w:fill="auto"/>
            <w:hideMark/>
          </w:tcPr>
          <w:p w14:paraId="26B09FB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60ECF1F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7D0BAEE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4441BEC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29403FC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2 489,2</w:t>
            </w:r>
          </w:p>
        </w:tc>
        <w:tc>
          <w:tcPr>
            <w:tcW w:w="709" w:type="dxa"/>
            <w:tcBorders>
              <w:top w:val="nil"/>
              <w:left w:val="nil"/>
              <w:bottom w:val="single" w:sz="4" w:space="0" w:color="auto"/>
              <w:right w:val="single" w:sz="4" w:space="0" w:color="auto"/>
            </w:tcBorders>
            <w:shd w:val="clear" w:color="auto" w:fill="auto"/>
            <w:hideMark/>
          </w:tcPr>
          <w:p w14:paraId="20DC196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2 103,8</w:t>
            </w:r>
          </w:p>
        </w:tc>
        <w:tc>
          <w:tcPr>
            <w:tcW w:w="567" w:type="dxa"/>
            <w:tcBorders>
              <w:top w:val="nil"/>
              <w:left w:val="nil"/>
              <w:bottom w:val="single" w:sz="4" w:space="0" w:color="auto"/>
              <w:right w:val="single" w:sz="4" w:space="0" w:color="auto"/>
            </w:tcBorders>
            <w:shd w:val="clear" w:color="auto" w:fill="auto"/>
            <w:hideMark/>
          </w:tcPr>
          <w:p w14:paraId="36C64E6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783,9</w:t>
            </w:r>
          </w:p>
        </w:tc>
      </w:tr>
      <w:tr w:rsidR="002975A0" w:rsidRPr="002975A0" w14:paraId="776FE48C"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584D9D5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221</w:t>
            </w:r>
          </w:p>
        </w:tc>
        <w:tc>
          <w:tcPr>
            <w:tcW w:w="568" w:type="dxa"/>
            <w:tcBorders>
              <w:top w:val="nil"/>
              <w:left w:val="nil"/>
              <w:bottom w:val="single" w:sz="4" w:space="0" w:color="auto"/>
              <w:right w:val="single" w:sz="4" w:space="0" w:color="auto"/>
            </w:tcBorders>
            <w:shd w:val="clear" w:color="auto" w:fill="auto"/>
            <w:hideMark/>
          </w:tcPr>
          <w:p w14:paraId="349B035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39DB81B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50CE96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247</w:t>
            </w:r>
          </w:p>
        </w:tc>
        <w:tc>
          <w:tcPr>
            <w:tcW w:w="1401" w:type="dxa"/>
            <w:tcBorders>
              <w:top w:val="nil"/>
              <w:left w:val="nil"/>
              <w:bottom w:val="single" w:sz="4" w:space="0" w:color="auto"/>
              <w:right w:val="single" w:sz="4" w:space="0" w:color="auto"/>
            </w:tcBorders>
            <w:shd w:val="clear" w:color="auto" w:fill="auto"/>
            <w:hideMark/>
          </w:tcPr>
          <w:p w14:paraId="4B63FC8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Закупка энергетических ресурсов</w:t>
            </w:r>
          </w:p>
        </w:tc>
        <w:tc>
          <w:tcPr>
            <w:tcW w:w="567" w:type="dxa"/>
            <w:tcBorders>
              <w:top w:val="nil"/>
              <w:left w:val="nil"/>
              <w:bottom w:val="single" w:sz="4" w:space="0" w:color="auto"/>
              <w:right w:val="single" w:sz="4" w:space="0" w:color="auto"/>
            </w:tcBorders>
            <w:shd w:val="clear" w:color="auto" w:fill="auto"/>
            <w:hideMark/>
          </w:tcPr>
          <w:p w14:paraId="55DB792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17,7</w:t>
            </w:r>
          </w:p>
        </w:tc>
        <w:tc>
          <w:tcPr>
            <w:tcW w:w="709" w:type="dxa"/>
            <w:tcBorders>
              <w:top w:val="nil"/>
              <w:left w:val="nil"/>
              <w:bottom w:val="single" w:sz="4" w:space="0" w:color="auto"/>
              <w:right w:val="single" w:sz="4" w:space="0" w:color="auto"/>
            </w:tcBorders>
            <w:shd w:val="clear" w:color="auto" w:fill="auto"/>
            <w:hideMark/>
          </w:tcPr>
          <w:p w14:paraId="5FC4545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17,2</w:t>
            </w:r>
          </w:p>
        </w:tc>
        <w:tc>
          <w:tcPr>
            <w:tcW w:w="567" w:type="dxa"/>
            <w:tcBorders>
              <w:top w:val="nil"/>
              <w:left w:val="nil"/>
              <w:bottom w:val="single" w:sz="4" w:space="0" w:color="auto"/>
              <w:right w:val="single" w:sz="4" w:space="0" w:color="auto"/>
            </w:tcBorders>
            <w:shd w:val="clear" w:color="auto" w:fill="auto"/>
            <w:hideMark/>
          </w:tcPr>
          <w:p w14:paraId="09E37E4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17,4</w:t>
            </w:r>
          </w:p>
        </w:tc>
      </w:tr>
      <w:tr w:rsidR="002975A0" w:rsidRPr="002975A0" w14:paraId="6610A067"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A9FB3A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222</w:t>
            </w:r>
          </w:p>
        </w:tc>
        <w:tc>
          <w:tcPr>
            <w:tcW w:w="568" w:type="dxa"/>
            <w:tcBorders>
              <w:top w:val="nil"/>
              <w:left w:val="nil"/>
              <w:bottom w:val="single" w:sz="4" w:space="0" w:color="auto"/>
              <w:right w:val="single" w:sz="4" w:space="0" w:color="auto"/>
            </w:tcBorders>
            <w:shd w:val="clear" w:color="auto" w:fill="auto"/>
            <w:hideMark/>
          </w:tcPr>
          <w:p w14:paraId="7BBB59E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5D746C5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05Г0123130</w:t>
            </w:r>
          </w:p>
        </w:tc>
        <w:tc>
          <w:tcPr>
            <w:tcW w:w="583" w:type="dxa"/>
            <w:tcBorders>
              <w:top w:val="nil"/>
              <w:left w:val="nil"/>
              <w:bottom w:val="single" w:sz="4" w:space="0" w:color="auto"/>
              <w:right w:val="single" w:sz="4" w:space="0" w:color="auto"/>
            </w:tcBorders>
            <w:shd w:val="clear" w:color="auto" w:fill="auto"/>
            <w:hideMark/>
          </w:tcPr>
          <w:p w14:paraId="566C869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C7431EA"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Устройство, ремонт и содержание стел и информационных щитов</w:t>
            </w:r>
          </w:p>
        </w:tc>
        <w:tc>
          <w:tcPr>
            <w:tcW w:w="567" w:type="dxa"/>
            <w:tcBorders>
              <w:top w:val="nil"/>
              <w:left w:val="nil"/>
              <w:bottom w:val="single" w:sz="4" w:space="0" w:color="auto"/>
              <w:right w:val="single" w:sz="4" w:space="0" w:color="auto"/>
            </w:tcBorders>
            <w:shd w:val="clear" w:color="auto" w:fill="auto"/>
            <w:hideMark/>
          </w:tcPr>
          <w:p w14:paraId="30AB966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9,6</w:t>
            </w:r>
          </w:p>
        </w:tc>
        <w:tc>
          <w:tcPr>
            <w:tcW w:w="709" w:type="dxa"/>
            <w:tcBorders>
              <w:top w:val="nil"/>
              <w:left w:val="nil"/>
              <w:bottom w:val="single" w:sz="4" w:space="0" w:color="auto"/>
              <w:right w:val="single" w:sz="4" w:space="0" w:color="auto"/>
            </w:tcBorders>
            <w:shd w:val="clear" w:color="auto" w:fill="auto"/>
            <w:hideMark/>
          </w:tcPr>
          <w:p w14:paraId="41B6CB2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C9DA00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D6E89A4"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6E67F4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223</w:t>
            </w:r>
          </w:p>
        </w:tc>
        <w:tc>
          <w:tcPr>
            <w:tcW w:w="568" w:type="dxa"/>
            <w:tcBorders>
              <w:top w:val="nil"/>
              <w:left w:val="nil"/>
              <w:bottom w:val="single" w:sz="4" w:space="0" w:color="auto"/>
              <w:right w:val="single" w:sz="4" w:space="0" w:color="auto"/>
            </w:tcBorders>
            <w:shd w:val="clear" w:color="auto" w:fill="auto"/>
            <w:hideMark/>
          </w:tcPr>
          <w:p w14:paraId="73ADF4A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738E878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05Г0123130</w:t>
            </w:r>
          </w:p>
        </w:tc>
        <w:tc>
          <w:tcPr>
            <w:tcW w:w="583" w:type="dxa"/>
            <w:tcBorders>
              <w:top w:val="nil"/>
              <w:left w:val="nil"/>
              <w:bottom w:val="single" w:sz="4" w:space="0" w:color="auto"/>
              <w:right w:val="single" w:sz="4" w:space="0" w:color="auto"/>
            </w:tcBorders>
            <w:shd w:val="clear" w:color="auto" w:fill="auto"/>
            <w:hideMark/>
          </w:tcPr>
          <w:p w14:paraId="3DF2F59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2CC4020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768DFF5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9,6</w:t>
            </w:r>
          </w:p>
        </w:tc>
        <w:tc>
          <w:tcPr>
            <w:tcW w:w="709" w:type="dxa"/>
            <w:tcBorders>
              <w:top w:val="nil"/>
              <w:left w:val="nil"/>
              <w:bottom w:val="single" w:sz="4" w:space="0" w:color="auto"/>
              <w:right w:val="single" w:sz="4" w:space="0" w:color="auto"/>
            </w:tcBorders>
            <w:shd w:val="clear" w:color="auto" w:fill="auto"/>
            <w:hideMark/>
          </w:tcPr>
          <w:p w14:paraId="408A573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63FECD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2D616EB"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4A32AA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224</w:t>
            </w:r>
          </w:p>
        </w:tc>
        <w:tc>
          <w:tcPr>
            <w:tcW w:w="568" w:type="dxa"/>
            <w:tcBorders>
              <w:top w:val="nil"/>
              <w:left w:val="nil"/>
              <w:bottom w:val="single" w:sz="4" w:space="0" w:color="auto"/>
              <w:right w:val="single" w:sz="4" w:space="0" w:color="auto"/>
            </w:tcBorders>
            <w:shd w:val="clear" w:color="auto" w:fill="auto"/>
            <w:hideMark/>
          </w:tcPr>
          <w:p w14:paraId="02A711F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5E6A1D4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05Г0123140</w:t>
            </w:r>
          </w:p>
        </w:tc>
        <w:tc>
          <w:tcPr>
            <w:tcW w:w="583" w:type="dxa"/>
            <w:tcBorders>
              <w:top w:val="nil"/>
              <w:left w:val="nil"/>
              <w:bottom w:val="single" w:sz="4" w:space="0" w:color="auto"/>
              <w:right w:val="single" w:sz="4" w:space="0" w:color="auto"/>
            </w:tcBorders>
            <w:shd w:val="clear" w:color="auto" w:fill="auto"/>
            <w:hideMark/>
          </w:tcPr>
          <w:p w14:paraId="27F13A9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C621DA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Оформление Новогоднего городка в с</w:t>
            </w:r>
            <w:proofErr w:type="gramStart"/>
            <w:r w:rsidRPr="002975A0">
              <w:rPr>
                <w:rFonts w:ascii="Times New Roman" w:eastAsia="Times New Roman" w:hAnsi="Times New Roman" w:cs="Times New Roman"/>
                <w:kern w:val="0"/>
                <w:sz w:val="20"/>
                <w:szCs w:val="20"/>
                <w:lang w:eastAsia="ru-RU"/>
                <w14:ligatures w14:val="none"/>
              </w:rPr>
              <w:t>.Б</w:t>
            </w:r>
            <w:proofErr w:type="gramEnd"/>
            <w:r w:rsidRPr="002975A0">
              <w:rPr>
                <w:rFonts w:ascii="Times New Roman" w:eastAsia="Times New Roman" w:hAnsi="Times New Roman" w:cs="Times New Roman"/>
                <w:kern w:val="0"/>
                <w:sz w:val="20"/>
                <w:szCs w:val="20"/>
                <w:lang w:eastAsia="ru-RU"/>
                <w14:ligatures w14:val="none"/>
              </w:rPr>
              <w:t>айкалово</w:t>
            </w:r>
          </w:p>
        </w:tc>
        <w:tc>
          <w:tcPr>
            <w:tcW w:w="567" w:type="dxa"/>
            <w:tcBorders>
              <w:top w:val="nil"/>
              <w:left w:val="nil"/>
              <w:bottom w:val="single" w:sz="4" w:space="0" w:color="auto"/>
              <w:right w:val="single" w:sz="4" w:space="0" w:color="auto"/>
            </w:tcBorders>
            <w:shd w:val="clear" w:color="auto" w:fill="auto"/>
            <w:hideMark/>
          </w:tcPr>
          <w:p w14:paraId="0B19801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83,1</w:t>
            </w:r>
          </w:p>
        </w:tc>
        <w:tc>
          <w:tcPr>
            <w:tcW w:w="709" w:type="dxa"/>
            <w:tcBorders>
              <w:top w:val="nil"/>
              <w:left w:val="nil"/>
              <w:bottom w:val="single" w:sz="4" w:space="0" w:color="auto"/>
              <w:right w:val="single" w:sz="4" w:space="0" w:color="auto"/>
            </w:tcBorders>
            <w:shd w:val="clear" w:color="auto" w:fill="auto"/>
            <w:hideMark/>
          </w:tcPr>
          <w:p w14:paraId="6C53D12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507,0</w:t>
            </w:r>
          </w:p>
        </w:tc>
        <w:tc>
          <w:tcPr>
            <w:tcW w:w="567" w:type="dxa"/>
            <w:tcBorders>
              <w:top w:val="nil"/>
              <w:left w:val="nil"/>
              <w:bottom w:val="single" w:sz="4" w:space="0" w:color="auto"/>
              <w:right w:val="single" w:sz="4" w:space="0" w:color="auto"/>
            </w:tcBorders>
            <w:shd w:val="clear" w:color="auto" w:fill="auto"/>
            <w:hideMark/>
          </w:tcPr>
          <w:p w14:paraId="668B234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507,0</w:t>
            </w:r>
          </w:p>
        </w:tc>
      </w:tr>
      <w:tr w:rsidR="002975A0" w:rsidRPr="002975A0" w14:paraId="5332CF5E"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A39F5F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225</w:t>
            </w:r>
          </w:p>
        </w:tc>
        <w:tc>
          <w:tcPr>
            <w:tcW w:w="568" w:type="dxa"/>
            <w:tcBorders>
              <w:top w:val="nil"/>
              <w:left w:val="nil"/>
              <w:bottom w:val="single" w:sz="4" w:space="0" w:color="auto"/>
              <w:right w:val="single" w:sz="4" w:space="0" w:color="auto"/>
            </w:tcBorders>
            <w:shd w:val="clear" w:color="auto" w:fill="auto"/>
            <w:hideMark/>
          </w:tcPr>
          <w:p w14:paraId="4C9DA7E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573E0E1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05Г012314</w:t>
            </w:r>
            <w:r w:rsidRPr="002975A0">
              <w:rPr>
                <w:rFonts w:ascii="Times New Roman" w:eastAsia="Times New Roman" w:hAnsi="Times New Roman" w:cs="Times New Roman"/>
                <w:kern w:val="0"/>
                <w:sz w:val="20"/>
                <w:szCs w:val="20"/>
                <w:lang w:eastAsia="ru-RU"/>
                <w14:ligatures w14:val="none"/>
              </w:rPr>
              <w:lastRenderedPageBreak/>
              <w:t>0</w:t>
            </w:r>
          </w:p>
        </w:tc>
        <w:tc>
          <w:tcPr>
            <w:tcW w:w="583" w:type="dxa"/>
            <w:tcBorders>
              <w:top w:val="nil"/>
              <w:left w:val="nil"/>
              <w:bottom w:val="single" w:sz="4" w:space="0" w:color="auto"/>
              <w:right w:val="single" w:sz="4" w:space="0" w:color="auto"/>
            </w:tcBorders>
            <w:shd w:val="clear" w:color="auto" w:fill="auto"/>
            <w:hideMark/>
          </w:tcPr>
          <w:p w14:paraId="02B09BA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244</w:t>
            </w:r>
          </w:p>
        </w:tc>
        <w:tc>
          <w:tcPr>
            <w:tcW w:w="1401" w:type="dxa"/>
            <w:tcBorders>
              <w:top w:val="nil"/>
              <w:left w:val="nil"/>
              <w:bottom w:val="single" w:sz="4" w:space="0" w:color="auto"/>
              <w:right w:val="single" w:sz="4" w:space="0" w:color="auto"/>
            </w:tcBorders>
            <w:shd w:val="clear" w:color="auto" w:fill="auto"/>
            <w:hideMark/>
          </w:tcPr>
          <w:p w14:paraId="4C4EECD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w:t>
            </w:r>
            <w:r w:rsidRPr="002975A0">
              <w:rPr>
                <w:rFonts w:ascii="Times New Roman" w:eastAsia="Times New Roman" w:hAnsi="Times New Roman" w:cs="Times New Roman"/>
                <w:kern w:val="0"/>
                <w:sz w:val="20"/>
                <w:szCs w:val="20"/>
                <w:lang w:eastAsia="ru-RU"/>
                <w14:ligatures w14:val="none"/>
              </w:rPr>
              <w:lastRenderedPageBreak/>
              <w:t xml:space="preserve">работ и услуг </w:t>
            </w:r>
          </w:p>
        </w:tc>
        <w:tc>
          <w:tcPr>
            <w:tcW w:w="567" w:type="dxa"/>
            <w:tcBorders>
              <w:top w:val="nil"/>
              <w:left w:val="nil"/>
              <w:bottom w:val="single" w:sz="4" w:space="0" w:color="auto"/>
              <w:right w:val="single" w:sz="4" w:space="0" w:color="auto"/>
            </w:tcBorders>
            <w:shd w:val="clear" w:color="auto" w:fill="auto"/>
            <w:hideMark/>
          </w:tcPr>
          <w:p w14:paraId="0AE1CCC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83,1</w:t>
            </w:r>
          </w:p>
        </w:tc>
        <w:tc>
          <w:tcPr>
            <w:tcW w:w="709" w:type="dxa"/>
            <w:tcBorders>
              <w:top w:val="nil"/>
              <w:left w:val="nil"/>
              <w:bottom w:val="single" w:sz="4" w:space="0" w:color="auto"/>
              <w:right w:val="single" w:sz="4" w:space="0" w:color="auto"/>
            </w:tcBorders>
            <w:shd w:val="clear" w:color="auto" w:fill="auto"/>
            <w:hideMark/>
          </w:tcPr>
          <w:p w14:paraId="1379CDC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507,0</w:t>
            </w:r>
          </w:p>
        </w:tc>
        <w:tc>
          <w:tcPr>
            <w:tcW w:w="567" w:type="dxa"/>
            <w:tcBorders>
              <w:top w:val="nil"/>
              <w:left w:val="nil"/>
              <w:bottom w:val="single" w:sz="4" w:space="0" w:color="auto"/>
              <w:right w:val="single" w:sz="4" w:space="0" w:color="auto"/>
            </w:tcBorders>
            <w:shd w:val="clear" w:color="auto" w:fill="auto"/>
            <w:hideMark/>
          </w:tcPr>
          <w:p w14:paraId="42D7285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507,0</w:t>
            </w:r>
          </w:p>
        </w:tc>
      </w:tr>
      <w:tr w:rsidR="002975A0" w:rsidRPr="002975A0" w14:paraId="25FAB910"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5F4A33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226</w:t>
            </w:r>
          </w:p>
        </w:tc>
        <w:tc>
          <w:tcPr>
            <w:tcW w:w="568" w:type="dxa"/>
            <w:tcBorders>
              <w:top w:val="nil"/>
              <w:left w:val="nil"/>
              <w:bottom w:val="single" w:sz="4" w:space="0" w:color="auto"/>
              <w:right w:val="single" w:sz="4" w:space="0" w:color="auto"/>
            </w:tcBorders>
            <w:shd w:val="clear" w:color="auto" w:fill="auto"/>
            <w:hideMark/>
          </w:tcPr>
          <w:p w14:paraId="3CA5792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3324CE7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05Г0123180</w:t>
            </w:r>
          </w:p>
        </w:tc>
        <w:tc>
          <w:tcPr>
            <w:tcW w:w="583" w:type="dxa"/>
            <w:tcBorders>
              <w:top w:val="nil"/>
              <w:left w:val="nil"/>
              <w:bottom w:val="single" w:sz="4" w:space="0" w:color="auto"/>
              <w:right w:val="single" w:sz="4" w:space="0" w:color="auto"/>
            </w:tcBorders>
            <w:shd w:val="clear" w:color="auto" w:fill="auto"/>
            <w:hideMark/>
          </w:tcPr>
          <w:p w14:paraId="26117F2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847BF6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Установка, обеспечение сохранности и демонтаж мемориальных досок и иных памятных знаков</w:t>
            </w:r>
          </w:p>
        </w:tc>
        <w:tc>
          <w:tcPr>
            <w:tcW w:w="567" w:type="dxa"/>
            <w:tcBorders>
              <w:top w:val="nil"/>
              <w:left w:val="nil"/>
              <w:bottom w:val="single" w:sz="4" w:space="0" w:color="auto"/>
              <w:right w:val="single" w:sz="4" w:space="0" w:color="auto"/>
            </w:tcBorders>
            <w:shd w:val="clear" w:color="auto" w:fill="auto"/>
            <w:hideMark/>
          </w:tcPr>
          <w:p w14:paraId="4387A4A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103,3</w:t>
            </w:r>
          </w:p>
        </w:tc>
        <w:tc>
          <w:tcPr>
            <w:tcW w:w="709" w:type="dxa"/>
            <w:tcBorders>
              <w:top w:val="nil"/>
              <w:left w:val="nil"/>
              <w:bottom w:val="single" w:sz="4" w:space="0" w:color="auto"/>
              <w:right w:val="single" w:sz="4" w:space="0" w:color="auto"/>
            </w:tcBorders>
            <w:shd w:val="clear" w:color="auto" w:fill="auto"/>
            <w:hideMark/>
          </w:tcPr>
          <w:p w14:paraId="45C424E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0C9BA3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1785946"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E9A5AC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227</w:t>
            </w:r>
          </w:p>
        </w:tc>
        <w:tc>
          <w:tcPr>
            <w:tcW w:w="568" w:type="dxa"/>
            <w:tcBorders>
              <w:top w:val="nil"/>
              <w:left w:val="nil"/>
              <w:bottom w:val="single" w:sz="4" w:space="0" w:color="auto"/>
              <w:right w:val="single" w:sz="4" w:space="0" w:color="auto"/>
            </w:tcBorders>
            <w:shd w:val="clear" w:color="auto" w:fill="auto"/>
            <w:hideMark/>
          </w:tcPr>
          <w:p w14:paraId="229A48F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13EDBAB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05Г0123180</w:t>
            </w:r>
          </w:p>
        </w:tc>
        <w:tc>
          <w:tcPr>
            <w:tcW w:w="583" w:type="dxa"/>
            <w:tcBorders>
              <w:top w:val="nil"/>
              <w:left w:val="nil"/>
              <w:bottom w:val="single" w:sz="4" w:space="0" w:color="auto"/>
              <w:right w:val="single" w:sz="4" w:space="0" w:color="auto"/>
            </w:tcBorders>
            <w:shd w:val="clear" w:color="auto" w:fill="auto"/>
            <w:hideMark/>
          </w:tcPr>
          <w:p w14:paraId="2220E4E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62FA7DBB"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3EB66CE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103,3</w:t>
            </w:r>
          </w:p>
        </w:tc>
        <w:tc>
          <w:tcPr>
            <w:tcW w:w="709" w:type="dxa"/>
            <w:tcBorders>
              <w:top w:val="nil"/>
              <w:left w:val="nil"/>
              <w:bottom w:val="single" w:sz="4" w:space="0" w:color="auto"/>
              <w:right w:val="single" w:sz="4" w:space="0" w:color="auto"/>
            </w:tcBorders>
            <w:shd w:val="clear" w:color="auto" w:fill="auto"/>
            <w:hideMark/>
          </w:tcPr>
          <w:p w14:paraId="777C274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0FB3DA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FF91DB5"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105C22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228</w:t>
            </w:r>
          </w:p>
        </w:tc>
        <w:tc>
          <w:tcPr>
            <w:tcW w:w="568" w:type="dxa"/>
            <w:tcBorders>
              <w:top w:val="nil"/>
              <w:left w:val="nil"/>
              <w:bottom w:val="single" w:sz="4" w:space="0" w:color="auto"/>
              <w:right w:val="single" w:sz="4" w:space="0" w:color="auto"/>
            </w:tcBorders>
            <w:shd w:val="clear" w:color="auto" w:fill="auto"/>
            <w:hideMark/>
          </w:tcPr>
          <w:p w14:paraId="44F5FF0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2C4667F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05Г0123200</w:t>
            </w:r>
          </w:p>
        </w:tc>
        <w:tc>
          <w:tcPr>
            <w:tcW w:w="583" w:type="dxa"/>
            <w:tcBorders>
              <w:top w:val="nil"/>
              <w:left w:val="nil"/>
              <w:bottom w:val="single" w:sz="4" w:space="0" w:color="auto"/>
              <w:right w:val="single" w:sz="4" w:space="0" w:color="auto"/>
            </w:tcBorders>
            <w:shd w:val="clear" w:color="auto" w:fill="auto"/>
            <w:hideMark/>
          </w:tcPr>
          <w:p w14:paraId="241066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427ADFB"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Приобретение и установка информационного медиаэкрана по ул</w:t>
            </w:r>
            <w:proofErr w:type="gramStart"/>
            <w:r w:rsidRPr="002975A0">
              <w:rPr>
                <w:rFonts w:ascii="Times New Roman" w:eastAsia="Times New Roman" w:hAnsi="Times New Roman" w:cs="Times New Roman"/>
                <w:kern w:val="0"/>
                <w:sz w:val="20"/>
                <w:szCs w:val="20"/>
                <w:lang w:eastAsia="ru-RU"/>
                <w14:ligatures w14:val="none"/>
              </w:rPr>
              <w:t>.М</w:t>
            </w:r>
            <w:proofErr w:type="gramEnd"/>
            <w:r w:rsidRPr="002975A0">
              <w:rPr>
                <w:rFonts w:ascii="Times New Roman" w:eastAsia="Times New Roman" w:hAnsi="Times New Roman" w:cs="Times New Roman"/>
                <w:kern w:val="0"/>
                <w:sz w:val="20"/>
                <w:szCs w:val="20"/>
                <w:lang w:eastAsia="ru-RU"/>
                <w14:ligatures w14:val="none"/>
              </w:rPr>
              <w:t>альгина в с.Байкалово</w:t>
            </w:r>
          </w:p>
        </w:tc>
        <w:tc>
          <w:tcPr>
            <w:tcW w:w="567" w:type="dxa"/>
            <w:tcBorders>
              <w:top w:val="nil"/>
              <w:left w:val="nil"/>
              <w:bottom w:val="single" w:sz="4" w:space="0" w:color="auto"/>
              <w:right w:val="single" w:sz="4" w:space="0" w:color="auto"/>
            </w:tcBorders>
            <w:shd w:val="clear" w:color="auto" w:fill="auto"/>
            <w:hideMark/>
          </w:tcPr>
          <w:p w14:paraId="214A44E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1 500,0</w:t>
            </w:r>
          </w:p>
        </w:tc>
        <w:tc>
          <w:tcPr>
            <w:tcW w:w="709" w:type="dxa"/>
            <w:tcBorders>
              <w:top w:val="nil"/>
              <w:left w:val="nil"/>
              <w:bottom w:val="single" w:sz="4" w:space="0" w:color="auto"/>
              <w:right w:val="single" w:sz="4" w:space="0" w:color="auto"/>
            </w:tcBorders>
            <w:shd w:val="clear" w:color="auto" w:fill="auto"/>
            <w:hideMark/>
          </w:tcPr>
          <w:p w14:paraId="39435AF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80697C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0887A39"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2F58AF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229</w:t>
            </w:r>
          </w:p>
        </w:tc>
        <w:tc>
          <w:tcPr>
            <w:tcW w:w="568" w:type="dxa"/>
            <w:tcBorders>
              <w:top w:val="nil"/>
              <w:left w:val="nil"/>
              <w:bottom w:val="single" w:sz="4" w:space="0" w:color="auto"/>
              <w:right w:val="single" w:sz="4" w:space="0" w:color="auto"/>
            </w:tcBorders>
            <w:shd w:val="clear" w:color="auto" w:fill="auto"/>
            <w:hideMark/>
          </w:tcPr>
          <w:p w14:paraId="50E1C46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0038A1F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05Г0123200</w:t>
            </w:r>
          </w:p>
        </w:tc>
        <w:tc>
          <w:tcPr>
            <w:tcW w:w="583" w:type="dxa"/>
            <w:tcBorders>
              <w:top w:val="nil"/>
              <w:left w:val="nil"/>
              <w:bottom w:val="single" w:sz="4" w:space="0" w:color="auto"/>
              <w:right w:val="single" w:sz="4" w:space="0" w:color="auto"/>
            </w:tcBorders>
            <w:shd w:val="clear" w:color="auto" w:fill="auto"/>
            <w:hideMark/>
          </w:tcPr>
          <w:p w14:paraId="17AA9F4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07AD4E2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1E9ACF9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1 500,0</w:t>
            </w:r>
          </w:p>
        </w:tc>
        <w:tc>
          <w:tcPr>
            <w:tcW w:w="709" w:type="dxa"/>
            <w:tcBorders>
              <w:top w:val="nil"/>
              <w:left w:val="nil"/>
              <w:bottom w:val="single" w:sz="4" w:space="0" w:color="auto"/>
              <w:right w:val="single" w:sz="4" w:space="0" w:color="auto"/>
            </w:tcBorders>
            <w:shd w:val="clear" w:color="auto" w:fill="auto"/>
            <w:hideMark/>
          </w:tcPr>
          <w:p w14:paraId="341B899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F7A43D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34BAF40"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7EC5B99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230</w:t>
            </w:r>
          </w:p>
        </w:tc>
        <w:tc>
          <w:tcPr>
            <w:tcW w:w="568" w:type="dxa"/>
            <w:tcBorders>
              <w:top w:val="nil"/>
              <w:left w:val="nil"/>
              <w:bottom w:val="single" w:sz="4" w:space="0" w:color="auto"/>
              <w:right w:val="single" w:sz="4" w:space="0" w:color="auto"/>
            </w:tcBorders>
            <w:shd w:val="clear" w:color="auto" w:fill="auto"/>
            <w:hideMark/>
          </w:tcPr>
          <w:p w14:paraId="026EC53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6E91326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05Г01И3030</w:t>
            </w:r>
          </w:p>
        </w:tc>
        <w:tc>
          <w:tcPr>
            <w:tcW w:w="583" w:type="dxa"/>
            <w:tcBorders>
              <w:top w:val="nil"/>
              <w:left w:val="nil"/>
              <w:bottom w:val="single" w:sz="4" w:space="0" w:color="auto"/>
              <w:right w:val="single" w:sz="4" w:space="0" w:color="auto"/>
            </w:tcBorders>
            <w:shd w:val="clear" w:color="auto" w:fill="auto"/>
            <w:hideMark/>
          </w:tcPr>
          <w:p w14:paraId="5346E48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1B9A9F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Осуществление части полномочий муниципального района по содержанию мест (площадок) накопления твердых коммунальных отходов</w:t>
            </w:r>
          </w:p>
        </w:tc>
        <w:tc>
          <w:tcPr>
            <w:tcW w:w="567" w:type="dxa"/>
            <w:tcBorders>
              <w:top w:val="nil"/>
              <w:left w:val="nil"/>
              <w:bottom w:val="single" w:sz="4" w:space="0" w:color="auto"/>
              <w:right w:val="single" w:sz="4" w:space="0" w:color="auto"/>
            </w:tcBorders>
            <w:shd w:val="clear" w:color="auto" w:fill="auto"/>
            <w:hideMark/>
          </w:tcPr>
          <w:p w14:paraId="2AB9646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1 757,3</w:t>
            </w:r>
          </w:p>
        </w:tc>
        <w:tc>
          <w:tcPr>
            <w:tcW w:w="709" w:type="dxa"/>
            <w:tcBorders>
              <w:top w:val="nil"/>
              <w:left w:val="nil"/>
              <w:bottom w:val="single" w:sz="4" w:space="0" w:color="auto"/>
              <w:right w:val="single" w:sz="4" w:space="0" w:color="auto"/>
            </w:tcBorders>
            <w:shd w:val="clear" w:color="auto" w:fill="auto"/>
            <w:hideMark/>
          </w:tcPr>
          <w:p w14:paraId="254DCC2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1 301,6</w:t>
            </w:r>
          </w:p>
        </w:tc>
        <w:tc>
          <w:tcPr>
            <w:tcW w:w="567" w:type="dxa"/>
            <w:tcBorders>
              <w:top w:val="nil"/>
              <w:left w:val="nil"/>
              <w:bottom w:val="single" w:sz="4" w:space="0" w:color="auto"/>
              <w:right w:val="single" w:sz="4" w:space="0" w:color="auto"/>
            </w:tcBorders>
            <w:shd w:val="clear" w:color="auto" w:fill="auto"/>
            <w:hideMark/>
          </w:tcPr>
          <w:p w14:paraId="349E2DB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49B6AF8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98EFCD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231</w:t>
            </w:r>
          </w:p>
        </w:tc>
        <w:tc>
          <w:tcPr>
            <w:tcW w:w="568" w:type="dxa"/>
            <w:tcBorders>
              <w:top w:val="nil"/>
              <w:left w:val="nil"/>
              <w:bottom w:val="single" w:sz="4" w:space="0" w:color="auto"/>
              <w:right w:val="single" w:sz="4" w:space="0" w:color="auto"/>
            </w:tcBorders>
            <w:shd w:val="clear" w:color="auto" w:fill="auto"/>
            <w:hideMark/>
          </w:tcPr>
          <w:p w14:paraId="7D85E49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149E9E9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05Г01И3030</w:t>
            </w:r>
          </w:p>
        </w:tc>
        <w:tc>
          <w:tcPr>
            <w:tcW w:w="583" w:type="dxa"/>
            <w:tcBorders>
              <w:top w:val="nil"/>
              <w:left w:val="nil"/>
              <w:bottom w:val="single" w:sz="4" w:space="0" w:color="auto"/>
              <w:right w:val="single" w:sz="4" w:space="0" w:color="auto"/>
            </w:tcBorders>
            <w:shd w:val="clear" w:color="auto" w:fill="auto"/>
            <w:hideMark/>
          </w:tcPr>
          <w:p w14:paraId="2437C45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w:t>
            </w:r>
          </w:p>
        </w:tc>
        <w:tc>
          <w:tcPr>
            <w:tcW w:w="1401" w:type="dxa"/>
            <w:tcBorders>
              <w:top w:val="nil"/>
              <w:left w:val="nil"/>
              <w:bottom w:val="single" w:sz="4" w:space="0" w:color="auto"/>
              <w:right w:val="single" w:sz="4" w:space="0" w:color="auto"/>
            </w:tcBorders>
            <w:shd w:val="clear" w:color="auto" w:fill="auto"/>
            <w:hideMark/>
          </w:tcPr>
          <w:p w14:paraId="0A73957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hideMark/>
          </w:tcPr>
          <w:p w14:paraId="0F39027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1 533,6</w:t>
            </w:r>
          </w:p>
        </w:tc>
        <w:tc>
          <w:tcPr>
            <w:tcW w:w="709" w:type="dxa"/>
            <w:tcBorders>
              <w:top w:val="nil"/>
              <w:left w:val="nil"/>
              <w:bottom w:val="single" w:sz="4" w:space="0" w:color="auto"/>
              <w:right w:val="single" w:sz="4" w:space="0" w:color="auto"/>
            </w:tcBorders>
            <w:shd w:val="clear" w:color="auto" w:fill="auto"/>
            <w:hideMark/>
          </w:tcPr>
          <w:p w14:paraId="1920771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1 237,3</w:t>
            </w:r>
          </w:p>
        </w:tc>
        <w:tc>
          <w:tcPr>
            <w:tcW w:w="567" w:type="dxa"/>
            <w:tcBorders>
              <w:top w:val="nil"/>
              <w:left w:val="nil"/>
              <w:bottom w:val="single" w:sz="4" w:space="0" w:color="auto"/>
              <w:right w:val="single" w:sz="4" w:space="0" w:color="auto"/>
            </w:tcBorders>
            <w:shd w:val="clear" w:color="auto" w:fill="auto"/>
            <w:hideMark/>
          </w:tcPr>
          <w:p w14:paraId="0D85310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7E05BF7"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079EEE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232</w:t>
            </w:r>
          </w:p>
        </w:tc>
        <w:tc>
          <w:tcPr>
            <w:tcW w:w="568" w:type="dxa"/>
            <w:tcBorders>
              <w:top w:val="nil"/>
              <w:left w:val="nil"/>
              <w:bottom w:val="single" w:sz="4" w:space="0" w:color="auto"/>
              <w:right w:val="single" w:sz="4" w:space="0" w:color="auto"/>
            </w:tcBorders>
            <w:shd w:val="clear" w:color="auto" w:fill="auto"/>
            <w:hideMark/>
          </w:tcPr>
          <w:p w14:paraId="60CDA66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4C75522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BDE535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111</w:t>
            </w:r>
          </w:p>
        </w:tc>
        <w:tc>
          <w:tcPr>
            <w:tcW w:w="1401" w:type="dxa"/>
            <w:tcBorders>
              <w:top w:val="nil"/>
              <w:left w:val="nil"/>
              <w:bottom w:val="single" w:sz="4" w:space="0" w:color="auto"/>
              <w:right w:val="single" w:sz="4" w:space="0" w:color="auto"/>
            </w:tcBorders>
            <w:shd w:val="clear" w:color="auto" w:fill="auto"/>
            <w:hideMark/>
          </w:tcPr>
          <w:p w14:paraId="2B3076B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Фонд оплаты труда учреждений</w:t>
            </w:r>
          </w:p>
        </w:tc>
        <w:tc>
          <w:tcPr>
            <w:tcW w:w="567" w:type="dxa"/>
            <w:tcBorders>
              <w:top w:val="nil"/>
              <w:left w:val="nil"/>
              <w:bottom w:val="single" w:sz="4" w:space="0" w:color="auto"/>
              <w:right w:val="single" w:sz="4" w:space="0" w:color="auto"/>
            </w:tcBorders>
            <w:shd w:val="clear" w:color="auto" w:fill="auto"/>
            <w:hideMark/>
          </w:tcPr>
          <w:p w14:paraId="7D472E3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1 177,9</w:t>
            </w:r>
          </w:p>
        </w:tc>
        <w:tc>
          <w:tcPr>
            <w:tcW w:w="709" w:type="dxa"/>
            <w:tcBorders>
              <w:top w:val="nil"/>
              <w:left w:val="nil"/>
              <w:bottom w:val="single" w:sz="4" w:space="0" w:color="auto"/>
              <w:right w:val="single" w:sz="4" w:space="0" w:color="auto"/>
            </w:tcBorders>
            <w:shd w:val="clear" w:color="auto" w:fill="auto"/>
            <w:hideMark/>
          </w:tcPr>
          <w:p w14:paraId="2EC49E6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950,3</w:t>
            </w:r>
          </w:p>
        </w:tc>
        <w:tc>
          <w:tcPr>
            <w:tcW w:w="567" w:type="dxa"/>
            <w:tcBorders>
              <w:top w:val="nil"/>
              <w:left w:val="nil"/>
              <w:bottom w:val="single" w:sz="4" w:space="0" w:color="auto"/>
              <w:right w:val="single" w:sz="4" w:space="0" w:color="auto"/>
            </w:tcBorders>
            <w:shd w:val="clear" w:color="auto" w:fill="auto"/>
            <w:hideMark/>
          </w:tcPr>
          <w:p w14:paraId="47FD34D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0E3F9C8"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5535005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233</w:t>
            </w:r>
          </w:p>
        </w:tc>
        <w:tc>
          <w:tcPr>
            <w:tcW w:w="568" w:type="dxa"/>
            <w:tcBorders>
              <w:top w:val="nil"/>
              <w:left w:val="nil"/>
              <w:bottom w:val="single" w:sz="4" w:space="0" w:color="auto"/>
              <w:right w:val="single" w:sz="4" w:space="0" w:color="auto"/>
            </w:tcBorders>
            <w:shd w:val="clear" w:color="auto" w:fill="auto"/>
            <w:hideMark/>
          </w:tcPr>
          <w:p w14:paraId="6D5B4C9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629548A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410A00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119</w:t>
            </w:r>
          </w:p>
        </w:tc>
        <w:tc>
          <w:tcPr>
            <w:tcW w:w="1401" w:type="dxa"/>
            <w:tcBorders>
              <w:top w:val="nil"/>
              <w:left w:val="nil"/>
              <w:bottom w:val="single" w:sz="4" w:space="0" w:color="auto"/>
              <w:right w:val="single" w:sz="4" w:space="0" w:color="auto"/>
            </w:tcBorders>
            <w:shd w:val="clear" w:color="auto" w:fill="auto"/>
            <w:hideMark/>
          </w:tcPr>
          <w:p w14:paraId="5CD9292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по оплате труда работников и иные выплаты работникам учреждений</w:t>
            </w:r>
          </w:p>
        </w:tc>
        <w:tc>
          <w:tcPr>
            <w:tcW w:w="567" w:type="dxa"/>
            <w:tcBorders>
              <w:top w:val="nil"/>
              <w:left w:val="nil"/>
              <w:bottom w:val="single" w:sz="4" w:space="0" w:color="auto"/>
              <w:right w:val="single" w:sz="4" w:space="0" w:color="auto"/>
            </w:tcBorders>
            <w:shd w:val="clear" w:color="auto" w:fill="auto"/>
            <w:hideMark/>
          </w:tcPr>
          <w:p w14:paraId="120D995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355,7</w:t>
            </w:r>
          </w:p>
        </w:tc>
        <w:tc>
          <w:tcPr>
            <w:tcW w:w="709" w:type="dxa"/>
            <w:tcBorders>
              <w:top w:val="nil"/>
              <w:left w:val="nil"/>
              <w:bottom w:val="single" w:sz="4" w:space="0" w:color="auto"/>
              <w:right w:val="single" w:sz="4" w:space="0" w:color="auto"/>
            </w:tcBorders>
            <w:shd w:val="clear" w:color="auto" w:fill="auto"/>
            <w:hideMark/>
          </w:tcPr>
          <w:p w14:paraId="2EC13B7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287,0</w:t>
            </w:r>
          </w:p>
        </w:tc>
        <w:tc>
          <w:tcPr>
            <w:tcW w:w="567" w:type="dxa"/>
            <w:tcBorders>
              <w:top w:val="nil"/>
              <w:left w:val="nil"/>
              <w:bottom w:val="single" w:sz="4" w:space="0" w:color="auto"/>
              <w:right w:val="single" w:sz="4" w:space="0" w:color="auto"/>
            </w:tcBorders>
            <w:shd w:val="clear" w:color="auto" w:fill="auto"/>
            <w:hideMark/>
          </w:tcPr>
          <w:p w14:paraId="4613CE7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4E5D5A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4F225A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234</w:t>
            </w:r>
          </w:p>
        </w:tc>
        <w:tc>
          <w:tcPr>
            <w:tcW w:w="568" w:type="dxa"/>
            <w:tcBorders>
              <w:top w:val="nil"/>
              <w:left w:val="nil"/>
              <w:bottom w:val="single" w:sz="4" w:space="0" w:color="auto"/>
              <w:right w:val="single" w:sz="4" w:space="0" w:color="auto"/>
            </w:tcBorders>
            <w:shd w:val="clear" w:color="auto" w:fill="auto"/>
            <w:hideMark/>
          </w:tcPr>
          <w:p w14:paraId="189A5F4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754587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76B09A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305DCCF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198C16C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223,7</w:t>
            </w:r>
          </w:p>
        </w:tc>
        <w:tc>
          <w:tcPr>
            <w:tcW w:w="709" w:type="dxa"/>
            <w:tcBorders>
              <w:top w:val="nil"/>
              <w:left w:val="nil"/>
              <w:bottom w:val="single" w:sz="4" w:space="0" w:color="auto"/>
              <w:right w:val="single" w:sz="4" w:space="0" w:color="auto"/>
            </w:tcBorders>
            <w:shd w:val="clear" w:color="auto" w:fill="auto"/>
            <w:hideMark/>
          </w:tcPr>
          <w:p w14:paraId="2E520F2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64,3</w:t>
            </w:r>
          </w:p>
        </w:tc>
        <w:tc>
          <w:tcPr>
            <w:tcW w:w="567" w:type="dxa"/>
            <w:tcBorders>
              <w:top w:val="nil"/>
              <w:left w:val="nil"/>
              <w:bottom w:val="single" w:sz="4" w:space="0" w:color="auto"/>
              <w:right w:val="single" w:sz="4" w:space="0" w:color="auto"/>
            </w:tcBorders>
            <w:shd w:val="clear" w:color="auto" w:fill="auto"/>
            <w:hideMark/>
          </w:tcPr>
          <w:p w14:paraId="1D1D377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FE81A31"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0433AF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235</w:t>
            </w:r>
          </w:p>
        </w:tc>
        <w:tc>
          <w:tcPr>
            <w:tcW w:w="568" w:type="dxa"/>
            <w:tcBorders>
              <w:top w:val="nil"/>
              <w:left w:val="nil"/>
              <w:bottom w:val="single" w:sz="4" w:space="0" w:color="auto"/>
              <w:right w:val="single" w:sz="4" w:space="0" w:color="auto"/>
            </w:tcBorders>
            <w:shd w:val="clear" w:color="auto" w:fill="auto"/>
            <w:hideMark/>
          </w:tcPr>
          <w:p w14:paraId="2E391B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5FDBF3F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05Г01И3110</w:t>
            </w:r>
          </w:p>
        </w:tc>
        <w:tc>
          <w:tcPr>
            <w:tcW w:w="583" w:type="dxa"/>
            <w:tcBorders>
              <w:top w:val="nil"/>
              <w:left w:val="nil"/>
              <w:bottom w:val="single" w:sz="4" w:space="0" w:color="auto"/>
              <w:right w:val="single" w:sz="4" w:space="0" w:color="auto"/>
            </w:tcBorders>
            <w:shd w:val="clear" w:color="auto" w:fill="auto"/>
            <w:hideMark/>
          </w:tcPr>
          <w:p w14:paraId="142B148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3BFA26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Приобретение вертикального пресса для твердых коммунальных отходов</w:t>
            </w:r>
          </w:p>
        </w:tc>
        <w:tc>
          <w:tcPr>
            <w:tcW w:w="567" w:type="dxa"/>
            <w:tcBorders>
              <w:top w:val="nil"/>
              <w:left w:val="nil"/>
              <w:bottom w:val="single" w:sz="4" w:space="0" w:color="auto"/>
              <w:right w:val="single" w:sz="4" w:space="0" w:color="auto"/>
            </w:tcBorders>
            <w:shd w:val="clear" w:color="auto" w:fill="auto"/>
            <w:hideMark/>
          </w:tcPr>
          <w:p w14:paraId="79C588E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448,4</w:t>
            </w:r>
          </w:p>
        </w:tc>
        <w:tc>
          <w:tcPr>
            <w:tcW w:w="709" w:type="dxa"/>
            <w:tcBorders>
              <w:top w:val="nil"/>
              <w:left w:val="nil"/>
              <w:bottom w:val="single" w:sz="4" w:space="0" w:color="auto"/>
              <w:right w:val="single" w:sz="4" w:space="0" w:color="auto"/>
            </w:tcBorders>
            <w:shd w:val="clear" w:color="auto" w:fill="auto"/>
            <w:hideMark/>
          </w:tcPr>
          <w:p w14:paraId="2A21F71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40FDEE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E0EFA10"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2641997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236</w:t>
            </w:r>
          </w:p>
        </w:tc>
        <w:tc>
          <w:tcPr>
            <w:tcW w:w="568" w:type="dxa"/>
            <w:tcBorders>
              <w:top w:val="nil"/>
              <w:left w:val="nil"/>
              <w:bottom w:val="single" w:sz="4" w:space="0" w:color="auto"/>
              <w:right w:val="single" w:sz="4" w:space="0" w:color="auto"/>
            </w:tcBorders>
            <w:shd w:val="clear" w:color="auto" w:fill="auto"/>
            <w:hideMark/>
          </w:tcPr>
          <w:p w14:paraId="3DA8ADD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0B21DB8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05Г01И3110</w:t>
            </w:r>
          </w:p>
        </w:tc>
        <w:tc>
          <w:tcPr>
            <w:tcW w:w="583" w:type="dxa"/>
            <w:tcBorders>
              <w:top w:val="nil"/>
              <w:left w:val="nil"/>
              <w:bottom w:val="single" w:sz="4" w:space="0" w:color="auto"/>
              <w:right w:val="single" w:sz="4" w:space="0" w:color="auto"/>
            </w:tcBorders>
            <w:shd w:val="clear" w:color="auto" w:fill="auto"/>
            <w:hideMark/>
          </w:tcPr>
          <w:p w14:paraId="2CEEF23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65CF796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6371588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448,4</w:t>
            </w:r>
          </w:p>
        </w:tc>
        <w:tc>
          <w:tcPr>
            <w:tcW w:w="709" w:type="dxa"/>
            <w:tcBorders>
              <w:top w:val="nil"/>
              <w:left w:val="nil"/>
              <w:bottom w:val="single" w:sz="4" w:space="0" w:color="auto"/>
              <w:right w:val="single" w:sz="4" w:space="0" w:color="auto"/>
            </w:tcBorders>
            <w:shd w:val="clear" w:color="auto" w:fill="auto"/>
            <w:hideMark/>
          </w:tcPr>
          <w:p w14:paraId="0E5F2E4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47E585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5AEBE03"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F9BFB2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237</w:t>
            </w:r>
          </w:p>
        </w:tc>
        <w:tc>
          <w:tcPr>
            <w:tcW w:w="568" w:type="dxa"/>
            <w:tcBorders>
              <w:top w:val="nil"/>
              <w:left w:val="nil"/>
              <w:bottom w:val="single" w:sz="4" w:space="0" w:color="auto"/>
              <w:right w:val="single" w:sz="4" w:space="0" w:color="auto"/>
            </w:tcBorders>
            <w:shd w:val="clear" w:color="auto" w:fill="auto"/>
            <w:hideMark/>
          </w:tcPr>
          <w:p w14:paraId="6DFFAC2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047B9CC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05Г01И3220</w:t>
            </w:r>
          </w:p>
        </w:tc>
        <w:tc>
          <w:tcPr>
            <w:tcW w:w="583" w:type="dxa"/>
            <w:tcBorders>
              <w:top w:val="nil"/>
              <w:left w:val="nil"/>
              <w:bottom w:val="single" w:sz="4" w:space="0" w:color="auto"/>
              <w:right w:val="single" w:sz="4" w:space="0" w:color="auto"/>
            </w:tcBorders>
            <w:shd w:val="clear" w:color="auto" w:fill="auto"/>
            <w:hideMark/>
          </w:tcPr>
          <w:p w14:paraId="153B0F1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5BF663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Оформление населенных пунктов к праздничным датам</w:t>
            </w:r>
          </w:p>
        </w:tc>
        <w:tc>
          <w:tcPr>
            <w:tcW w:w="567" w:type="dxa"/>
            <w:tcBorders>
              <w:top w:val="nil"/>
              <w:left w:val="nil"/>
              <w:bottom w:val="single" w:sz="4" w:space="0" w:color="auto"/>
              <w:right w:val="single" w:sz="4" w:space="0" w:color="auto"/>
            </w:tcBorders>
            <w:shd w:val="clear" w:color="auto" w:fill="auto"/>
            <w:hideMark/>
          </w:tcPr>
          <w:p w14:paraId="6AC0F29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502,5</w:t>
            </w:r>
          </w:p>
        </w:tc>
        <w:tc>
          <w:tcPr>
            <w:tcW w:w="709" w:type="dxa"/>
            <w:tcBorders>
              <w:top w:val="nil"/>
              <w:left w:val="nil"/>
              <w:bottom w:val="single" w:sz="4" w:space="0" w:color="auto"/>
              <w:right w:val="single" w:sz="4" w:space="0" w:color="auto"/>
            </w:tcBorders>
            <w:shd w:val="clear" w:color="auto" w:fill="auto"/>
            <w:hideMark/>
          </w:tcPr>
          <w:p w14:paraId="0726936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DF25B8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40CAE7D1"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BBC3CC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238</w:t>
            </w:r>
          </w:p>
        </w:tc>
        <w:tc>
          <w:tcPr>
            <w:tcW w:w="568" w:type="dxa"/>
            <w:tcBorders>
              <w:top w:val="nil"/>
              <w:left w:val="nil"/>
              <w:bottom w:val="single" w:sz="4" w:space="0" w:color="auto"/>
              <w:right w:val="single" w:sz="4" w:space="0" w:color="auto"/>
            </w:tcBorders>
            <w:shd w:val="clear" w:color="auto" w:fill="auto"/>
            <w:hideMark/>
          </w:tcPr>
          <w:p w14:paraId="1F736C6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2A12F01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05Г01И3220</w:t>
            </w:r>
          </w:p>
        </w:tc>
        <w:tc>
          <w:tcPr>
            <w:tcW w:w="583" w:type="dxa"/>
            <w:tcBorders>
              <w:top w:val="nil"/>
              <w:left w:val="nil"/>
              <w:bottom w:val="single" w:sz="4" w:space="0" w:color="auto"/>
              <w:right w:val="single" w:sz="4" w:space="0" w:color="auto"/>
            </w:tcBorders>
            <w:shd w:val="clear" w:color="auto" w:fill="auto"/>
            <w:hideMark/>
          </w:tcPr>
          <w:p w14:paraId="33920E3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0538BFC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6D22270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502,5</w:t>
            </w:r>
          </w:p>
        </w:tc>
        <w:tc>
          <w:tcPr>
            <w:tcW w:w="709" w:type="dxa"/>
            <w:tcBorders>
              <w:top w:val="nil"/>
              <w:left w:val="nil"/>
              <w:bottom w:val="single" w:sz="4" w:space="0" w:color="auto"/>
              <w:right w:val="single" w:sz="4" w:space="0" w:color="auto"/>
            </w:tcBorders>
            <w:shd w:val="clear" w:color="auto" w:fill="auto"/>
            <w:hideMark/>
          </w:tcPr>
          <w:p w14:paraId="524053C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8DA7BC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31DC49F"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32C200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239</w:t>
            </w:r>
          </w:p>
        </w:tc>
        <w:tc>
          <w:tcPr>
            <w:tcW w:w="568" w:type="dxa"/>
            <w:tcBorders>
              <w:top w:val="nil"/>
              <w:left w:val="nil"/>
              <w:bottom w:val="single" w:sz="4" w:space="0" w:color="auto"/>
              <w:right w:val="single" w:sz="4" w:space="0" w:color="auto"/>
            </w:tcBorders>
            <w:shd w:val="clear" w:color="auto" w:fill="auto"/>
            <w:hideMark/>
          </w:tcPr>
          <w:p w14:paraId="0ED69ED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5A986B3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05Г01С3110</w:t>
            </w:r>
          </w:p>
        </w:tc>
        <w:tc>
          <w:tcPr>
            <w:tcW w:w="583" w:type="dxa"/>
            <w:tcBorders>
              <w:top w:val="nil"/>
              <w:left w:val="nil"/>
              <w:bottom w:val="single" w:sz="4" w:space="0" w:color="auto"/>
              <w:right w:val="single" w:sz="4" w:space="0" w:color="auto"/>
            </w:tcBorders>
            <w:shd w:val="clear" w:color="auto" w:fill="auto"/>
            <w:hideMark/>
          </w:tcPr>
          <w:p w14:paraId="2455A69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4E4127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Приобретение вертикального пресса для твердых коммунальных отходов</w:t>
            </w:r>
          </w:p>
        </w:tc>
        <w:tc>
          <w:tcPr>
            <w:tcW w:w="567" w:type="dxa"/>
            <w:tcBorders>
              <w:top w:val="nil"/>
              <w:left w:val="nil"/>
              <w:bottom w:val="single" w:sz="4" w:space="0" w:color="auto"/>
              <w:right w:val="single" w:sz="4" w:space="0" w:color="auto"/>
            </w:tcBorders>
            <w:shd w:val="clear" w:color="auto" w:fill="auto"/>
            <w:hideMark/>
          </w:tcPr>
          <w:p w14:paraId="3CA560D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4,6</w:t>
            </w:r>
          </w:p>
        </w:tc>
        <w:tc>
          <w:tcPr>
            <w:tcW w:w="709" w:type="dxa"/>
            <w:tcBorders>
              <w:top w:val="nil"/>
              <w:left w:val="nil"/>
              <w:bottom w:val="single" w:sz="4" w:space="0" w:color="auto"/>
              <w:right w:val="single" w:sz="4" w:space="0" w:color="auto"/>
            </w:tcBorders>
            <w:shd w:val="clear" w:color="auto" w:fill="auto"/>
            <w:hideMark/>
          </w:tcPr>
          <w:p w14:paraId="2F81948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92C49F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4596BCD"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80CDD5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240</w:t>
            </w:r>
          </w:p>
        </w:tc>
        <w:tc>
          <w:tcPr>
            <w:tcW w:w="568" w:type="dxa"/>
            <w:tcBorders>
              <w:top w:val="nil"/>
              <w:left w:val="nil"/>
              <w:bottom w:val="single" w:sz="4" w:space="0" w:color="auto"/>
              <w:right w:val="single" w:sz="4" w:space="0" w:color="auto"/>
            </w:tcBorders>
            <w:shd w:val="clear" w:color="auto" w:fill="auto"/>
            <w:hideMark/>
          </w:tcPr>
          <w:p w14:paraId="6093C9F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20B8CD0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05Г01С3110</w:t>
            </w:r>
          </w:p>
        </w:tc>
        <w:tc>
          <w:tcPr>
            <w:tcW w:w="583" w:type="dxa"/>
            <w:tcBorders>
              <w:top w:val="nil"/>
              <w:left w:val="nil"/>
              <w:bottom w:val="single" w:sz="4" w:space="0" w:color="auto"/>
              <w:right w:val="single" w:sz="4" w:space="0" w:color="auto"/>
            </w:tcBorders>
            <w:shd w:val="clear" w:color="auto" w:fill="auto"/>
            <w:hideMark/>
          </w:tcPr>
          <w:p w14:paraId="6C9E18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080D7F6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08DD02E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4,6</w:t>
            </w:r>
          </w:p>
        </w:tc>
        <w:tc>
          <w:tcPr>
            <w:tcW w:w="709" w:type="dxa"/>
            <w:tcBorders>
              <w:top w:val="nil"/>
              <w:left w:val="nil"/>
              <w:bottom w:val="single" w:sz="4" w:space="0" w:color="auto"/>
              <w:right w:val="single" w:sz="4" w:space="0" w:color="auto"/>
            </w:tcBorders>
            <w:shd w:val="clear" w:color="auto" w:fill="auto"/>
            <w:hideMark/>
          </w:tcPr>
          <w:p w14:paraId="21C5677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2D1FB46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E044AD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58965C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241</w:t>
            </w:r>
          </w:p>
        </w:tc>
        <w:tc>
          <w:tcPr>
            <w:tcW w:w="568" w:type="dxa"/>
            <w:tcBorders>
              <w:top w:val="nil"/>
              <w:left w:val="nil"/>
              <w:bottom w:val="single" w:sz="4" w:space="0" w:color="auto"/>
              <w:right w:val="single" w:sz="4" w:space="0" w:color="auto"/>
            </w:tcBorders>
            <w:shd w:val="clear" w:color="auto" w:fill="auto"/>
            <w:hideMark/>
          </w:tcPr>
          <w:p w14:paraId="63122FA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4BBAE18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05Г01С3220</w:t>
            </w:r>
          </w:p>
        </w:tc>
        <w:tc>
          <w:tcPr>
            <w:tcW w:w="583" w:type="dxa"/>
            <w:tcBorders>
              <w:top w:val="nil"/>
              <w:left w:val="nil"/>
              <w:bottom w:val="single" w:sz="4" w:space="0" w:color="auto"/>
              <w:right w:val="single" w:sz="4" w:space="0" w:color="auto"/>
            </w:tcBorders>
            <w:shd w:val="clear" w:color="auto" w:fill="auto"/>
            <w:hideMark/>
          </w:tcPr>
          <w:p w14:paraId="5B6AB2E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75F723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Оформление населенных пунктов к праздничным датам</w:t>
            </w:r>
          </w:p>
        </w:tc>
        <w:tc>
          <w:tcPr>
            <w:tcW w:w="567" w:type="dxa"/>
            <w:tcBorders>
              <w:top w:val="nil"/>
              <w:left w:val="nil"/>
              <w:bottom w:val="single" w:sz="4" w:space="0" w:color="auto"/>
              <w:right w:val="single" w:sz="4" w:space="0" w:color="auto"/>
            </w:tcBorders>
            <w:shd w:val="clear" w:color="auto" w:fill="auto"/>
            <w:hideMark/>
          </w:tcPr>
          <w:p w14:paraId="13AC5C7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5,2</w:t>
            </w:r>
          </w:p>
        </w:tc>
        <w:tc>
          <w:tcPr>
            <w:tcW w:w="709" w:type="dxa"/>
            <w:tcBorders>
              <w:top w:val="nil"/>
              <w:left w:val="nil"/>
              <w:bottom w:val="single" w:sz="4" w:space="0" w:color="auto"/>
              <w:right w:val="single" w:sz="4" w:space="0" w:color="auto"/>
            </w:tcBorders>
            <w:shd w:val="clear" w:color="auto" w:fill="auto"/>
            <w:hideMark/>
          </w:tcPr>
          <w:p w14:paraId="5664814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8C022C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6E66F7DC"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5B9278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242</w:t>
            </w:r>
          </w:p>
        </w:tc>
        <w:tc>
          <w:tcPr>
            <w:tcW w:w="568" w:type="dxa"/>
            <w:tcBorders>
              <w:top w:val="nil"/>
              <w:left w:val="nil"/>
              <w:bottom w:val="single" w:sz="4" w:space="0" w:color="auto"/>
              <w:right w:val="single" w:sz="4" w:space="0" w:color="auto"/>
            </w:tcBorders>
            <w:shd w:val="clear" w:color="auto" w:fill="auto"/>
            <w:hideMark/>
          </w:tcPr>
          <w:p w14:paraId="5B2E29B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1502B92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05Г01С3220</w:t>
            </w:r>
          </w:p>
        </w:tc>
        <w:tc>
          <w:tcPr>
            <w:tcW w:w="583" w:type="dxa"/>
            <w:tcBorders>
              <w:top w:val="nil"/>
              <w:left w:val="nil"/>
              <w:bottom w:val="single" w:sz="4" w:space="0" w:color="auto"/>
              <w:right w:val="single" w:sz="4" w:space="0" w:color="auto"/>
            </w:tcBorders>
            <w:shd w:val="clear" w:color="auto" w:fill="auto"/>
            <w:hideMark/>
          </w:tcPr>
          <w:p w14:paraId="2484FF8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1D4CB8E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235DAF3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5,2</w:t>
            </w:r>
          </w:p>
        </w:tc>
        <w:tc>
          <w:tcPr>
            <w:tcW w:w="709" w:type="dxa"/>
            <w:tcBorders>
              <w:top w:val="nil"/>
              <w:left w:val="nil"/>
              <w:bottom w:val="single" w:sz="4" w:space="0" w:color="auto"/>
              <w:right w:val="single" w:sz="4" w:space="0" w:color="auto"/>
            </w:tcBorders>
            <w:shd w:val="clear" w:color="auto" w:fill="auto"/>
            <w:hideMark/>
          </w:tcPr>
          <w:p w14:paraId="5C168C4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810FA8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46E7C6B7"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7F3F9A5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243</w:t>
            </w:r>
          </w:p>
        </w:tc>
        <w:tc>
          <w:tcPr>
            <w:tcW w:w="568" w:type="dxa"/>
            <w:tcBorders>
              <w:top w:val="nil"/>
              <w:left w:val="nil"/>
              <w:bottom w:val="single" w:sz="4" w:space="0" w:color="auto"/>
              <w:right w:val="single" w:sz="4" w:space="0" w:color="auto"/>
            </w:tcBorders>
            <w:shd w:val="clear" w:color="auto" w:fill="auto"/>
            <w:hideMark/>
          </w:tcPr>
          <w:p w14:paraId="46102F1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75EBE74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05Г0243107</w:t>
            </w:r>
          </w:p>
        </w:tc>
        <w:tc>
          <w:tcPr>
            <w:tcW w:w="583" w:type="dxa"/>
            <w:tcBorders>
              <w:top w:val="nil"/>
              <w:left w:val="nil"/>
              <w:bottom w:val="single" w:sz="4" w:space="0" w:color="auto"/>
              <w:right w:val="single" w:sz="4" w:space="0" w:color="auto"/>
            </w:tcBorders>
            <w:shd w:val="clear" w:color="auto" w:fill="auto"/>
            <w:hideMark/>
          </w:tcPr>
          <w:p w14:paraId="7613E7F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4B75E9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Реализация проекта «Создание площадки для Воркаут и детской игровой площадки на стадионе по ул</w:t>
            </w:r>
            <w:proofErr w:type="gramStart"/>
            <w:r w:rsidRPr="002975A0">
              <w:rPr>
                <w:rFonts w:ascii="Times New Roman" w:eastAsia="Times New Roman" w:hAnsi="Times New Roman" w:cs="Times New Roman"/>
                <w:kern w:val="0"/>
                <w:sz w:val="20"/>
                <w:szCs w:val="20"/>
                <w:lang w:eastAsia="ru-RU"/>
                <w14:ligatures w14:val="none"/>
              </w:rPr>
              <w:t>.Ц</w:t>
            </w:r>
            <w:proofErr w:type="gramEnd"/>
            <w:r w:rsidRPr="002975A0">
              <w:rPr>
                <w:rFonts w:ascii="Times New Roman" w:eastAsia="Times New Roman" w:hAnsi="Times New Roman" w:cs="Times New Roman"/>
                <w:kern w:val="0"/>
                <w:sz w:val="20"/>
                <w:szCs w:val="20"/>
                <w:lang w:eastAsia="ru-RU"/>
                <w14:ligatures w14:val="none"/>
              </w:rPr>
              <w:t>ельева в с.Байкалово» в рамках инициативного бюджетирования</w:t>
            </w:r>
          </w:p>
        </w:tc>
        <w:tc>
          <w:tcPr>
            <w:tcW w:w="567" w:type="dxa"/>
            <w:tcBorders>
              <w:top w:val="nil"/>
              <w:left w:val="nil"/>
              <w:bottom w:val="single" w:sz="4" w:space="0" w:color="auto"/>
              <w:right w:val="single" w:sz="4" w:space="0" w:color="auto"/>
            </w:tcBorders>
            <w:shd w:val="clear" w:color="auto" w:fill="auto"/>
            <w:hideMark/>
          </w:tcPr>
          <w:p w14:paraId="39B417E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1 637,4</w:t>
            </w:r>
          </w:p>
        </w:tc>
        <w:tc>
          <w:tcPr>
            <w:tcW w:w="709" w:type="dxa"/>
            <w:tcBorders>
              <w:top w:val="nil"/>
              <w:left w:val="nil"/>
              <w:bottom w:val="single" w:sz="4" w:space="0" w:color="auto"/>
              <w:right w:val="single" w:sz="4" w:space="0" w:color="auto"/>
            </w:tcBorders>
            <w:shd w:val="clear" w:color="auto" w:fill="auto"/>
            <w:hideMark/>
          </w:tcPr>
          <w:p w14:paraId="4D04CA8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4BDBB62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5EF0AB3"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4BF3E6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568" w:type="dxa"/>
            <w:tcBorders>
              <w:top w:val="nil"/>
              <w:left w:val="nil"/>
              <w:bottom w:val="single" w:sz="4" w:space="0" w:color="auto"/>
              <w:right w:val="single" w:sz="4" w:space="0" w:color="auto"/>
            </w:tcBorders>
            <w:shd w:val="clear" w:color="auto" w:fill="auto"/>
            <w:hideMark/>
          </w:tcPr>
          <w:p w14:paraId="77CB0E0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43E5027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05Г0243107</w:t>
            </w:r>
          </w:p>
        </w:tc>
        <w:tc>
          <w:tcPr>
            <w:tcW w:w="583" w:type="dxa"/>
            <w:tcBorders>
              <w:top w:val="nil"/>
              <w:left w:val="nil"/>
              <w:bottom w:val="single" w:sz="4" w:space="0" w:color="auto"/>
              <w:right w:val="single" w:sz="4" w:space="0" w:color="auto"/>
            </w:tcBorders>
            <w:shd w:val="clear" w:color="auto" w:fill="auto"/>
            <w:hideMark/>
          </w:tcPr>
          <w:p w14:paraId="439D9C9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108C967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7C74E54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1 637,4</w:t>
            </w:r>
          </w:p>
        </w:tc>
        <w:tc>
          <w:tcPr>
            <w:tcW w:w="709" w:type="dxa"/>
            <w:tcBorders>
              <w:top w:val="nil"/>
              <w:left w:val="nil"/>
              <w:bottom w:val="single" w:sz="4" w:space="0" w:color="auto"/>
              <w:right w:val="single" w:sz="4" w:space="0" w:color="auto"/>
            </w:tcBorders>
            <w:shd w:val="clear" w:color="auto" w:fill="auto"/>
            <w:hideMark/>
          </w:tcPr>
          <w:p w14:paraId="2B8D191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F08F6C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98403AF"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6E7A64E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245</w:t>
            </w:r>
          </w:p>
        </w:tc>
        <w:tc>
          <w:tcPr>
            <w:tcW w:w="568" w:type="dxa"/>
            <w:tcBorders>
              <w:top w:val="nil"/>
              <w:left w:val="nil"/>
              <w:bottom w:val="single" w:sz="4" w:space="0" w:color="auto"/>
              <w:right w:val="single" w:sz="4" w:space="0" w:color="auto"/>
            </w:tcBorders>
            <w:shd w:val="clear" w:color="auto" w:fill="auto"/>
            <w:hideMark/>
          </w:tcPr>
          <w:p w14:paraId="687D865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3298DAF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05Г0243108</w:t>
            </w:r>
          </w:p>
        </w:tc>
        <w:tc>
          <w:tcPr>
            <w:tcW w:w="583" w:type="dxa"/>
            <w:tcBorders>
              <w:top w:val="nil"/>
              <w:left w:val="nil"/>
              <w:bottom w:val="single" w:sz="4" w:space="0" w:color="auto"/>
              <w:right w:val="single" w:sz="4" w:space="0" w:color="auto"/>
            </w:tcBorders>
            <w:shd w:val="clear" w:color="auto" w:fill="auto"/>
            <w:hideMark/>
          </w:tcPr>
          <w:p w14:paraId="2D159B5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0F4148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Реализация проекта «Создание и обустройство комбинированной спортивной и детской площадки в д</w:t>
            </w:r>
            <w:proofErr w:type="gramStart"/>
            <w:r w:rsidRPr="002975A0">
              <w:rPr>
                <w:rFonts w:ascii="Times New Roman" w:eastAsia="Times New Roman" w:hAnsi="Times New Roman" w:cs="Times New Roman"/>
                <w:kern w:val="0"/>
                <w:sz w:val="20"/>
                <w:szCs w:val="20"/>
                <w:lang w:eastAsia="ru-RU"/>
                <w14:ligatures w14:val="none"/>
              </w:rPr>
              <w:t>.П</w:t>
            </w:r>
            <w:proofErr w:type="gramEnd"/>
            <w:r w:rsidRPr="002975A0">
              <w:rPr>
                <w:rFonts w:ascii="Times New Roman" w:eastAsia="Times New Roman" w:hAnsi="Times New Roman" w:cs="Times New Roman"/>
                <w:kern w:val="0"/>
                <w:sz w:val="20"/>
                <w:szCs w:val="20"/>
                <w:lang w:eastAsia="ru-RU"/>
                <w14:ligatures w14:val="none"/>
              </w:rPr>
              <w:t>елевина» в рамках инициативного бюджетирования</w:t>
            </w:r>
          </w:p>
        </w:tc>
        <w:tc>
          <w:tcPr>
            <w:tcW w:w="567" w:type="dxa"/>
            <w:tcBorders>
              <w:top w:val="nil"/>
              <w:left w:val="nil"/>
              <w:bottom w:val="single" w:sz="4" w:space="0" w:color="auto"/>
              <w:right w:val="single" w:sz="4" w:space="0" w:color="auto"/>
            </w:tcBorders>
            <w:shd w:val="clear" w:color="auto" w:fill="auto"/>
            <w:hideMark/>
          </w:tcPr>
          <w:p w14:paraId="1EC3FE9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1 718,8</w:t>
            </w:r>
          </w:p>
        </w:tc>
        <w:tc>
          <w:tcPr>
            <w:tcW w:w="709" w:type="dxa"/>
            <w:tcBorders>
              <w:top w:val="nil"/>
              <w:left w:val="nil"/>
              <w:bottom w:val="single" w:sz="4" w:space="0" w:color="auto"/>
              <w:right w:val="single" w:sz="4" w:space="0" w:color="auto"/>
            </w:tcBorders>
            <w:shd w:val="clear" w:color="auto" w:fill="auto"/>
            <w:hideMark/>
          </w:tcPr>
          <w:p w14:paraId="600AE39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CCAC21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46148EC"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488E0D9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246</w:t>
            </w:r>
          </w:p>
        </w:tc>
        <w:tc>
          <w:tcPr>
            <w:tcW w:w="568" w:type="dxa"/>
            <w:tcBorders>
              <w:top w:val="nil"/>
              <w:left w:val="nil"/>
              <w:bottom w:val="single" w:sz="4" w:space="0" w:color="auto"/>
              <w:right w:val="single" w:sz="4" w:space="0" w:color="auto"/>
            </w:tcBorders>
            <w:shd w:val="clear" w:color="auto" w:fill="auto"/>
            <w:hideMark/>
          </w:tcPr>
          <w:p w14:paraId="0CAB47F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21F4DC3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05Г0243108</w:t>
            </w:r>
          </w:p>
        </w:tc>
        <w:tc>
          <w:tcPr>
            <w:tcW w:w="583" w:type="dxa"/>
            <w:tcBorders>
              <w:top w:val="nil"/>
              <w:left w:val="nil"/>
              <w:bottom w:val="single" w:sz="4" w:space="0" w:color="auto"/>
              <w:right w:val="single" w:sz="4" w:space="0" w:color="auto"/>
            </w:tcBorders>
            <w:shd w:val="clear" w:color="auto" w:fill="auto"/>
            <w:hideMark/>
          </w:tcPr>
          <w:p w14:paraId="49B0419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09D1B02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4C60722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1 718,8</w:t>
            </w:r>
          </w:p>
        </w:tc>
        <w:tc>
          <w:tcPr>
            <w:tcW w:w="709" w:type="dxa"/>
            <w:tcBorders>
              <w:top w:val="nil"/>
              <w:left w:val="nil"/>
              <w:bottom w:val="single" w:sz="4" w:space="0" w:color="auto"/>
              <w:right w:val="single" w:sz="4" w:space="0" w:color="auto"/>
            </w:tcBorders>
            <w:shd w:val="clear" w:color="auto" w:fill="auto"/>
            <w:hideMark/>
          </w:tcPr>
          <w:p w14:paraId="2B08512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91D4EB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2120882"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5337776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247</w:t>
            </w:r>
          </w:p>
        </w:tc>
        <w:tc>
          <w:tcPr>
            <w:tcW w:w="568" w:type="dxa"/>
            <w:tcBorders>
              <w:top w:val="nil"/>
              <w:left w:val="nil"/>
              <w:bottom w:val="single" w:sz="4" w:space="0" w:color="auto"/>
              <w:right w:val="single" w:sz="4" w:space="0" w:color="auto"/>
            </w:tcBorders>
            <w:shd w:val="clear" w:color="auto" w:fill="auto"/>
            <w:hideMark/>
          </w:tcPr>
          <w:p w14:paraId="11EC730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3705876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05Г02S3104</w:t>
            </w:r>
          </w:p>
        </w:tc>
        <w:tc>
          <w:tcPr>
            <w:tcW w:w="583" w:type="dxa"/>
            <w:tcBorders>
              <w:top w:val="nil"/>
              <w:left w:val="nil"/>
              <w:bottom w:val="single" w:sz="4" w:space="0" w:color="auto"/>
              <w:right w:val="single" w:sz="4" w:space="0" w:color="auto"/>
            </w:tcBorders>
            <w:shd w:val="clear" w:color="auto" w:fill="auto"/>
            <w:hideMark/>
          </w:tcPr>
          <w:p w14:paraId="6A27FBD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AF5524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Реализация проекта «Создание и обустройство комбинированной спортивной и детской игровой площадки в с</w:t>
            </w:r>
            <w:proofErr w:type="gramStart"/>
            <w:r w:rsidRPr="002975A0">
              <w:rPr>
                <w:rFonts w:ascii="Times New Roman" w:eastAsia="Times New Roman" w:hAnsi="Times New Roman" w:cs="Times New Roman"/>
                <w:kern w:val="0"/>
                <w:sz w:val="20"/>
                <w:szCs w:val="20"/>
                <w:lang w:eastAsia="ru-RU"/>
                <w14:ligatures w14:val="none"/>
              </w:rPr>
              <w:t>.Б</w:t>
            </w:r>
            <w:proofErr w:type="gramEnd"/>
            <w:r w:rsidRPr="002975A0">
              <w:rPr>
                <w:rFonts w:ascii="Times New Roman" w:eastAsia="Times New Roman" w:hAnsi="Times New Roman" w:cs="Times New Roman"/>
                <w:kern w:val="0"/>
                <w:sz w:val="20"/>
                <w:szCs w:val="20"/>
                <w:lang w:eastAsia="ru-RU"/>
                <w14:ligatures w14:val="none"/>
              </w:rPr>
              <w:t xml:space="preserve">айкалово» в рамках инициативного бюджетирования </w:t>
            </w:r>
          </w:p>
        </w:tc>
        <w:tc>
          <w:tcPr>
            <w:tcW w:w="567" w:type="dxa"/>
            <w:tcBorders>
              <w:top w:val="nil"/>
              <w:left w:val="nil"/>
              <w:bottom w:val="single" w:sz="4" w:space="0" w:color="auto"/>
              <w:right w:val="single" w:sz="4" w:space="0" w:color="auto"/>
            </w:tcBorders>
            <w:shd w:val="clear" w:color="auto" w:fill="auto"/>
            <w:hideMark/>
          </w:tcPr>
          <w:p w14:paraId="506157B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1 999,8</w:t>
            </w:r>
          </w:p>
        </w:tc>
        <w:tc>
          <w:tcPr>
            <w:tcW w:w="709" w:type="dxa"/>
            <w:tcBorders>
              <w:top w:val="nil"/>
              <w:left w:val="nil"/>
              <w:bottom w:val="single" w:sz="4" w:space="0" w:color="auto"/>
              <w:right w:val="single" w:sz="4" w:space="0" w:color="auto"/>
            </w:tcBorders>
            <w:shd w:val="clear" w:color="auto" w:fill="auto"/>
            <w:hideMark/>
          </w:tcPr>
          <w:p w14:paraId="416EC1A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106EF2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60E3D00"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58DD2C6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248</w:t>
            </w:r>
          </w:p>
        </w:tc>
        <w:tc>
          <w:tcPr>
            <w:tcW w:w="568" w:type="dxa"/>
            <w:tcBorders>
              <w:top w:val="nil"/>
              <w:left w:val="nil"/>
              <w:bottom w:val="single" w:sz="4" w:space="0" w:color="auto"/>
              <w:right w:val="single" w:sz="4" w:space="0" w:color="auto"/>
            </w:tcBorders>
            <w:shd w:val="clear" w:color="auto" w:fill="auto"/>
            <w:hideMark/>
          </w:tcPr>
          <w:p w14:paraId="37FE638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353E387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05Г02S3104</w:t>
            </w:r>
          </w:p>
        </w:tc>
        <w:tc>
          <w:tcPr>
            <w:tcW w:w="583" w:type="dxa"/>
            <w:tcBorders>
              <w:top w:val="nil"/>
              <w:left w:val="nil"/>
              <w:bottom w:val="single" w:sz="4" w:space="0" w:color="auto"/>
              <w:right w:val="single" w:sz="4" w:space="0" w:color="auto"/>
            </w:tcBorders>
            <w:shd w:val="clear" w:color="auto" w:fill="auto"/>
            <w:hideMark/>
          </w:tcPr>
          <w:p w14:paraId="2F0A27E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33AA3CA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24E5F48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1 999,8</w:t>
            </w:r>
          </w:p>
        </w:tc>
        <w:tc>
          <w:tcPr>
            <w:tcW w:w="709" w:type="dxa"/>
            <w:tcBorders>
              <w:top w:val="nil"/>
              <w:left w:val="nil"/>
              <w:bottom w:val="single" w:sz="4" w:space="0" w:color="auto"/>
              <w:right w:val="single" w:sz="4" w:space="0" w:color="auto"/>
            </w:tcBorders>
            <w:shd w:val="clear" w:color="auto" w:fill="auto"/>
            <w:hideMark/>
          </w:tcPr>
          <w:p w14:paraId="24E22C9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3D679E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1579018"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0B46EC7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249</w:t>
            </w:r>
          </w:p>
        </w:tc>
        <w:tc>
          <w:tcPr>
            <w:tcW w:w="568" w:type="dxa"/>
            <w:tcBorders>
              <w:top w:val="nil"/>
              <w:left w:val="nil"/>
              <w:bottom w:val="single" w:sz="4" w:space="0" w:color="auto"/>
              <w:right w:val="single" w:sz="4" w:space="0" w:color="auto"/>
            </w:tcBorders>
            <w:shd w:val="clear" w:color="auto" w:fill="auto"/>
            <w:hideMark/>
          </w:tcPr>
          <w:p w14:paraId="3AE94A7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22D9D5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05Г02S310</w:t>
            </w:r>
            <w:r w:rsidRPr="002975A0">
              <w:rPr>
                <w:rFonts w:ascii="Times New Roman" w:eastAsia="Times New Roman" w:hAnsi="Times New Roman" w:cs="Times New Roman"/>
                <w:kern w:val="0"/>
                <w:sz w:val="20"/>
                <w:szCs w:val="20"/>
                <w:lang w:eastAsia="ru-RU"/>
                <w14:ligatures w14:val="none"/>
              </w:rPr>
              <w:lastRenderedPageBreak/>
              <w:t>5</w:t>
            </w:r>
          </w:p>
        </w:tc>
        <w:tc>
          <w:tcPr>
            <w:tcW w:w="583" w:type="dxa"/>
            <w:tcBorders>
              <w:top w:val="nil"/>
              <w:left w:val="nil"/>
              <w:bottom w:val="single" w:sz="4" w:space="0" w:color="auto"/>
              <w:right w:val="single" w:sz="4" w:space="0" w:color="auto"/>
            </w:tcBorders>
            <w:shd w:val="clear" w:color="auto" w:fill="auto"/>
            <w:hideMark/>
          </w:tcPr>
          <w:p w14:paraId="19DB952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7F695E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Реализация проекта «Создание и обустройство комбинированной спортивной и детской игровой площадки в с</w:t>
            </w:r>
            <w:proofErr w:type="gramStart"/>
            <w:r w:rsidRPr="002975A0">
              <w:rPr>
                <w:rFonts w:ascii="Times New Roman" w:eastAsia="Times New Roman" w:hAnsi="Times New Roman" w:cs="Times New Roman"/>
                <w:kern w:val="0"/>
                <w:sz w:val="20"/>
                <w:szCs w:val="20"/>
                <w:lang w:eastAsia="ru-RU"/>
                <w14:ligatures w14:val="none"/>
              </w:rPr>
              <w:t>.Л</w:t>
            </w:r>
            <w:proofErr w:type="gramEnd"/>
            <w:r w:rsidRPr="002975A0">
              <w:rPr>
                <w:rFonts w:ascii="Times New Roman" w:eastAsia="Times New Roman" w:hAnsi="Times New Roman" w:cs="Times New Roman"/>
                <w:kern w:val="0"/>
                <w:sz w:val="20"/>
                <w:szCs w:val="20"/>
                <w:lang w:eastAsia="ru-RU"/>
                <w14:ligatures w14:val="none"/>
              </w:rPr>
              <w:t xml:space="preserve">япуново» в рамках инициативного бюджетирования </w:t>
            </w:r>
          </w:p>
        </w:tc>
        <w:tc>
          <w:tcPr>
            <w:tcW w:w="567" w:type="dxa"/>
            <w:tcBorders>
              <w:top w:val="nil"/>
              <w:left w:val="nil"/>
              <w:bottom w:val="single" w:sz="4" w:space="0" w:color="auto"/>
              <w:right w:val="single" w:sz="4" w:space="0" w:color="auto"/>
            </w:tcBorders>
            <w:shd w:val="clear" w:color="auto" w:fill="auto"/>
            <w:hideMark/>
          </w:tcPr>
          <w:p w14:paraId="69E1550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2 041,8</w:t>
            </w:r>
          </w:p>
        </w:tc>
        <w:tc>
          <w:tcPr>
            <w:tcW w:w="709" w:type="dxa"/>
            <w:tcBorders>
              <w:top w:val="nil"/>
              <w:left w:val="nil"/>
              <w:bottom w:val="single" w:sz="4" w:space="0" w:color="auto"/>
              <w:right w:val="single" w:sz="4" w:space="0" w:color="auto"/>
            </w:tcBorders>
            <w:shd w:val="clear" w:color="auto" w:fill="auto"/>
            <w:hideMark/>
          </w:tcPr>
          <w:p w14:paraId="0487911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FD4CA0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5D655C1"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73F8D8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250</w:t>
            </w:r>
          </w:p>
        </w:tc>
        <w:tc>
          <w:tcPr>
            <w:tcW w:w="568" w:type="dxa"/>
            <w:tcBorders>
              <w:top w:val="nil"/>
              <w:left w:val="nil"/>
              <w:bottom w:val="single" w:sz="4" w:space="0" w:color="auto"/>
              <w:right w:val="single" w:sz="4" w:space="0" w:color="auto"/>
            </w:tcBorders>
            <w:shd w:val="clear" w:color="auto" w:fill="auto"/>
            <w:hideMark/>
          </w:tcPr>
          <w:p w14:paraId="7C24952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227C131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05Г02S3105</w:t>
            </w:r>
          </w:p>
        </w:tc>
        <w:tc>
          <w:tcPr>
            <w:tcW w:w="583" w:type="dxa"/>
            <w:tcBorders>
              <w:top w:val="nil"/>
              <w:left w:val="nil"/>
              <w:bottom w:val="single" w:sz="4" w:space="0" w:color="auto"/>
              <w:right w:val="single" w:sz="4" w:space="0" w:color="auto"/>
            </w:tcBorders>
            <w:shd w:val="clear" w:color="auto" w:fill="auto"/>
            <w:hideMark/>
          </w:tcPr>
          <w:p w14:paraId="0CF42CF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0E6D1B7B"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567" w:type="dxa"/>
            <w:tcBorders>
              <w:top w:val="nil"/>
              <w:left w:val="nil"/>
              <w:bottom w:val="single" w:sz="4" w:space="0" w:color="auto"/>
              <w:right w:val="single" w:sz="4" w:space="0" w:color="auto"/>
            </w:tcBorders>
            <w:shd w:val="clear" w:color="auto" w:fill="auto"/>
            <w:hideMark/>
          </w:tcPr>
          <w:p w14:paraId="0AC3EFD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2 041,8</w:t>
            </w:r>
          </w:p>
        </w:tc>
        <w:tc>
          <w:tcPr>
            <w:tcW w:w="709" w:type="dxa"/>
            <w:tcBorders>
              <w:top w:val="nil"/>
              <w:left w:val="nil"/>
              <w:bottom w:val="single" w:sz="4" w:space="0" w:color="auto"/>
              <w:right w:val="single" w:sz="4" w:space="0" w:color="auto"/>
            </w:tcBorders>
            <w:shd w:val="clear" w:color="auto" w:fill="auto"/>
            <w:hideMark/>
          </w:tcPr>
          <w:p w14:paraId="19D3C5E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C5BB90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66DF5CC7"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5AA48B8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251</w:t>
            </w:r>
          </w:p>
        </w:tc>
        <w:tc>
          <w:tcPr>
            <w:tcW w:w="568" w:type="dxa"/>
            <w:tcBorders>
              <w:top w:val="nil"/>
              <w:left w:val="nil"/>
              <w:bottom w:val="single" w:sz="4" w:space="0" w:color="auto"/>
              <w:right w:val="single" w:sz="4" w:space="0" w:color="auto"/>
            </w:tcBorders>
            <w:shd w:val="clear" w:color="auto" w:fill="auto"/>
            <w:hideMark/>
          </w:tcPr>
          <w:p w14:paraId="75899FA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3BBE62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05Г02S3107</w:t>
            </w:r>
          </w:p>
        </w:tc>
        <w:tc>
          <w:tcPr>
            <w:tcW w:w="583" w:type="dxa"/>
            <w:tcBorders>
              <w:top w:val="nil"/>
              <w:left w:val="nil"/>
              <w:bottom w:val="single" w:sz="4" w:space="0" w:color="auto"/>
              <w:right w:val="single" w:sz="4" w:space="0" w:color="auto"/>
            </w:tcBorders>
            <w:shd w:val="clear" w:color="auto" w:fill="auto"/>
            <w:hideMark/>
          </w:tcPr>
          <w:p w14:paraId="11D4743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E7BBEB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Реализация проекта «Создание площадки для Воркаут и детской игровой площадки на стадионе по ул</w:t>
            </w:r>
            <w:proofErr w:type="gramStart"/>
            <w:r w:rsidRPr="002975A0">
              <w:rPr>
                <w:rFonts w:ascii="Times New Roman" w:eastAsia="Times New Roman" w:hAnsi="Times New Roman" w:cs="Times New Roman"/>
                <w:kern w:val="0"/>
                <w:sz w:val="20"/>
                <w:szCs w:val="20"/>
                <w:lang w:eastAsia="ru-RU"/>
                <w14:ligatures w14:val="none"/>
              </w:rPr>
              <w:t>.Ц</w:t>
            </w:r>
            <w:proofErr w:type="gramEnd"/>
            <w:r w:rsidRPr="002975A0">
              <w:rPr>
                <w:rFonts w:ascii="Times New Roman" w:eastAsia="Times New Roman" w:hAnsi="Times New Roman" w:cs="Times New Roman"/>
                <w:kern w:val="0"/>
                <w:sz w:val="20"/>
                <w:szCs w:val="20"/>
                <w:lang w:eastAsia="ru-RU"/>
                <w14:ligatures w14:val="none"/>
              </w:rPr>
              <w:t>ельева в с.Байкалово» в рамках инициативного бюджетирования</w:t>
            </w:r>
          </w:p>
        </w:tc>
        <w:tc>
          <w:tcPr>
            <w:tcW w:w="567" w:type="dxa"/>
            <w:tcBorders>
              <w:top w:val="nil"/>
              <w:left w:val="nil"/>
              <w:bottom w:val="single" w:sz="4" w:space="0" w:color="auto"/>
              <w:right w:val="single" w:sz="4" w:space="0" w:color="auto"/>
            </w:tcBorders>
            <w:shd w:val="clear" w:color="auto" w:fill="auto"/>
            <w:hideMark/>
          </w:tcPr>
          <w:p w14:paraId="0C50770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1 637,6</w:t>
            </w:r>
          </w:p>
        </w:tc>
        <w:tc>
          <w:tcPr>
            <w:tcW w:w="709" w:type="dxa"/>
            <w:tcBorders>
              <w:top w:val="nil"/>
              <w:left w:val="nil"/>
              <w:bottom w:val="single" w:sz="4" w:space="0" w:color="auto"/>
              <w:right w:val="single" w:sz="4" w:space="0" w:color="auto"/>
            </w:tcBorders>
            <w:shd w:val="clear" w:color="auto" w:fill="auto"/>
            <w:hideMark/>
          </w:tcPr>
          <w:p w14:paraId="05F32DC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D2EC8E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1F855BC"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1F723F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252</w:t>
            </w:r>
          </w:p>
        </w:tc>
        <w:tc>
          <w:tcPr>
            <w:tcW w:w="568" w:type="dxa"/>
            <w:tcBorders>
              <w:top w:val="nil"/>
              <w:left w:val="nil"/>
              <w:bottom w:val="single" w:sz="4" w:space="0" w:color="auto"/>
              <w:right w:val="single" w:sz="4" w:space="0" w:color="auto"/>
            </w:tcBorders>
            <w:shd w:val="clear" w:color="auto" w:fill="auto"/>
            <w:hideMark/>
          </w:tcPr>
          <w:p w14:paraId="212BCD9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287AF44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05Г02S3107</w:t>
            </w:r>
          </w:p>
        </w:tc>
        <w:tc>
          <w:tcPr>
            <w:tcW w:w="583" w:type="dxa"/>
            <w:tcBorders>
              <w:top w:val="nil"/>
              <w:left w:val="nil"/>
              <w:bottom w:val="single" w:sz="4" w:space="0" w:color="auto"/>
              <w:right w:val="single" w:sz="4" w:space="0" w:color="auto"/>
            </w:tcBorders>
            <w:shd w:val="clear" w:color="auto" w:fill="auto"/>
            <w:hideMark/>
          </w:tcPr>
          <w:p w14:paraId="0FFAC44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22499CC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7D0F8FB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1 637,6</w:t>
            </w:r>
          </w:p>
        </w:tc>
        <w:tc>
          <w:tcPr>
            <w:tcW w:w="709" w:type="dxa"/>
            <w:tcBorders>
              <w:top w:val="nil"/>
              <w:left w:val="nil"/>
              <w:bottom w:val="single" w:sz="4" w:space="0" w:color="auto"/>
              <w:right w:val="single" w:sz="4" w:space="0" w:color="auto"/>
            </w:tcBorders>
            <w:shd w:val="clear" w:color="auto" w:fill="auto"/>
            <w:hideMark/>
          </w:tcPr>
          <w:p w14:paraId="59089BF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3A54601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E2773F2"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3EFDEA4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253</w:t>
            </w:r>
          </w:p>
        </w:tc>
        <w:tc>
          <w:tcPr>
            <w:tcW w:w="568" w:type="dxa"/>
            <w:tcBorders>
              <w:top w:val="nil"/>
              <w:left w:val="nil"/>
              <w:bottom w:val="single" w:sz="4" w:space="0" w:color="auto"/>
              <w:right w:val="single" w:sz="4" w:space="0" w:color="auto"/>
            </w:tcBorders>
            <w:shd w:val="clear" w:color="auto" w:fill="auto"/>
            <w:hideMark/>
          </w:tcPr>
          <w:p w14:paraId="2E11B5F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787E3DC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05Г02S3108</w:t>
            </w:r>
          </w:p>
        </w:tc>
        <w:tc>
          <w:tcPr>
            <w:tcW w:w="583" w:type="dxa"/>
            <w:tcBorders>
              <w:top w:val="nil"/>
              <w:left w:val="nil"/>
              <w:bottom w:val="single" w:sz="4" w:space="0" w:color="auto"/>
              <w:right w:val="single" w:sz="4" w:space="0" w:color="auto"/>
            </w:tcBorders>
            <w:shd w:val="clear" w:color="auto" w:fill="auto"/>
            <w:hideMark/>
          </w:tcPr>
          <w:p w14:paraId="1E143FC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9E06CC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Реализация проекта «Создание и обустройство комбинированной спортивной и детской площадки в д</w:t>
            </w:r>
            <w:proofErr w:type="gramStart"/>
            <w:r w:rsidRPr="002975A0">
              <w:rPr>
                <w:rFonts w:ascii="Times New Roman" w:eastAsia="Times New Roman" w:hAnsi="Times New Roman" w:cs="Times New Roman"/>
                <w:kern w:val="0"/>
                <w:sz w:val="20"/>
                <w:szCs w:val="20"/>
                <w:lang w:eastAsia="ru-RU"/>
                <w14:ligatures w14:val="none"/>
              </w:rPr>
              <w:t>.П</w:t>
            </w:r>
            <w:proofErr w:type="gramEnd"/>
            <w:r w:rsidRPr="002975A0">
              <w:rPr>
                <w:rFonts w:ascii="Times New Roman" w:eastAsia="Times New Roman" w:hAnsi="Times New Roman" w:cs="Times New Roman"/>
                <w:kern w:val="0"/>
                <w:sz w:val="20"/>
                <w:szCs w:val="20"/>
                <w:lang w:eastAsia="ru-RU"/>
                <w14:ligatures w14:val="none"/>
              </w:rPr>
              <w:t>елевина» в рамках инициативного бюджетирования</w:t>
            </w:r>
          </w:p>
        </w:tc>
        <w:tc>
          <w:tcPr>
            <w:tcW w:w="567" w:type="dxa"/>
            <w:tcBorders>
              <w:top w:val="nil"/>
              <w:left w:val="nil"/>
              <w:bottom w:val="single" w:sz="4" w:space="0" w:color="auto"/>
              <w:right w:val="single" w:sz="4" w:space="0" w:color="auto"/>
            </w:tcBorders>
            <w:shd w:val="clear" w:color="auto" w:fill="auto"/>
            <w:hideMark/>
          </w:tcPr>
          <w:p w14:paraId="01B99E7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1 718,8</w:t>
            </w:r>
          </w:p>
        </w:tc>
        <w:tc>
          <w:tcPr>
            <w:tcW w:w="709" w:type="dxa"/>
            <w:tcBorders>
              <w:top w:val="nil"/>
              <w:left w:val="nil"/>
              <w:bottom w:val="single" w:sz="4" w:space="0" w:color="auto"/>
              <w:right w:val="single" w:sz="4" w:space="0" w:color="auto"/>
            </w:tcBorders>
            <w:shd w:val="clear" w:color="auto" w:fill="auto"/>
            <w:hideMark/>
          </w:tcPr>
          <w:p w14:paraId="4901912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C2A4F0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C43302C"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A97FD0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254</w:t>
            </w:r>
          </w:p>
        </w:tc>
        <w:tc>
          <w:tcPr>
            <w:tcW w:w="568" w:type="dxa"/>
            <w:tcBorders>
              <w:top w:val="nil"/>
              <w:left w:val="nil"/>
              <w:bottom w:val="single" w:sz="4" w:space="0" w:color="auto"/>
              <w:right w:val="single" w:sz="4" w:space="0" w:color="auto"/>
            </w:tcBorders>
            <w:shd w:val="clear" w:color="auto" w:fill="auto"/>
            <w:hideMark/>
          </w:tcPr>
          <w:p w14:paraId="23D2E7E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0503</w:t>
            </w:r>
          </w:p>
        </w:tc>
        <w:tc>
          <w:tcPr>
            <w:tcW w:w="567" w:type="dxa"/>
            <w:tcBorders>
              <w:top w:val="nil"/>
              <w:left w:val="nil"/>
              <w:bottom w:val="single" w:sz="4" w:space="0" w:color="auto"/>
              <w:right w:val="single" w:sz="4" w:space="0" w:color="auto"/>
            </w:tcBorders>
            <w:shd w:val="clear" w:color="auto" w:fill="auto"/>
            <w:hideMark/>
          </w:tcPr>
          <w:p w14:paraId="6D16A9F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05Г02S3108</w:t>
            </w:r>
          </w:p>
        </w:tc>
        <w:tc>
          <w:tcPr>
            <w:tcW w:w="583" w:type="dxa"/>
            <w:tcBorders>
              <w:top w:val="nil"/>
              <w:left w:val="nil"/>
              <w:bottom w:val="single" w:sz="4" w:space="0" w:color="auto"/>
              <w:right w:val="single" w:sz="4" w:space="0" w:color="auto"/>
            </w:tcBorders>
            <w:shd w:val="clear" w:color="auto" w:fill="auto"/>
            <w:hideMark/>
          </w:tcPr>
          <w:p w14:paraId="1983FD1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414</w:t>
            </w:r>
          </w:p>
        </w:tc>
        <w:tc>
          <w:tcPr>
            <w:tcW w:w="1401" w:type="dxa"/>
            <w:tcBorders>
              <w:top w:val="nil"/>
              <w:left w:val="nil"/>
              <w:bottom w:val="single" w:sz="4" w:space="0" w:color="auto"/>
              <w:right w:val="single" w:sz="4" w:space="0" w:color="auto"/>
            </w:tcBorders>
            <w:shd w:val="clear" w:color="auto" w:fill="auto"/>
            <w:hideMark/>
          </w:tcPr>
          <w:p w14:paraId="77904AD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hideMark/>
          </w:tcPr>
          <w:p w14:paraId="7593255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1 718,8</w:t>
            </w:r>
          </w:p>
        </w:tc>
        <w:tc>
          <w:tcPr>
            <w:tcW w:w="709" w:type="dxa"/>
            <w:tcBorders>
              <w:top w:val="nil"/>
              <w:left w:val="nil"/>
              <w:bottom w:val="single" w:sz="4" w:space="0" w:color="auto"/>
              <w:right w:val="single" w:sz="4" w:space="0" w:color="auto"/>
            </w:tcBorders>
            <w:shd w:val="clear" w:color="auto" w:fill="auto"/>
            <w:hideMark/>
          </w:tcPr>
          <w:p w14:paraId="290D612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1545B6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3DCF49C"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589BD2D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255</w:t>
            </w:r>
          </w:p>
        </w:tc>
        <w:tc>
          <w:tcPr>
            <w:tcW w:w="568" w:type="dxa"/>
            <w:tcBorders>
              <w:top w:val="nil"/>
              <w:left w:val="nil"/>
              <w:bottom w:val="single" w:sz="4" w:space="0" w:color="auto"/>
              <w:right w:val="single" w:sz="4" w:space="0" w:color="auto"/>
            </w:tcBorders>
            <w:shd w:val="clear" w:color="auto" w:fill="auto"/>
            <w:hideMark/>
          </w:tcPr>
          <w:p w14:paraId="6CF452B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0700</w:t>
            </w:r>
          </w:p>
        </w:tc>
        <w:tc>
          <w:tcPr>
            <w:tcW w:w="567" w:type="dxa"/>
            <w:tcBorders>
              <w:top w:val="nil"/>
              <w:left w:val="nil"/>
              <w:bottom w:val="single" w:sz="4" w:space="0" w:color="auto"/>
              <w:right w:val="single" w:sz="4" w:space="0" w:color="auto"/>
            </w:tcBorders>
            <w:shd w:val="clear" w:color="auto" w:fill="auto"/>
            <w:hideMark/>
          </w:tcPr>
          <w:p w14:paraId="7415249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6A29C26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F137B2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ОБРАЗОВАНИЕ    </w:t>
            </w:r>
          </w:p>
        </w:tc>
        <w:tc>
          <w:tcPr>
            <w:tcW w:w="567" w:type="dxa"/>
            <w:tcBorders>
              <w:top w:val="nil"/>
              <w:left w:val="nil"/>
              <w:bottom w:val="single" w:sz="4" w:space="0" w:color="auto"/>
              <w:right w:val="single" w:sz="4" w:space="0" w:color="auto"/>
            </w:tcBorders>
            <w:shd w:val="clear" w:color="auto" w:fill="auto"/>
            <w:hideMark/>
          </w:tcPr>
          <w:p w14:paraId="0969491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w:t>
            </w:r>
          </w:p>
        </w:tc>
        <w:tc>
          <w:tcPr>
            <w:tcW w:w="709" w:type="dxa"/>
            <w:tcBorders>
              <w:top w:val="nil"/>
              <w:left w:val="nil"/>
              <w:bottom w:val="single" w:sz="4" w:space="0" w:color="auto"/>
              <w:right w:val="single" w:sz="4" w:space="0" w:color="auto"/>
            </w:tcBorders>
            <w:shd w:val="clear" w:color="auto" w:fill="auto"/>
            <w:hideMark/>
          </w:tcPr>
          <w:p w14:paraId="2724AAE1"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w:t>
            </w:r>
          </w:p>
        </w:tc>
        <w:tc>
          <w:tcPr>
            <w:tcW w:w="567" w:type="dxa"/>
            <w:tcBorders>
              <w:top w:val="nil"/>
              <w:left w:val="nil"/>
              <w:bottom w:val="single" w:sz="4" w:space="0" w:color="auto"/>
              <w:right w:val="single" w:sz="4" w:space="0" w:color="auto"/>
            </w:tcBorders>
            <w:shd w:val="clear" w:color="auto" w:fill="auto"/>
            <w:hideMark/>
          </w:tcPr>
          <w:p w14:paraId="44BC38D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w:t>
            </w:r>
          </w:p>
        </w:tc>
      </w:tr>
      <w:tr w:rsidR="002975A0" w:rsidRPr="002975A0" w14:paraId="127BEF5A"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EA0C51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256</w:t>
            </w:r>
          </w:p>
        </w:tc>
        <w:tc>
          <w:tcPr>
            <w:tcW w:w="568" w:type="dxa"/>
            <w:tcBorders>
              <w:top w:val="nil"/>
              <w:left w:val="nil"/>
              <w:bottom w:val="single" w:sz="4" w:space="0" w:color="auto"/>
              <w:right w:val="single" w:sz="4" w:space="0" w:color="auto"/>
            </w:tcBorders>
            <w:shd w:val="clear" w:color="auto" w:fill="auto"/>
            <w:hideMark/>
          </w:tcPr>
          <w:p w14:paraId="08B6A51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0707</w:t>
            </w:r>
          </w:p>
        </w:tc>
        <w:tc>
          <w:tcPr>
            <w:tcW w:w="567" w:type="dxa"/>
            <w:tcBorders>
              <w:top w:val="nil"/>
              <w:left w:val="nil"/>
              <w:bottom w:val="single" w:sz="4" w:space="0" w:color="auto"/>
              <w:right w:val="single" w:sz="4" w:space="0" w:color="auto"/>
            </w:tcBorders>
            <w:shd w:val="clear" w:color="auto" w:fill="auto"/>
            <w:hideMark/>
          </w:tcPr>
          <w:p w14:paraId="61E8BFC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912B76C"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E137A8F"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Молодежная политика </w:t>
            </w:r>
          </w:p>
        </w:tc>
        <w:tc>
          <w:tcPr>
            <w:tcW w:w="567" w:type="dxa"/>
            <w:tcBorders>
              <w:top w:val="nil"/>
              <w:left w:val="nil"/>
              <w:bottom w:val="single" w:sz="4" w:space="0" w:color="auto"/>
              <w:right w:val="single" w:sz="4" w:space="0" w:color="auto"/>
            </w:tcBorders>
            <w:shd w:val="clear" w:color="auto" w:fill="auto"/>
            <w:hideMark/>
          </w:tcPr>
          <w:p w14:paraId="6C518EF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w:t>
            </w:r>
          </w:p>
        </w:tc>
        <w:tc>
          <w:tcPr>
            <w:tcW w:w="709" w:type="dxa"/>
            <w:tcBorders>
              <w:top w:val="nil"/>
              <w:left w:val="nil"/>
              <w:bottom w:val="single" w:sz="4" w:space="0" w:color="auto"/>
              <w:right w:val="single" w:sz="4" w:space="0" w:color="auto"/>
            </w:tcBorders>
            <w:shd w:val="clear" w:color="auto" w:fill="auto"/>
            <w:hideMark/>
          </w:tcPr>
          <w:p w14:paraId="0FE7BEAE"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w:t>
            </w:r>
          </w:p>
        </w:tc>
        <w:tc>
          <w:tcPr>
            <w:tcW w:w="567" w:type="dxa"/>
            <w:tcBorders>
              <w:top w:val="nil"/>
              <w:left w:val="nil"/>
              <w:bottom w:val="single" w:sz="4" w:space="0" w:color="auto"/>
              <w:right w:val="single" w:sz="4" w:space="0" w:color="auto"/>
            </w:tcBorders>
            <w:shd w:val="clear" w:color="auto" w:fill="auto"/>
            <w:hideMark/>
          </w:tcPr>
          <w:p w14:paraId="488ADE3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w:t>
            </w:r>
          </w:p>
        </w:tc>
      </w:tr>
      <w:tr w:rsidR="002975A0" w:rsidRPr="002975A0" w14:paraId="0E97FAAB"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799FD7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257</w:t>
            </w:r>
          </w:p>
        </w:tc>
        <w:tc>
          <w:tcPr>
            <w:tcW w:w="568" w:type="dxa"/>
            <w:tcBorders>
              <w:top w:val="nil"/>
              <w:left w:val="nil"/>
              <w:bottom w:val="single" w:sz="4" w:space="0" w:color="auto"/>
              <w:right w:val="single" w:sz="4" w:space="0" w:color="auto"/>
            </w:tcBorders>
            <w:shd w:val="clear" w:color="auto" w:fill="auto"/>
            <w:hideMark/>
          </w:tcPr>
          <w:p w14:paraId="299E0A7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0707</w:t>
            </w:r>
          </w:p>
        </w:tc>
        <w:tc>
          <w:tcPr>
            <w:tcW w:w="567" w:type="dxa"/>
            <w:tcBorders>
              <w:top w:val="nil"/>
              <w:left w:val="nil"/>
              <w:bottom w:val="single" w:sz="4" w:space="0" w:color="auto"/>
              <w:right w:val="single" w:sz="4" w:space="0" w:color="auto"/>
            </w:tcBorders>
            <w:shd w:val="clear" w:color="auto" w:fill="auto"/>
            <w:hideMark/>
          </w:tcPr>
          <w:p w14:paraId="2F0516B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7145DC0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017A99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46D157E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w:t>
            </w:r>
          </w:p>
        </w:tc>
        <w:tc>
          <w:tcPr>
            <w:tcW w:w="709" w:type="dxa"/>
            <w:tcBorders>
              <w:top w:val="nil"/>
              <w:left w:val="nil"/>
              <w:bottom w:val="single" w:sz="4" w:space="0" w:color="auto"/>
              <w:right w:val="single" w:sz="4" w:space="0" w:color="auto"/>
            </w:tcBorders>
            <w:shd w:val="clear" w:color="auto" w:fill="auto"/>
            <w:hideMark/>
          </w:tcPr>
          <w:p w14:paraId="6826EBA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w:t>
            </w:r>
          </w:p>
        </w:tc>
        <w:tc>
          <w:tcPr>
            <w:tcW w:w="567" w:type="dxa"/>
            <w:tcBorders>
              <w:top w:val="nil"/>
              <w:left w:val="nil"/>
              <w:bottom w:val="single" w:sz="4" w:space="0" w:color="auto"/>
              <w:right w:val="single" w:sz="4" w:space="0" w:color="auto"/>
            </w:tcBorders>
            <w:shd w:val="clear" w:color="auto" w:fill="auto"/>
            <w:hideMark/>
          </w:tcPr>
          <w:p w14:paraId="382C17C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w:t>
            </w:r>
          </w:p>
        </w:tc>
      </w:tr>
      <w:tr w:rsidR="002975A0" w:rsidRPr="002975A0" w14:paraId="7548DEF9"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778246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258</w:t>
            </w:r>
          </w:p>
        </w:tc>
        <w:tc>
          <w:tcPr>
            <w:tcW w:w="568" w:type="dxa"/>
            <w:tcBorders>
              <w:top w:val="nil"/>
              <w:left w:val="nil"/>
              <w:bottom w:val="single" w:sz="4" w:space="0" w:color="auto"/>
              <w:right w:val="single" w:sz="4" w:space="0" w:color="auto"/>
            </w:tcBorders>
            <w:shd w:val="clear" w:color="auto" w:fill="auto"/>
            <w:hideMark/>
          </w:tcPr>
          <w:p w14:paraId="5719325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0707</w:t>
            </w:r>
          </w:p>
        </w:tc>
        <w:tc>
          <w:tcPr>
            <w:tcW w:w="567" w:type="dxa"/>
            <w:tcBorders>
              <w:top w:val="nil"/>
              <w:left w:val="nil"/>
              <w:bottom w:val="single" w:sz="4" w:space="0" w:color="auto"/>
              <w:right w:val="single" w:sz="4" w:space="0" w:color="auto"/>
            </w:tcBorders>
            <w:shd w:val="clear" w:color="auto" w:fill="auto"/>
            <w:hideMark/>
          </w:tcPr>
          <w:p w14:paraId="7CAC68C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05Л0000000</w:t>
            </w:r>
          </w:p>
        </w:tc>
        <w:tc>
          <w:tcPr>
            <w:tcW w:w="583" w:type="dxa"/>
            <w:tcBorders>
              <w:top w:val="nil"/>
              <w:left w:val="nil"/>
              <w:bottom w:val="single" w:sz="4" w:space="0" w:color="auto"/>
              <w:right w:val="single" w:sz="4" w:space="0" w:color="auto"/>
            </w:tcBorders>
            <w:shd w:val="clear" w:color="auto" w:fill="auto"/>
            <w:hideMark/>
          </w:tcPr>
          <w:p w14:paraId="7D3B7C5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E1E19B4"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Подпрограмма «Молодежная политика </w:t>
            </w:r>
            <w:r w:rsidRPr="002975A0">
              <w:rPr>
                <w:rFonts w:ascii="Times New Roman" w:eastAsia="Times New Roman" w:hAnsi="Times New Roman" w:cs="Times New Roman"/>
                <w:b/>
                <w:bCs/>
                <w:kern w:val="0"/>
                <w:sz w:val="20"/>
                <w:szCs w:val="20"/>
                <w:lang w:eastAsia="ru-RU"/>
                <w14:ligatures w14:val="none"/>
              </w:rPr>
              <w:lastRenderedPageBreak/>
              <w:t xml:space="preserve">Байкаловского сельского поселения» </w:t>
            </w:r>
          </w:p>
        </w:tc>
        <w:tc>
          <w:tcPr>
            <w:tcW w:w="567" w:type="dxa"/>
            <w:tcBorders>
              <w:top w:val="nil"/>
              <w:left w:val="nil"/>
              <w:bottom w:val="single" w:sz="4" w:space="0" w:color="auto"/>
              <w:right w:val="single" w:sz="4" w:space="0" w:color="auto"/>
            </w:tcBorders>
            <w:shd w:val="clear" w:color="auto" w:fill="auto"/>
            <w:hideMark/>
          </w:tcPr>
          <w:p w14:paraId="13CCF13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lastRenderedPageBreak/>
              <w:t>50,0</w:t>
            </w:r>
          </w:p>
        </w:tc>
        <w:tc>
          <w:tcPr>
            <w:tcW w:w="709" w:type="dxa"/>
            <w:tcBorders>
              <w:top w:val="nil"/>
              <w:left w:val="nil"/>
              <w:bottom w:val="single" w:sz="4" w:space="0" w:color="auto"/>
              <w:right w:val="single" w:sz="4" w:space="0" w:color="auto"/>
            </w:tcBorders>
            <w:shd w:val="clear" w:color="auto" w:fill="auto"/>
            <w:hideMark/>
          </w:tcPr>
          <w:p w14:paraId="384EE1A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w:t>
            </w:r>
          </w:p>
        </w:tc>
        <w:tc>
          <w:tcPr>
            <w:tcW w:w="567" w:type="dxa"/>
            <w:tcBorders>
              <w:top w:val="nil"/>
              <w:left w:val="nil"/>
              <w:bottom w:val="single" w:sz="4" w:space="0" w:color="auto"/>
              <w:right w:val="single" w:sz="4" w:space="0" w:color="auto"/>
            </w:tcBorders>
            <w:shd w:val="clear" w:color="auto" w:fill="auto"/>
            <w:hideMark/>
          </w:tcPr>
          <w:p w14:paraId="4533F4F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w:t>
            </w:r>
          </w:p>
        </w:tc>
      </w:tr>
      <w:tr w:rsidR="002975A0" w:rsidRPr="002975A0" w14:paraId="63940953"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079EE85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259</w:t>
            </w:r>
          </w:p>
        </w:tc>
        <w:tc>
          <w:tcPr>
            <w:tcW w:w="568" w:type="dxa"/>
            <w:tcBorders>
              <w:top w:val="nil"/>
              <w:left w:val="nil"/>
              <w:bottom w:val="single" w:sz="4" w:space="0" w:color="auto"/>
              <w:right w:val="single" w:sz="4" w:space="0" w:color="auto"/>
            </w:tcBorders>
            <w:shd w:val="clear" w:color="auto" w:fill="auto"/>
            <w:hideMark/>
          </w:tcPr>
          <w:p w14:paraId="76447BC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0707</w:t>
            </w:r>
          </w:p>
        </w:tc>
        <w:tc>
          <w:tcPr>
            <w:tcW w:w="567" w:type="dxa"/>
            <w:tcBorders>
              <w:top w:val="nil"/>
              <w:left w:val="nil"/>
              <w:bottom w:val="single" w:sz="4" w:space="0" w:color="auto"/>
              <w:right w:val="single" w:sz="4" w:space="0" w:color="auto"/>
            </w:tcBorders>
            <w:shd w:val="clear" w:color="auto" w:fill="auto"/>
            <w:hideMark/>
          </w:tcPr>
          <w:p w14:paraId="3C4CFB7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05Л0125010</w:t>
            </w:r>
          </w:p>
        </w:tc>
        <w:tc>
          <w:tcPr>
            <w:tcW w:w="583" w:type="dxa"/>
            <w:tcBorders>
              <w:top w:val="nil"/>
              <w:left w:val="nil"/>
              <w:bottom w:val="single" w:sz="4" w:space="0" w:color="auto"/>
              <w:right w:val="single" w:sz="4" w:space="0" w:color="auto"/>
            </w:tcBorders>
            <w:shd w:val="clear" w:color="auto" w:fill="auto"/>
            <w:hideMark/>
          </w:tcPr>
          <w:p w14:paraId="70573E2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DF8FE3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и проведение праздников, фестивалей, конкурсов для детей и молодежи</w:t>
            </w:r>
          </w:p>
        </w:tc>
        <w:tc>
          <w:tcPr>
            <w:tcW w:w="567" w:type="dxa"/>
            <w:tcBorders>
              <w:top w:val="nil"/>
              <w:left w:val="nil"/>
              <w:bottom w:val="single" w:sz="4" w:space="0" w:color="auto"/>
              <w:right w:val="single" w:sz="4" w:space="0" w:color="auto"/>
            </w:tcBorders>
            <w:shd w:val="clear" w:color="auto" w:fill="auto"/>
            <w:hideMark/>
          </w:tcPr>
          <w:p w14:paraId="343C805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34,0</w:t>
            </w:r>
          </w:p>
        </w:tc>
        <w:tc>
          <w:tcPr>
            <w:tcW w:w="709" w:type="dxa"/>
            <w:tcBorders>
              <w:top w:val="nil"/>
              <w:left w:val="nil"/>
              <w:bottom w:val="single" w:sz="4" w:space="0" w:color="auto"/>
              <w:right w:val="single" w:sz="4" w:space="0" w:color="auto"/>
            </w:tcBorders>
            <w:shd w:val="clear" w:color="auto" w:fill="auto"/>
            <w:hideMark/>
          </w:tcPr>
          <w:p w14:paraId="1014114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34,0</w:t>
            </w:r>
          </w:p>
        </w:tc>
        <w:tc>
          <w:tcPr>
            <w:tcW w:w="567" w:type="dxa"/>
            <w:tcBorders>
              <w:top w:val="nil"/>
              <w:left w:val="nil"/>
              <w:bottom w:val="single" w:sz="4" w:space="0" w:color="auto"/>
              <w:right w:val="single" w:sz="4" w:space="0" w:color="auto"/>
            </w:tcBorders>
            <w:shd w:val="clear" w:color="auto" w:fill="auto"/>
            <w:hideMark/>
          </w:tcPr>
          <w:p w14:paraId="6CE68BF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34,0</w:t>
            </w:r>
          </w:p>
        </w:tc>
      </w:tr>
      <w:tr w:rsidR="002975A0" w:rsidRPr="002975A0" w14:paraId="2F67D3C9" w14:textId="77777777" w:rsidTr="00B515F7">
        <w:trPr>
          <w:trHeight w:val="855"/>
        </w:trPr>
        <w:tc>
          <w:tcPr>
            <w:tcW w:w="567" w:type="dxa"/>
            <w:tcBorders>
              <w:top w:val="nil"/>
              <w:left w:val="single" w:sz="4" w:space="0" w:color="auto"/>
              <w:bottom w:val="single" w:sz="4" w:space="0" w:color="auto"/>
              <w:right w:val="single" w:sz="4" w:space="0" w:color="auto"/>
            </w:tcBorders>
            <w:shd w:val="clear" w:color="auto" w:fill="auto"/>
            <w:hideMark/>
          </w:tcPr>
          <w:p w14:paraId="41368E6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260</w:t>
            </w:r>
          </w:p>
        </w:tc>
        <w:tc>
          <w:tcPr>
            <w:tcW w:w="568" w:type="dxa"/>
            <w:tcBorders>
              <w:top w:val="nil"/>
              <w:left w:val="nil"/>
              <w:bottom w:val="single" w:sz="4" w:space="0" w:color="auto"/>
              <w:right w:val="single" w:sz="4" w:space="0" w:color="auto"/>
            </w:tcBorders>
            <w:shd w:val="clear" w:color="auto" w:fill="auto"/>
            <w:hideMark/>
          </w:tcPr>
          <w:p w14:paraId="650178F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0707</w:t>
            </w:r>
          </w:p>
        </w:tc>
        <w:tc>
          <w:tcPr>
            <w:tcW w:w="567" w:type="dxa"/>
            <w:tcBorders>
              <w:top w:val="nil"/>
              <w:left w:val="nil"/>
              <w:bottom w:val="single" w:sz="4" w:space="0" w:color="auto"/>
              <w:right w:val="single" w:sz="4" w:space="0" w:color="auto"/>
            </w:tcBorders>
            <w:shd w:val="clear" w:color="auto" w:fill="auto"/>
            <w:hideMark/>
          </w:tcPr>
          <w:p w14:paraId="048B092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05Л0125010</w:t>
            </w:r>
          </w:p>
        </w:tc>
        <w:tc>
          <w:tcPr>
            <w:tcW w:w="583" w:type="dxa"/>
            <w:tcBorders>
              <w:top w:val="nil"/>
              <w:left w:val="nil"/>
              <w:bottom w:val="single" w:sz="4" w:space="0" w:color="auto"/>
              <w:right w:val="single" w:sz="4" w:space="0" w:color="auto"/>
            </w:tcBorders>
            <w:shd w:val="clear" w:color="auto" w:fill="auto"/>
            <w:hideMark/>
          </w:tcPr>
          <w:p w14:paraId="64EBF4F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611</w:t>
            </w:r>
          </w:p>
        </w:tc>
        <w:tc>
          <w:tcPr>
            <w:tcW w:w="1401" w:type="dxa"/>
            <w:tcBorders>
              <w:top w:val="nil"/>
              <w:left w:val="nil"/>
              <w:bottom w:val="single" w:sz="4" w:space="0" w:color="auto"/>
              <w:right w:val="single" w:sz="4" w:space="0" w:color="auto"/>
            </w:tcBorders>
            <w:shd w:val="clear" w:color="auto" w:fill="auto"/>
            <w:hideMark/>
          </w:tcPr>
          <w:p w14:paraId="4B20831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nil"/>
              <w:bottom w:val="single" w:sz="4" w:space="0" w:color="auto"/>
              <w:right w:val="single" w:sz="4" w:space="0" w:color="auto"/>
            </w:tcBorders>
            <w:shd w:val="clear" w:color="auto" w:fill="auto"/>
            <w:hideMark/>
          </w:tcPr>
          <w:p w14:paraId="3952C6E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34,0</w:t>
            </w:r>
          </w:p>
        </w:tc>
        <w:tc>
          <w:tcPr>
            <w:tcW w:w="709" w:type="dxa"/>
            <w:tcBorders>
              <w:top w:val="nil"/>
              <w:left w:val="nil"/>
              <w:bottom w:val="single" w:sz="4" w:space="0" w:color="auto"/>
              <w:right w:val="single" w:sz="4" w:space="0" w:color="auto"/>
            </w:tcBorders>
            <w:shd w:val="clear" w:color="auto" w:fill="auto"/>
            <w:hideMark/>
          </w:tcPr>
          <w:p w14:paraId="37A55DD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34,0</w:t>
            </w:r>
          </w:p>
        </w:tc>
        <w:tc>
          <w:tcPr>
            <w:tcW w:w="567" w:type="dxa"/>
            <w:tcBorders>
              <w:top w:val="nil"/>
              <w:left w:val="nil"/>
              <w:bottom w:val="single" w:sz="4" w:space="0" w:color="auto"/>
              <w:right w:val="single" w:sz="4" w:space="0" w:color="auto"/>
            </w:tcBorders>
            <w:shd w:val="clear" w:color="auto" w:fill="auto"/>
            <w:hideMark/>
          </w:tcPr>
          <w:p w14:paraId="5E0CE2D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34,0</w:t>
            </w:r>
          </w:p>
        </w:tc>
      </w:tr>
      <w:tr w:rsidR="002975A0" w:rsidRPr="002975A0" w14:paraId="13B9A2C3" w14:textId="77777777" w:rsidTr="00B515F7">
        <w:trPr>
          <w:trHeight w:val="810"/>
        </w:trPr>
        <w:tc>
          <w:tcPr>
            <w:tcW w:w="567" w:type="dxa"/>
            <w:tcBorders>
              <w:top w:val="nil"/>
              <w:left w:val="single" w:sz="4" w:space="0" w:color="auto"/>
              <w:bottom w:val="single" w:sz="4" w:space="0" w:color="auto"/>
              <w:right w:val="single" w:sz="4" w:space="0" w:color="auto"/>
            </w:tcBorders>
            <w:shd w:val="clear" w:color="auto" w:fill="auto"/>
            <w:hideMark/>
          </w:tcPr>
          <w:p w14:paraId="3D3492E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261</w:t>
            </w:r>
          </w:p>
        </w:tc>
        <w:tc>
          <w:tcPr>
            <w:tcW w:w="568" w:type="dxa"/>
            <w:tcBorders>
              <w:top w:val="nil"/>
              <w:left w:val="nil"/>
              <w:bottom w:val="single" w:sz="4" w:space="0" w:color="auto"/>
              <w:right w:val="single" w:sz="4" w:space="0" w:color="auto"/>
            </w:tcBorders>
            <w:shd w:val="clear" w:color="auto" w:fill="auto"/>
            <w:hideMark/>
          </w:tcPr>
          <w:p w14:paraId="24F442F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0707</w:t>
            </w:r>
          </w:p>
        </w:tc>
        <w:tc>
          <w:tcPr>
            <w:tcW w:w="567" w:type="dxa"/>
            <w:tcBorders>
              <w:top w:val="nil"/>
              <w:left w:val="nil"/>
              <w:bottom w:val="single" w:sz="4" w:space="0" w:color="auto"/>
              <w:right w:val="single" w:sz="4" w:space="0" w:color="auto"/>
            </w:tcBorders>
            <w:shd w:val="clear" w:color="auto" w:fill="auto"/>
            <w:hideMark/>
          </w:tcPr>
          <w:p w14:paraId="49B9ED8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05Л0125020</w:t>
            </w:r>
          </w:p>
        </w:tc>
        <w:tc>
          <w:tcPr>
            <w:tcW w:w="583" w:type="dxa"/>
            <w:tcBorders>
              <w:top w:val="nil"/>
              <w:left w:val="nil"/>
              <w:bottom w:val="single" w:sz="4" w:space="0" w:color="auto"/>
              <w:right w:val="single" w:sz="4" w:space="0" w:color="auto"/>
            </w:tcBorders>
            <w:shd w:val="clear" w:color="auto" w:fill="auto"/>
            <w:hideMark/>
          </w:tcPr>
          <w:p w14:paraId="7CDA07D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36ACA7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Поощрение выпускников общеобразовательных школ Байкаловского сельского поселения, награжденных  медалями «За особые успехи в учении»</w:t>
            </w:r>
          </w:p>
        </w:tc>
        <w:tc>
          <w:tcPr>
            <w:tcW w:w="567" w:type="dxa"/>
            <w:tcBorders>
              <w:top w:val="nil"/>
              <w:left w:val="nil"/>
              <w:bottom w:val="single" w:sz="4" w:space="0" w:color="auto"/>
              <w:right w:val="single" w:sz="4" w:space="0" w:color="auto"/>
            </w:tcBorders>
            <w:shd w:val="clear" w:color="auto" w:fill="auto"/>
            <w:hideMark/>
          </w:tcPr>
          <w:p w14:paraId="42E64CD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16,0</w:t>
            </w:r>
          </w:p>
        </w:tc>
        <w:tc>
          <w:tcPr>
            <w:tcW w:w="709" w:type="dxa"/>
            <w:tcBorders>
              <w:top w:val="nil"/>
              <w:left w:val="nil"/>
              <w:bottom w:val="single" w:sz="4" w:space="0" w:color="auto"/>
              <w:right w:val="single" w:sz="4" w:space="0" w:color="auto"/>
            </w:tcBorders>
            <w:shd w:val="clear" w:color="auto" w:fill="auto"/>
            <w:hideMark/>
          </w:tcPr>
          <w:p w14:paraId="181F8A0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16,0</w:t>
            </w:r>
          </w:p>
        </w:tc>
        <w:tc>
          <w:tcPr>
            <w:tcW w:w="567" w:type="dxa"/>
            <w:tcBorders>
              <w:top w:val="nil"/>
              <w:left w:val="nil"/>
              <w:bottom w:val="single" w:sz="4" w:space="0" w:color="auto"/>
              <w:right w:val="single" w:sz="4" w:space="0" w:color="auto"/>
            </w:tcBorders>
            <w:shd w:val="clear" w:color="auto" w:fill="auto"/>
            <w:hideMark/>
          </w:tcPr>
          <w:p w14:paraId="0CFE52C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16,0</w:t>
            </w:r>
          </w:p>
        </w:tc>
      </w:tr>
      <w:tr w:rsidR="002975A0" w:rsidRPr="002975A0" w14:paraId="14B42866" w14:textId="77777777" w:rsidTr="00B515F7">
        <w:trPr>
          <w:trHeight w:val="300"/>
        </w:trPr>
        <w:tc>
          <w:tcPr>
            <w:tcW w:w="567" w:type="dxa"/>
            <w:tcBorders>
              <w:top w:val="nil"/>
              <w:left w:val="single" w:sz="4" w:space="0" w:color="auto"/>
              <w:bottom w:val="single" w:sz="4" w:space="0" w:color="auto"/>
              <w:right w:val="single" w:sz="4" w:space="0" w:color="auto"/>
            </w:tcBorders>
            <w:shd w:val="clear" w:color="auto" w:fill="auto"/>
            <w:hideMark/>
          </w:tcPr>
          <w:p w14:paraId="53A5D4D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262</w:t>
            </w:r>
          </w:p>
        </w:tc>
        <w:tc>
          <w:tcPr>
            <w:tcW w:w="568" w:type="dxa"/>
            <w:tcBorders>
              <w:top w:val="nil"/>
              <w:left w:val="nil"/>
              <w:bottom w:val="single" w:sz="4" w:space="0" w:color="auto"/>
              <w:right w:val="single" w:sz="4" w:space="0" w:color="auto"/>
            </w:tcBorders>
            <w:shd w:val="clear" w:color="auto" w:fill="auto"/>
            <w:hideMark/>
          </w:tcPr>
          <w:p w14:paraId="1BE38A0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0707</w:t>
            </w:r>
          </w:p>
        </w:tc>
        <w:tc>
          <w:tcPr>
            <w:tcW w:w="567" w:type="dxa"/>
            <w:tcBorders>
              <w:top w:val="nil"/>
              <w:left w:val="nil"/>
              <w:bottom w:val="single" w:sz="4" w:space="0" w:color="auto"/>
              <w:right w:val="single" w:sz="4" w:space="0" w:color="auto"/>
            </w:tcBorders>
            <w:shd w:val="clear" w:color="auto" w:fill="auto"/>
            <w:hideMark/>
          </w:tcPr>
          <w:p w14:paraId="03324E4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05Л0125020</w:t>
            </w:r>
          </w:p>
        </w:tc>
        <w:tc>
          <w:tcPr>
            <w:tcW w:w="583" w:type="dxa"/>
            <w:tcBorders>
              <w:top w:val="nil"/>
              <w:left w:val="nil"/>
              <w:bottom w:val="single" w:sz="4" w:space="0" w:color="auto"/>
              <w:right w:val="single" w:sz="4" w:space="0" w:color="auto"/>
            </w:tcBorders>
            <w:shd w:val="clear" w:color="auto" w:fill="auto"/>
            <w:hideMark/>
          </w:tcPr>
          <w:p w14:paraId="3BF12A8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350</w:t>
            </w:r>
          </w:p>
        </w:tc>
        <w:tc>
          <w:tcPr>
            <w:tcW w:w="1401" w:type="dxa"/>
            <w:tcBorders>
              <w:top w:val="nil"/>
              <w:left w:val="nil"/>
              <w:bottom w:val="single" w:sz="4" w:space="0" w:color="auto"/>
              <w:right w:val="single" w:sz="4" w:space="0" w:color="auto"/>
            </w:tcBorders>
            <w:shd w:val="clear" w:color="auto" w:fill="auto"/>
            <w:hideMark/>
          </w:tcPr>
          <w:p w14:paraId="2DF9036A"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Премии и гранты</w:t>
            </w:r>
          </w:p>
        </w:tc>
        <w:tc>
          <w:tcPr>
            <w:tcW w:w="567" w:type="dxa"/>
            <w:tcBorders>
              <w:top w:val="nil"/>
              <w:left w:val="nil"/>
              <w:bottom w:val="single" w:sz="4" w:space="0" w:color="auto"/>
              <w:right w:val="single" w:sz="4" w:space="0" w:color="auto"/>
            </w:tcBorders>
            <w:shd w:val="clear" w:color="auto" w:fill="auto"/>
            <w:hideMark/>
          </w:tcPr>
          <w:p w14:paraId="4504D4D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16,0</w:t>
            </w:r>
          </w:p>
        </w:tc>
        <w:tc>
          <w:tcPr>
            <w:tcW w:w="709" w:type="dxa"/>
            <w:tcBorders>
              <w:top w:val="nil"/>
              <w:left w:val="nil"/>
              <w:bottom w:val="single" w:sz="4" w:space="0" w:color="auto"/>
              <w:right w:val="single" w:sz="4" w:space="0" w:color="auto"/>
            </w:tcBorders>
            <w:shd w:val="clear" w:color="auto" w:fill="auto"/>
            <w:hideMark/>
          </w:tcPr>
          <w:p w14:paraId="65664C6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16,0</w:t>
            </w:r>
          </w:p>
        </w:tc>
        <w:tc>
          <w:tcPr>
            <w:tcW w:w="567" w:type="dxa"/>
            <w:tcBorders>
              <w:top w:val="nil"/>
              <w:left w:val="nil"/>
              <w:bottom w:val="single" w:sz="4" w:space="0" w:color="auto"/>
              <w:right w:val="single" w:sz="4" w:space="0" w:color="auto"/>
            </w:tcBorders>
            <w:shd w:val="clear" w:color="auto" w:fill="auto"/>
            <w:hideMark/>
          </w:tcPr>
          <w:p w14:paraId="208E789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16,0</w:t>
            </w:r>
          </w:p>
        </w:tc>
      </w:tr>
      <w:tr w:rsidR="002975A0" w:rsidRPr="002975A0" w14:paraId="40FC62ED" w14:textId="77777777" w:rsidTr="00B515F7">
        <w:trPr>
          <w:trHeight w:val="345"/>
        </w:trPr>
        <w:tc>
          <w:tcPr>
            <w:tcW w:w="567" w:type="dxa"/>
            <w:tcBorders>
              <w:top w:val="nil"/>
              <w:left w:val="single" w:sz="4" w:space="0" w:color="auto"/>
              <w:bottom w:val="single" w:sz="4" w:space="0" w:color="auto"/>
              <w:right w:val="single" w:sz="4" w:space="0" w:color="auto"/>
            </w:tcBorders>
            <w:shd w:val="clear" w:color="auto" w:fill="auto"/>
            <w:hideMark/>
          </w:tcPr>
          <w:p w14:paraId="5E7E7CB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263</w:t>
            </w:r>
          </w:p>
        </w:tc>
        <w:tc>
          <w:tcPr>
            <w:tcW w:w="568" w:type="dxa"/>
            <w:tcBorders>
              <w:top w:val="nil"/>
              <w:left w:val="nil"/>
              <w:bottom w:val="single" w:sz="4" w:space="0" w:color="auto"/>
              <w:right w:val="single" w:sz="4" w:space="0" w:color="auto"/>
            </w:tcBorders>
            <w:shd w:val="clear" w:color="auto" w:fill="auto"/>
            <w:hideMark/>
          </w:tcPr>
          <w:p w14:paraId="3584348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0800</w:t>
            </w:r>
          </w:p>
        </w:tc>
        <w:tc>
          <w:tcPr>
            <w:tcW w:w="567" w:type="dxa"/>
            <w:tcBorders>
              <w:top w:val="nil"/>
              <w:left w:val="nil"/>
              <w:bottom w:val="single" w:sz="4" w:space="0" w:color="auto"/>
              <w:right w:val="single" w:sz="4" w:space="0" w:color="auto"/>
            </w:tcBorders>
            <w:shd w:val="clear" w:color="auto" w:fill="auto"/>
            <w:hideMark/>
          </w:tcPr>
          <w:p w14:paraId="2BDFFF0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B477D2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099BB5B"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КУЛЬТУРА, КИНЕМАТОГРАФИЯ</w:t>
            </w:r>
          </w:p>
        </w:tc>
        <w:tc>
          <w:tcPr>
            <w:tcW w:w="567" w:type="dxa"/>
            <w:tcBorders>
              <w:top w:val="nil"/>
              <w:left w:val="nil"/>
              <w:bottom w:val="single" w:sz="4" w:space="0" w:color="auto"/>
              <w:right w:val="single" w:sz="4" w:space="0" w:color="auto"/>
            </w:tcBorders>
            <w:shd w:val="clear" w:color="auto" w:fill="auto"/>
            <w:hideMark/>
          </w:tcPr>
          <w:p w14:paraId="74B558A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73517,1</w:t>
            </w:r>
          </w:p>
        </w:tc>
        <w:tc>
          <w:tcPr>
            <w:tcW w:w="709" w:type="dxa"/>
            <w:tcBorders>
              <w:top w:val="nil"/>
              <w:left w:val="nil"/>
              <w:bottom w:val="single" w:sz="4" w:space="0" w:color="auto"/>
              <w:right w:val="single" w:sz="4" w:space="0" w:color="auto"/>
            </w:tcBorders>
            <w:shd w:val="clear" w:color="auto" w:fill="auto"/>
            <w:hideMark/>
          </w:tcPr>
          <w:p w14:paraId="6C16697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74408,0</w:t>
            </w:r>
          </w:p>
        </w:tc>
        <w:tc>
          <w:tcPr>
            <w:tcW w:w="567" w:type="dxa"/>
            <w:tcBorders>
              <w:top w:val="nil"/>
              <w:left w:val="nil"/>
              <w:bottom w:val="single" w:sz="4" w:space="0" w:color="auto"/>
              <w:right w:val="single" w:sz="4" w:space="0" w:color="auto"/>
            </w:tcBorders>
            <w:shd w:val="clear" w:color="auto" w:fill="auto"/>
            <w:hideMark/>
          </w:tcPr>
          <w:p w14:paraId="32D8C4A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79701,0</w:t>
            </w:r>
          </w:p>
        </w:tc>
      </w:tr>
      <w:tr w:rsidR="002975A0" w:rsidRPr="002975A0" w14:paraId="6A198981" w14:textId="77777777" w:rsidTr="00B515F7">
        <w:trPr>
          <w:trHeight w:val="300"/>
        </w:trPr>
        <w:tc>
          <w:tcPr>
            <w:tcW w:w="567" w:type="dxa"/>
            <w:tcBorders>
              <w:top w:val="nil"/>
              <w:left w:val="single" w:sz="4" w:space="0" w:color="auto"/>
              <w:bottom w:val="single" w:sz="4" w:space="0" w:color="auto"/>
              <w:right w:val="single" w:sz="4" w:space="0" w:color="auto"/>
            </w:tcBorders>
            <w:shd w:val="clear" w:color="auto" w:fill="auto"/>
            <w:hideMark/>
          </w:tcPr>
          <w:p w14:paraId="2D6C036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264</w:t>
            </w:r>
          </w:p>
        </w:tc>
        <w:tc>
          <w:tcPr>
            <w:tcW w:w="568" w:type="dxa"/>
            <w:tcBorders>
              <w:top w:val="nil"/>
              <w:left w:val="nil"/>
              <w:bottom w:val="single" w:sz="4" w:space="0" w:color="auto"/>
              <w:right w:val="single" w:sz="4" w:space="0" w:color="auto"/>
            </w:tcBorders>
            <w:shd w:val="clear" w:color="auto" w:fill="auto"/>
            <w:hideMark/>
          </w:tcPr>
          <w:p w14:paraId="23CB501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49CBB19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2668825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25C0118"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Культура</w:t>
            </w:r>
          </w:p>
        </w:tc>
        <w:tc>
          <w:tcPr>
            <w:tcW w:w="567" w:type="dxa"/>
            <w:tcBorders>
              <w:top w:val="nil"/>
              <w:left w:val="nil"/>
              <w:bottom w:val="single" w:sz="4" w:space="0" w:color="auto"/>
              <w:right w:val="single" w:sz="4" w:space="0" w:color="auto"/>
            </w:tcBorders>
            <w:shd w:val="clear" w:color="auto" w:fill="auto"/>
            <w:hideMark/>
          </w:tcPr>
          <w:p w14:paraId="6EA2BAE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66510,1</w:t>
            </w:r>
          </w:p>
        </w:tc>
        <w:tc>
          <w:tcPr>
            <w:tcW w:w="709" w:type="dxa"/>
            <w:tcBorders>
              <w:top w:val="nil"/>
              <w:left w:val="nil"/>
              <w:bottom w:val="single" w:sz="4" w:space="0" w:color="auto"/>
              <w:right w:val="single" w:sz="4" w:space="0" w:color="auto"/>
            </w:tcBorders>
            <w:shd w:val="clear" w:color="auto" w:fill="auto"/>
            <w:hideMark/>
          </w:tcPr>
          <w:p w14:paraId="73E8165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66695,0</w:t>
            </w:r>
          </w:p>
        </w:tc>
        <w:tc>
          <w:tcPr>
            <w:tcW w:w="567" w:type="dxa"/>
            <w:tcBorders>
              <w:top w:val="nil"/>
              <w:left w:val="nil"/>
              <w:bottom w:val="single" w:sz="4" w:space="0" w:color="auto"/>
              <w:right w:val="single" w:sz="4" w:space="0" w:color="auto"/>
            </w:tcBorders>
            <w:shd w:val="clear" w:color="auto" w:fill="auto"/>
            <w:hideMark/>
          </w:tcPr>
          <w:p w14:paraId="29ACED5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71371,0</w:t>
            </w:r>
          </w:p>
        </w:tc>
      </w:tr>
      <w:tr w:rsidR="002975A0" w:rsidRPr="002975A0" w14:paraId="1A66176C"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0BCF97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265</w:t>
            </w:r>
          </w:p>
        </w:tc>
        <w:tc>
          <w:tcPr>
            <w:tcW w:w="568" w:type="dxa"/>
            <w:tcBorders>
              <w:top w:val="nil"/>
              <w:left w:val="nil"/>
              <w:bottom w:val="single" w:sz="4" w:space="0" w:color="auto"/>
              <w:right w:val="single" w:sz="4" w:space="0" w:color="auto"/>
            </w:tcBorders>
            <w:shd w:val="clear" w:color="auto" w:fill="auto"/>
            <w:hideMark/>
          </w:tcPr>
          <w:p w14:paraId="1CBB681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5C95A2D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73959D9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DCBE1F4"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21A832B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66510,1</w:t>
            </w:r>
          </w:p>
        </w:tc>
        <w:tc>
          <w:tcPr>
            <w:tcW w:w="709" w:type="dxa"/>
            <w:tcBorders>
              <w:top w:val="nil"/>
              <w:left w:val="nil"/>
              <w:bottom w:val="single" w:sz="4" w:space="0" w:color="auto"/>
              <w:right w:val="single" w:sz="4" w:space="0" w:color="auto"/>
            </w:tcBorders>
            <w:shd w:val="clear" w:color="auto" w:fill="auto"/>
            <w:hideMark/>
          </w:tcPr>
          <w:p w14:paraId="4CAE97F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66695,0</w:t>
            </w:r>
          </w:p>
        </w:tc>
        <w:tc>
          <w:tcPr>
            <w:tcW w:w="567" w:type="dxa"/>
            <w:tcBorders>
              <w:top w:val="nil"/>
              <w:left w:val="nil"/>
              <w:bottom w:val="single" w:sz="4" w:space="0" w:color="auto"/>
              <w:right w:val="single" w:sz="4" w:space="0" w:color="auto"/>
            </w:tcBorders>
            <w:shd w:val="clear" w:color="auto" w:fill="auto"/>
            <w:hideMark/>
          </w:tcPr>
          <w:p w14:paraId="6108670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71371,0</w:t>
            </w:r>
          </w:p>
        </w:tc>
      </w:tr>
      <w:tr w:rsidR="002975A0" w:rsidRPr="002975A0" w14:paraId="134590F2" w14:textId="77777777" w:rsidTr="00B515F7">
        <w:trPr>
          <w:trHeight w:val="555"/>
        </w:trPr>
        <w:tc>
          <w:tcPr>
            <w:tcW w:w="567" w:type="dxa"/>
            <w:tcBorders>
              <w:top w:val="nil"/>
              <w:left w:val="single" w:sz="4" w:space="0" w:color="auto"/>
              <w:bottom w:val="single" w:sz="4" w:space="0" w:color="auto"/>
              <w:right w:val="single" w:sz="4" w:space="0" w:color="auto"/>
            </w:tcBorders>
            <w:shd w:val="clear" w:color="auto" w:fill="auto"/>
            <w:hideMark/>
          </w:tcPr>
          <w:p w14:paraId="599D387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266</w:t>
            </w:r>
          </w:p>
        </w:tc>
        <w:tc>
          <w:tcPr>
            <w:tcW w:w="568" w:type="dxa"/>
            <w:tcBorders>
              <w:top w:val="nil"/>
              <w:left w:val="nil"/>
              <w:bottom w:val="single" w:sz="4" w:space="0" w:color="auto"/>
              <w:right w:val="single" w:sz="4" w:space="0" w:color="auto"/>
            </w:tcBorders>
            <w:shd w:val="clear" w:color="auto" w:fill="auto"/>
            <w:hideMark/>
          </w:tcPr>
          <w:p w14:paraId="7F8C09D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3A626A6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05И0000000</w:t>
            </w:r>
          </w:p>
        </w:tc>
        <w:tc>
          <w:tcPr>
            <w:tcW w:w="583" w:type="dxa"/>
            <w:tcBorders>
              <w:top w:val="nil"/>
              <w:left w:val="nil"/>
              <w:bottom w:val="single" w:sz="4" w:space="0" w:color="auto"/>
              <w:right w:val="single" w:sz="4" w:space="0" w:color="auto"/>
            </w:tcBorders>
            <w:shd w:val="clear" w:color="auto" w:fill="auto"/>
            <w:hideMark/>
          </w:tcPr>
          <w:p w14:paraId="6C99B20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F4FE653"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«Развитие культурно-досуговой деятельности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1743DCF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66510,1</w:t>
            </w:r>
          </w:p>
        </w:tc>
        <w:tc>
          <w:tcPr>
            <w:tcW w:w="709" w:type="dxa"/>
            <w:tcBorders>
              <w:top w:val="nil"/>
              <w:left w:val="nil"/>
              <w:bottom w:val="single" w:sz="4" w:space="0" w:color="auto"/>
              <w:right w:val="single" w:sz="4" w:space="0" w:color="auto"/>
            </w:tcBorders>
            <w:shd w:val="clear" w:color="auto" w:fill="auto"/>
            <w:hideMark/>
          </w:tcPr>
          <w:p w14:paraId="217FB46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66695,0</w:t>
            </w:r>
          </w:p>
        </w:tc>
        <w:tc>
          <w:tcPr>
            <w:tcW w:w="567" w:type="dxa"/>
            <w:tcBorders>
              <w:top w:val="nil"/>
              <w:left w:val="nil"/>
              <w:bottom w:val="single" w:sz="4" w:space="0" w:color="auto"/>
              <w:right w:val="single" w:sz="4" w:space="0" w:color="auto"/>
            </w:tcBorders>
            <w:shd w:val="clear" w:color="auto" w:fill="auto"/>
            <w:hideMark/>
          </w:tcPr>
          <w:p w14:paraId="3B38F61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71371,0</w:t>
            </w:r>
          </w:p>
        </w:tc>
      </w:tr>
      <w:tr w:rsidR="002975A0" w:rsidRPr="002975A0" w14:paraId="577DF2E0"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6ED65D6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267</w:t>
            </w:r>
          </w:p>
        </w:tc>
        <w:tc>
          <w:tcPr>
            <w:tcW w:w="568" w:type="dxa"/>
            <w:tcBorders>
              <w:top w:val="nil"/>
              <w:left w:val="nil"/>
              <w:bottom w:val="single" w:sz="4" w:space="0" w:color="auto"/>
              <w:right w:val="single" w:sz="4" w:space="0" w:color="auto"/>
            </w:tcBorders>
            <w:shd w:val="clear" w:color="auto" w:fill="auto"/>
            <w:hideMark/>
          </w:tcPr>
          <w:p w14:paraId="30CAB2F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6B410A3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05И0126010</w:t>
            </w:r>
          </w:p>
        </w:tc>
        <w:tc>
          <w:tcPr>
            <w:tcW w:w="583" w:type="dxa"/>
            <w:tcBorders>
              <w:top w:val="nil"/>
              <w:left w:val="nil"/>
              <w:bottom w:val="single" w:sz="4" w:space="0" w:color="auto"/>
              <w:right w:val="single" w:sz="4" w:space="0" w:color="auto"/>
            </w:tcBorders>
            <w:shd w:val="clear" w:color="auto" w:fill="auto"/>
            <w:hideMark/>
          </w:tcPr>
          <w:p w14:paraId="3932DC2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F3529D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Содержание административно-управленческого аппарата культурно-досуговых центров</w:t>
            </w:r>
          </w:p>
        </w:tc>
        <w:tc>
          <w:tcPr>
            <w:tcW w:w="567" w:type="dxa"/>
            <w:tcBorders>
              <w:top w:val="nil"/>
              <w:left w:val="nil"/>
              <w:bottom w:val="single" w:sz="4" w:space="0" w:color="auto"/>
              <w:right w:val="single" w:sz="4" w:space="0" w:color="auto"/>
            </w:tcBorders>
            <w:shd w:val="clear" w:color="auto" w:fill="auto"/>
            <w:hideMark/>
          </w:tcPr>
          <w:p w14:paraId="6592531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6005,0</w:t>
            </w:r>
          </w:p>
        </w:tc>
        <w:tc>
          <w:tcPr>
            <w:tcW w:w="709" w:type="dxa"/>
            <w:tcBorders>
              <w:top w:val="nil"/>
              <w:left w:val="nil"/>
              <w:bottom w:val="single" w:sz="4" w:space="0" w:color="auto"/>
              <w:right w:val="single" w:sz="4" w:space="0" w:color="auto"/>
            </w:tcBorders>
            <w:shd w:val="clear" w:color="auto" w:fill="auto"/>
            <w:hideMark/>
          </w:tcPr>
          <w:p w14:paraId="3989EE6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6512,0</w:t>
            </w:r>
          </w:p>
        </w:tc>
        <w:tc>
          <w:tcPr>
            <w:tcW w:w="567" w:type="dxa"/>
            <w:tcBorders>
              <w:top w:val="nil"/>
              <w:left w:val="nil"/>
              <w:bottom w:val="single" w:sz="4" w:space="0" w:color="auto"/>
              <w:right w:val="single" w:sz="4" w:space="0" w:color="auto"/>
            </w:tcBorders>
            <w:shd w:val="clear" w:color="auto" w:fill="auto"/>
            <w:hideMark/>
          </w:tcPr>
          <w:p w14:paraId="7B8C7BF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6998,0</w:t>
            </w:r>
          </w:p>
        </w:tc>
      </w:tr>
      <w:tr w:rsidR="002975A0" w:rsidRPr="002975A0" w14:paraId="3F4E172D" w14:textId="77777777" w:rsidTr="00B515F7">
        <w:trPr>
          <w:trHeight w:val="840"/>
        </w:trPr>
        <w:tc>
          <w:tcPr>
            <w:tcW w:w="567" w:type="dxa"/>
            <w:tcBorders>
              <w:top w:val="nil"/>
              <w:left w:val="single" w:sz="4" w:space="0" w:color="auto"/>
              <w:bottom w:val="single" w:sz="4" w:space="0" w:color="auto"/>
              <w:right w:val="single" w:sz="4" w:space="0" w:color="auto"/>
            </w:tcBorders>
            <w:shd w:val="clear" w:color="auto" w:fill="auto"/>
            <w:hideMark/>
          </w:tcPr>
          <w:p w14:paraId="15DB645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268</w:t>
            </w:r>
          </w:p>
        </w:tc>
        <w:tc>
          <w:tcPr>
            <w:tcW w:w="568" w:type="dxa"/>
            <w:tcBorders>
              <w:top w:val="nil"/>
              <w:left w:val="nil"/>
              <w:bottom w:val="single" w:sz="4" w:space="0" w:color="auto"/>
              <w:right w:val="single" w:sz="4" w:space="0" w:color="auto"/>
            </w:tcBorders>
            <w:shd w:val="clear" w:color="auto" w:fill="auto"/>
            <w:hideMark/>
          </w:tcPr>
          <w:p w14:paraId="1CA5968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178C9DF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05И0126010</w:t>
            </w:r>
          </w:p>
        </w:tc>
        <w:tc>
          <w:tcPr>
            <w:tcW w:w="583" w:type="dxa"/>
            <w:tcBorders>
              <w:top w:val="nil"/>
              <w:left w:val="nil"/>
              <w:bottom w:val="single" w:sz="4" w:space="0" w:color="auto"/>
              <w:right w:val="single" w:sz="4" w:space="0" w:color="auto"/>
            </w:tcBorders>
            <w:shd w:val="clear" w:color="auto" w:fill="auto"/>
            <w:hideMark/>
          </w:tcPr>
          <w:p w14:paraId="089526A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611</w:t>
            </w:r>
          </w:p>
        </w:tc>
        <w:tc>
          <w:tcPr>
            <w:tcW w:w="1401" w:type="dxa"/>
            <w:tcBorders>
              <w:top w:val="nil"/>
              <w:left w:val="nil"/>
              <w:bottom w:val="single" w:sz="4" w:space="0" w:color="auto"/>
              <w:right w:val="single" w:sz="4" w:space="0" w:color="auto"/>
            </w:tcBorders>
            <w:shd w:val="clear" w:color="auto" w:fill="auto"/>
            <w:hideMark/>
          </w:tcPr>
          <w:p w14:paraId="5CF7F22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Субсидии бюджетным учреждениям на финансовое обеспечение государственного (муниципального) задания на оказание </w:t>
            </w:r>
            <w:r w:rsidRPr="002975A0">
              <w:rPr>
                <w:rFonts w:ascii="Times New Roman" w:eastAsia="Times New Roman" w:hAnsi="Times New Roman" w:cs="Times New Roman"/>
                <w:kern w:val="0"/>
                <w:sz w:val="20"/>
                <w:szCs w:val="20"/>
                <w:lang w:eastAsia="ru-RU"/>
                <w14:ligatures w14:val="none"/>
              </w:rPr>
              <w:lastRenderedPageBreak/>
              <w:t>государственных (муниципальных) услуг (выполнение работ)</w:t>
            </w:r>
          </w:p>
        </w:tc>
        <w:tc>
          <w:tcPr>
            <w:tcW w:w="567" w:type="dxa"/>
            <w:tcBorders>
              <w:top w:val="nil"/>
              <w:left w:val="nil"/>
              <w:bottom w:val="single" w:sz="4" w:space="0" w:color="auto"/>
              <w:right w:val="single" w:sz="4" w:space="0" w:color="auto"/>
            </w:tcBorders>
            <w:shd w:val="clear" w:color="auto" w:fill="auto"/>
            <w:hideMark/>
          </w:tcPr>
          <w:p w14:paraId="2F11080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6005,0</w:t>
            </w:r>
          </w:p>
        </w:tc>
        <w:tc>
          <w:tcPr>
            <w:tcW w:w="709" w:type="dxa"/>
            <w:tcBorders>
              <w:top w:val="nil"/>
              <w:left w:val="nil"/>
              <w:bottom w:val="single" w:sz="4" w:space="0" w:color="auto"/>
              <w:right w:val="single" w:sz="4" w:space="0" w:color="auto"/>
            </w:tcBorders>
            <w:shd w:val="clear" w:color="auto" w:fill="auto"/>
            <w:hideMark/>
          </w:tcPr>
          <w:p w14:paraId="3B6DA9D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6512,0</w:t>
            </w:r>
          </w:p>
        </w:tc>
        <w:tc>
          <w:tcPr>
            <w:tcW w:w="567" w:type="dxa"/>
            <w:tcBorders>
              <w:top w:val="nil"/>
              <w:left w:val="nil"/>
              <w:bottom w:val="single" w:sz="4" w:space="0" w:color="auto"/>
              <w:right w:val="single" w:sz="4" w:space="0" w:color="auto"/>
            </w:tcBorders>
            <w:shd w:val="clear" w:color="auto" w:fill="auto"/>
            <w:hideMark/>
          </w:tcPr>
          <w:p w14:paraId="7918966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6998,0</w:t>
            </w:r>
          </w:p>
        </w:tc>
      </w:tr>
      <w:tr w:rsidR="002975A0" w:rsidRPr="002975A0" w14:paraId="7DE8B07B"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1DBF0A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269</w:t>
            </w:r>
          </w:p>
        </w:tc>
        <w:tc>
          <w:tcPr>
            <w:tcW w:w="568" w:type="dxa"/>
            <w:tcBorders>
              <w:top w:val="nil"/>
              <w:left w:val="nil"/>
              <w:bottom w:val="single" w:sz="4" w:space="0" w:color="auto"/>
              <w:right w:val="single" w:sz="4" w:space="0" w:color="auto"/>
            </w:tcBorders>
            <w:shd w:val="clear" w:color="auto" w:fill="auto"/>
            <w:hideMark/>
          </w:tcPr>
          <w:p w14:paraId="5DAB8E8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1986DD4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05И0126020</w:t>
            </w:r>
          </w:p>
        </w:tc>
        <w:tc>
          <w:tcPr>
            <w:tcW w:w="583" w:type="dxa"/>
            <w:tcBorders>
              <w:top w:val="nil"/>
              <w:left w:val="nil"/>
              <w:bottom w:val="single" w:sz="4" w:space="0" w:color="auto"/>
              <w:right w:val="single" w:sz="4" w:space="0" w:color="auto"/>
            </w:tcBorders>
            <w:shd w:val="clear" w:color="auto" w:fill="auto"/>
            <w:hideMark/>
          </w:tcPr>
          <w:p w14:paraId="65E3D4A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0618E5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деятельности учреждений культуры и искусства культурно-досуговой сферы</w:t>
            </w:r>
          </w:p>
        </w:tc>
        <w:tc>
          <w:tcPr>
            <w:tcW w:w="567" w:type="dxa"/>
            <w:tcBorders>
              <w:top w:val="nil"/>
              <w:left w:val="nil"/>
              <w:bottom w:val="single" w:sz="4" w:space="0" w:color="auto"/>
              <w:right w:val="single" w:sz="4" w:space="0" w:color="auto"/>
            </w:tcBorders>
            <w:shd w:val="clear" w:color="auto" w:fill="auto"/>
            <w:hideMark/>
          </w:tcPr>
          <w:p w14:paraId="699E759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42756,0</w:t>
            </w:r>
          </w:p>
        </w:tc>
        <w:tc>
          <w:tcPr>
            <w:tcW w:w="709" w:type="dxa"/>
            <w:tcBorders>
              <w:top w:val="nil"/>
              <w:left w:val="nil"/>
              <w:bottom w:val="single" w:sz="4" w:space="0" w:color="auto"/>
              <w:right w:val="single" w:sz="4" w:space="0" w:color="auto"/>
            </w:tcBorders>
            <w:shd w:val="clear" w:color="auto" w:fill="auto"/>
            <w:hideMark/>
          </w:tcPr>
          <w:p w14:paraId="7F1342A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46381,0</w:t>
            </w:r>
          </w:p>
        </w:tc>
        <w:tc>
          <w:tcPr>
            <w:tcW w:w="567" w:type="dxa"/>
            <w:tcBorders>
              <w:top w:val="nil"/>
              <w:left w:val="nil"/>
              <w:bottom w:val="single" w:sz="4" w:space="0" w:color="auto"/>
              <w:right w:val="single" w:sz="4" w:space="0" w:color="auto"/>
            </w:tcBorders>
            <w:shd w:val="clear" w:color="auto" w:fill="auto"/>
            <w:hideMark/>
          </w:tcPr>
          <w:p w14:paraId="20F1F8F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49522,0</w:t>
            </w:r>
          </w:p>
        </w:tc>
      </w:tr>
      <w:tr w:rsidR="002975A0" w:rsidRPr="002975A0" w14:paraId="11D47EA4" w14:textId="77777777" w:rsidTr="00B515F7">
        <w:trPr>
          <w:trHeight w:val="825"/>
        </w:trPr>
        <w:tc>
          <w:tcPr>
            <w:tcW w:w="567" w:type="dxa"/>
            <w:tcBorders>
              <w:top w:val="nil"/>
              <w:left w:val="single" w:sz="4" w:space="0" w:color="auto"/>
              <w:bottom w:val="single" w:sz="4" w:space="0" w:color="auto"/>
              <w:right w:val="single" w:sz="4" w:space="0" w:color="auto"/>
            </w:tcBorders>
            <w:shd w:val="clear" w:color="auto" w:fill="auto"/>
            <w:hideMark/>
          </w:tcPr>
          <w:p w14:paraId="62C76AF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270</w:t>
            </w:r>
          </w:p>
        </w:tc>
        <w:tc>
          <w:tcPr>
            <w:tcW w:w="568" w:type="dxa"/>
            <w:tcBorders>
              <w:top w:val="nil"/>
              <w:left w:val="nil"/>
              <w:bottom w:val="single" w:sz="4" w:space="0" w:color="auto"/>
              <w:right w:val="single" w:sz="4" w:space="0" w:color="auto"/>
            </w:tcBorders>
            <w:shd w:val="clear" w:color="auto" w:fill="auto"/>
            <w:hideMark/>
          </w:tcPr>
          <w:p w14:paraId="175EC75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2A113C8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05И0126020</w:t>
            </w:r>
          </w:p>
        </w:tc>
        <w:tc>
          <w:tcPr>
            <w:tcW w:w="583" w:type="dxa"/>
            <w:tcBorders>
              <w:top w:val="nil"/>
              <w:left w:val="nil"/>
              <w:bottom w:val="single" w:sz="4" w:space="0" w:color="auto"/>
              <w:right w:val="single" w:sz="4" w:space="0" w:color="auto"/>
            </w:tcBorders>
            <w:shd w:val="clear" w:color="auto" w:fill="auto"/>
            <w:hideMark/>
          </w:tcPr>
          <w:p w14:paraId="724ADEA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611</w:t>
            </w:r>
          </w:p>
        </w:tc>
        <w:tc>
          <w:tcPr>
            <w:tcW w:w="1401" w:type="dxa"/>
            <w:tcBorders>
              <w:top w:val="nil"/>
              <w:left w:val="nil"/>
              <w:bottom w:val="single" w:sz="4" w:space="0" w:color="auto"/>
              <w:right w:val="single" w:sz="4" w:space="0" w:color="auto"/>
            </w:tcBorders>
            <w:shd w:val="clear" w:color="auto" w:fill="auto"/>
            <w:hideMark/>
          </w:tcPr>
          <w:p w14:paraId="3D4D8D6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nil"/>
              <w:bottom w:val="single" w:sz="4" w:space="0" w:color="auto"/>
              <w:right w:val="single" w:sz="4" w:space="0" w:color="auto"/>
            </w:tcBorders>
            <w:shd w:val="clear" w:color="auto" w:fill="auto"/>
            <w:hideMark/>
          </w:tcPr>
          <w:p w14:paraId="6337951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42756,0</w:t>
            </w:r>
          </w:p>
        </w:tc>
        <w:tc>
          <w:tcPr>
            <w:tcW w:w="709" w:type="dxa"/>
            <w:tcBorders>
              <w:top w:val="nil"/>
              <w:left w:val="nil"/>
              <w:bottom w:val="single" w:sz="4" w:space="0" w:color="auto"/>
              <w:right w:val="single" w:sz="4" w:space="0" w:color="auto"/>
            </w:tcBorders>
            <w:shd w:val="clear" w:color="auto" w:fill="auto"/>
            <w:hideMark/>
          </w:tcPr>
          <w:p w14:paraId="665F954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46381,0</w:t>
            </w:r>
          </w:p>
        </w:tc>
        <w:tc>
          <w:tcPr>
            <w:tcW w:w="567" w:type="dxa"/>
            <w:tcBorders>
              <w:top w:val="nil"/>
              <w:left w:val="nil"/>
              <w:bottom w:val="single" w:sz="4" w:space="0" w:color="auto"/>
              <w:right w:val="single" w:sz="4" w:space="0" w:color="auto"/>
            </w:tcBorders>
            <w:shd w:val="clear" w:color="auto" w:fill="auto"/>
            <w:hideMark/>
          </w:tcPr>
          <w:p w14:paraId="7BEEC3A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49522,0</w:t>
            </w:r>
          </w:p>
        </w:tc>
      </w:tr>
      <w:tr w:rsidR="002975A0" w:rsidRPr="002975A0" w14:paraId="58A83298"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200B0A0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271</w:t>
            </w:r>
          </w:p>
        </w:tc>
        <w:tc>
          <w:tcPr>
            <w:tcW w:w="568" w:type="dxa"/>
            <w:tcBorders>
              <w:top w:val="nil"/>
              <w:left w:val="nil"/>
              <w:bottom w:val="single" w:sz="4" w:space="0" w:color="auto"/>
              <w:right w:val="single" w:sz="4" w:space="0" w:color="auto"/>
            </w:tcBorders>
            <w:shd w:val="clear" w:color="auto" w:fill="auto"/>
            <w:hideMark/>
          </w:tcPr>
          <w:p w14:paraId="628DA8E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6F96973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05И0126030</w:t>
            </w:r>
          </w:p>
        </w:tc>
        <w:tc>
          <w:tcPr>
            <w:tcW w:w="583" w:type="dxa"/>
            <w:tcBorders>
              <w:top w:val="nil"/>
              <w:left w:val="nil"/>
              <w:bottom w:val="single" w:sz="4" w:space="0" w:color="auto"/>
              <w:right w:val="single" w:sz="4" w:space="0" w:color="auto"/>
            </w:tcBorders>
            <w:shd w:val="clear" w:color="auto" w:fill="auto"/>
            <w:hideMark/>
          </w:tcPr>
          <w:p w14:paraId="7F34E4C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B38F25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библиотечного обслуживания населения, формирование и хранение библиотечных фондов, информатизация муниципальных библиотек</w:t>
            </w:r>
          </w:p>
        </w:tc>
        <w:tc>
          <w:tcPr>
            <w:tcW w:w="567" w:type="dxa"/>
            <w:tcBorders>
              <w:top w:val="nil"/>
              <w:left w:val="nil"/>
              <w:bottom w:val="single" w:sz="4" w:space="0" w:color="auto"/>
              <w:right w:val="single" w:sz="4" w:space="0" w:color="auto"/>
            </w:tcBorders>
            <w:shd w:val="clear" w:color="auto" w:fill="auto"/>
            <w:hideMark/>
          </w:tcPr>
          <w:p w14:paraId="42B6DEC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12636,0</w:t>
            </w:r>
          </w:p>
        </w:tc>
        <w:tc>
          <w:tcPr>
            <w:tcW w:w="709" w:type="dxa"/>
            <w:tcBorders>
              <w:top w:val="nil"/>
              <w:left w:val="nil"/>
              <w:bottom w:val="single" w:sz="4" w:space="0" w:color="auto"/>
              <w:right w:val="single" w:sz="4" w:space="0" w:color="auto"/>
            </w:tcBorders>
            <w:shd w:val="clear" w:color="auto" w:fill="auto"/>
            <w:hideMark/>
          </w:tcPr>
          <w:p w14:paraId="7C8D884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13802,0</w:t>
            </w:r>
          </w:p>
        </w:tc>
        <w:tc>
          <w:tcPr>
            <w:tcW w:w="567" w:type="dxa"/>
            <w:tcBorders>
              <w:top w:val="nil"/>
              <w:left w:val="nil"/>
              <w:bottom w:val="single" w:sz="4" w:space="0" w:color="auto"/>
              <w:right w:val="single" w:sz="4" w:space="0" w:color="auto"/>
            </w:tcBorders>
            <w:shd w:val="clear" w:color="auto" w:fill="auto"/>
            <w:hideMark/>
          </w:tcPr>
          <w:p w14:paraId="5CB2F68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14851,0</w:t>
            </w:r>
          </w:p>
        </w:tc>
      </w:tr>
      <w:tr w:rsidR="002975A0" w:rsidRPr="002975A0" w14:paraId="276896E3" w14:textId="77777777" w:rsidTr="00B515F7">
        <w:trPr>
          <w:trHeight w:val="840"/>
        </w:trPr>
        <w:tc>
          <w:tcPr>
            <w:tcW w:w="567" w:type="dxa"/>
            <w:tcBorders>
              <w:top w:val="nil"/>
              <w:left w:val="single" w:sz="4" w:space="0" w:color="auto"/>
              <w:bottom w:val="single" w:sz="4" w:space="0" w:color="auto"/>
              <w:right w:val="single" w:sz="4" w:space="0" w:color="auto"/>
            </w:tcBorders>
            <w:shd w:val="clear" w:color="auto" w:fill="auto"/>
            <w:hideMark/>
          </w:tcPr>
          <w:p w14:paraId="47A9C8B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272</w:t>
            </w:r>
          </w:p>
        </w:tc>
        <w:tc>
          <w:tcPr>
            <w:tcW w:w="568" w:type="dxa"/>
            <w:tcBorders>
              <w:top w:val="nil"/>
              <w:left w:val="nil"/>
              <w:bottom w:val="single" w:sz="4" w:space="0" w:color="auto"/>
              <w:right w:val="single" w:sz="4" w:space="0" w:color="auto"/>
            </w:tcBorders>
            <w:shd w:val="clear" w:color="auto" w:fill="auto"/>
            <w:hideMark/>
          </w:tcPr>
          <w:p w14:paraId="5786B42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65B93C0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05И0126030</w:t>
            </w:r>
          </w:p>
        </w:tc>
        <w:tc>
          <w:tcPr>
            <w:tcW w:w="583" w:type="dxa"/>
            <w:tcBorders>
              <w:top w:val="nil"/>
              <w:left w:val="nil"/>
              <w:bottom w:val="single" w:sz="4" w:space="0" w:color="auto"/>
              <w:right w:val="single" w:sz="4" w:space="0" w:color="auto"/>
            </w:tcBorders>
            <w:shd w:val="clear" w:color="auto" w:fill="auto"/>
            <w:hideMark/>
          </w:tcPr>
          <w:p w14:paraId="0E41349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611</w:t>
            </w:r>
          </w:p>
        </w:tc>
        <w:tc>
          <w:tcPr>
            <w:tcW w:w="1401" w:type="dxa"/>
            <w:tcBorders>
              <w:top w:val="nil"/>
              <w:left w:val="nil"/>
              <w:bottom w:val="single" w:sz="4" w:space="0" w:color="auto"/>
              <w:right w:val="single" w:sz="4" w:space="0" w:color="auto"/>
            </w:tcBorders>
            <w:shd w:val="clear" w:color="auto" w:fill="auto"/>
            <w:hideMark/>
          </w:tcPr>
          <w:p w14:paraId="768C0A8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nil"/>
              <w:bottom w:val="single" w:sz="4" w:space="0" w:color="auto"/>
              <w:right w:val="single" w:sz="4" w:space="0" w:color="auto"/>
            </w:tcBorders>
            <w:shd w:val="clear" w:color="auto" w:fill="auto"/>
            <w:hideMark/>
          </w:tcPr>
          <w:p w14:paraId="757BDBC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12636,0</w:t>
            </w:r>
          </w:p>
        </w:tc>
        <w:tc>
          <w:tcPr>
            <w:tcW w:w="709" w:type="dxa"/>
            <w:tcBorders>
              <w:top w:val="nil"/>
              <w:left w:val="nil"/>
              <w:bottom w:val="single" w:sz="4" w:space="0" w:color="auto"/>
              <w:right w:val="single" w:sz="4" w:space="0" w:color="auto"/>
            </w:tcBorders>
            <w:shd w:val="clear" w:color="auto" w:fill="auto"/>
            <w:hideMark/>
          </w:tcPr>
          <w:p w14:paraId="2BABC80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13802,0</w:t>
            </w:r>
          </w:p>
        </w:tc>
        <w:tc>
          <w:tcPr>
            <w:tcW w:w="567" w:type="dxa"/>
            <w:tcBorders>
              <w:top w:val="nil"/>
              <w:left w:val="nil"/>
              <w:bottom w:val="single" w:sz="4" w:space="0" w:color="auto"/>
              <w:right w:val="single" w:sz="4" w:space="0" w:color="auto"/>
            </w:tcBorders>
            <w:shd w:val="clear" w:color="auto" w:fill="auto"/>
            <w:hideMark/>
          </w:tcPr>
          <w:p w14:paraId="782465F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14851,0</w:t>
            </w:r>
          </w:p>
        </w:tc>
      </w:tr>
      <w:tr w:rsidR="002975A0" w:rsidRPr="002975A0" w14:paraId="4D7AA2D2" w14:textId="77777777" w:rsidTr="00B515F7">
        <w:trPr>
          <w:trHeight w:val="570"/>
        </w:trPr>
        <w:tc>
          <w:tcPr>
            <w:tcW w:w="567" w:type="dxa"/>
            <w:tcBorders>
              <w:top w:val="nil"/>
              <w:left w:val="single" w:sz="4" w:space="0" w:color="auto"/>
              <w:bottom w:val="single" w:sz="4" w:space="0" w:color="auto"/>
              <w:right w:val="single" w:sz="4" w:space="0" w:color="auto"/>
            </w:tcBorders>
            <w:shd w:val="clear" w:color="auto" w:fill="auto"/>
            <w:hideMark/>
          </w:tcPr>
          <w:p w14:paraId="72715A5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273</w:t>
            </w:r>
          </w:p>
        </w:tc>
        <w:tc>
          <w:tcPr>
            <w:tcW w:w="568" w:type="dxa"/>
            <w:tcBorders>
              <w:top w:val="nil"/>
              <w:left w:val="nil"/>
              <w:bottom w:val="single" w:sz="4" w:space="0" w:color="auto"/>
              <w:right w:val="single" w:sz="4" w:space="0" w:color="auto"/>
            </w:tcBorders>
            <w:shd w:val="clear" w:color="auto" w:fill="auto"/>
            <w:hideMark/>
          </w:tcPr>
          <w:p w14:paraId="01A431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1306DAF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05И0126160</w:t>
            </w:r>
          </w:p>
        </w:tc>
        <w:tc>
          <w:tcPr>
            <w:tcW w:w="583" w:type="dxa"/>
            <w:tcBorders>
              <w:top w:val="nil"/>
              <w:left w:val="nil"/>
              <w:bottom w:val="single" w:sz="4" w:space="0" w:color="auto"/>
              <w:right w:val="single" w:sz="4" w:space="0" w:color="auto"/>
            </w:tcBorders>
            <w:shd w:val="clear" w:color="auto" w:fill="auto"/>
            <w:hideMark/>
          </w:tcPr>
          <w:p w14:paraId="090AD3D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F6E384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и проведение капитальных ремонтов учреждений культуры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427221C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38,8</w:t>
            </w:r>
          </w:p>
        </w:tc>
        <w:tc>
          <w:tcPr>
            <w:tcW w:w="709" w:type="dxa"/>
            <w:tcBorders>
              <w:top w:val="nil"/>
              <w:left w:val="nil"/>
              <w:bottom w:val="single" w:sz="4" w:space="0" w:color="auto"/>
              <w:right w:val="single" w:sz="4" w:space="0" w:color="auto"/>
            </w:tcBorders>
            <w:shd w:val="clear" w:color="auto" w:fill="auto"/>
            <w:hideMark/>
          </w:tcPr>
          <w:p w14:paraId="2F87661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864C8D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EB72B37" w14:textId="77777777" w:rsidTr="00B515F7">
        <w:trPr>
          <w:trHeight w:val="330"/>
        </w:trPr>
        <w:tc>
          <w:tcPr>
            <w:tcW w:w="567" w:type="dxa"/>
            <w:tcBorders>
              <w:top w:val="nil"/>
              <w:left w:val="single" w:sz="4" w:space="0" w:color="auto"/>
              <w:bottom w:val="single" w:sz="4" w:space="0" w:color="auto"/>
              <w:right w:val="single" w:sz="4" w:space="0" w:color="auto"/>
            </w:tcBorders>
            <w:shd w:val="clear" w:color="auto" w:fill="auto"/>
            <w:hideMark/>
          </w:tcPr>
          <w:p w14:paraId="74C538B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274</w:t>
            </w:r>
          </w:p>
        </w:tc>
        <w:tc>
          <w:tcPr>
            <w:tcW w:w="568" w:type="dxa"/>
            <w:tcBorders>
              <w:top w:val="nil"/>
              <w:left w:val="nil"/>
              <w:bottom w:val="single" w:sz="4" w:space="0" w:color="auto"/>
              <w:right w:val="single" w:sz="4" w:space="0" w:color="auto"/>
            </w:tcBorders>
            <w:shd w:val="clear" w:color="auto" w:fill="auto"/>
            <w:hideMark/>
          </w:tcPr>
          <w:p w14:paraId="4D1DA9E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060D0D6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05И0126160</w:t>
            </w:r>
          </w:p>
        </w:tc>
        <w:tc>
          <w:tcPr>
            <w:tcW w:w="583" w:type="dxa"/>
            <w:tcBorders>
              <w:top w:val="nil"/>
              <w:left w:val="nil"/>
              <w:bottom w:val="single" w:sz="4" w:space="0" w:color="auto"/>
              <w:right w:val="single" w:sz="4" w:space="0" w:color="auto"/>
            </w:tcBorders>
            <w:shd w:val="clear" w:color="auto" w:fill="auto"/>
            <w:hideMark/>
          </w:tcPr>
          <w:p w14:paraId="3DC8824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612</w:t>
            </w:r>
          </w:p>
        </w:tc>
        <w:tc>
          <w:tcPr>
            <w:tcW w:w="1401" w:type="dxa"/>
            <w:tcBorders>
              <w:top w:val="nil"/>
              <w:left w:val="nil"/>
              <w:bottom w:val="single" w:sz="4" w:space="0" w:color="auto"/>
              <w:right w:val="single" w:sz="4" w:space="0" w:color="auto"/>
            </w:tcBorders>
            <w:shd w:val="clear" w:color="auto" w:fill="auto"/>
            <w:hideMark/>
          </w:tcPr>
          <w:p w14:paraId="503BF2A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567" w:type="dxa"/>
            <w:tcBorders>
              <w:top w:val="nil"/>
              <w:left w:val="nil"/>
              <w:bottom w:val="single" w:sz="4" w:space="0" w:color="auto"/>
              <w:right w:val="single" w:sz="4" w:space="0" w:color="auto"/>
            </w:tcBorders>
            <w:shd w:val="clear" w:color="auto" w:fill="auto"/>
            <w:hideMark/>
          </w:tcPr>
          <w:p w14:paraId="26D7F3D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38,8</w:t>
            </w:r>
          </w:p>
        </w:tc>
        <w:tc>
          <w:tcPr>
            <w:tcW w:w="709" w:type="dxa"/>
            <w:tcBorders>
              <w:top w:val="nil"/>
              <w:left w:val="nil"/>
              <w:bottom w:val="single" w:sz="4" w:space="0" w:color="auto"/>
              <w:right w:val="single" w:sz="4" w:space="0" w:color="auto"/>
            </w:tcBorders>
            <w:shd w:val="clear" w:color="auto" w:fill="auto"/>
            <w:hideMark/>
          </w:tcPr>
          <w:p w14:paraId="45B2416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284763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FB96E5B"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401A8A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275</w:t>
            </w:r>
          </w:p>
        </w:tc>
        <w:tc>
          <w:tcPr>
            <w:tcW w:w="568" w:type="dxa"/>
            <w:tcBorders>
              <w:top w:val="nil"/>
              <w:left w:val="nil"/>
              <w:bottom w:val="single" w:sz="4" w:space="0" w:color="auto"/>
              <w:right w:val="single" w:sz="4" w:space="0" w:color="auto"/>
            </w:tcBorders>
            <w:shd w:val="clear" w:color="auto" w:fill="auto"/>
            <w:hideMark/>
          </w:tcPr>
          <w:p w14:paraId="6EB0206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75D7F46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05И01S3106</w:t>
            </w:r>
          </w:p>
        </w:tc>
        <w:tc>
          <w:tcPr>
            <w:tcW w:w="583" w:type="dxa"/>
            <w:tcBorders>
              <w:top w:val="nil"/>
              <w:left w:val="nil"/>
              <w:bottom w:val="single" w:sz="4" w:space="0" w:color="auto"/>
              <w:right w:val="single" w:sz="4" w:space="0" w:color="auto"/>
            </w:tcBorders>
            <w:shd w:val="clear" w:color="auto" w:fill="auto"/>
            <w:hideMark/>
          </w:tcPr>
          <w:p w14:paraId="78C8A7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4CA0D7A"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Реализация проекта "Детская киностудия" в рамках инициативного бюджетирования</w:t>
            </w:r>
          </w:p>
        </w:tc>
        <w:tc>
          <w:tcPr>
            <w:tcW w:w="567" w:type="dxa"/>
            <w:tcBorders>
              <w:top w:val="nil"/>
              <w:left w:val="nil"/>
              <w:bottom w:val="single" w:sz="4" w:space="0" w:color="auto"/>
              <w:right w:val="single" w:sz="4" w:space="0" w:color="auto"/>
            </w:tcBorders>
            <w:shd w:val="clear" w:color="auto" w:fill="auto"/>
            <w:hideMark/>
          </w:tcPr>
          <w:p w14:paraId="1673E80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2168,1</w:t>
            </w:r>
          </w:p>
        </w:tc>
        <w:tc>
          <w:tcPr>
            <w:tcW w:w="709" w:type="dxa"/>
            <w:tcBorders>
              <w:top w:val="nil"/>
              <w:left w:val="nil"/>
              <w:bottom w:val="single" w:sz="4" w:space="0" w:color="auto"/>
              <w:right w:val="single" w:sz="4" w:space="0" w:color="auto"/>
            </w:tcBorders>
            <w:shd w:val="clear" w:color="auto" w:fill="auto"/>
            <w:hideMark/>
          </w:tcPr>
          <w:p w14:paraId="7799EF5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77F0A4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CD229F5" w14:textId="77777777" w:rsidTr="00B515F7">
        <w:trPr>
          <w:trHeight w:val="330"/>
        </w:trPr>
        <w:tc>
          <w:tcPr>
            <w:tcW w:w="567" w:type="dxa"/>
            <w:tcBorders>
              <w:top w:val="nil"/>
              <w:left w:val="single" w:sz="4" w:space="0" w:color="auto"/>
              <w:bottom w:val="single" w:sz="4" w:space="0" w:color="auto"/>
              <w:right w:val="single" w:sz="4" w:space="0" w:color="auto"/>
            </w:tcBorders>
            <w:shd w:val="clear" w:color="auto" w:fill="auto"/>
            <w:hideMark/>
          </w:tcPr>
          <w:p w14:paraId="57CB4D8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276</w:t>
            </w:r>
          </w:p>
        </w:tc>
        <w:tc>
          <w:tcPr>
            <w:tcW w:w="568" w:type="dxa"/>
            <w:tcBorders>
              <w:top w:val="nil"/>
              <w:left w:val="nil"/>
              <w:bottom w:val="single" w:sz="4" w:space="0" w:color="auto"/>
              <w:right w:val="single" w:sz="4" w:space="0" w:color="auto"/>
            </w:tcBorders>
            <w:shd w:val="clear" w:color="auto" w:fill="auto"/>
            <w:hideMark/>
          </w:tcPr>
          <w:p w14:paraId="2D6953C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3CBF2A0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05И01S3106</w:t>
            </w:r>
          </w:p>
        </w:tc>
        <w:tc>
          <w:tcPr>
            <w:tcW w:w="583" w:type="dxa"/>
            <w:tcBorders>
              <w:top w:val="nil"/>
              <w:left w:val="nil"/>
              <w:bottom w:val="single" w:sz="4" w:space="0" w:color="auto"/>
              <w:right w:val="single" w:sz="4" w:space="0" w:color="auto"/>
            </w:tcBorders>
            <w:shd w:val="clear" w:color="auto" w:fill="auto"/>
            <w:hideMark/>
          </w:tcPr>
          <w:p w14:paraId="0CBBD4E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612</w:t>
            </w:r>
          </w:p>
        </w:tc>
        <w:tc>
          <w:tcPr>
            <w:tcW w:w="1401" w:type="dxa"/>
            <w:tcBorders>
              <w:top w:val="nil"/>
              <w:left w:val="nil"/>
              <w:bottom w:val="single" w:sz="4" w:space="0" w:color="auto"/>
              <w:right w:val="single" w:sz="4" w:space="0" w:color="auto"/>
            </w:tcBorders>
            <w:shd w:val="clear" w:color="auto" w:fill="auto"/>
            <w:hideMark/>
          </w:tcPr>
          <w:p w14:paraId="1CE3D95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567" w:type="dxa"/>
            <w:tcBorders>
              <w:top w:val="nil"/>
              <w:left w:val="nil"/>
              <w:bottom w:val="single" w:sz="4" w:space="0" w:color="auto"/>
              <w:right w:val="single" w:sz="4" w:space="0" w:color="auto"/>
            </w:tcBorders>
            <w:shd w:val="clear" w:color="auto" w:fill="auto"/>
            <w:hideMark/>
          </w:tcPr>
          <w:p w14:paraId="6C15D19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2168,1</w:t>
            </w:r>
          </w:p>
        </w:tc>
        <w:tc>
          <w:tcPr>
            <w:tcW w:w="709" w:type="dxa"/>
            <w:tcBorders>
              <w:top w:val="nil"/>
              <w:left w:val="nil"/>
              <w:bottom w:val="single" w:sz="4" w:space="0" w:color="auto"/>
              <w:right w:val="single" w:sz="4" w:space="0" w:color="auto"/>
            </w:tcBorders>
            <w:shd w:val="clear" w:color="auto" w:fill="auto"/>
            <w:hideMark/>
          </w:tcPr>
          <w:p w14:paraId="1C1793A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4F8783A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7967F4D" w14:textId="77777777" w:rsidTr="00B515F7">
        <w:trPr>
          <w:trHeight w:val="600"/>
        </w:trPr>
        <w:tc>
          <w:tcPr>
            <w:tcW w:w="567" w:type="dxa"/>
            <w:tcBorders>
              <w:top w:val="nil"/>
              <w:left w:val="single" w:sz="4" w:space="0" w:color="auto"/>
              <w:bottom w:val="single" w:sz="4" w:space="0" w:color="auto"/>
              <w:right w:val="single" w:sz="4" w:space="0" w:color="auto"/>
            </w:tcBorders>
            <w:shd w:val="clear" w:color="auto" w:fill="auto"/>
            <w:hideMark/>
          </w:tcPr>
          <w:p w14:paraId="45A06DC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277</w:t>
            </w:r>
          </w:p>
        </w:tc>
        <w:tc>
          <w:tcPr>
            <w:tcW w:w="568" w:type="dxa"/>
            <w:tcBorders>
              <w:top w:val="nil"/>
              <w:left w:val="nil"/>
              <w:bottom w:val="single" w:sz="4" w:space="0" w:color="auto"/>
              <w:right w:val="single" w:sz="4" w:space="0" w:color="auto"/>
            </w:tcBorders>
            <w:shd w:val="clear" w:color="auto" w:fill="auto"/>
            <w:hideMark/>
          </w:tcPr>
          <w:p w14:paraId="369F3F1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1644DF4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05И01И6030</w:t>
            </w:r>
          </w:p>
        </w:tc>
        <w:tc>
          <w:tcPr>
            <w:tcW w:w="583" w:type="dxa"/>
            <w:tcBorders>
              <w:top w:val="nil"/>
              <w:left w:val="nil"/>
              <w:bottom w:val="single" w:sz="4" w:space="0" w:color="auto"/>
              <w:right w:val="single" w:sz="4" w:space="0" w:color="auto"/>
            </w:tcBorders>
            <w:shd w:val="clear" w:color="auto" w:fill="auto"/>
            <w:hideMark/>
          </w:tcPr>
          <w:p w14:paraId="6B3672E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2E3903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Поддержка и развитие материально-технической </w:t>
            </w:r>
            <w:r w:rsidRPr="002975A0">
              <w:rPr>
                <w:rFonts w:ascii="Times New Roman" w:eastAsia="Times New Roman" w:hAnsi="Times New Roman" w:cs="Times New Roman"/>
                <w:kern w:val="0"/>
                <w:sz w:val="20"/>
                <w:szCs w:val="20"/>
                <w:lang w:eastAsia="ru-RU"/>
                <w14:ligatures w14:val="none"/>
              </w:rPr>
              <w:lastRenderedPageBreak/>
              <w:t>базы учреждений культуры</w:t>
            </w:r>
          </w:p>
        </w:tc>
        <w:tc>
          <w:tcPr>
            <w:tcW w:w="567" w:type="dxa"/>
            <w:tcBorders>
              <w:top w:val="nil"/>
              <w:left w:val="nil"/>
              <w:bottom w:val="single" w:sz="4" w:space="0" w:color="auto"/>
              <w:right w:val="single" w:sz="4" w:space="0" w:color="auto"/>
            </w:tcBorders>
            <w:shd w:val="clear" w:color="auto" w:fill="auto"/>
            <w:hideMark/>
          </w:tcPr>
          <w:p w14:paraId="0F1F742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2134,0</w:t>
            </w:r>
          </w:p>
        </w:tc>
        <w:tc>
          <w:tcPr>
            <w:tcW w:w="709" w:type="dxa"/>
            <w:tcBorders>
              <w:top w:val="nil"/>
              <w:left w:val="nil"/>
              <w:bottom w:val="single" w:sz="4" w:space="0" w:color="auto"/>
              <w:right w:val="single" w:sz="4" w:space="0" w:color="auto"/>
            </w:tcBorders>
            <w:shd w:val="clear" w:color="auto" w:fill="auto"/>
            <w:hideMark/>
          </w:tcPr>
          <w:p w14:paraId="44B7D98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C20F65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6B0227A" w14:textId="77777777" w:rsidTr="00B515F7">
        <w:trPr>
          <w:trHeight w:val="330"/>
        </w:trPr>
        <w:tc>
          <w:tcPr>
            <w:tcW w:w="567" w:type="dxa"/>
            <w:tcBorders>
              <w:top w:val="nil"/>
              <w:left w:val="single" w:sz="4" w:space="0" w:color="auto"/>
              <w:bottom w:val="single" w:sz="4" w:space="0" w:color="auto"/>
              <w:right w:val="single" w:sz="4" w:space="0" w:color="auto"/>
            </w:tcBorders>
            <w:shd w:val="clear" w:color="auto" w:fill="auto"/>
            <w:hideMark/>
          </w:tcPr>
          <w:p w14:paraId="639EB32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278</w:t>
            </w:r>
          </w:p>
        </w:tc>
        <w:tc>
          <w:tcPr>
            <w:tcW w:w="568" w:type="dxa"/>
            <w:tcBorders>
              <w:top w:val="nil"/>
              <w:left w:val="nil"/>
              <w:bottom w:val="single" w:sz="4" w:space="0" w:color="auto"/>
              <w:right w:val="single" w:sz="4" w:space="0" w:color="auto"/>
            </w:tcBorders>
            <w:shd w:val="clear" w:color="auto" w:fill="auto"/>
            <w:hideMark/>
          </w:tcPr>
          <w:p w14:paraId="5A4C5EB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3EDBB55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05И01И6030</w:t>
            </w:r>
          </w:p>
        </w:tc>
        <w:tc>
          <w:tcPr>
            <w:tcW w:w="583" w:type="dxa"/>
            <w:tcBorders>
              <w:top w:val="nil"/>
              <w:left w:val="nil"/>
              <w:bottom w:val="single" w:sz="4" w:space="0" w:color="auto"/>
              <w:right w:val="single" w:sz="4" w:space="0" w:color="auto"/>
            </w:tcBorders>
            <w:shd w:val="clear" w:color="auto" w:fill="auto"/>
            <w:hideMark/>
          </w:tcPr>
          <w:p w14:paraId="0DC83F9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612</w:t>
            </w:r>
          </w:p>
        </w:tc>
        <w:tc>
          <w:tcPr>
            <w:tcW w:w="1401" w:type="dxa"/>
            <w:tcBorders>
              <w:top w:val="nil"/>
              <w:left w:val="nil"/>
              <w:bottom w:val="single" w:sz="4" w:space="0" w:color="auto"/>
              <w:right w:val="single" w:sz="4" w:space="0" w:color="auto"/>
            </w:tcBorders>
            <w:shd w:val="clear" w:color="auto" w:fill="auto"/>
            <w:hideMark/>
          </w:tcPr>
          <w:p w14:paraId="563C692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567" w:type="dxa"/>
            <w:tcBorders>
              <w:top w:val="nil"/>
              <w:left w:val="nil"/>
              <w:bottom w:val="single" w:sz="4" w:space="0" w:color="auto"/>
              <w:right w:val="single" w:sz="4" w:space="0" w:color="auto"/>
            </w:tcBorders>
            <w:shd w:val="clear" w:color="auto" w:fill="auto"/>
            <w:hideMark/>
          </w:tcPr>
          <w:p w14:paraId="669B138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2134,0</w:t>
            </w:r>
          </w:p>
        </w:tc>
        <w:tc>
          <w:tcPr>
            <w:tcW w:w="709" w:type="dxa"/>
            <w:tcBorders>
              <w:top w:val="nil"/>
              <w:left w:val="nil"/>
              <w:bottom w:val="single" w:sz="4" w:space="0" w:color="auto"/>
              <w:right w:val="single" w:sz="4" w:space="0" w:color="auto"/>
            </w:tcBorders>
            <w:shd w:val="clear" w:color="auto" w:fill="auto"/>
            <w:hideMark/>
          </w:tcPr>
          <w:p w14:paraId="6649D0E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38E00F1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2BBB203" w14:textId="77777777" w:rsidTr="00B515F7">
        <w:trPr>
          <w:trHeight w:val="585"/>
        </w:trPr>
        <w:tc>
          <w:tcPr>
            <w:tcW w:w="567" w:type="dxa"/>
            <w:tcBorders>
              <w:top w:val="nil"/>
              <w:left w:val="single" w:sz="4" w:space="0" w:color="auto"/>
              <w:bottom w:val="single" w:sz="4" w:space="0" w:color="auto"/>
              <w:right w:val="single" w:sz="4" w:space="0" w:color="auto"/>
            </w:tcBorders>
            <w:shd w:val="clear" w:color="auto" w:fill="auto"/>
            <w:hideMark/>
          </w:tcPr>
          <w:p w14:paraId="2E27677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279</w:t>
            </w:r>
          </w:p>
        </w:tc>
        <w:tc>
          <w:tcPr>
            <w:tcW w:w="568" w:type="dxa"/>
            <w:tcBorders>
              <w:top w:val="nil"/>
              <w:left w:val="nil"/>
              <w:bottom w:val="single" w:sz="4" w:space="0" w:color="auto"/>
              <w:right w:val="single" w:sz="4" w:space="0" w:color="auto"/>
            </w:tcBorders>
            <w:shd w:val="clear" w:color="auto" w:fill="auto"/>
            <w:hideMark/>
          </w:tcPr>
          <w:p w14:paraId="38B9A64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452C243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05И01И6150</w:t>
            </w:r>
          </w:p>
        </w:tc>
        <w:tc>
          <w:tcPr>
            <w:tcW w:w="583" w:type="dxa"/>
            <w:tcBorders>
              <w:top w:val="nil"/>
              <w:left w:val="nil"/>
              <w:bottom w:val="single" w:sz="4" w:space="0" w:color="auto"/>
              <w:right w:val="single" w:sz="4" w:space="0" w:color="auto"/>
            </w:tcBorders>
            <w:shd w:val="clear" w:color="auto" w:fill="auto"/>
            <w:hideMark/>
          </w:tcPr>
          <w:p w14:paraId="4977387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DBCF95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Устранение нарушений, выявленных надзорными органами в учреждениях культуры</w:t>
            </w:r>
          </w:p>
        </w:tc>
        <w:tc>
          <w:tcPr>
            <w:tcW w:w="567" w:type="dxa"/>
            <w:tcBorders>
              <w:top w:val="nil"/>
              <w:left w:val="nil"/>
              <w:bottom w:val="single" w:sz="4" w:space="0" w:color="auto"/>
              <w:right w:val="single" w:sz="4" w:space="0" w:color="auto"/>
            </w:tcBorders>
            <w:shd w:val="clear" w:color="auto" w:fill="auto"/>
            <w:hideMark/>
          </w:tcPr>
          <w:p w14:paraId="55B5E0C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699,1</w:t>
            </w:r>
          </w:p>
        </w:tc>
        <w:tc>
          <w:tcPr>
            <w:tcW w:w="709" w:type="dxa"/>
            <w:tcBorders>
              <w:top w:val="nil"/>
              <w:left w:val="nil"/>
              <w:bottom w:val="single" w:sz="4" w:space="0" w:color="auto"/>
              <w:right w:val="single" w:sz="4" w:space="0" w:color="auto"/>
            </w:tcBorders>
            <w:shd w:val="clear" w:color="auto" w:fill="auto"/>
            <w:hideMark/>
          </w:tcPr>
          <w:p w14:paraId="3D7D4D9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B1794F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61C8198E" w14:textId="77777777" w:rsidTr="00B515F7">
        <w:trPr>
          <w:trHeight w:val="330"/>
        </w:trPr>
        <w:tc>
          <w:tcPr>
            <w:tcW w:w="567" w:type="dxa"/>
            <w:tcBorders>
              <w:top w:val="nil"/>
              <w:left w:val="single" w:sz="4" w:space="0" w:color="auto"/>
              <w:bottom w:val="single" w:sz="4" w:space="0" w:color="auto"/>
              <w:right w:val="single" w:sz="4" w:space="0" w:color="auto"/>
            </w:tcBorders>
            <w:shd w:val="clear" w:color="auto" w:fill="auto"/>
            <w:hideMark/>
          </w:tcPr>
          <w:p w14:paraId="15A8D97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280</w:t>
            </w:r>
          </w:p>
        </w:tc>
        <w:tc>
          <w:tcPr>
            <w:tcW w:w="568" w:type="dxa"/>
            <w:tcBorders>
              <w:top w:val="nil"/>
              <w:left w:val="nil"/>
              <w:bottom w:val="single" w:sz="4" w:space="0" w:color="auto"/>
              <w:right w:val="single" w:sz="4" w:space="0" w:color="auto"/>
            </w:tcBorders>
            <w:shd w:val="clear" w:color="auto" w:fill="auto"/>
            <w:hideMark/>
          </w:tcPr>
          <w:p w14:paraId="09AC2CF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2D4594B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05И01И6150</w:t>
            </w:r>
          </w:p>
        </w:tc>
        <w:tc>
          <w:tcPr>
            <w:tcW w:w="583" w:type="dxa"/>
            <w:tcBorders>
              <w:top w:val="nil"/>
              <w:left w:val="nil"/>
              <w:bottom w:val="single" w:sz="4" w:space="0" w:color="auto"/>
              <w:right w:val="single" w:sz="4" w:space="0" w:color="auto"/>
            </w:tcBorders>
            <w:shd w:val="clear" w:color="auto" w:fill="auto"/>
            <w:hideMark/>
          </w:tcPr>
          <w:p w14:paraId="6166DE8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612</w:t>
            </w:r>
          </w:p>
        </w:tc>
        <w:tc>
          <w:tcPr>
            <w:tcW w:w="1401" w:type="dxa"/>
            <w:tcBorders>
              <w:top w:val="nil"/>
              <w:left w:val="nil"/>
              <w:bottom w:val="single" w:sz="4" w:space="0" w:color="auto"/>
              <w:right w:val="single" w:sz="4" w:space="0" w:color="auto"/>
            </w:tcBorders>
            <w:shd w:val="clear" w:color="auto" w:fill="auto"/>
            <w:hideMark/>
          </w:tcPr>
          <w:p w14:paraId="427508F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567" w:type="dxa"/>
            <w:tcBorders>
              <w:top w:val="nil"/>
              <w:left w:val="nil"/>
              <w:bottom w:val="single" w:sz="4" w:space="0" w:color="auto"/>
              <w:right w:val="single" w:sz="4" w:space="0" w:color="auto"/>
            </w:tcBorders>
            <w:shd w:val="clear" w:color="auto" w:fill="auto"/>
            <w:hideMark/>
          </w:tcPr>
          <w:p w14:paraId="1EE6A11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699,1</w:t>
            </w:r>
          </w:p>
        </w:tc>
        <w:tc>
          <w:tcPr>
            <w:tcW w:w="709" w:type="dxa"/>
            <w:tcBorders>
              <w:top w:val="nil"/>
              <w:left w:val="nil"/>
              <w:bottom w:val="single" w:sz="4" w:space="0" w:color="auto"/>
              <w:right w:val="single" w:sz="4" w:space="0" w:color="auto"/>
            </w:tcBorders>
            <w:shd w:val="clear" w:color="auto" w:fill="auto"/>
            <w:hideMark/>
          </w:tcPr>
          <w:p w14:paraId="10BF88C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EEF6A2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941F5D6" w14:textId="77777777" w:rsidTr="00B515F7">
        <w:trPr>
          <w:trHeight w:val="540"/>
        </w:trPr>
        <w:tc>
          <w:tcPr>
            <w:tcW w:w="567" w:type="dxa"/>
            <w:tcBorders>
              <w:top w:val="nil"/>
              <w:left w:val="single" w:sz="4" w:space="0" w:color="auto"/>
              <w:bottom w:val="single" w:sz="4" w:space="0" w:color="auto"/>
              <w:right w:val="single" w:sz="4" w:space="0" w:color="auto"/>
            </w:tcBorders>
            <w:shd w:val="clear" w:color="auto" w:fill="auto"/>
            <w:hideMark/>
          </w:tcPr>
          <w:p w14:paraId="5489500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281</w:t>
            </w:r>
          </w:p>
        </w:tc>
        <w:tc>
          <w:tcPr>
            <w:tcW w:w="568" w:type="dxa"/>
            <w:tcBorders>
              <w:top w:val="nil"/>
              <w:left w:val="nil"/>
              <w:bottom w:val="single" w:sz="4" w:space="0" w:color="auto"/>
              <w:right w:val="single" w:sz="4" w:space="0" w:color="auto"/>
            </w:tcBorders>
            <w:shd w:val="clear" w:color="auto" w:fill="auto"/>
            <w:hideMark/>
          </w:tcPr>
          <w:p w14:paraId="32D0D90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1123381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05И01С6030</w:t>
            </w:r>
          </w:p>
        </w:tc>
        <w:tc>
          <w:tcPr>
            <w:tcW w:w="583" w:type="dxa"/>
            <w:tcBorders>
              <w:top w:val="nil"/>
              <w:left w:val="nil"/>
              <w:bottom w:val="single" w:sz="4" w:space="0" w:color="auto"/>
              <w:right w:val="single" w:sz="4" w:space="0" w:color="auto"/>
            </w:tcBorders>
            <w:shd w:val="clear" w:color="auto" w:fill="auto"/>
            <w:hideMark/>
          </w:tcPr>
          <w:p w14:paraId="0F2A991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03F50E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Поддержка и развитие материально-технической базы учреждений культуры</w:t>
            </w:r>
          </w:p>
        </w:tc>
        <w:tc>
          <w:tcPr>
            <w:tcW w:w="567" w:type="dxa"/>
            <w:tcBorders>
              <w:top w:val="nil"/>
              <w:left w:val="nil"/>
              <w:bottom w:val="single" w:sz="4" w:space="0" w:color="auto"/>
              <w:right w:val="single" w:sz="4" w:space="0" w:color="auto"/>
            </w:tcBorders>
            <w:shd w:val="clear" w:color="auto" w:fill="auto"/>
            <w:hideMark/>
          </w:tcPr>
          <w:p w14:paraId="480EC5E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66,0</w:t>
            </w:r>
          </w:p>
        </w:tc>
        <w:tc>
          <w:tcPr>
            <w:tcW w:w="709" w:type="dxa"/>
            <w:tcBorders>
              <w:top w:val="nil"/>
              <w:left w:val="nil"/>
              <w:bottom w:val="single" w:sz="4" w:space="0" w:color="auto"/>
              <w:right w:val="single" w:sz="4" w:space="0" w:color="auto"/>
            </w:tcBorders>
            <w:shd w:val="clear" w:color="auto" w:fill="auto"/>
            <w:hideMark/>
          </w:tcPr>
          <w:p w14:paraId="79CB9DB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136E4B0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66DD820" w14:textId="77777777" w:rsidTr="00B515F7">
        <w:trPr>
          <w:trHeight w:val="330"/>
        </w:trPr>
        <w:tc>
          <w:tcPr>
            <w:tcW w:w="567" w:type="dxa"/>
            <w:tcBorders>
              <w:top w:val="nil"/>
              <w:left w:val="single" w:sz="4" w:space="0" w:color="auto"/>
              <w:bottom w:val="single" w:sz="4" w:space="0" w:color="auto"/>
              <w:right w:val="single" w:sz="4" w:space="0" w:color="auto"/>
            </w:tcBorders>
            <w:shd w:val="clear" w:color="auto" w:fill="auto"/>
            <w:hideMark/>
          </w:tcPr>
          <w:p w14:paraId="4280CA7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282</w:t>
            </w:r>
          </w:p>
        </w:tc>
        <w:tc>
          <w:tcPr>
            <w:tcW w:w="568" w:type="dxa"/>
            <w:tcBorders>
              <w:top w:val="nil"/>
              <w:left w:val="nil"/>
              <w:bottom w:val="single" w:sz="4" w:space="0" w:color="auto"/>
              <w:right w:val="single" w:sz="4" w:space="0" w:color="auto"/>
            </w:tcBorders>
            <w:shd w:val="clear" w:color="auto" w:fill="auto"/>
            <w:hideMark/>
          </w:tcPr>
          <w:p w14:paraId="61E4FCA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28BD1A9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05И01С6030</w:t>
            </w:r>
          </w:p>
        </w:tc>
        <w:tc>
          <w:tcPr>
            <w:tcW w:w="583" w:type="dxa"/>
            <w:tcBorders>
              <w:top w:val="nil"/>
              <w:left w:val="nil"/>
              <w:bottom w:val="single" w:sz="4" w:space="0" w:color="auto"/>
              <w:right w:val="single" w:sz="4" w:space="0" w:color="auto"/>
            </w:tcBorders>
            <w:shd w:val="clear" w:color="auto" w:fill="auto"/>
            <w:hideMark/>
          </w:tcPr>
          <w:p w14:paraId="79B2B64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612</w:t>
            </w:r>
          </w:p>
        </w:tc>
        <w:tc>
          <w:tcPr>
            <w:tcW w:w="1401" w:type="dxa"/>
            <w:tcBorders>
              <w:top w:val="nil"/>
              <w:left w:val="nil"/>
              <w:bottom w:val="single" w:sz="4" w:space="0" w:color="auto"/>
              <w:right w:val="single" w:sz="4" w:space="0" w:color="auto"/>
            </w:tcBorders>
            <w:shd w:val="clear" w:color="auto" w:fill="auto"/>
            <w:hideMark/>
          </w:tcPr>
          <w:p w14:paraId="58069E7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567" w:type="dxa"/>
            <w:tcBorders>
              <w:top w:val="nil"/>
              <w:left w:val="nil"/>
              <w:bottom w:val="single" w:sz="4" w:space="0" w:color="auto"/>
              <w:right w:val="single" w:sz="4" w:space="0" w:color="auto"/>
            </w:tcBorders>
            <w:shd w:val="clear" w:color="auto" w:fill="auto"/>
            <w:hideMark/>
          </w:tcPr>
          <w:p w14:paraId="10F97C8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66,0</w:t>
            </w:r>
          </w:p>
        </w:tc>
        <w:tc>
          <w:tcPr>
            <w:tcW w:w="709" w:type="dxa"/>
            <w:tcBorders>
              <w:top w:val="nil"/>
              <w:left w:val="nil"/>
              <w:bottom w:val="single" w:sz="4" w:space="0" w:color="auto"/>
              <w:right w:val="single" w:sz="4" w:space="0" w:color="auto"/>
            </w:tcBorders>
            <w:shd w:val="clear" w:color="auto" w:fill="auto"/>
            <w:hideMark/>
          </w:tcPr>
          <w:p w14:paraId="4E2AAC8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629389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A218C2B" w14:textId="77777777" w:rsidTr="00B515F7">
        <w:trPr>
          <w:trHeight w:val="630"/>
        </w:trPr>
        <w:tc>
          <w:tcPr>
            <w:tcW w:w="567" w:type="dxa"/>
            <w:tcBorders>
              <w:top w:val="nil"/>
              <w:left w:val="single" w:sz="4" w:space="0" w:color="auto"/>
              <w:bottom w:val="single" w:sz="4" w:space="0" w:color="auto"/>
              <w:right w:val="single" w:sz="4" w:space="0" w:color="auto"/>
            </w:tcBorders>
            <w:shd w:val="clear" w:color="auto" w:fill="auto"/>
            <w:hideMark/>
          </w:tcPr>
          <w:p w14:paraId="3F08E51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283</w:t>
            </w:r>
          </w:p>
        </w:tc>
        <w:tc>
          <w:tcPr>
            <w:tcW w:w="568" w:type="dxa"/>
            <w:tcBorders>
              <w:top w:val="nil"/>
              <w:left w:val="nil"/>
              <w:bottom w:val="single" w:sz="4" w:space="0" w:color="auto"/>
              <w:right w:val="single" w:sz="4" w:space="0" w:color="auto"/>
            </w:tcBorders>
            <w:shd w:val="clear" w:color="auto" w:fill="auto"/>
            <w:hideMark/>
          </w:tcPr>
          <w:p w14:paraId="534A912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6EAF7C8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05И01С6150</w:t>
            </w:r>
          </w:p>
        </w:tc>
        <w:tc>
          <w:tcPr>
            <w:tcW w:w="583" w:type="dxa"/>
            <w:tcBorders>
              <w:top w:val="nil"/>
              <w:left w:val="nil"/>
              <w:bottom w:val="single" w:sz="4" w:space="0" w:color="auto"/>
              <w:right w:val="single" w:sz="4" w:space="0" w:color="auto"/>
            </w:tcBorders>
            <w:shd w:val="clear" w:color="auto" w:fill="auto"/>
            <w:hideMark/>
          </w:tcPr>
          <w:p w14:paraId="5D492E7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B87985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Устранение нарушений, выявленных надзорными органами в учреждениях культуры</w:t>
            </w:r>
          </w:p>
        </w:tc>
        <w:tc>
          <w:tcPr>
            <w:tcW w:w="567" w:type="dxa"/>
            <w:tcBorders>
              <w:top w:val="nil"/>
              <w:left w:val="nil"/>
              <w:bottom w:val="single" w:sz="4" w:space="0" w:color="auto"/>
              <w:right w:val="single" w:sz="4" w:space="0" w:color="auto"/>
            </w:tcBorders>
            <w:shd w:val="clear" w:color="auto" w:fill="auto"/>
            <w:hideMark/>
          </w:tcPr>
          <w:p w14:paraId="7BED168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7,1</w:t>
            </w:r>
          </w:p>
        </w:tc>
        <w:tc>
          <w:tcPr>
            <w:tcW w:w="709" w:type="dxa"/>
            <w:tcBorders>
              <w:top w:val="nil"/>
              <w:left w:val="nil"/>
              <w:bottom w:val="single" w:sz="4" w:space="0" w:color="auto"/>
              <w:right w:val="single" w:sz="4" w:space="0" w:color="auto"/>
            </w:tcBorders>
            <w:shd w:val="clear" w:color="auto" w:fill="auto"/>
            <w:hideMark/>
          </w:tcPr>
          <w:p w14:paraId="518624B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223B5B1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0468A689" w14:textId="77777777" w:rsidTr="00B515F7">
        <w:trPr>
          <w:trHeight w:val="330"/>
        </w:trPr>
        <w:tc>
          <w:tcPr>
            <w:tcW w:w="567" w:type="dxa"/>
            <w:tcBorders>
              <w:top w:val="nil"/>
              <w:left w:val="single" w:sz="4" w:space="0" w:color="auto"/>
              <w:bottom w:val="single" w:sz="4" w:space="0" w:color="auto"/>
              <w:right w:val="single" w:sz="4" w:space="0" w:color="auto"/>
            </w:tcBorders>
            <w:shd w:val="clear" w:color="auto" w:fill="auto"/>
            <w:hideMark/>
          </w:tcPr>
          <w:p w14:paraId="540B242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284</w:t>
            </w:r>
          </w:p>
        </w:tc>
        <w:tc>
          <w:tcPr>
            <w:tcW w:w="568" w:type="dxa"/>
            <w:tcBorders>
              <w:top w:val="nil"/>
              <w:left w:val="nil"/>
              <w:bottom w:val="single" w:sz="4" w:space="0" w:color="auto"/>
              <w:right w:val="single" w:sz="4" w:space="0" w:color="auto"/>
            </w:tcBorders>
            <w:shd w:val="clear" w:color="auto" w:fill="auto"/>
            <w:hideMark/>
          </w:tcPr>
          <w:p w14:paraId="4A77313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0801</w:t>
            </w:r>
          </w:p>
        </w:tc>
        <w:tc>
          <w:tcPr>
            <w:tcW w:w="567" w:type="dxa"/>
            <w:tcBorders>
              <w:top w:val="nil"/>
              <w:left w:val="nil"/>
              <w:bottom w:val="single" w:sz="4" w:space="0" w:color="auto"/>
              <w:right w:val="single" w:sz="4" w:space="0" w:color="auto"/>
            </w:tcBorders>
            <w:shd w:val="clear" w:color="auto" w:fill="auto"/>
            <w:hideMark/>
          </w:tcPr>
          <w:p w14:paraId="59A8735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05И01С6150</w:t>
            </w:r>
          </w:p>
        </w:tc>
        <w:tc>
          <w:tcPr>
            <w:tcW w:w="583" w:type="dxa"/>
            <w:tcBorders>
              <w:top w:val="nil"/>
              <w:left w:val="nil"/>
              <w:bottom w:val="single" w:sz="4" w:space="0" w:color="auto"/>
              <w:right w:val="single" w:sz="4" w:space="0" w:color="auto"/>
            </w:tcBorders>
            <w:shd w:val="clear" w:color="auto" w:fill="auto"/>
            <w:hideMark/>
          </w:tcPr>
          <w:p w14:paraId="2E5D67F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612</w:t>
            </w:r>
          </w:p>
        </w:tc>
        <w:tc>
          <w:tcPr>
            <w:tcW w:w="1401" w:type="dxa"/>
            <w:tcBorders>
              <w:top w:val="nil"/>
              <w:left w:val="nil"/>
              <w:bottom w:val="single" w:sz="4" w:space="0" w:color="auto"/>
              <w:right w:val="single" w:sz="4" w:space="0" w:color="auto"/>
            </w:tcBorders>
            <w:shd w:val="clear" w:color="auto" w:fill="auto"/>
            <w:hideMark/>
          </w:tcPr>
          <w:p w14:paraId="506AFBC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567" w:type="dxa"/>
            <w:tcBorders>
              <w:top w:val="nil"/>
              <w:left w:val="nil"/>
              <w:bottom w:val="single" w:sz="4" w:space="0" w:color="auto"/>
              <w:right w:val="single" w:sz="4" w:space="0" w:color="auto"/>
            </w:tcBorders>
            <w:shd w:val="clear" w:color="auto" w:fill="auto"/>
            <w:hideMark/>
          </w:tcPr>
          <w:p w14:paraId="334AA55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7,1</w:t>
            </w:r>
          </w:p>
        </w:tc>
        <w:tc>
          <w:tcPr>
            <w:tcW w:w="709" w:type="dxa"/>
            <w:tcBorders>
              <w:top w:val="nil"/>
              <w:left w:val="nil"/>
              <w:bottom w:val="single" w:sz="4" w:space="0" w:color="auto"/>
              <w:right w:val="single" w:sz="4" w:space="0" w:color="auto"/>
            </w:tcBorders>
            <w:shd w:val="clear" w:color="auto" w:fill="auto"/>
            <w:hideMark/>
          </w:tcPr>
          <w:p w14:paraId="51B6BBF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A561B7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DE7E42F" w14:textId="77777777" w:rsidTr="00B515F7">
        <w:trPr>
          <w:trHeight w:val="330"/>
        </w:trPr>
        <w:tc>
          <w:tcPr>
            <w:tcW w:w="567" w:type="dxa"/>
            <w:tcBorders>
              <w:top w:val="nil"/>
              <w:left w:val="single" w:sz="4" w:space="0" w:color="auto"/>
              <w:bottom w:val="single" w:sz="4" w:space="0" w:color="auto"/>
              <w:right w:val="single" w:sz="4" w:space="0" w:color="auto"/>
            </w:tcBorders>
            <w:shd w:val="clear" w:color="auto" w:fill="auto"/>
            <w:hideMark/>
          </w:tcPr>
          <w:p w14:paraId="3DC9846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285</w:t>
            </w:r>
          </w:p>
        </w:tc>
        <w:tc>
          <w:tcPr>
            <w:tcW w:w="568" w:type="dxa"/>
            <w:tcBorders>
              <w:top w:val="nil"/>
              <w:left w:val="nil"/>
              <w:bottom w:val="single" w:sz="4" w:space="0" w:color="auto"/>
              <w:right w:val="single" w:sz="4" w:space="0" w:color="auto"/>
            </w:tcBorders>
            <w:shd w:val="clear" w:color="auto" w:fill="auto"/>
            <w:hideMark/>
          </w:tcPr>
          <w:p w14:paraId="76E82FF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0802</w:t>
            </w:r>
          </w:p>
        </w:tc>
        <w:tc>
          <w:tcPr>
            <w:tcW w:w="567" w:type="dxa"/>
            <w:tcBorders>
              <w:top w:val="nil"/>
              <w:left w:val="nil"/>
              <w:bottom w:val="single" w:sz="4" w:space="0" w:color="auto"/>
              <w:right w:val="single" w:sz="4" w:space="0" w:color="auto"/>
            </w:tcBorders>
            <w:shd w:val="clear" w:color="auto" w:fill="auto"/>
            <w:hideMark/>
          </w:tcPr>
          <w:p w14:paraId="4484EF7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AE2C4A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89F0526"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Кинематография</w:t>
            </w:r>
          </w:p>
        </w:tc>
        <w:tc>
          <w:tcPr>
            <w:tcW w:w="567" w:type="dxa"/>
            <w:tcBorders>
              <w:top w:val="nil"/>
              <w:left w:val="nil"/>
              <w:bottom w:val="single" w:sz="4" w:space="0" w:color="auto"/>
              <w:right w:val="single" w:sz="4" w:space="0" w:color="auto"/>
            </w:tcBorders>
            <w:shd w:val="clear" w:color="auto" w:fill="auto"/>
            <w:hideMark/>
          </w:tcPr>
          <w:p w14:paraId="77954B6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7007,0</w:t>
            </w:r>
          </w:p>
        </w:tc>
        <w:tc>
          <w:tcPr>
            <w:tcW w:w="709" w:type="dxa"/>
            <w:tcBorders>
              <w:top w:val="nil"/>
              <w:left w:val="nil"/>
              <w:bottom w:val="single" w:sz="4" w:space="0" w:color="auto"/>
              <w:right w:val="single" w:sz="4" w:space="0" w:color="auto"/>
            </w:tcBorders>
            <w:shd w:val="clear" w:color="auto" w:fill="auto"/>
            <w:hideMark/>
          </w:tcPr>
          <w:p w14:paraId="357AD55C"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7713,0</w:t>
            </w:r>
          </w:p>
        </w:tc>
        <w:tc>
          <w:tcPr>
            <w:tcW w:w="567" w:type="dxa"/>
            <w:tcBorders>
              <w:top w:val="nil"/>
              <w:left w:val="nil"/>
              <w:bottom w:val="single" w:sz="4" w:space="0" w:color="auto"/>
              <w:right w:val="single" w:sz="4" w:space="0" w:color="auto"/>
            </w:tcBorders>
            <w:shd w:val="clear" w:color="auto" w:fill="auto"/>
            <w:hideMark/>
          </w:tcPr>
          <w:p w14:paraId="4457F89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8330,0</w:t>
            </w:r>
          </w:p>
        </w:tc>
      </w:tr>
      <w:tr w:rsidR="002975A0" w:rsidRPr="002975A0" w14:paraId="339C7D2C" w14:textId="77777777" w:rsidTr="00B515F7">
        <w:trPr>
          <w:trHeight w:val="570"/>
        </w:trPr>
        <w:tc>
          <w:tcPr>
            <w:tcW w:w="567" w:type="dxa"/>
            <w:tcBorders>
              <w:top w:val="nil"/>
              <w:left w:val="single" w:sz="4" w:space="0" w:color="auto"/>
              <w:bottom w:val="single" w:sz="4" w:space="0" w:color="auto"/>
              <w:right w:val="single" w:sz="4" w:space="0" w:color="auto"/>
            </w:tcBorders>
            <w:shd w:val="clear" w:color="auto" w:fill="auto"/>
            <w:hideMark/>
          </w:tcPr>
          <w:p w14:paraId="4429D58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286</w:t>
            </w:r>
          </w:p>
        </w:tc>
        <w:tc>
          <w:tcPr>
            <w:tcW w:w="568" w:type="dxa"/>
            <w:tcBorders>
              <w:top w:val="nil"/>
              <w:left w:val="nil"/>
              <w:bottom w:val="single" w:sz="4" w:space="0" w:color="auto"/>
              <w:right w:val="single" w:sz="4" w:space="0" w:color="auto"/>
            </w:tcBorders>
            <w:shd w:val="clear" w:color="auto" w:fill="auto"/>
            <w:hideMark/>
          </w:tcPr>
          <w:p w14:paraId="13F1C95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0802</w:t>
            </w:r>
          </w:p>
        </w:tc>
        <w:tc>
          <w:tcPr>
            <w:tcW w:w="567" w:type="dxa"/>
            <w:tcBorders>
              <w:top w:val="nil"/>
              <w:left w:val="nil"/>
              <w:bottom w:val="single" w:sz="4" w:space="0" w:color="auto"/>
              <w:right w:val="single" w:sz="4" w:space="0" w:color="auto"/>
            </w:tcBorders>
            <w:shd w:val="clear" w:color="auto" w:fill="auto"/>
            <w:hideMark/>
          </w:tcPr>
          <w:p w14:paraId="3DC660B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7E78BF8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9581AE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440CAB4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7007,0</w:t>
            </w:r>
          </w:p>
        </w:tc>
        <w:tc>
          <w:tcPr>
            <w:tcW w:w="709" w:type="dxa"/>
            <w:tcBorders>
              <w:top w:val="nil"/>
              <w:left w:val="nil"/>
              <w:bottom w:val="single" w:sz="4" w:space="0" w:color="auto"/>
              <w:right w:val="single" w:sz="4" w:space="0" w:color="auto"/>
            </w:tcBorders>
            <w:shd w:val="clear" w:color="auto" w:fill="auto"/>
            <w:hideMark/>
          </w:tcPr>
          <w:p w14:paraId="3513351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7713,0</w:t>
            </w:r>
          </w:p>
        </w:tc>
        <w:tc>
          <w:tcPr>
            <w:tcW w:w="567" w:type="dxa"/>
            <w:tcBorders>
              <w:top w:val="nil"/>
              <w:left w:val="nil"/>
              <w:bottom w:val="single" w:sz="4" w:space="0" w:color="auto"/>
              <w:right w:val="single" w:sz="4" w:space="0" w:color="auto"/>
            </w:tcBorders>
            <w:shd w:val="clear" w:color="auto" w:fill="auto"/>
            <w:hideMark/>
          </w:tcPr>
          <w:p w14:paraId="3CE8374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8330,0</w:t>
            </w:r>
          </w:p>
        </w:tc>
      </w:tr>
      <w:tr w:rsidR="002975A0" w:rsidRPr="002975A0" w14:paraId="06ABE061" w14:textId="77777777" w:rsidTr="00B515F7">
        <w:trPr>
          <w:trHeight w:val="540"/>
        </w:trPr>
        <w:tc>
          <w:tcPr>
            <w:tcW w:w="567" w:type="dxa"/>
            <w:tcBorders>
              <w:top w:val="nil"/>
              <w:left w:val="single" w:sz="4" w:space="0" w:color="auto"/>
              <w:bottom w:val="single" w:sz="4" w:space="0" w:color="auto"/>
              <w:right w:val="single" w:sz="4" w:space="0" w:color="auto"/>
            </w:tcBorders>
            <w:shd w:val="clear" w:color="auto" w:fill="auto"/>
            <w:hideMark/>
          </w:tcPr>
          <w:p w14:paraId="157AE28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287</w:t>
            </w:r>
          </w:p>
        </w:tc>
        <w:tc>
          <w:tcPr>
            <w:tcW w:w="568" w:type="dxa"/>
            <w:tcBorders>
              <w:top w:val="nil"/>
              <w:left w:val="nil"/>
              <w:bottom w:val="single" w:sz="4" w:space="0" w:color="auto"/>
              <w:right w:val="single" w:sz="4" w:space="0" w:color="auto"/>
            </w:tcBorders>
            <w:shd w:val="clear" w:color="auto" w:fill="auto"/>
            <w:hideMark/>
          </w:tcPr>
          <w:p w14:paraId="2651B50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0802</w:t>
            </w:r>
          </w:p>
        </w:tc>
        <w:tc>
          <w:tcPr>
            <w:tcW w:w="567" w:type="dxa"/>
            <w:tcBorders>
              <w:top w:val="nil"/>
              <w:left w:val="nil"/>
              <w:bottom w:val="single" w:sz="4" w:space="0" w:color="auto"/>
              <w:right w:val="single" w:sz="4" w:space="0" w:color="auto"/>
            </w:tcBorders>
            <w:shd w:val="clear" w:color="auto" w:fill="auto"/>
            <w:hideMark/>
          </w:tcPr>
          <w:p w14:paraId="2799BE4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05И0000000</w:t>
            </w:r>
          </w:p>
        </w:tc>
        <w:tc>
          <w:tcPr>
            <w:tcW w:w="583" w:type="dxa"/>
            <w:tcBorders>
              <w:top w:val="nil"/>
              <w:left w:val="nil"/>
              <w:bottom w:val="single" w:sz="4" w:space="0" w:color="auto"/>
              <w:right w:val="single" w:sz="4" w:space="0" w:color="auto"/>
            </w:tcBorders>
            <w:shd w:val="clear" w:color="auto" w:fill="auto"/>
            <w:hideMark/>
          </w:tcPr>
          <w:p w14:paraId="50259E9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4E4280F7"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«Развитие культурно-досуговой деятельности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685A69B5"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7007,0</w:t>
            </w:r>
          </w:p>
        </w:tc>
        <w:tc>
          <w:tcPr>
            <w:tcW w:w="709" w:type="dxa"/>
            <w:tcBorders>
              <w:top w:val="nil"/>
              <w:left w:val="nil"/>
              <w:bottom w:val="single" w:sz="4" w:space="0" w:color="auto"/>
              <w:right w:val="single" w:sz="4" w:space="0" w:color="auto"/>
            </w:tcBorders>
            <w:shd w:val="clear" w:color="auto" w:fill="auto"/>
            <w:hideMark/>
          </w:tcPr>
          <w:p w14:paraId="6F9626C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7713,0</w:t>
            </w:r>
          </w:p>
        </w:tc>
        <w:tc>
          <w:tcPr>
            <w:tcW w:w="567" w:type="dxa"/>
            <w:tcBorders>
              <w:top w:val="nil"/>
              <w:left w:val="nil"/>
              <w:bottom w:val="single" w:sz="4" w:space="0" w:color="auto"/>
              <w:right w:val="single" w:sz="4" w:space="0" w:color="auto"/>
            </w:tcBorders>
            <w:shd w:val="clear" w:color="auto" w:fill="auto"/>
            <w:hideMark/>
          </w:tcPr>
          <w:p w14:paraId="6E59D0CB"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8330,0</w:t>
            </w:r>
          </w:p>
        </w:tc>
      </w:tr>
      <w:tr w:rsidR="002975A0" w:rsidRPr="002975A0" w14:paraId="66DDE285"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ACB9A9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288</w:t>
            </w:r>
          </w:p>
        </w:tc>
        <w:tc>
          <w:tcPr>
            <w:tcW w:w="568" w:type="dxa"/>
            <w:tcBorders>
              <w:top w:val="nil"/>
              <w:left w:val="nil"/>
              <w:bottom w:val="single" w:sz="4" w:space="0" w:color="auto"/>
              <w:right w:val="single" w:sz="4" w:space="0" w:color="auto"/>
            </w:tcBorders>
            <w:shd w:val="clear" w:color="auto" w:fill="auto"/>
            <w:hideMark/>
          </w:tcPr>
          <w:p w14:paraId="3FF76DC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0802</w:t>
            </w:r>
          </w:p>
        </w:tc>
        <w:tc>
          <w:tcPr>
            <w:tcW w:w="567" w:type="dxa"/>
            <w:tcBorders>
              <w:top w:val="nil"/>
              <w:left w:val="nil"/>
              <w:bottom w:val="single" w:sz="4" w:space="0" w:color="auto"/>
              <w:right w:val="single" w:sz="4" w:space="0" w:color="auto"/>
            </w:tcBorders>
            <w:shd w:val="clear" w:color="auto" w:fill="auto"/>
            <w:hideMark/>
          </w:tcPr>
          <w:p w14:paraId="123B1E9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05И0126060</w:t>
            </w:r>
          </w:p>
        </w:tc>
        <w:tc>
          <w:tcPr>
            <w:tcW w:w="583" w:type="dxa"/>
            <w:tcBorders>
              <w:top w:val="nil"/>
              <w:left w:val="nil"/>
              <w:bottom w:val="single" w:sz="4" w:space="0" w:color="auto"/>
              <w:right w:val="single" w:sz="4" w:space="0" w:color="auto"/>
            </w:tcBorders>
            <w:shd w:val="clear" w:color="auto" w:fill="auto"/>
            <w:hideMark/>
          </w:tcPr>
          <w:p w14:paraId="01127D8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D6552C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кинопоказа</w:t>
            </w:r>
          </w:p>
        </w:tc>
        <w:tc>
          <w:tcPr>
            <w:tcW w:w="567" w:type="dxa"/>
            <w:tcBorders>
              <w:top w:val="nil"/>
              <w:left w:val="nil"/>
              <w:bottom w:val="single" w:sz="4" w:space="0" w:color="auto"/>
              <w:right w:val="single" w:sz="4" w:space="0" w:color="auto"/>
            </w:tcBorders>
            <w:shd w:val="clear" w:color="auto" w:fill="auto"/>
            <w:hideMark/>
          </w:tcPr>
          <w:p w14:paraId="73251D0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7007,0</w:t>
            </w:r>
          </w:p>
        </w:tc>
        <w:tc>
          <w:tcPr>
            <w:tcW w:w="709" w:type="dxa"/>
            <w:tcBorders>
              <w:top w:val="nil"/>
              <w:left w:val="nil"/>
              <w:bottom w:val="single" w:sz="4" w:space="0" w:color="auto"/>
              <w:right w:val="single" w:sz="4" w:space="0" w:color="auto"/>
            </w:tcBorders>
            <w:shd w:val="clear" w:color="auto" w:fill="auto"/>
            <w:hideMark/>
          </w:tcPr>
          <w:p w14:paraId="71D80D4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7713,0</w:t>
            </w:r>
          </w:p>
        </w:tc>
        <w:tc>
          <w:tcPr>
            <w:tcW w:w="567" w:type="dxa"/>
            <w:tcBorders>
              <w:top w:val="nil"/>
              <w:left w:val="nil"/>
              <w:bottom w:val="single" w:sz="4" w:space="0" w:color="auto"/>
              <w:right w:val="single" w:sz="4" w:space="0" w:color="auto"/>
            </w:tcBorders>
            <w:shd w:val="clear" w:color="auto" w:fill="auto"/>
            <w:hideMark/>
          </w:tcPr>
          <w:p w14:paraId="088163C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8330,0</w:t>
            </w:r>
          </w:p>
        </w:tc>
      </w:tr>
      <w:tr w:rsidR="002975A0" w:rsidRPr="002975A0" w14:paraId="7627BDD7" w14:textId="77777777" w:rsidTr="00B515F7">
        <w:trPr>
          <w:trHeight w:val="810"/>
        </w:trPr>
        <w:tc>
          <w:tcPr>
            <w:tcW w:w="567" w:type="dxa"/>
            <w:tcBorders>
              <w:top w:val="nil"/>
              <w:left w:val="single" w:sz="4" w:space="0" w:color="auto"/>
              <w:bottom w:val="single" w:sz="4" w:space="0" w:color="auto"/>
              <w:right w:val="single" w:sz="4" w:space="0" w:color="auto"/>
            </w:tcBorders>
            <w:shd w:val="clear" w:color="auto" w:fill="auto"/>
            <w:hideMark/>
          </w:tcPr>
          <w:p w14:paraId="6947F39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289</w:t>
            </w:r>
          </w:p>
        </w:tc>
        <w:tc>
          <w:tcPr>
            <w:tcW w:w="568" w:type="dxa"/>
            <w:tcBorders>
              <w:top w:val="nil"/>
              <w:left w:val="nil"/>
              <w:bottom w:val="single" w:sz="4" w:space="0" w:color="auto"/>
              <w:right w:val="single" w:sz="4" w:space="0" w:color="auto"/>
            </w:tcBorders>
            <w:shd w:val="clear" w:color="auto" w:fill="auto"/>
            <w:hideMark/>
          </w:tcPr>
          <w:p w14:paraId="0859AC1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0802</w:t>
            </w:r>
          </w:p>
        </w:tc>
        <w:tc>
          <w:tcPr>
            <w:tcW w:w="567" w:type="dxa"/>
            <w:tcBorders>
              <w:top w:val="nil"/>
              <w:left w:val="nil"/>
              <w:bottom w:val="single" w:sz="4" w:space="0" w:color="auto"/>
              <w:right w:val="single" w:sz="4" w:space="0" w:color="auto"/>
            </w:tcBorders>
            <w:shd w:val="clear" w:color="auto" w:fill="auto"/>
            <w:hideMark/>
          </w:tcPr>
          <w:p w14:paraId="732B06C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05И0126060</w:t>
            </w:r>
          </w:p>
        </w:tc>
        <w:tc>
          <w:tcPr>
            <w:tcW w:w="583" w:type="dxa"/>
            <w:tcBorders>
              <w:top w:val="nil"/>
              <w:left w:val="nil"/>
              <w:bottom w:val="single" w:sz="4" w:space="0" w:color="auto"/>
              <w:right w:val="single" w:sz="4" w:space="0" w:color="auto"/>
            </w:tcBorders>
            <w:shd w:val="clear" w:color="auto" w:fill="auto"/>
            <w:hideMark/>
          </w:tcPr>
          <w:p w14:paraId="54B0E5A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611</w:t>
            </w:r>
          </w:p>
        </w:tc>
        <w:tc>
          <w:tcPr>
            <w:tcW w:w="1401" w:type="dxa"/>
            <w:tcBorders>
              <w:top w:val="nil"/>
              <w:left w:val="nil"/>
              <w:bottom w:val="single" w:sz="4" w:space="0" w:color="auto"/>
              <w:right w:val="single" w:sz="4" w:space="0" w:color="auto"/>
            </w:tcBorders>
            <w:shd w:val="clear" w:color="auto" w:fill="auto"/>
            <w:hideMark/>
          </w:tcPr>
          <w:p w14:paraId="21660E6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nil"/>
              <w:bottom w:val="single" w:sz="4" w:space="0" w:color="auto"/>
              <w:right w:val="single" w:sz="4" w:space="0" w:color="auto"/>
            </w:tcBorders>
            <w:shd w:val="clear" w:color="auto" w:fill="auto"/>
            <w:hideMark/>
          </w:tcPr>
          <w:p w14:paraId="6343791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7007,0</w:t>
            </w:r>
          </w:p>
        </w:tc>
        <w:tc>
          <w:tcPr>
            <w:tcW w:w="709" w:type="dxa"/>
            <w:tcBorders>
              <w:top w:val="nil"/>
              <w:left w:val="nil"/>
              <w:bottom w:val="single" w:sz="4" w:space="0" w:color="auto"/>
              <w:right w:val="single" w:sz="4" w:space="0" w:color="auto"/>
            </w:tcBorders>
            <w:shd w:val="clear" w:color="auto" w:fill="auto"/>
            <w:hideMark/>
          </w:tcPr>
          <w:p w14:paraId="2E89EC0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7713,0</w:t>
            </w:r>
          </w:p>
        </w:tc>
        <w:tc>
          <w:tcPr>
            <w:tcW w:w="567" w:type="dxa"/>
            <w:tcBorders>
              <w:top w:val="nil"/>
              <w:left w:val="nil"/>
              <w:bottom w:val="single" w:sz="4" w:space="0" w:color="auto"/>
              <w:right w:val="single" w:sz="4" w:space="0" w:color="auto"/>
            </w:tcBorders>
            <w:shd w:val="clear" w:color="auto" w:fill="auto"/>
            <w:hideMark/>
          </w:tcPr>
          <w:p w14:paraId="7C30C5F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8330,0</w:t>
            </w:r>
          </w:p>
        </w:tc>
      </w:tr>
      <w:tr w:rsidR="002975A0" w:rsidRPr="002975A0" w14:paraId="09B063D4"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DAADFF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290</w:t>
            </w:r>
          </w:p>
        </w:tc>
        <w:tc>
          <w:tcPr>
            <w:tcW w:w="568" w:type="dxa"/>
            <w:tcBorders>
              <w:top w:val="nil"/>
              <w:left w:val="nil"/>
              <w:bottom w:val="single" w:sz="4" w:space="0" w:color="auto"/>
              <w:right w:val="single" w:sz="4" w:space="0" w:color="auto"/>
            </w:tcBorders>
            <w:shd w:val="clear" w:color="auto" w:fill="auto"/>
            <w:hideMark/>
          </w:tcPr>
          <w:p w14:paraId="4F5EA7C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1000</w:t>
            </w:r>
          </w:p>
        </w:tc>
        <w:tc>
          <w:tcPr>
            <w:tcW w:w="567" w:type="dxa"/>
            <w:tcBorders>
              <w:top w:val="nil"/>
              <w:left w:val="nil"/>
              <w:bottom w:val="single" w:sz="4" w:space="0" w:color="auto"/>
              <w:right w:val="single" w:sz="4" w:space="0" w:color="auto"/>
            </w:tcBorders>
            <w:shd w:val="clear" w:color="auto" w:fill="auto"/>
            <w:hideMark/>
          </w:tcPr>
          <w:p w14:paraId="7D5734D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592004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D209EA6"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СОЦИАЛЬНАЯ ПОЛИТИКА</w:t>
            </w:r>
          </w:p>
        </w:tc>
        <w:tc>
          <w:tcPr>
            <w:tcW w:w="567" w:type="dxa"/>
            <w:tcBorders>
              <w:top w:val="nil"/>
              <w:left w:val="nil"/>
              <w:bottom w:val="single" w:sz="4" w:space="0" w:color="auto"/>
              <w:right w:val="single" w:sz="4" w:space="0" w:color="auto"/>
            </w:tcBorders>
            <w:shd w:val="clear" w:color="auto" w:fill="auto"/>
            <w:hideMark/>
          </w:tcPr>
          <w:p w14:paraId="0773026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4018,8</w:t>
            </w:r>
          </w:p>
        </w:tc>
        <w:tc>
          <w:tcPr>
            <w:tcW w:w="709" w:type="dxa"/>
            <w:tcBorders>
              <w:top w:val="nil"/>
              <w:left w:val="nil"/>
              <w:bottom w:val="single" w:sz="4" w:space="0" w:color="auto"/>
              <w:right w:val="single" w:sz="4" w:space="0" w:color="auto"/>
            </w:tcBorders>
            <w:shd w:val="clear" w:color="auto" w:fill="auto"/>
            <w:hideMark/>
          </w:tcPr>
          <w:p w14:paraId="622FD07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2282,7</w:t>
            </w:r>
          </w:p>
        </w:tc>
        <w:tc>
          <w:tcPr>
            <w:tcW w:w="567" w:type="dxa"/>
            <w:tcBorders>
              <w:top w:val="nil"/>
              <w:left w:val="nil"/>
              <w:bottom w:val="single" w:sz="4" w:space="0" w:color="auto"/>
              <w:right w:val="single" w:sz="4" w:space="0" w:color="auto"/>
            </w:tcBorders>
            <w:shd w:val="clear" w:color="auto" w:fill="auto"/>
            <w:hideMark/>
          </w:tcPr>
          <w:p w14:paraId="5F5CE45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451,8</w:t>
            </w:r>
          </w:p>
        </w:tc>
      </w:tr>
      <w:tr w:rsidR="002975A0" w:rsidRPr="002975A0" w14:paraId="5D8A34DB"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EF2726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291</w:t>
            </w:r>
          </w:p>
        </w:tc>
        <w:tc>
          <w:tcPr>
            <w:tcW w:w="568" w:type="dxa"/>
            <w:tcBorders>
              <w:top w:val="nil"/>
              <w:left w:val="nil"/>
              <w:bottom w:val="single" w:sz="4" w:space="0" w:color="auto"/>
              <w:right w:val="single" w:sz="4" w:space="0" w:color="auto"/>
            </w:tcBorders>
            <w:shd w:val="clear" w:color="auto" w:fill="auto"/>
            <w:hideMark/>
          </w:tcPr>
          <w:p w14:paraId="461C216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1004</w:t>
            </w:r>
          </w:p>
        </w:tc>
        <w:tc>
          <w:tcPr>
            <w:tcW w:w="567" w:type="dxa"/>
            <w:tcBorders>
              <w:top w:val="nil"/>
              <w:left w:val="nil"/>
              <w:bottom w:val="single" w:sz="4" w:space="0" w:color="auto"/>
              <w:right w:val="single" w:sz="4" w:space="0" w:color="auto"/>
            </w:tcBorders>
            <w:shd w:val="clear" w:color="auto" w:fill="auto"/>
            <w:hideMark/>
          </w:tcPr>
          <w:p w14:paraId="403A3E8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57E10F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05DD5F5"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Охрана семьи и </w:t>
            </w:r>
            <w:r w:rsidRPr="002975A0">
              <w:rPr>
                <w:rFonts w:ascii="Times New Roman" w:eastAsia="Times New Roman" w:hAnsi="Times New Roman" w:cs="Times New Roman"/>
                <w:b/>
                <w:bCs/>
                <w:kern w:val="0"/>
                <w:sz w:val="20"/>
                <w:szCs w:val="20"/>
                <w:lang w:eastAsia="ru-RU"/>
                <w14:ligatures w14:val="none"/>
              </w:rPr>
              <w:lastRenderedPageBreak/>
              <w:t>детства</w:t>
            </w:r>
          </w:p>
        </w:tc>
        <w:tc>
          <w:tcPr>
            <w:tcW w:w="567" w:type="dxa"/>
            <w:tcBorders>
              <w:top w:val="nil"/>
              <w:left w:val="nil"/>
              <w:bottom w:val="single" w:sz="4" w:space="0" w:color="auto"/>
              <w:right w:val="single" w:sz="4" w:space="0" w:color="auto"/>
            </w:tcBorders>
            <w:shd w:val="clear" w:color="auto" w:fill="auto"/>
            <w:hideMark/>
          </w:tcPr>
          <w:p w14:paraId="4AE5E601"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lastRenderedPageBreak/>
              <w:t>3187,9</w:t>
            </w:r>
          </w:p>
        </w:tc>
        <w:tc>
          <w:tcPr>
            <w:tcW w:w="709" w:type="dxa"/>
            <w:tcBorders>
              <w:top w:val="nil"/>
              <w:left w:val="nil"/>
              <w:bottom w:val="single" w:sz="4" w:space="0" w:color="auto"/>
              <w:right w:val="single" w:sz="4" w:space="0" w:color="auto"/>
            </w:tcBorders>
            <w:shd w:val="clear" w:color="auto" w:fill="auto"/>
            <w:hideMark/>
          </w:tcPr>
          <w:p w14:paraId="70B5919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1830,9</w:t>
            </w:r>
          </w:p>
        </w:tc>
        <w:tc>
          <w:tcPr>
            <w:tcW w:w="567" w:type="dxa"/>
            <w:tcBorders>
              <w:top w:val="nil"/>
              <w:left w:val="nil"/>
              <w:bottom w:val="single" w:sz="4" w:space="0" w:color="auto"/>
              <w:right w:val="single" w:sz="4" w:space="0" w:color="auto"/>
            </w:tcBorders>
            <w:shd w:val="clear" w:color="auto" w:fill="auto"/>
            <w:hideMark/>
          </w:tcPr>
          <w:p w14:paraId="009E8CB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r>
      <w:tr w:rsidR="002975A0" w:rsidRPr="002975A0" w14:paraId="576F7A11"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A1A9B9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292</w:t>
            </w:r>
          </w:p>
        </w:tc>
        <w:tc>
          <w:tcPr>
            <w:tcW w:w="568" w:type="dxa"/>
            <w:tcBorders>
              <w:top w:val="nil"/>
              <w:left w:val="nil"/>
              <w:bottom w:val="single" w:sz="4" w:space="0" w:color="auto"/>
              <w:right w:val="single" w:sz="4" w:space="0" w:color="auto"/>
            </w:tcBorders>
            <w:shd w:val="clear" w:color="auto" w:fill="auto"/>
            <w:hideMark/>
          </w:tcPr>
          <w:p w14:paraId="09D0A41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1004</w:t>
            </w:r>
          </w:p>
        </w:tc>
        <w:tc>
          <w:tcPr>
            <w:tcW w:w="567" w:type="dxa"/>
            <w:tcBorders>
              <w:top w:val="nil"/>
              <w:left w:val="nil"/>
              <w:bottom w:val="single" w:sz="4" w:space="0" w:color="auto"/>
              <w:right w:val="single" w:sz="4" w:space="0" w:color="auto"/>
            </w:tcBorders>
            <w:shd w:val="clear" w:color="auto" w:fill="auto"/>
            <w:hideMark/>
          </w:tcPr>
          <w:p w14:paraId="2434AA5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137812E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07A7B2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75D2EFA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3187,9</w:t>
            </w:r>
          </w:p>
        </w:tc>
        <w:tc>
          <w:tcPr>
            <w:tcW w:w="709" w:type="dxa"/>
            <w:tcBorders>
              <w:top w:val="nil"/>
              <w:left w:val="nil"/>
              <w:bottom w:val="single" w:sz="4" w:space="0" w:color="auto"/>
              <w:right w:val="single" w:sz="4" w:space="0" w:color="auto"/>
            </w:tcBorders>
            <w:shd w:val="clear" w:color="auto" w:fill="auto"/>
            <w:hideMark/>
          </w:tcPr>
          <w:p w14:paraId="38403F1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1830,9</w:t>
            </w:r>
          </w:p>
        </w:tc>
        <w:tc>
          <w:tcPr>
            <w:tcW w:w="567" w:type="dxa"/>
            <w:tcBorders>
              <w:top w:val="nil"/>
              <w:left w:val="nil"/>
              <w:bottom w:val="single" w:sz="4" w:space="0" w:color="auto"/>
              <w:right w:val="single" w:sz="4" w:space="0" w:color="auto"/>
            </w:tcBorders>
            <w:shd w:val="clear" w:color="auto" w:fill="auto"/>
            <w:hideMark/>
          </w:tcPr>
          <w:p w14:paraId="13C0685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4075E0C"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6AAABB4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293</w:t>
            </w:r>
          </w:p>
        </w:tc>
        <w:tc>
          <w:tcPr>
            <w:tcW w:w="568" w:type="dxa"/>
            <w:tcBorders>
              <w:top w:val="nil"/>
              <w:left w:val="nil"/>
              <w:bottom w:val="single" w:sz="4" w:space="0" w:color="auto"/>
              <w:right w:val="single" w:sz="4" w:space="0" w:color="auto"/>
            </w:tcBorders>
            <w:shd w:val="clear" w:color="auto" w:fill="auto"/>
            <w:hideMark/>
          </w:tcPr>
          <w:p w14:paraId="32E0BD7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1004</w:t>
            </w:r>
          </w:p>
        </w:tc>
        <w:tc>
          <w:tcPr>
            <w:tcW w:w="567" w:type="dxa"/>
            <w:tcBorders>
              <w:top w:val="nil"/>
              <w:left w:val="nil"/>
              <w:bottom w:val="single" w:sz="4" w:space="0" w:color="auto"/>
              <w:right w:val="single" w:sz="4" w:space="0" w:color="auto"/>
            </w:tcBorders>
            <w:shd w:val="clear" w:color="auto" w:fill="auto"/>
            <w:hideMark/>
          </w:tcPr>
          <w:p w14:paraId="72D02F3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05Ч0000000</w:t>
            </w:r>
          </w:p>
        </w:tc>
        <w:tc>
          <w:tcPr>
            <w:tcW w:w="583" w:type="dxa"/>
            <w:tcBorders>
              <w:top w:val="nil"/>
              <w:left w:val="nil"/>
              <w:bottom w:val="single" w:sz="4" w:space="0" w:color="auto"/>
              <w:right w:val="single" w:sz="4" w:space="0" w:color="auto"/>
            </w:tcBorders>
            <w:shd w:val="clear" w:color="auto" w:fill="auto"/>
            <w:hideMark/>
          </w:tcPr>
          <w:p w14:paraId="37AFBC9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BE32A32"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«Обеспечение жильем молодых семей»</w:t>
            </w:r>
          </w:p>
        </w:tc>
        <w:tc>
          <w:tcPr>
            <w:tcW w:w="567" w:type="dxa"/>
            <w:tcBorders>
              <w:top w:val="nil"/>
              <w:left w:val="nil"/>
              <w:bottom w:val="single" w:sz="4" w:space="0" w:color="auto"/>
              <w:right w:val="single" w:sz="4" w:space="0" w:color="auto"/>
            </w:tcBorders>
            <w:shd w:val="clear" w:color="auto" w:fill="auto"/>
            <w:hideMark/>
          </w:tcPr>
          <w:p w14:paraId="04D6C098"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3187,9</w:t>
            </w:r>
          </w:p>
        </w:tc>
        <w:tc>
          <w:tcPr>
            <w:tcW w:w="709" w:type="dxa"/>
            <w:tcBorders>
              <w:top w:val="nil"/>
              <w:left w:val="nil"/>
              <w:bottom w:val="single" w:sz="4" w:space="0" w:color="auto"/>
              <w:right w:val="single" w:sz="4" w:space="0" w:color="auto"/>
            </w:tcBorders>
            <w:shd w:val="clear" w:color="auto" w:fill="auto"/>
            <w:hideMark/>
          </w:tcPr>
          <w:p w14:paraId="3DA7476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1830,9</w:t>
            </w:r>
          </w:p>
        </w:tc>
        <w:tc>
          <w:tcPr>
            <w:tcW w:w="567" w:type="dxa"/>
            <w:tcBorders>
              <w:top w:val="nil"/>
              <w:left w:val="nil"/>
              <w:bottom w:val="single" w:sz="4" w:space="0" w:color="auto"/>
              <w:right w:val="single" w:sz="4" w:space="0" w:color="auto"/>
            </w:tcBorders>
            <w:shd w:val="clear" w:color="auto" w:fill="auto"/>
            <w:hideMark/>
          </w:tcPr>
          <w:p w14:paraId="556C3A5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r>
      <w:tr w:rsidR="002975A0" w:rsidRPr="002975A0" w14:paraId="4BE09C54"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9AFB38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294</w:t>
            </w:r>
          </w:p>
        </w:tc>
        <w:tc>
          <w:tcPr>
            <w:tcW w:w="568" w:type="dxa"/>
            <w:tcBorders>
              <w:top w:val="nil"/>
              <w:left w:val="nil"/>
              <w:bottom w:val="single" w:sz="4" w:space="0" w:color="auto"/>
              <w:right w:val="single" w:sz="4" w:space="0" w:color="auto"/>
            </w:tcBorders>
            <w:shd w:val="clear" w:color="auto" w:fill="auto"/>
            <w:hideMark/>
          </w:tcPr>
          <w:p w14:paraId="0487DCC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1004</w:t>
            </w:r>
          </w:p>
        </w:tc>
        <w:tc>
          <w:tcPr>
            <w:tcW w:w="567" w:type="dxa"/>
            <w:tcBorders>
              <w:top w:val="nil"/>
              <w:left w:val="nil"/>
              <w:bottom w:val="single" w:sz="4" w:space="0" w:color="auto"/>
              <w:right w:val="single" w:sz="4" w:space="0" w:color="auto"/>
            </w:tcBorders>
            <w:shd w:val="clear" w:color="auto" w:fill="auto"/>
            <w:hideMark/>
          </w:tcPr>
          <w:p w14:paraId="6B2C71E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05Ч01L4970</w:t>
            </w:r>
          </w:p>
        </w:tc>
        <w:tc>
          <w:tcPr>
            <w:tcW w:w="583" w:type="dxa"/>
            <w:tcBorders>
              <w:top w:val="nil"/>
              <w:left w:val="nil"/>
              <w:bottom w:val="single" w:sz="4" w:space="0" w:color="auto"/>
              <w:right w:val="single" w:sz="4" w:space="0" w:color="auto"/>
            </w:tcBorders>
            <w:shd w:val="clear" w:color="auto" w:fill="auto"/>
            <w:hideMark/>
          </w:tcPr>
          <w:p w14:paraId="2319FDE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72DC10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Предоставление социальных выплат молодым семьям на приобретение (строительство) жилья</w:t>
            </w:r>
          </w:p>
        </w:tc>
        <w:tc>
          <w:tcPr>
            <w:tcW w:w="567" w:type="dxa"/>
            <w:tcBorders>
              <w:top w:val="nil"/>
              <w:left w:val="nil"/>
              <w:bottom w:val="single" w:sz="4" w:space="0" w:color="auto"/>
              <w:right w:val="single" w:sz="4" w:space="0" w:color="auto"/>
            </w:tcBorders>
            <w:shd w:val="clear" w:color="auto" w:fill="auto"/>
            <w:hideMark/>
          </w:tcPr>
          <w:p w14:paraId="715257D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3187,9</w:t>
            </w:r>
          </w:p>
        </w:tc>
        <w:tc>
          <w:tcPr>
            <w:tcW w:w="709" w:type="dxa"/>
            <w:tcBorders>
              <w:top w:val="nil"/>
              <w:left w:val="nil"/>
              <w:bottom w:val="single" w:sz="4" w:space="0" w:color="auto"/>
              <w:right w:val="single" w:sz="4" w:space="0" w:color="auto"/>
            </w:tcBorders>
            <w:shd w:val="clear" w:color="auto" w:fill="auto"/>
            <w:hideMark/>
          </w:tcPr>
          <w:p w14:paraId="7F01E04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1830,9</w:t>
            </w:r>
          </w:p>
        </w:tc>
        <w:tc>
          <w:tcPr>
            <w:tcW w:w="567" w:type="dxa"/>
            <w:tcBorders>
              <w:top w:val="nil"/>
              <w:left w:val="nil"/>
              <w:bottom w:val="single" w:sz="4" w:space="0" w:color="auto"/>
              <w:right w:val="single" w:sz="4" w:space="0" w:color="auto"/>
            </w:tcBorders>
            <w:shd w:val="clear" w:color="auto" w:fill="auto"/>
            <w:hideMark/>
          </w:tcPr>
          <w:p w14:paraId="0606BF2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67E71ABF"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02DA15D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295</w:t>
            </w:r>
          </w:p>
        </w:tc>
        <w:tc>
          <w:tcPr>
            <w:tcW w:w="568" w:type="dxa"/>
            <w:tcBorders>
              <w:top w:val="nil"/>
              <w:left w:val="nil"/>
              <w:bottom w:val="single" w:sz="4" w:space="0" w:color="auto"/>
              <w:right w:val="single" w:sz="4" w:space="0" w:color="auto"/>
            </w:tcBorders>
            <w:shd w:val="clear" w:color="auto" w:fill="auto"/>
            <w:hideMark/>
          </w:tcPr>
          <w:p w14:paraId="03848BF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1004</w:t>
            </w:r>
          </w:p>
        </w:tc>
        <w:tc>
          <w:tcPr>
            <w:tcW w:w="567" w:type="dxa"/>
            <w:tcBorders>
              <w:top w:val="nil"/>
              <w:left w:val="nil"/>
              <w:bottom w:val="single" w:sz="4" w:space="0" w:color="auto"/>
              <w:right w:val="single" w:sz="4" w:space="0" w:color="auto"/>
            </w:tcBorders>
            <w:shd w:val="clear" w:color="auto" w:fill="auto"/>
            <w:hideMark/>
          </w:tcPr>
          <w:p w14:paraId="0EFB02D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05Ч01L4970</w:t>
            </w:r>
          </w:p>
        </w:tc>
        <w:tc>
          <w:tcPr>
            <w:tcW w:w="583" w:type="dxa"/>
            <w:tcBorders>
              <w:top w:val="nil"/>
              <w:left w:val="nil"/>
              <w:bottom w:val="single" w:sz="4" w:space="0" w:color="auto"/>
              <w:right w:val="single" w:sz="4" w:space="0" w:color="auto"/>
            </w:tcBorders>
            <w:shd w:val="clear" w:color="auto" w:fill="auto"/>
            <w:hideMark/>
          </w:tcPr>
          <w:p w14:paraId="4EA8B6B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322</w:t>
            </w:r>
          </w:p>
        </w:tc>
        <w:tc>
          <w:tcPr>
            <w:tcW w:w="1401" w:type="dxa"/>
            <w:tcBorders>
              <w:top w:val="nil"/>
              <w:left w:val="nil"/>
              <w:bottom w:val="single" w:sz="4" w:space="0" w:color="auto"/>
              <w:right w:val="single" w:sz="4" w:space="0" w:color="auto"/>
            </w:tcBorders>
            <w:shd w:val="clear" w:color="auto" w:fill="auto"/>
            <w:hideMark/>
          </w:tcPr>
          <w:p w14:paraId="39772B3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гражданам на приобретение жилья</w:t>
            </w:r>
          </w:p>
        </w:tc>
        <w:tc>
          <w:tcPr>
            <w:tcW w:w="567" w:type="dxa"/>
            <w:tcBorders>
              <w:top w:val="nil"/>
              <w:left w:val="nil"/>
              <w:bottom w:val="single" w:sz="4" w:space="0" w:color="auto"/>
              <w:right w:val="single" w:sz="4" w:space="0" w:color="auto"/>
            </w:tcBorders>
            <w:shd w:val="clear" w:color="auto" w:fill="auto"/>
            <w:hideMark/>
          </w:tcPr>
          <w:p w14:paraId="2BC1102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3187,9</w:t>
            </w:r>
          </w:p>
        </w:tc>
        <w:tc>
          <w:tcPr>
            <w:tcW w:w="709" w:type="dxa"/>
            <w:tcBorders>
              <w:top w:val="nil"/>
              <w:left w:val="nil"/>
              <w:bottom w:val="single" w:sz="4" w:space="0" w:color="auto"/>
              <w:right w:val="single" w:sz="4" w:space="0" w:color="auto"/>
            </w:tcBorders>
            <w:shd w:val="clear" w:color="auto" w:fill="auto"/>
            <w:hideMark/>
          </w:tcPr>
          <w:p w14:paraId="2896879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1830,9</w:t>
            </w:r>
          </w:p>
        </w:tc>
        <w:tc>
          <w:tcPr>
            <w:tcW w:w="567" w:type="dxa"/>
            <w:tcBorders>
              <w:top w:val="nil"/>
              <w:left w:val="nil"/>
              <w:bottom w:val="single" w:sz="4" w:space="0" w:color="auto"/>
              <w:right w:val="single" w:sz="4" w:space="0" w:color="auto"/>
            </w:tcBorders>
            <w:shd w:val="clear" w:color="auto" w:fill="auto"/>
            <w:hideMark/>
          </w:tcPr>
          <w:p w14:paraId="31DC34E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0754A3A" w14:textId="77777777" w:rsidTr="00B515F7">
        <w:trPr>
          <w:trHeight w:val="315"/>
        </w:trPr>
        <w:tc>
          <w:tcPr>
            <w:tcW w:w="567" w:type="dxa"/>
            <w:tcBorders>
              <w:top w:val="nil"/>
              <w:left w:val="single" w:sz="4" w:space="0" w:color="auto"/>
              <w:bottom w:val="single" w:sz="4" w:space="0" w:color="auto"/>
              <w:right w:val="single" w:sz="4" w:space="0" w:color="auto"/>
            </w:tcBorders>
            <w:shd w:val="clear" w:color="auto" w:fill="auto"/>
            <w:hideMark/>
          </w:tcPr>
          <w:p w14:paraId="27FA098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296</w:t>
            </w:r>
          </w:p>
        </w:tc>
        <w:tc>
          <w:tcPr>
            <w:tcW w:w="568" w:type="dxa"/>
            <w:tcBorders>
              <w:top w:val="nil"/>
              <w:left w:val="nil"/>
              <w:bottom w:val="single" w:sz="4" w:space="0" w:color="auto"/>
              <w:right w:val="single" w:sz="4" w:space="0" w:color="auto"/>
            </w:tcBorders>
            <w:shd w:val="clear" w:color="auto" w:fill="auto"/>
            <w:hideMark/>
          </w:tcPr>
          <w:p w14:paraId="3E4B2D7F"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651D2B3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2B10B5A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B159020"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Другие вопросы в области социальной политики</w:t>
            </w:r>
          </w:p>
        </w:tc>
        <w:tc>
          <w:tcPr>
            <w:tcW w:w="567" w:type="dxa"/>
            <w:tcBorders>
              <w:top w:val="nil"/>
              <w:left w:val="nil"/>
              <w:bottom w:val="single" w:sz="4" w:space="0" w:color="auto"/>
              <w:right w:val="single" w:sz="4" w:space="0" w:color="auto"/>
            </w:tcBorders>
            <w:shd w:val="clear" w:color="auto" w:fill="auto"/>
            <w:hideMark/>
          </w:tcPr>
          <w:p w14:paraId="4546E7E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830,9</w:t>
            </w:r>
          </w:p>
        </w:tc>
        <w:tc>
          <w:tcPr>
            <w:tcW w:w="709" w:type="dxa"/>
            <w:tcBorders>
              <w:top w:val="nil"/>
              <w:left w:val="nil"/>
              <w:bottom w:val="single" w:sz="4" w:space="0" w:color="auto"/>
              <w:right w:val="single" w:sz="4" w:space="0" w:color="auto"/>
            </w:tcBorders>
            <w:shd w:val="clear" w:color="auto" w:fill="auto"/>
            <w:hideMark/>
          </w:tcPr>
          <w:p w14:paraId="4C3B5F4F"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451,8</w:t>
            </w:r>
          </w:p>
        </w:tc>
        <w:tc>
          <w:tcPr>
            <w:tcW w:w="567" w:type="dxa"/>
            <w:tcBorders>
              <w:top w:val="nil"/>
              <w:left w:val="nil"/>
              <w:bottom w:val="single" w:sz="4" w:space="0" w:color="auto"/>
              <w:right w:val="single" w:sz="4" w:space="0" w:color="auto"/>
            </w:tcBorders>
            <w:shd w:val="clear" w:color="auto" w:fill="auto"/>
            <w:hideMark/>
          </w:tcPr>
          <w:p w14:paraId="1CC4441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451,8</w:t>
            </w:r>
          </w:p>
        </w:tc>
      </w:tr>
      <w:tr w:rsidR="002975A0" w:rsidRPr="002975A0" w14:paraId="03EFFA0A"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EAD501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297</w:t>
            </w:r>
          </w:p>
        </w:tc>
        <w:tc>
          <w:tcPr>
            <w:tcW w:w="568" w:type="dxa"/>
            <w:tcBorders>
              <w:top w:val="nil"/>
              <w:left w:val="nil"/>
              <w:bottom w:val="single" w:sz="4" w:space="0" w:color="auto"/>
              <w:right w:val="single" w:sz="4" w:space="0" w:color="auto"/>
            </w:tcBorders>
            <w:shd w:val="clear" w:color="auto" w:fill="auto"/>
            <w:hideMark/>
          </w:tcPr>
          <w:p w14:paraId="79E54A1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6C58D4E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26ECC61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47812E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6D7B259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451,8</w:t>
            </w:r>
          </w:p>
        </w:tc>
        <w:tc>
          <w:tcPr>
            <w:tcW w:w="709" w:type="dxa"/>
            <w:tcBorders>
              <w:top w:val="nil"/>
              <w:left w:val="nil"/>
              <w:bottom w:val="single" w:sz="4" w:space="0" w:color="auto"/>
              <w:right w:val="single" w:sz="4" w:space="0" w:color="auto"/>
            </w:tcBorders>
            <w:shd w:val="clear" w:color="auto" w:fill="auto"/>
            <w:hideMark/>
          </w:tcPr>
          <w:p w14:paraId="285E696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451,8</w:t>
            </w:r>
          </w:p>
        </w:tc>
        <w:tc>
          <w:tcPr>
            <w:tcW w:w="567" w:type="dxa"/>
            <w:tcBorders>
              <w:top w:val="nil"/>
              <w:left w:val="nil"/>
              <w:bottom w:val="single" w:sz="4" w:space="0" w:color="auto"/>
              <w:right w:val="single" w:sz="4" w:space="0" w:color="auto"/>
            </w:tcBorders>
            <w:shd w:val="clear" w:color="auto" w:fill="auto"/>
            <w:hideMark/>
          </w:tcPr>
          <w:p w14:paraId="48FF446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451,8</w:t>
            </w:r>
          </w:p>
        </w:tc>
      </w:tr>
      <w:tr w:rsidR="002975A0" w:rsidRPr="002975A0" w14:paraId="1816D576"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2858043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298</w:t>
            </w:r>
          </w:p>
        </w:tc>
        <w:tc>
          <w:tcPr>
            <w:tcW w:w="568" w:type="dxa"/>
            <w:tcBorders>
              <w:top w:val="nil"/>
              <w:left w:val="nil"/>
              <w:bottom w:val="single" w:sz="4" w:space="0" w:color="auto"/>
              <w:right w:val="single" w:sz="4" w:space="0" w:color="auto"/>
            </w:tcBorders>
            <w:shd w:val="clear" w:color="auto" w:fill="auto"/>
            <w:hideMark/>
          </w:tcPr>
          <w:p w14:paraId="53A6566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2F4D452C"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0590000000</w:t>
            </w:r>
          </w:p>
        </w:tc>
        <w:tc>
          <w:tcPr>
            <w:tcW w:w="583" w:type="dxa"/>
            <w:tcBorders>
              <w:top w:val="nil"/>
              <w:left w:val="nil"/>
              <w:bottom w:val="single" w:sz="4" w:space="0" w:color="auto"/>
              <w:right w:val="single" w:sz="4" w:space="0" w:color="auto"/>
            </w:tcBorders>
            <w:shd w:val="clear" w:color="auto" w:fill="auto"/>
            <w:hideMark/>
          </w:tcPr>
          <w:p w14:paraId="426372B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C34A620"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«Осуществление мероприятий социальной политики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hideMark/>
          </w:tcPr>
          <w:p w14:paraId="0AD61D0E"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451,8</w:t>
            </w:r>
          </w:p>
        </w:tc>
        <w:tc>
          <w:tcPr>
            <w:tcW w:w="709" w:type="dxa"/>
            <w:tcBorders>
              <w:top w:val="nil"/>
              <w:left w:val="nil"/>
              <w:bottom w:val="single" w:sz="4" w:space="0" w:color="auto"/>
              <w:right w:val="single" w:sz="4" w:space="0" w:color="auto"/>
            </w:tcBorders>
            <w:shd w:val="clear" w:color="auto" w:fill="auto"/>
            <w:hideMark/>
          </w:tcPr>
          <w:p w14:paraId="5325462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451,8</w:t>
            </w:r>
          </w:p>
        </w:tc>
        <w:tc>
          <w:tcPr>
            <w:tcW w:w="567" w:type="dxa"/>
            <w:tcBorders>
              <w:top w:val="nil"/>
              <w:left w:val="nil"/>
              <w:bottom w:val="single" w:sz="4" w:space="0" w:color="auto"/>
              <w:right w:val="single" w:sz="4" w:space="0" w:color="auto"/>
            </w:tcBorders>
            <w:shd w:val="clear" w:color="auto" w:fill="auto"/>
            <w:hideMark/>
          </w:tcPr>
          <w:p w14:paraId="580021A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451,8</w:t>
            </w:r>
          </w:p>
        </w:tc>
      </w:tr>
      <w:tr w:rsidR="002975A0" w:rsidRPr="002975A0" w14:paraId="17B5F1CF" w14:textId="77777777" w:rsidTr="00B515F7">
        <w:trPr>
          <w:trHeight w:val="1275"/>
        </w:trPr>
        <w:tc>
          <w:tcPr>
            <w:tcW w:w="567" w:type="dxa"/>
            <w:tcBorders>
              <w:top w:val="nil"/>
              <w:left w:val="single" w:sz="4" w:space="0" w:color="auto"/>
              <w:bottom w:val="single" w:sz="4" w:space="0" w:color="auto"/>
              <w:right w:val="single" w:sz="4" w:space="0" w:color="auto"/>
            </w:tcBorders>
            <w:shd w:val="clear" w:color="auto" w:fill="auto"/>
            <w:hideMark/>
          </w:tcPr>
          <w:p w14:paraId="3F07DDA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299</w:t>
            </w:r>
          </w:p>
        </w:tc>
        <w:tc>
          <w:tcPr>
            <w:tcW w:w="568" w:type="dxa"/>
            <w:tcBorders>
              <w:top w:val="nil"/>
              <w:left w:val="nil"/>
              <w:bottom w:val="single" w:sz="4" w:space="0" w:color="auto"/>
              <w:right w:val="single" w:sz="4" w:space="0" w:color="auto"/>
            </w:tcBorders>
            <w:shd w:val="clear" w:color="auto" w:fill="auto"/>
            <w:hideMark/>
          </w:tcPr>
          <w:p w14:paraId="2BCECB4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3758149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0590129010</w:t>
            </w:r>
          </w:p>
        </w:tc>
        <w:tc>
          <w:tcPr>
            <w:tcW w:w="583" w:type="dxa"/>
            <w:tcBorders>
              <w:top w:val="nil"/>
              <w:left w:val="nil"/>
              <w:bottom w:val="single" w:sz="4" w:space="0" w:color="auto"/>
              <w:right w:val="single" w:sz="4" w:space="0" w:color="auto"/>
            </w:tcBorders>
            <w:shd w:val="clear" w:color="auto" w:fill="auto"/>
            <w:hideMark/>
          </w:tcPr>
          <w:p w14:paraId="491AC37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2CA7C1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и проведение мероприятий, акций, конкурсов, направленных на развитие и поддержку общественного ветеранского движения, активной жизнедеятельности ветеранов, граждан пожилого возраста, на укрепление связи и преемственности поколений</w:t>
            </w:r>
          </w:p>
        </w:tc>
        <w:tc>
          <w:tcPr>
            <w:tcW w:w="567" w:type="dxa"/>
            <w:tcBorders>
              <w:top w:val="nil"/>
              <w:left w:val="nil"/>
              <w:bottom w:val="single" w:sz="4" w:space="0" w:color="auto"/>
              <w:right w:val="single" w:sz="4" w:space="0" w:color="auto"/>
            </w:tcBorders>
            <w:shd w:val="clear" w:color="auto" w:fill="auto"/>
            <w:hideMark/>
          </w:tcPr>
          <w:p w14:paraId="4D0629A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284,2</w:t>
            </w:r>
          </w:p>
        </w:tc>
        <w:tc>
          <w:tcPr>
            <w:tcW w:w="709" w:type="dxa"/>
            <w:tcBorders>
              <w:top w:val="nil"/>
              <w:left w:val="nil"/>
              <w:bottom w:val="single" w:sz="4" w:space="0" w:color="auto"/>
              <w:right w:val="single" w:sz="4" w:space="0" w:color="auto"/>
            </w:tcBorders>
            <w:shd w:val="clear" w:color="auto" w:fill="auto"/>
            <w:hideMark/>
          </w:tcPr>
          <w:p w14:paraId="0078120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284,2</w:t>
            </w:r>
          </w:p>
        </w:tc>
        <w:tc>
          <w:tcPr>
            <w:tcW w:w="567" w:type="dxa"/>
            <w:tcBorders>
              <w:top w:val="nil"/>
              <w:left w:val="nil"/>
              <w:bottom w:val="single" w:sz="4" w:space="0" w:color="auto"/>
              <w:right w:val="single" w:sz="4" w:space="0" w:color="auto"/>
            </w:tcBorders>
            <w:shd w:val="clear" w:color="auto" w:fill="auto"/>
            <w:hideMark/>
          </w:tcPr>
          <w:p w14:paraId="195973A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284,2</w:t>
            </w:r>
          </w:p>
        </w:tc>
      </w:tr>
      <w:tr w:rsidR="002975A0" w:rsidRPr="002975A0" w14:paraId="28038C54"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3A0A5D0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300</w:t>
            </w:r>
          </w:p>
        </w:tc>
        <w:tc>
          <w:tcPr>
            <w:tcW w:w="568" w:type="dxa"/>
            <w:tcBorders>
              <w:top w:val="nil"/>
              <w:left w:val="nil"/>
              <w:bottom w:val="single" w:sz="4" w:space="0" w:color="auto"/>
              <w:right w:val="single" w:sz="4" w:space="0" w:color="auto"/>
            </w:tcBorders>
            <w:shd w:val="clear" w:color="auto" w:fill="auto"/>
            <w:hideMark/>
          </w:tcPr>
          <w:p w14:paraId="3A9F373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0916D3B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0590129010</w:t>
            </w:r>
          </w:p>
        </w:tc>
        <w:tc>
          <w:tcPr>
            <w:tcW w:w="583" w:type="dxa"/>
            <w:tcBorders>
              <w:top w:val="nil"/>
              <w:left w:val="nil"/>
              <w:bottom w:val="single" w:sz="4" w:space="0" w:color="auto"/>
              <w:right w:val="single" w:sz="4" w:space="0" w:color="auto"/>
            </w:tcBorders>
            <w:shd w:val="clear" w:color="auto" w:fill="auto"/>
            <w:hideMark/>
          </w:tcPr>
          <w:p w14:paraId="4BC3C71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30B9105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46B4139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284,2</w:t>
            </w:r>
          </w:p>
        </w:tc>
        <w:tc>
          <w:tcPr>
            <w:tcW w:w="709" w:type="dxa"/>
            <w:tcBorders>
              <w:top w:val="nil"/>
              <w:left w:val="nil"/>
              <w:bottom w:val="single" w:sz="4" w:space="0" w:color="auto"/>
              <w:right w:val="single" w:sz="4" w:space="0" w:color="auto"/>
            </w:tcBorders>
            <w:shd w:val="clear" w:color="auto" w:fill="auto"/>
            <w:hideMark/>
          </w:tcPr>
          <w:p w14:paraId="0561A1F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284,2</w:t>
            </w:r>
          </w:p>
        </w:tc>
        <w:tc>
          <w:tcPr>
            <w:tcW w:w="567" w:type="dxa"/>
            <w:tcBorders>
              <w:top w:val="nil"/>
              <w:left w:val="nil"/>
              <w:bottom w:val="single" w:sz="4" w:space="0" w:color="auto"/>
              <w:right w:val="single" w:sz="4" w:space="0" w:color="auto"/>
            </w:tcBorders>
            <w:shd w:val="clear" w:color="auto" w:fill="auto"/>
            <w:hideMark/>
          </w:tcPr>
          <w:p w14:paraId="0D8E529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284,2</w:t>
            </w:r>
          </w:p>
        </w:tc>
      </w:tr>
      <w:tr w:rsidR="002975A0" w:rsidRPr="002975A0" w14:paraId="36634DA8"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2B2B36B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301</w:t>
            </w:r>
          </w:p>
        </w:tc>
        <w:tc>
          <w:tcPr>
            <w:tcW w:w="568" w:type="dxa"/>
            <w:tcBorders>
              <w:top w:val="nil"/>
              <w:left w:val="nil"/>
              <w:bottom w:val="single" w:sz="4" w:space="0" w:color="auto"/>
              <w:right w:val="single" w:sz="4" w:space="0" w:color="auto"/>
            </w:tcBorders>
            <w:shd w:val="clear" w:color="auto" w:fill="auto"/>
            <w:hideMark/>
          </w:tcPr>
          <w:p w14:paraId="33DE561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739A24E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0590129020</w:t>
            </w:r>
          </w:p>
        </w:tc>
        <w:tc>
          <w:tcPr>
            <w:tcW w:w="583" w:type="dxa"/>
            <w:tcBorders>
              <w:top w:val="nil"/>
              <w:left w:val="nil"/>
              <w:bottom w:val="single" w:sz="4" w:space="0" w:color="auto"/>
              <w:right w:val="single" w:sz="4" w:space="0" w:color="auto"/>
            </w:tcBorders>
            <w:shd w:val="clear" w:color="auto" w:fill="auto"/>
            <w:hideMark/>
          </w:tcPr>
          <w:p w14:paraId="7B8746C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FB3206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Организация и проведение праздничных мероприятий </w:t>
            </w:r>
            <w:r w:rsidRPr="002975A0">
              <w:rPr>
                <w:rFonts w:ascii="Times New Roman" w:eastAsia="Times New Roman" w:hAnsi="Times New Roman" w:cs="Times New Roman"/>
                <w:kern w:val="0"/>
                <w:sz w:val="20"/>
                <w:szCs w:val="20"/>
                <w:lang w:eastAsia="ru-RU"/>
                <w14:ligatures w14:val="none"/>
              </w:rPr>
              <w:lastRenderedPageBreak/>
              <w:t>для населения, направленных на поддержку сложившихся традиций и обычаев</w:t>
            </w:r>
          </w:p>
        </w:tc>
        <w:tc>
          <w:tcPr>
            <w:tcW w:w="567" w:type="dxa"/>
            <w:tcBorders>
              <w:top w:val="nil"/>
              <w:left w:val="nil"/>
              <w:bottom w:val="single" w:sz="4" w:space="0" w:color="auto"/>
              <w:right w:val="single" w:sz="4" w:space="0" w:color="auto"/>
            </w:tcBorders>
            <w:shd w:val="clear" w:color="auto" w:fill="auto"/>
            <w:hideMark/>
          </w:tcPr>
          <w:p w14:paraId="65EFD13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56,3</w:t>
            </w:r>
          </w:p>
        </w:tc>
        <w:tc>
          <w:tcPr>
            <w:tcW w:w="709" w:type="dxa"/>
            <w:tcBorders>
              <w:top w:val="nil"/>
              <w:left w:val="nil"/>
              <w:bottom w:val="single" w:sz="4" w:space="0" w:color="auto"/>
              <w:right w:val="single" w:sz="4" w:space="0" w:color="auto"/>
            </w:tcBorders>
            <w:shd w:val="clear" w:color="auto" w:fill="auto"/>
            <w:hideMark/>
          </w:tcPr>
          <w:p w14:paraId="3C3ACA4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56,3</w:t>
            </w:r>
          </w:p>
        </w:tc>
        <w:tc>
          <w:tcPr>
            <w:tcW w:w="567" w:type="dxa"/>
            <w:tcBorders>
              <w:top w:val="nil"/>
              <w:left w:val="nil"/>
              <w:bottom w:val="single" w:sz="4" w:space="0" w:color="auto"/>
              <w:right w:val="single" w:sz="4" w:space="0" w:color="auto"/>
            </w:tcBorders>
            <w:shd w:val="clear" w:color="auto" w:fill="auto"/>
            <w:hideMark/>
          </w:tcPr>
          <w:p w14:paraId="366E093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56,3</w:t>
            </w:r>
          </w:p>
        </w:tc>
      </w:tr>
      <w:tr w:rsidR="002975A0" w:rsidRPr="002975A0" w14:paraId="4486BAB4"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AA6E9F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302</w:t>
            </w:r>
          </w:p>
        </w:tc>
        <w:tc>
          <w:tcPr>
            <w:tcW w:w="568" w:type="dxa"/>
            <w:tcBorders>
              <w:top w:val="nil"/>
              <w:left w:val="nil"/>
              <w:bottom w:val="single" w:sz="4" w:space="0" w:color="auto"/>
              <w:right w:val="single" w:sz="4" w:space="0" w:color="auto"/>
            </w:tcBorders>
            <w:shd w:val="clear" w:color="auto" w:fill="auto"/>
            <w:hideMark/>
          </w:tcPr>
          <w:p w14:paraId="106B857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07EB4DE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0590129020</w:t>
            </w:r>
          </w:p>
        </w:tc>
        <w:tc>
          <w:tcPr>
            <w:tcW w:w="583" w:type="dxa"/>
            <w:tcBorders>
              <w:top w:val="nil"/>
              <w:left w:val="nil"/>
              <w:bottom w:val="single" w:sz="4" w:space="0" w:color="auto"/>
              <w:right w:val="single" w:sz="4" w:space="0" w:color="auto"/>
            </w:tcBorders>
            <w:shd w:val="clear" w:color="auto" w:fill="auto"/>
            <w:hideMark/>
          </w:tcPr>
          <w:p w14:paraId="6917F7B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5788450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21CC49C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56,3</w:t>
            </w:r>
          </w:p>
        </w:tc>
        <w:tc>
          <w:tcPr>
            <w:tcW w:w="709" w:type="dxa"/>
            <w:tcBorders>
              <w:top w:val="nil"/>
              <w:left w:val="nil"/>
              <w:bottom w:val="single" w:sz="4" w:space="0" w:color="auto"/>
              <w:right w:val="single" w:sz="4" w:space="0" w:color="auto"/>
            </w:tcBorders>
            <w:shd w:val="clear" w:color="auto" w:fill="auto"/>
            <w:hideMark/>
          </w:tcPr>
          <w:p w14:paraId="353707E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56,3</w:t>
            </w:r>
          </w:p>
        </w:tc>
        <w:tc>
          <w:tcPr>
            <w:tcW w:w="567" w:type="dxa"/>
            <w:tcBorders>
              <w:top w:val="nil"/>
              <w:left w:val="nil"/>
              <w:bottom w:val="single" w:sz="4" w:space="0" w:color="auto"/>
              <w:right w:val="single" w:sz="4" w:space="0" w:color="auto"/>
            </w:tcBorders>
            <w:shd w:val="clear" w:color="auto" w:fill="auto"/>
            <w:hideMark/>
          </w:tcPr>
          <w:p w14:paraId="1B37BE2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56,3</w:t>
            </w:r>
          </w:p>
        </w:tc>
      </w:tr>
      <w:tr w:rsidR="002975A0" w:rsidRPr="002975A0" w14:paraId="39678BB8"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FB571B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303</w:t>
            </w:r>
          </w:p>
        </w:tc>
        <w:tc>
          <w:tcPr>
            <w:tcW w:w="568" w:type="dxa"/>
            <w:tcBorders>
              <w:top w:val="nil"/>
              <w:left w:val="nil"/>
              <w:bottom w:val="single" w:sz="4" w:space="0" w:color="auto"/>
              <w:right w:val="single" w:sz="4" w:space="0" w:color="auto"/>
            </w:tcBorders>
            <w:shd w:val="clear" w:color="auto" w:fill="auto"/>
            <w:hideMark/>
          </w:tcPr>
          <w:p w14:paraId="6ED9648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24F1AB0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0590129030</w:t>
            </w:r>
          </w:p>
        </w:tc>
        <w:tc>
          <w:tcPr>
            <w:tcW w:w="583" w:type="dxa"/>
            <w:tcBorders>
              <w:top w:val="nil"/>
              <w:left w:val="nil"/>
              <w:bottom w:val="single" w:sz="4" w:space="0" w:color="auto"/>
              <w:right w:val="single" w:sz="4" w:space="0" w:color="auto"/>
            </w:tcBorders>
            <w:shd w:val="clear" w:color="auto" w:fill="auto"/>
            <w:hideMark/>
          </w:tcPr>
          <w:p w14:paraId="663A7F8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D3C793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и проведение мероприятий, акций, конкурсов, направленных на повышение и укрепление статуса семьи</w:t>
            </w:r>
          </w:p>
        </w:tc>
        <w:tc>
          <w:tcPr>
            <w:tcW w:w="567" w:type="dxa"/>
            <w:tcBorders>
              <w:top w:val="nil"/>
              <w:left w:val="nil"/>
              <w:bottom w:val="single" w:sz="4" w:space="0" w:color="auto"/>
              <w:right w:val="single" w:sz="4" w:space="0" w:color="auto"/>
            </w:tcBorders>
            <w:shd w:val="clear" w:color="auto" w:fill="auto"/>
            <w:hideMark/>
          </w:tcPr>
          <w:p w14:paraId="4404601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29,3</w:t>
            </w:r>
          </w:p>
        </w:tc>
        <w:tc>
          <w:tcPr>
            <w:tcW w:w="709" w:type="dxa"/>
            <w:tcBorders>
              <w:top w:val="nil"/>
              <w:left w:val="nil"/>
              <w:bottom w:val="single" w:sz="4" w:space="0" w:color="auto"/>
              <w:right w:val="single" w:sz="4" w:space="0" w:color="auto"/>
            </w:tcBorders>
            <w:shd w:val="clear" w:color="auto" w:fill="auto"/>
            <w:hideMark/>
          </w:tcPr>
          <w:p w14:paraId="76E75C7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29,3</w:t>
            </w:r>
          </w:p>
        </w:tc>
        <w:tc>
          <w:tcPr>
            <w:tcW w:w="567" w:type="dxa"/>
            <w:tcBorders>
              <w:top w:val="nil"/>
              <w:left w:val="nil"/>
              <w:bottom w:val="single" w:sz="4" w:space="0" w:color="auto"/>
              <w:right w:val="single" w:sz="4" w:space="0" w:color="auto"/>
            </w:tcBorders>
            <w:shd w:val="clear" w:color="auto" w:fill="auto"/>
            <w:hideMark/>
          </w:tcPr>
          <w:p w14:paraId="24D2788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29,3</w:t>
            </w:r>
          </w:p>
        </w:tc>
      </w:tr>
      <w:tr w:rsidR="002975A0" w:rsidRPr="002975A0" w14:paraId="288E5CE6"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5467EB2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304</w:t>
            </w:r>
          </w:p>
        </w:tc>
        <w:tc>
          <w:tcPr>
            <w:tcW w:w="568" w:type="dxa"/>
            <w:tcBorders>
              <w:top w:val="nil"/>
              <w:left w:val="nil"/>
              <w:bottom w:val="single" w:sz="4" w:space="0" w:color="auto"/>
              <w:right w:val="single" w:sz="4" w:space="0" w:color="auto"/>
            </w:tcBorders>
            <w:shd w:val="clear" w:color="auto" w:fill="auto"/>
            <w:hideMark/>
          </w:tcPr>
          <w:p w14:paraId="31B54B2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1310E70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0590129030</w:t>
            </w:r>
          </w:p>
        </w:tc>
        <w:tc>
          <w:tcPr>
            <w:tcW w:w="583" w:type="dxa"/>
            <w:tcBorders>
              <w:top w:val="nil"/>
              <w:left w:val="nil"/>
              <w:bottom w:val="single" w:sz="4" w:space="0" w:color="auto"/>
              <w:right w:val="single" w:sz="4" w:space="0" w:color="auto"/>
            </w:tcBorders>
            <w:shd w:val="clear" w:color="auto" w:fill="auto"/>
            <w:hideMark/>
          </w:tcPr>
          <w:p w14:paraId="0A7C5C9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5FF93DF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77CBD5A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29,3</w:t>
            </w:r>
          </w:p>
        </w:tc>
        <w:tc>
          <w:tcPr>
            <w:tcW w:w="709" w:type="dxa"/>
            <w:tcBorders>
              <w:top w:val="nil"/>
              <w:left w:val="nil"/>
              <w:bottom w:val="single" w:sz="4" w:space="0" w:color="auto"/>
              <w:right w:val="single" w:sz="4" w:space="0" w:color="auto"/>
            </w:tcBorders>
            <w:shd w:val="clear" w:color="auto" w:fill="auto"/>
            <w:hideMark/>
          </w:tcPr>
          <w:p w14:paraId="61D0FB4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29,3</w:t>
            </w:r>
          </w:p>
        </w:tc>
        <w:tc>
          <w:tcPr>
            <w:tcW w:w="567" w:type="dxa"/>
            <w:tcBorders>
              <w:top w:val="nil"/>
              <w:left w:val="nil"/>
              <w:bottom w:val="single" w:sz="4" w:space="0" w:color="auto"/>
              <w:right w:val="single" w:sz="4" w:space="0" w:color="auto"/>
            </w:tcBorders>
            <w:shd w:val="clear" w:color="auto" w:fill="auto"/>
            <w:hideMark/>
          </w:tcPr>
          <w:p w14:paraId="2943C94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29,3</w:t>
            </w:r>
          </w:p>
        </w:tc>
      </w:tr>
      <w:tr w:rsidR="002975A0" w:rsidRPr="002975A0" w14:paraId="349B52DA" w14:textId="77777777" w:rsidTr="00B515F7">
        <w:trPr>
          <w:trHeight w:val="765"/>
        </w:trPr>
        <w:tc>
          <w:tcPr>
            <w:tcW w:w="567" w:type="dxa"/>
            <w:tcBorders>
              <w:top w:val="nil"/>
              <w:left w:val="single" w:sz="4" w:space="0" w:color="auto"/>
              <w:bottom w:val="single" w:sz="4" w:space="0" w:color="auto"/>
              <w:right w:val="single" w:sz="4" w:space="0" w:color="auto"/>
            </w:tcBorders>
            <w:shd w:val="clear" w:color="auto" w:fill="auto"/>
            <w:hideMark/>
          </w:tcPr>
          <w:p w14:paraId="788EB9C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305</w:t>
            </w:r>
          </w:p>
        </w:tc>
        <w:tc>
          <w:tcPr>
            <w:tcW w:w="568" w:type="dxa"/>
            <w:tcBorders>
              <w:top w:val="nil"/>
              <w:left w:val="nil"/>
              <w:bottom w:val="single" w:sz="4" w:space="0" w:color="auto"/>
              <w:right w:val="single" w:sz="4" w:space="0" w:color="auto"/>
            </w:tcBorders>
            <w:shd w:val="clear" w:color="auto" w:fill="auto"/>
            <w:hideMark/>
          </w:tcPr>
          <w:p w14:paraId="167AA39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79E1F76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0590229040</w:t>
            </w:r>
          </w:p>
        </w:tc>
        <w:tc>
          <w:tcPr>
            <w:tcW w:w="583" w:type="dxa"/>
            <w:tcBorders>
              <w:top w:val="nil"/>
              <w:left w:val="nil"/>
              <w:bottom w:val="single" w:sz="4" w:space="0" w:color="auto"/>
              <w:right w:val="single" w:sz="4" w:space="0" w:color="auto"/>
            </w:tcBorders>
            <w:shd w:val="clear" w:color="auto" w:fill="auto"/>
            <w:hideMark/>
          </w:tcPr>
          <w:p w14:paraId="6CDDCCD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4082F7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Материальная поддержка граждан Байкаловского сельского поселения, носящих звание «Почетный гражданин Байкаловского сельского поселения», и членов их семей</w:t>
            </w:r>
          </w:p>
        </w:tc>
        <w:tc>
          <w:tcPr>
            <w:tcW w:w="567" w:type="dxa"/>
            <w:tcBorders>
              <w:top w:val="nil"/>
              <w:left w:val="nil"/>
              <w:bottom w:val="single" w:sz="4" w:space="0" w:color="auto"/>
              <w:right w:val="single" w:sz="4" w:space="0" w:color="auto"/>
            </w:tcBorders>
            <w:shd w:val="clear" w:color="auto" w:fill="auto"/>
            <w:hideMark/>
          </w:tcPr>
          <w:p w14:paraId="1910EC1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82,0</w:t>
            </w:r>
          </w:p>
        </w:tc>
        <w:tc>
          <w:tcPr>
            <w:tcW w:w="709" w:type="dxa"/>
            <w:tcBorders>
              <w:top w:val="nil"/>
              <w:left w:val="nil"/>
              <w:bottom w:val="single" w:sz="4" w:space="0" w:color="auto"/>
              <w:right w:val="single" w:sz="4" w:space="0" w:color="auto"/>
            </w:tcBorders>
            <w:shd w:val="clear" w:color="auto" w:fill="auto"/>
            <w:hideMark/>
          </w:tcPr>
          <w:p w14:paraId="393D6F9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82,0</w:t>
            </w:r>
          </w:p>
        </w:tc>
        <w:tc>
          <w:tcPr>
            <w:tcW w:w="567" w:type="dxa"/>
            <w:tcBorders>
              <w:top w:val="nil"/>
              <w:left w:val="nil"/>
              <w:bottom w:val="single" w:sz="4" w:space="0" w:color="auto"/>
              <w:right w:val="single" w:sz="4" w:space="0" w:color="auto"/>
            </w:tcBorders>
            <w:shd w:val="clear" w:color="auto" w:fill="auto"/>
            <w:hideMark/>
          </w:tcPr>
          <w:p w14:paraId="04EDDF4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82,0</w:t>
            </w:r>
          </w:p>
        </w:tc>
      </w:tr>
      <w:tr w:rsidR="002975A0" w:rsidRPr="002975A0" w14:paraId="2F494D4E"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5C6478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306</w:t>
            </w:r>
          </w:p>
        </w:tc>
        <w:tc>
          <w:tcPr>
            <w:tcW w:w="568" w:type="dxa"/>
            <w:tcBorders>
              <w:top w:val="nil"/>
              <w:left w:val="nil"/>
              <w:bottom w:val="single" w:sz="4" w:space="0" w:color="auto"/>
              <w:right w:val="single" w:sz="4" w:space="0" w:color="auto"/>
            </w:tcBorders>
            <w:shd w:val="clear" w:color="auto" w:fill="auto"/>
            <w:hideMark/>
          </w:tcPr>
          <w:p w14:paraId="62B36AD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1817E2E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0590229040</w:t>
            </w:r>
          </w:p>
        </w:tc>
        <w:tc>
          <w:tcPr>
            <w:tcW w:w="583" w:type="dxa"/>
            <w:tcBorders>
              <w:top w:val="nil"/>
              <w:left w:val="nil"/>
              <w:bottom w:val="single" w:sz="4" w:space="0" w:color="auto"/>
              <w:right w:val="single" w:sz="4" w:space="0" w:color="auto"/>
            </w:tcBorders>
            <w:shd w:val="clear" w:color="auto" w:fill="auto"/>
            <w:hideMark/>
          </w:tcPr>
          <w:p w14:paraId="67677A7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07D3532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512999B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31,8</w:t>
            </w:r>
          </w:p>
        </w:tc>
        <w:tc>
          <w:tcPr>
            <w:tcW w:w="709" w:type="dxa"/>
            <w:tcBorders>
              <w:top w:val="nil"/>
              <w:left w:val="nil"/>
              <w:bottom w:val="single" w:sz="4" w:space="0" w:color="auto"/>
              <w:right w:val="single" w:sz="4" w:space="0" w:color="auto"/>
            </w:tcBorders>
            <w:shd w:val="clear" w:color="auto" w:fill="auto"/>
            <w:hideMark/>
          </w:tcPr>
          <w:p w14:paraId="43FA00A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31,8</w:t>
            </w:r>
          </w:p>
        </w:tc>
        <w:tc>
          <w:tcPr>
            <w:tcW w:w="567" w:type="dxa"/>
            <w:tcBorders>
              <w:top w:val="nil"/>
              <w:left w:val="nil"/>
              <w:bottom w:val="single" w:sz="4" w:space="0" w:color="auto"/>
              <w:right w:val="single" w:sz="4" w:space="0" w:color="auto"/>
            </w:tcBorders>
            <w:shd w:val="clear" w:color="auto" w:fill="auto"/>
            <w:hideMark/>
          </w:tcPr>
          <w:p w14:paraId="68F8E3D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31,8</w:t>
            </w:r>
          </w:p>
        </w:tc>
      </w:tr>
      <w:tr w:rsidR="002975A0" w:rsidRPr="002975A0" w14:paraId="68CC1869" w14:textId="77777777" w:rsidTr="00B515F7">
        <w:trPr>
          <w:trHeight w:val="615"/>
        </w:trPr>
        <w:tc>
          <w:tcPr>
            <w:tcW w:w="567" w:type="dxa"/>
            <w:tcBorders>
              <w:top w:val="nil"/>
              <w:left w:val="single" w:sz="4" w:space="0" w:color="auto"/>
              <w:bottom w:val="single" w:sz="4" w:space="0" w:color="auto"/>
              <w:right w:val="single" w:sz="4" w:space="0" w:color="auto"/>
            </w:tcBorders>
            <w:shd w:val="clear" w:color="auto" w:fill="auto"/>
            <w:hideMark/>
          </w:tcPr>
          <w:p w14:paraId="2A27648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307</w:t>
            </w:r>
          </w:p>
        </w:tc>
        <w:tc>
          <w:tcPr>
            <w:tcW w:w="568" w:type="dxa"/>
            <w:tcBorders>
              <w:top w:val="nil"/>
              <w:left w:val="nil"/>
              <w:bottom w:val="single" w:sz="4" w:space="0" w:color="auto"/>
              <w:right w:val="single" w:sz="4" w:space="0" w:color="auto"/>
            </w:tcBorders>
            <w:shd w:val="clear" w:color="auto" w:fill="auto"/>
            <w:hideMark/>
          </w:tcPr>
          <w:p w14:paraId="44487BE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2BC696E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7C98D08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313</w:t>
            </w:r>
          </w:p>
        </w:tc>
        <w:tc>
          <w:tcPr>
            <w:tcW w:w="1401" w:type="dxa"/>
            <w:tcBorders>
              <w:top w:val="nil"/>
              <w:left w:val="nil"/>
              <w:bottom w:val="single" w:sz="4" w:space="0" w:color="auto"/>
              <w:right w:val="single" w:sz="4" w:space="0" w:color="auto"/>
            </w:tcBorders>
            <w:shd w:val="clear" w:color="auto" w:fill="auto"/>
            <w:hideMark/>
          </w:tcPr>
          <w:p w14:paraId="0D856B8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Пособия, компенсации, меры социальной поддержки по публичным нормативным обязательствам</w:t>
            </w:r>
          </w:p>
        </w:tc>
        <w:tc>
          <w:tcPr>
            <w:tcW w:w="567" w:type="dxa"/>
            <w:tcBorders>
              <w:top w:val="nil"/>
              <w:left w:val="nil"/>
              <w:bottom w:val="single" w:sz="4" w:space="0" w:color="auto"/>
              <w:right w:val="single" w:sz="4" w:space="0" w:color="auto"/>
            </w:tcBorders>
            <w:shd w:val="clear" w:color="auto" w:fill="auto"/>
            <w:hideMark/>
          </w:tcPr>
          <w:p w14:paraId="527A8CE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50,2</w:t>
            </w:r>
          </w:p>
        </w:tc>
        <w:tc>
          <w:tcPr>
            <w:tcW w:w="709" w:type="dxa"/>
            <w:tcBorders>
              <w:top w:val="nil"/>
              <w:left w:val="nil"/>
              <w:bottom w:val="single" w:sz="4" w:space="0" w:color="auto"/>
              <w:right w:val="single" w:sz="4" w:space="0" w:color="auto"/>
            </w:tcBorders>
            <w:shd w:val="clear" w:color="auto" w:fill="auto"/>
            <w:hideMark/>
          </w:tcPr>
          <w:p w14:paraId="427D687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50,2</w:t>
            </w:r>
          </w:p>
        </w:tc>
        <w:tc>
          <w:tcPr>
            <w:tcW w:w="567" w:type="dxa"/>
            <w:tcBorders>
              <w:top w:val="nil"/>
              <w:left w:val="nil"/>
              <w:bottom w:val="single" w:sz="4" w:space="0" w:color="auto"/>
              <w:right w:val="single" w:sz="4" w:space="0" w:color="auto"/>
            </w:tcBorders>
            <w:shd w:val="clear" w:color="auto" w:fill="auto"/>
            <w:hideMark/>
          </w:tcPr>
          <w:p w14:paraId="601D8D8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50,2</w:t>
            </w:r>
          </w:p>
        </w:tc>
      </w:tr>
      <w:tr w:rsidR="002975A0" w:rsidRPr="002975A0" w14:paraId="419B8510" w14:textId="77777777" w:rsidTr="00B515F7">
        <w:trPr>
          <w:trHeight w:val="300"/>
        </w:trPr>
        <w:tc>
          <w:tcPr>
            <w:tcW w:w="567" w:type="dxa"/>
            <w:tcBorders>
              <w:top w:val="nil"/>
              <w:left w:val="single" w:sz="4" w:space="0" w:color="auto"/>
              <w:bottom w:val="single" w:sz="4" w:space="0" w:color="auto"/>
              <w:right w:val="single" w:sz="4" w:space="0" w:color="auto"/>
            </w:tcBorders>
            <w:shd w:val="clear" w:color="auto" w:fill="auto"/>
            <w:hideMark/>
          </w:tcPr>
          <w:p w14:paraId="78D16B3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308</w:t>
            </w:r>
          </w:p>
        </w:tc>
        <w:tc>
          <w:tcPr>
            <w:tcW w:w="568" w:type="dxa"/>
            <w:tcBorders>
              <w:top w:val="nil"/>
              <w:left w:val="nil"/>
              <w:bottom w:val="single" w:sz="4" w:space="0" w:color="auto"/>
              <w:right w:val="single" w:sz="4" w:space="0" w:color="auto"/>
            </w:tcBorders>
            <w:shd w:val="clear" w:color="auto" w:fill="auto"/>
            <w:hideMark/>
          </w:tcPr>
          <w:p w14:paraId="150A9BC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5307251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5000000000</w:t>
            </w:r>
          </w:p>
        </w:tc>
        <w:tc>
          <w:tcPr>
            <w:tcW w:w="583" w:type="dxa"/>
            <w:tcBorders>
              <w:top w:val="nil"/>
              <w:left w:val="nil"/>
              <w:bottom w:val="single" w:sz="4" w:space="0" w:color="auto"/>
              <w:right w:val="single" w:sz="4" w:space="0" w:color="auto"/>
            </w:tcBorders>
            <w:shd w:val="clear" w:color="auto" w:fill="auto"/>
            <w:hideMark/>
          </w:tcPr>
          <w:p w14:paraId="5426D09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01D7757"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567" w:type="dxa"/>
            <w:tcBorders>
              <w:top w:val="nil"/>
              <w:left w:val="nil"/>
              <w:bottom w:val="single" w:sz="4" w:space="0" w:color="auto"/>
              <w:right w:val="single" w:sz="4" w:space="0" w:color="auto"/>
            </w:tcBorders>
            <w:shd w:val="clear" w:color="auto" w:fill="auto"/>
            <w:hideMark/>
          </w:tcPr>
          <w:p w14:paraId="357824D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379,1</w:t>
            </w:r>
          </w:p>
        </w:tc>
        <w:tc>
          <w:tcPr>
            <w:tcW w:w="709" w:type="dxa"/>
            <w:tcBorders>
              <w:top w:val="nil"/>
              <w:left w:val="nil"/>
              <w:bottom w:val="single" w:sz="4" w:space="0" w:color="auto"/>
              <w:right w:val="single" w:sz="4" w:space="0" w:color="auto"/>
            </w:tcBorders>
            <w:shd w:val="clear" w:color="auto" w:fill="auto"/>
            <w:hideMark/>
          </w:tcPr>
          <w:p w14:paraId="5D29221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E0DC71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0,0</w:t>
            </w:r>
          </w:p>
        </w:tc>
      </w:tr>
      <w:tr w:rsidR="002975A0" w:rsidRPr="002975A0" w14:paraId="39BB8D0B" w14:textId="77777777" w:rsidTr="00B515F7">
        <w:trPr>
          <w:trHeight w:val="615"/>
        </w:trPr>
        <w:tc>
          <w:tcPr>
            <w:tcW w:w="567" w:type="dxa"/>
            <w:tcBorders>
              <w:top w:val="nil"/>
              <w:left w:val="single" w:sz="4" w:space="0" w:color="auto"/>
              <w:bottom w:val="single" w:sz="4" w:space="0" w:color="auto"/>
              <w:right w:val="single" w:sz="4" w:space="0" w:color="auto"/>
            </w:tcBorders>
            <w:shd w:val="clear" w:color="auto" w:fill="auto"/>
            <w:hideMark/>
          </w:tcPr>
          <w:p w14:paraId="064C8A2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309</w:t>
            </w:r>
          </w:p>
        </w:tc>
        <w:tc>
          <w:tcPr>
            <w:tcW w:w="568" w:type="dxa"/>
            <w:tcBorders>
              <w:top w:val="nil"/>
              <w:left w:val="nil"/>
              <w:bottom w:val="single" w:sz="4" w:space="0" w:color="auto"/>
              <w:right w:val="single" w:sz="4" w:space="0" w:color="auto"/>
            </w:tcBorders>
            <w:shd w:val="clear" w:color="auto" w:fill="auto"/>
            <w:hideMark/>
          </w:tcPr>
          <w:p w14:paraId="415C139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04686E8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5000020430</w:t>
            </w:r>
          </w:p>
        </w:tc>
        <w:tc>
          <w:tcPr>
            <w:tcW w:w="583" w:type="dxa"/>
            <w:tcBorders>
              <w:top w:val="nil"/>
              <w:left w:val="nil"/>
              <w:bottom w:val="single" w:sz="4" w:space="0" w:color="auto"/>
              <w:right w:val="single" w:sz="4" w:space="0" w:color="auto"/>
            </w:tcBorders>
            <w:shd w:val="clear" w:color="auto" w:fill="auto"/>
            <w:hideMark/>
          </w:tcPr>
          <w:p w14:paraId="3564453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2C066EF"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Предоставление мр социальной поддержки членам семей участников специальной военной операции</w:t>
            </w:r>
          </w:p>
        </w:tc>
        <w:tc>
          <w:tcPr>
            <w:tcW w:w="567" w:type="dxa"/>
            <w:tcBorders>
              <w:top w:val="nil"/>
              <w:left w:val="nil"/>
              <w:bottom w:val="single" w:sz="4" w:space="0" w:color="auto"/>
              <w:right w:val="single" w:sz="4" w:space="0" w:color="auto"/>
            </w:tcBorders>
            <w:shd w:val="clear" w:color="auto" w:fill="auto"/>
            <w:hideMark/>
          </w:tcPr>
          <w:p w14:paraId="0A39C6C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200,0</w:t>
            </w:r>
          </w:p>
        </w:tc>
        <w:tc>
          <w:tcPr>
            <w:tcW w:w="709" w:type="dxa"/>
            <w:tcBorders>
              <w:top w:val="nil"/>
              <w:left w:val="nil"/>
              <w:bottom w:val="single" w:sz="4" w:space="0" w:color="auto"/>
              <w:right w:val="single" w:sz="4" w:space="0" w:color="auto"/>
            </w:tcBorders>
            <w:shd w:val="clear" w:color="auto" w:fill="auto"/>
            <w:hideMark/>
          </w:tcPr>
          <w:p w14:paraId="658A8B1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F07CFC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09853B4" w14:textId="77777777" w:rsidTr="00B515F7">
        <w:trPr>
          <w:trHeight w:val="615"/>
        </w:trPr>
        <w:tc>
          <w:tcPr>
            <w:tcW w:w="567" w:type="dxa"/>
            <w:tcBorders>
              <w:top w:val="nil"/>
              <w:left w:val="single" w:sz="4" w:space="0" w:color="auto"/>
              <w:bottom w:val="single" w:sz="4" w:space="0" w:color="auto"/>
              <w:right w:val="single" w:sz="4" w:space="0" w:color="auto"/>
            </w:tcBorders>
            <w:shd w:val="clear" w:color="auto" w:fill="auto"/>
            <w:hideMark/>
          </w:tcPr>
          <w:p w14:paraId="6B1EA0D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310</w:t>
            </w:r>
          </w:p>
        </w:tc>
        <w:tc>
          <w:tcPr>
            <w:tcW w:w="568" w:type="dxa"/>
            <w:tcBorders>
              <w:top w:val="nil"/>
              <w:left w:val="nil"/>
              <w:bottom w:val="single" w:sz="4" w:space="0" w:color="auto"/>
              <w:right w:val="single" w:sz="4" w:space="0" w:color="auto"/>
            </w:tcBorders>
            <w:shd w:val="clear" w:color="auto" w:fill="auto"/>
            <w:hideMark/>
          </w:tcPr>
          <w:p w14:paraId="110DE4C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5D0F4DE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5000020430</w:t>
            </w:r>
          </w:p>
        </w:tc>
        <w:tc>
          <w:tcPr>
            <w:tcW w:w="583" w:type="dxa"/>
            <w:tcBorders>
              <w:top w:val="nil"/>
              <w:left w:val="nil"/>
              <w:bottom w:val="single" w:sz="4" w:space="0" w:color="auto"/>
              <w:right w:val="single" w:sz="4" w:space="0" w:color="auto"/>
            </w:tcBorders>
            <w:shd w:val="clear" w:color="auto" w:fill="auto"/>
            <w:hideMark/>
          </w:tcPr>
          <w:p w14:paraId="2F2BC6E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321</w:t>
            </w:r>
          </w:p>
        </w:tc>
        <w:tc>
          <w:tcPr>
            <w:tcW w:w="1401" w:type="dxa"/>
            <w:tcBorders>
              <w:top w:val="nil"/>
              <w:left w:val="nil"/>
              <w:bottom w:val="single" w:sz="4" w:space="0" w:color="auto"/>
              <w:right w:val="single" w:sz="4" w:space="0" w:color="auto"/>
            </w:tcBorders>
            <w:shd w:val="clear" w:color="auto" w:fill="auto"/>
            <w:hideMark/>
          </w:tcPr>
          <w:p w14:paraId="3D7A1955"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Пособия, компенсации и иные социальные выплаты гражданам, кроме публичных нормативных обязательств</w:t>
            </w:r>
          </w:p>
        </w:tc>
        <w:tc>
          <w:tcPr>
            <w:tcW w:w="567" w:type="dxa"/>
            <w:tcBorders>
              <w:top w:val="nil"/>
              <w:left w:val="nil"/>
              <w:bottom w:val="single" w:sz="4" w:space="0" w:color="auto"/>
              <w:right w:val="single" w:sz="4" w:space="0" w:color="auto"/>
            </w:tcBorders>
            <w:shd w:val="clear" w:color="auto" w:fill="auto"/>
            <w:hideMark/>
          </w:tcPr>
          <w:p w14:paraId="102A991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200,0</w:t>
            </w:r>
          </w:p>
        </w:tc>
        <w:tc>
          <w:tcPr>
            <w:tcW w:w="709" w:type="dxa"/>
            <w:tcBorders>
              <w:top w:val="nil"/>
              <w:left w:val="nil"/>
              <w:bottom w:val="single" w:sz="4" w:space="0" w:color="auto"/>
              <w:right w:val="single" w:sz="4" w:space="0" w:color="auto"/>
            </w:tcBorders>
            <w:shd w:val="clear" w:color="auto" w:fill="auto"/>
            <w:hideMark/>
          </w:tcPr>
          <w:p w14:paraId="4D3EC3B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7BE73990"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3AA184BF" w14:textId="77777777" w:rsidTr="00B515F7">
        <w:trPr>
          <w:trHeight w:val="855"/>
        </w:trPr>
        <w:tc>
          <w:tcPr>
            <w:tcW w:w="567" w:type="dxa"/>
            <w:tcBorders>
              <w:top w:val="nil"/>
              <w:left w:val="single" w:sz="4" w:space="0" w:color="auto"/>
              <w:bottom w:val="single" w:sz="4" w:space="0" w:color="auto"/>
              <w:right w:val="single" w:sz="4" w:space="0" w:color="auto"/>
            </w:tcBorders>
            <w:shd w:val="clear" w:color="auto" w:fill="auto"/>
            <w:hideMark/>
          </w:tcPr>
          <w:p w14:paraId="1ED00D1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311</w:t>
            </w:r>
          </w:p>
        </w:tc>
        <w:tc>
          <w:tcPr>
            <w:tcW w:w="568" w:type="dxa"/>
            <w:tcBorders>
              <w:top w:val="nil"/>
              <w:left w:val="nil"/>
              <w:bottom w:val="single" w:sz="4" w:space="0" w:color="auto"/>
              <w:right w:val="single" w:sz="4" w:space="0" w:color="auto"/>
            </w:tcBorders>
            <w:shd w:val="clear" w:color="auto" w:fill="auto"/>
            <w:hideMark/>
          </w:tcPr>
          <w:p w14:paraId="2E93DA9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7935B08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5000020701</w:t>
            </w:r>
          </w:p>
        </w:tc>
        <w:tc>
          <w:tcPr>
            <w:tcW w:w="583" w:type="dxa"/>
            <w:tcBorders>
              <w:top w:val="nil"/>
              <w:left w:val="nil"/>
              <w:bottom w:val="single" w:sz="4" w:space="0" w:color="auto"/>
              <w:right w:val="single" w:sz="4" w:space="0" w:color="auto"/>
            </w:tcBorders>
            <w:shd w:val="clear" w:color="auto" w:fill="auto"/>
            <w:hideMark/>
          </w:tcPr>
          <w:p w14:paraId="1BC193B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C4DA721"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xml:space="preserve">Реализация мероприятий по погребению граждан, погибших при исполнении воинских обязанностей в ходе </w:t>
            </w:r>
            <w:r w:rsidRPr="002975A0">
              <w:rPr>
                <w:rFonts w:ascii="Times New Roman" w:eastAsia="Times New Roman" w:hAnsi="Times New Roman" w:cs="Times New Roman"/>
                <w:kern w:val="0"/>
                <w:sz w:val="20"/>
                <w:szCs w:val="20"/>
                <w:lang w:eastAsia="ru-RU"/>
                <w14:ligatures w14:val="none"/>
              </w:rPr>
              <w:lastRenderedPageBreak/>
              <w:t>проведения специальной военной операции</w:t>
            </w:r>
          </w:p>
        </w:tc>
        <w:tc>
          <w:tcPr>
            <w:tcW w:w="567" w:type="dxa"/>
            <w:tcBorders>
              <w:top w:val="nil"/>
              <w:left w:val="nil"/>
              <w:bottom w:val="single" w:sz="4" w:space="0" w:color="auto"/>
              <w:right w:val="single" w:sz="4" w:space="0" w:color="auto"/>
            </w:tcBorders>
            <w:shd w:val="clear" w:color="auto" w:fill="auto"/>
            <w:hideMark/>
          </w:tcPr>
          <w:p w14:paraId="7A11854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6,6</w:t>
            </w:r>
          </w:p>
        </w:tc>
        <w:tc>
          <w:tcPr>
            <w:tcW w:w="709" w:type="dxa"/>
            <w:tcBorders>
              <w:top w:val="nil"/>
              <w:left w:val="nil"/>
              <w:bottom w:val="single" w:sz="4" w:space="0" w:color="auto"/>
              <w:right w:val="single" w:sz="4" w:space="0" w:color="auto"/>
            </w:tcBorders>
            <w:shd w:val="clear" w:color="auto" w:fill="auto"/>
            <w:hideMark/>
          </w:tcPr>
          <w:p w14:paraId="0D333BB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0187324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689EC6F2" w14:textId="77777777" w:rsidTr="00B515F7">
        <w:trPr>
          <w:trHeight w:val="315"/>
        </w:trPr>
        <w:tc>
          <w:tcPr>
            <w:tcW w:w="567" w:type="dxa"/>
            <w:tcBorders>
              <w:top w:val="nil"/>
              <w:left w:val="single" w:sz="4" w:space="0" w:color="auto"/>
              <w:bottom w:val="single" w:sz="4" w:space="0" w:color="auto"/>
              <w:right w:val="single" w:sz="4" w:space="0" w:color="auto"/>
            </w:tcBorders>
            <w:shd w:val="clear" w:color="auto" w:fill="auto"/>
            <w:hideMark/>
          </w:tcPr>
          <w:p w14:paraId="616E65E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312</w:t>
            </w:r>
          </w:p>
        </w:tc>
        <w:tc>
          <w:tcPr>
            <w:tcW w:w="568" w:type="dxa"/>
            <w:tcBorders>
              <w:top w:val="nil"/>
              <w:left w:val="nil"/>
              <w:bottom w:val="single" w:sz="4" w:space="0" w:color="auto"/>
              <w:right w:val="single" w:sz="4" w:space="0" w:color="auto"/>
            </w:tcBorders>
            <w:shd w:val="clear" w:color="auto" w:fill="auto"/>
            <w:hideMark/>
          </w:tcPr>
          <w:p w14:paraId="634773E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4735645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5000020701</w:t>
            </w:r>
          </w:p>
        </w:tc>
        <w:tc>
          <w:tcPr>
            <w:tcW w:w="583" w:type="dxa"/>
            <w:tcBorders>
              <w:top w:val="nil"/>
              <w:left w:val="nil"/>
              <w:bottom w:val="single" w:sz="4" w:space="0" w:color="auto"/>
              <w:right w:val="single" w:sz="4" w:space="0" w:color="auto"/>
            </w:tcBorders>
            <w:shd w:val="clear" w:color="auto" w:fill="auto"/>
            <w:hideMark/>
          </w:tcPr>
          <w:p w14:paraId="6657432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3CB74DE9"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5F34C65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6,6</w:t>
            </w:r>
          </w:p>
        </w:tc>
        <w:tc>
          <w:tcPr>
            <w:tcW w:w="709" w:type="dxa"/>
            <w:tcBorders>
              <w:top w:val="nil"/>
              <w:left w:val="nil"/>
              <w:bottom w:val="single" w:sz="4" w:space="0" w:color="auto"/>
              <w:right w:val="single" w:sz="4" w:space="0" w:color="auto"/>
            </w:tcBorders>
            <w:shd w:val="clear" w:color="auto" w:fill="auto"/>
            <w:hideMark/>
          </w:tcPr>
          <w:p w14:paraId="06A9407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261AAE5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120109EB" w14:textId="77777777" w:rsidTr="00B515F7">
        <w:trPr>
          <w:trHeight w:val="855"/>
        </w:trPr>
        <w:tc>
          <w:tcPr>
            <w:tcW w:w="567" w:type="dxa"/>
            <w:tcBorders>
              <w:top w:val="nil"/>
              <w:left w:val="single" w:sz="4" w:space="0" w:color="auto"/>
              <w:bottom w:val="single" w:sz="4" w:space="0" w:color="auto"/>
              <w:right w:val="single" w:sz="4" w:space="0" w:color="auto"/>
            </w:tcBorders>
            <w:shd w:val="clear" w:color="auto" w:fill="auto"/>
            <w:hideMark/>
          </w:tcPr>
          <w:p w14:paraId="2E432A7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313</w:t>
            </w:r>
          </w:p>
        </w:tc>
        <w:tc>
          <w:tcPr>
            <w:tcW w:w="568" w:type="dxa"/>
            <w:tcBorders>
              <w:top w:val="nil"/>
              <w:left w:val="nil"/>
              <w:bottom w:val="single" w:sz="4" w:space="0" w:color="auto"/>
              <w:right w:val="single" w:sz="4" w:space="0" w:color="auto"/>
            </w:tcBorders>
            <w:shd w:val="clear" w:color="auto" w:fill="auto"/>
            <w:hideMark/>
          </w:tcPr>
          <w:p w14:paraId="61C147C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4EEADB9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5000040703</w:t>
            </w:r>
          </w:p>
        </w:tc>
        <w:tc>
          <w:tcPr>
            <w:tcW w:w="583" w:type="dxa"/>
            <w:tcBorders>
              <w:top w:val="nil"/>
              <w:left w:val="nil"/>
              <w:bottom w:val="single" w:sz="4" w:space="0" w:color="auto"/>
              <w:right w:val="single" w:sz="4" w:space="0" w:color="auto"/>
            </w:tcBorders>
            <w:shd w:val="clear" w:color="auto" w:fill="auto"/>
            <w:hideMark/>
          </w:tcPr>
          <w:p w14:paraId="22F6B18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D047B8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Единовременная денежная выплата семье гражданина, заключившего контракт о прохождении военной службы с Министерством обороны Российской Федерации</w:t>
            </w:r>
          </w:p>
        </w:tc>
        <w:tc>
          <w:tcPr>
            <w:tcW w:w="567" w:type="dxa"/>
            <w:tcBorders>
              <w:top w:val="nil"/>
              <w:left w:val="nil"/>
              <w:bottom w:val="single" w:sz="4" w:space="0" w:color="auto"/>
              <w:right w:val="single" w:sz="4" w:space="0" w:color="auto"/>
            </w:tcBorders>
            <w:shd w:val="clear" w:color="auto" w:fill="auto"/>
            <w:hideMark/>
          </w:tcPr>
          <w:p w14:paraId="6004BA5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100,0</w:t>
            </w:r>
          </w:p>
        </w:tc>
        <w:tc>
          <w:tcPr>
            <w:tcW w:w="709" w:type="dxa"/>
            <w:tcBorders>
              <w:top w:val="nil"/>
              <w:left w:val="nil"/>
              <w:bottom w:val="single" w:sz="4" w:space="0" w:color="auto"/>
              <w:right w:val="single" w:sz="4" w:space="0" w:color="auto"/>
            </w:tcBorders>
            <w:shd w:val="clear" w:color="auto" w:fill="auto"/>
            <w:hideMark/>
          </w:tcPr>
          <w:p w14:paraId="306CBD6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6ABA5B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5D8D6981" w14:textId="77777777" w:rsidTr="00B515F7">
        <w:trPr>
          <w:trHeight w:val="615"/>
        </w:trPr>
        <w:tc>
          <w:tcPr>
            <w:tcW w:w="567" w:type="dxa"/>
            <w:tcBorders>
              <w:top w:val="nil"/>
              <w:left w:val="single" w:sz="4" w:space="0" w:color="auto"/>
              <w:bottom w:val="single" w:sz="4" w:space="0" w:color="auto"/>
              <w:right w:val="single" w:sz="4" w:space="0" w:color="auto"/>
            </w:tcBorders>
            <w:shd w:val="clear" w:color="auto" w:fill="auto"/>
            <w:hideMark/>
          </w:tcPr>
          <w:p w14:paraId="4CE624D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314</w:t>
            </w:r>
          </w:p>
        </w:tc>
        <w:tc>
          <w:tcPr>
            <w:tcW w:w="568" w:type="dxa"/>
            <w:tcBorders>
              <w:top w:val="nil"/>
              <w:left w:val="nil"/>
              <w:bottom w:val="single" w:sz="4" w:space="0" w:color="auto"/>
              <w:right w:val="single" w:sz="4" w:space="0" w:color="auto"/>
            </w:tcBorders>
            <w:shd w:val="clear" w:color="auto" w:fill="auto"/>
            <w:hideMark/>
          </w:tcPr>
          <w:p w14:paraId="341FDC8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455B855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5000040703</w:t>
            </w:r>
          </w:p>
        </w:tc>
        <w:tc>
          <w:tcPr>
            <w:tcW w:w="583" w:type="dxa"/>
            <w:tcBorders>
              <w:top w:val="nil"/>
              <w:left w:val="nil"/>
              <w:bottom w:val="single" w:sz="4" w:space="0" w:color="auto"/>
              <w:right w:val="single" w:sz="4" w:space="0" w:color="auto"/>
            </w:tcBorders>
            <w:shd w:val="clear" w:color="auto" w:fill="auto"/>
            <w:hideMark/>
          </w:tcPr>
          <w:p w14:paraId="6316A50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313</w:t>
            </w:r>
          </w:p>
        </w:tc>
        <w:tc>
          <w:tcPr>
            <w:tcW w:w="1401" w:type="dxa"/>
            <w:tcBorders>
              <w:top w:val="nil"/>
              <w:left w:val="nil"/>
              <w:bottom w:val="single" w:sz="4" w:space="0" w:color="auto"/>
              <w:right w:val="single" w:sz="4" w:space="0" w:color="auto"/>
            </w:tcBorders>
            <w:shd w:val="clear" w:color="auto" w:fill="auto"/>
            <w:hideMark/>
          </w:tcPr>
          <w:p w14:paraId="76C6029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Пособия, компенсации, меры социальной поддержки по публичным нормативным обязательствам</w:t>
            </w:r>
          </w:p>
        </w:tc>
        <w:tc>
          <w:tcPr>
            <w:tcW w:w="567" w:type="dxa"/>
            <w:tcBorders>
              <w:top w:val="nil"/>
              <w:left w:val="nil"/>
              <w:bottom w:val="single" w:sz="4" w:space="0" w:color="auto"/>
              <w:right w:val="single" w:sz="4" w:space="0" w:color="auto"/>
            </w:tcBorders>
            <w:shd w:val="clear" w:color="auto" w:fill="auto"/>
            <w:hideMark/>
          </w:tcPr>
          <w:p w14:paraId="255F31A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100,0</w:t>
            </w:r>
          </w:p>
        </w:tc>
        <w:tc>
          <w:tcPr>
            <w:tcW w:w="709" w:type="dxa"/>
            <w:tcBorders>
              <w:top w:val="nil"/>
              <w:left w:val="nil"/>
              <w:bottom w:val="single" w:sz="4" w:space="0" w:color="auto"/>
              <w:right w:val="single" w:sz="4" w:space="0" w:color="auto"/>
            </w:tcBorders>
            <w:shd w:val="clear" w:color="auto" w:fill="auto"/>
            <w:hideMark/>
          </w:tcPr>
          <w:p w14:paraId="5000ADC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4518A56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C1789C6" w14:textId="77777777" w:rsidTr="00B515F7">
        <w:trPr>
          <w:trHeight w:val="825"/>
        </w:trPr>
        <w:tc>
          <w:tcPr>
            <w:tcW w:w="567" w:type="dxa"/>
            <w:tcBorders>
              <w:top w:val="nil"/>
              <w:left w:val="single" w:sz="4" w:space="0" w:color="auto"/>
              <w:bottom w:val="single" w:sz="4" w:space="0" w:color="auto"/>
              <w:right w:val="single" w:sz="4" w:space="0" w:color="auto"/>
            </w:tcBorders>
            <w:shd w:val="clear" w:color="auto" w:fill="auto"/>
            <w:hideMark/>
          </w:tcPr>
          <w:p w14:paraId="15156FF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315</w:t>
            </w:r>
          </w:p>
        </w:tc>
        <w:tc>
          <w:tcPr>
            <w:tcW w:w="568" w:type="dxa"/>
            <w:tcBorders>
              <w:top w:val="nil"/>
              <w:left w:val="nil"/>
              <w:bottom w:val="single" w:sz="4" w:space="0" w:color="auto"/>
              <w:right w:val="single" w:sz="4" w:space="0" w:color="auto"/>
            </w:tcBorders>
            <w:shd w:val="clear" w:color="auto" w:fill="auto"/>
            <w:hideMark/>
          </w:tcPr>
          <w:p w14:paraId="7274A14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7F5D19F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50000И0440</w:t>
            </w:r>
          </w:p>
        </w:tc>
        <w:tc>
          <w:tcPr>
            <w:tcW w:w="583" w:type="dxa"/>
            <w:tcBorders>
              <w:top w:val="nil"/>
              <w:left w:val="nil"/>
              <w:bottom w:val="single" w:sz="4" w:space="0" w:color="auto"/>
              <w:right w:val="single" w:sz="4" w:space="0" w:color="auto"/>
            </w:tcBorders>
            <w:shd w:val="clear" w:color="auto" w:fill="auto"/>
            <w:hideMark/>
          </w:tcPr>
          <w:p w14:paraId="31BA9A8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EC83AD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Доставка почетного эскорта в рамках мероприятий по погребению участников специальной военной операции, погибших при исполнении воинских обязанностей</w:t>
            </w:r>
          </w:p>
        </w:tc>
        <w:tc>
          <w:tcPr>
            <w:tcW w:w="567" w:type="dxa"/>
            <w:tcBorders>
              <w:top w:val="nil"/>
              <w:left w:val="nil"/>
              <w:bottom w:val="single" w:sz="4" w:space="0" w:color="auto"/>
              <w:right w:val="single" w:sz="4" w:space="0" w:color="auto"/>
            </w:tcBorders>
            <w:shd w:val="clear" w:color="auto" w:fill="auto"/>
            <w:hideMark/>
          </w:tcPr>
          <w:p w14:paraId="42860A3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71,7</w:t>
            </w:r>
          </w:p>
        </w:tc>
        <w:tc>
          <w:tcPr>
            <w:tcW w:w="709" w:type="dxa"/>
            <w:tcBorders>
              <w:top w:val="nil"/>
              <w:left w:val="nil"/>
              <w:bottom w:val="single" w:sz="4" w:space="0" w:color="auto"/>
              <w:right w:val="single" w:sz="4" w:space="0" w:color="auto"/>
            </w:tcBorders>
            <w:shd w:val="clear" w:color="auto" w:fill="auto"/>
            <w:hideMark/>
          </w:tcPr>
          <w:p w14:paraId="2B43D8F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64E68F6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7CE85C79" w14:textId="77777777" w:rsidTr="00B515F7">
        <w:trPr>
          <w:trHeight w:val="315"/>
        </w:trPr>
        <w:tc>
          <w:tcPr>
            <w:tcW w:w="567" w:type="dxa"/>
            <w:tcBorders>
              <w:top w:val="nil"/>
              <w:left w:val="single" w:sz="4" w:space="0" w:color="auto"/>
              <w:bottom w:val="single" w:sz="4" w:space="0" w:color="auto"/>
              <w:right w:val="single" w:sz="4" w:space="0" w:color="auto"/>
            </w:tcBorders>
            <w:shd w:val="clear" w:color="auto" w:fill="auto"/>
            <w:hideMark/>
          </w:tcPr>
          <w:p w14:paraId="2E0D75B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316</w:t>
            </w:r>
          </w:p>
        </w:tc>
        <w:tc>
          <w:tcPr>
            <w:tcW w:w="568" w:type="dxa"/>
            <w:tcBorders>
              <w:top w:val="nil"/>
              <w:left w:val="nil"/>
              <w:bottom w:val="single" w:sz="4" w:space="0" w:color="auto"/>
              <w:right w:val="single" w:sz="4" w:space="0" w:color="auto"/>
            </w:tcBorders>
            <w:shd w:val="clear" w:color="auto" w:fill="auto"/>
            <w:hideMark/>
          </w:tcPr>
          <w:p w14:paraId="55694F2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440DB5E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50000И0440</w:t>
            </w:r>
          </w:p>
        </w:tc>
        <w:tc>
          <w:tcPr>
            <w:tcW w:w="583" w:type="dxa"/>
            <w:tcBorders>
              <w:top w:val="nil"/>
              <w:left w:val="nil"/>
              <w:bottom w:val="single" w:sz="4" w:space="0" w:color="auto"/>
              <w:right w:val="single" w:sz="4" w:space="0" w:color="auto"/>
            </w:tcBorders>
            <w:shd w:val="clear" w:color="auto" w:fill="auto"/>
            <w:hideMark/>
          </w:tcPr>
          <w:p w14:paraId="5D081DA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612</w:t>
            </w:r>
          </w:p>
        </w:tc>
        <w:tc>
          <w:tcPr>
            <w:tcW w:w="1401" w:type="dxa"/>
            <w:tcBorders>
              <w:top w:val="nil"/>
              <w:left w:val="nil"/>
              <w:bottom w:val="single" w:sz="4" w:space="0" w:color="auto"/>
              <w:right w:val="single" w:sz="4" w:space="0" w:color="auto"/>
            </w:tcBorders>
            <w:shd w:val="clear" w:color="auto" w:fill="auto"/>
            <w:hideMark/>
          </w:tcPr>
          <w:p w14:paraId="1B65AAF8"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567" w:type="dxa"/>
            <w:tcBorders>
              <w:top w:val="nil"/>
              <w:left w:val="nil"/>
              <w:bottom w:val="single" w:sz="4" w:space="0" w:color="auto"/>
              <w:right w:val="single" w:sz="4" w:space="0" w:color="auto"/>
            </w:tcBorders>
            <w:shd w:val="clear" w:color="auto" w:fill="auto"/>
            <w:hideMark/>
          </w:tcPr>
          <w:p w14:paraId="265C9AC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71,7</w:t>
            </w:r>
          </w:p>
        </w:tc>
        <w:tc>
          <w:tcPr>
            <w:tcW w:w="709" w:type="dxa"/>
            <w:tcBorders>
              <w:top w:val="nil"/>
              <w:left w:val="nil"/>
              <w:bottom w:val="single" w:sz="4" w:space="0" w:color="auto"/>
              <w:right w:val="single" w:sz="4" w:space="0" w:color="auto"/>
            </w:tcBorders>
            <w:shd w:val="clear" w:color="auto" w:fill="auto"/>
            <w:hideMark/>
          </w:tcPr>
          <w:p w14:paraId="49AA7DF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2CB02781"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4B79FC3C" w14:textId="77777777" w:rsidTr="00B515F7">
        <w:trPr>
          <w:trHeight w:val="855"/>
        </w:trPr>
        <w:tc>
          <w:tcPr>
            <w:tcW w:w="567" w:type="dxa"/>
            <w:tcBorders>
              <w:top w:val="nil"/>
              <w:left w:val="single" w:sz="4" w:space="0" w:color="auto"/>
              <w:bottom w:val="single" w:sz="4" w:space="0" w:color="auto"/>
              <w:right w:val="single" w:sz="4" w:space="0" w:color="auto"/>
            </w:tcBorders>
            <w:shd w:val="clear" w:color="auto" w:fill="auto"/>
            <w:hideMark/>
          </w:tcPr>
          <w:p w14:paraId="79307B4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317</w:t>
            </w:r>
          </w:p>
        </w:tc>
        <w:tc>
          <w:tcPr>
            <w:tcW w:w="568" w:type="dxa"/>
            <w:tcBorders>
              <w:top w:val="nil"/>
              <w:left w:val="nil"/>
              <w:bottom w:val="single" w:sz="4" w:space="0" w:color="auto"/>
              <w:right w:val="single" w:sz="4" w:space="0" w:color="auto"/>
            </w:tcBorders>
            <w:shd w:val="clear" w:color="auto" w:fill="auto"/>
            <w:hideMark/>
          </w:tcPr>
          <w:p w14:paraId="53F62D3B"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2632139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50000С0440</w:t>
            </w:r>
          </w:p>
        </w:tc>
        <w:tc>
          <w:tcPr>
            <w:tcW w:w="583" w:type="dxa"/>
            <w:tcBorders>
              <w:top w:val="nil"/>
              <w:left w:val="nil"/>
              <w:bottom w:val="single" w:sz="4" w:space="0" w:color="auto"/>
              <w:right w:val="single" w:sz="4" w:space="0" w:color="auto"/>
            </w:tcBorders>
            <w:shd w:val="clear" w:color="auto" w:fill="auto"/>
            <w:hideMark/>
          </w:tcPr>
          <w:p w14:paraId="6A25611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709964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Доставка почетного эскорта в рамках мероприятий по погребению участников специальной военной операции, погибших при исполнении воинских обязанностей</w:t>
            </w:r>
          </w:p>
        </w:tc>
        <w:tc>
          <w:tcPr>
            <w:tcW w:w="567" w:type="dxa"/>
            <w:tcBorders>
              <w:top w:val="nil"/>
              <w:left w:val="nil"/>
              <w:bottom w:val="single" w:sz="4" w:space="0" w:color="auto"/>
              <w:right w:val="single" w:sz="4" w:space="0" w:color="auto"/>
            </w:tcBorders>
            <w:shd w:val="clear" w:color="auto" w:fill="auto"/>
            <w:hideMark/>
          </w:tcPr>
          <w:p w14:paraId="05D6F81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w:t>
            </w:r>
          </w:p>
        </w:tc>
        <w:tc>
          <w:tcPr>
            <w:tcW w:w="709" w:type="dxa"/>
            <w:tcBorders>
              <w:top w:val="nil"/>
              <w:left w:val="nil"/>
              <w:bottom w:val="single" w:sz="4" w:space="0" w:color="auto"/>
              <w:right w:val="single" w:sz="4" w:space="0" w:color="auto"/>
            </w:tcBorders>
            <w:shd w:val="clear" w:color="auto" w:fill="auto"/>
            <w:hideMark/>
          </w:tcPr>
          <w:p w14:paraId="22F92D9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4C57483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23C7B966" w14:textId="77777777" w:rsidTr="00B515F7">
        <w:trPr>
          <w:trHeight w:val="315"/>
        </w:trPr>
        <w:tc>
          <w:tcPr>
            <w:tcW w:w="567" w:type="dxa"/>
            <w:tcBorders>
              <w:top w:val="nil"/>
              <w:left w:val="single" w:sz="4" w:space="0" w:color="auto"/>
              <w:bottom w:val="single" w:sz="4" w:space="0" w:color="auto"/>
              <w:right w:val="single" w:sz="4" w:space="0" w:color="auto"/>
            </w:tcBorders>
            <w:shd w:val="clear" w:color="auto" w:fill="auto"/>
            <w:hideMark/>
          </w:tcPr>
          <w:p w14:paraId="21CE619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318</w:t>
            </w:r>
          </w:p>
        </w:tc>
        <w:tc>
          <w:tcPr>
            <w:tcW w:w="568" w:type="dxa"/>
            <w:tcBorders>
              <w:top w:val="nil"/>
              <w:left w:val="nil"/>
              <w:bottom w:val="single" w:sz="4" w:space="0" w:color="auto"/>
              <w:right w:val="single" w:sz="4" w:space="0" w:color="auto"/>
            </w:tcBorders>
            <w:shd w:val="clear" w:color="auto" w:fill="auto"/>
            <w:hideMark/>
          </w:tcPr>
          <w:p w14:paraId="05839962"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1006</w:t>
            </w:r>
          </w:p>
        </w:tc>
        <w:tc>
          <w:tcPr>
            <w:tcW w:w="567" w:type="dxa"/>
            <w:tcBorders>
              <w:top w:val="nil"/>
              <w:left w:val="nil"/>
              <w:bottom w:val="single" w:sz="4" w:space="0" w:color="auto"/>
              <w:right w:val="single" w:sz="4" w:space="0" w:color="auto"/>
            </w:tcBorders>
            <w:shd w:val="clear" w:color="auto" w:fill="auto"/>
            <w:hideMark/>
          </w:tcPr>
          <w:p w14:paraId="249FF3C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50000С0440</w:t>
            </w:r>
          </w:p>
        </w:tc>
        <w:tc>
          <w:tcPr>
            <w:tcW w:w="583" w:type="dxa"/>
            <w:tcBorders>
              <w:top w:val="nil"/>
              <w:left w:val="nil"/>
              <w:bottom w:val="single" w:sz="4" w:space="0" w:color="auto"/>
              <w:right w:val="single" w:sz="4" w:space="0" w:color="auto"/>
            </w:tcBorders>
            <w:shd w:val="clear" w:color="auto" w:fill="auto"/>
            <w:hideMark/>
          </w:tcPr>
          <w:p w14:paraId="2759105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612</w:t>
            </w:r>
          </w:p>
        </w:tc>
        <w:tc>
          <w:tcPr>
            <w:tcW w:w="1401" w:type="dxa"/>
            <w:tcBorders>
              <w:top w:val="nil"/>
              <w:left w:val="nil"/>
              <w:bottom w:val="single" w:sz="4" w:space="0" w:color="auto"/>
              <w:right w:val="single" w:sz="4" w:space="0" w:color="auto"/>
            </w:tcBorders>
            <w:shd w:val="clear" w:color="auto" w:fill="auto"/>
            <w:hideMark/>
          </w:tcPr>
          <w:p w14:paraId="1ED384D0"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567" w:type="dxa"/>
            <w:tcBorders>
              <w:top w:val="nil"/>
              <w:left w:val="nil"/>
              <w:bottom w:val="single" w:sz="4" w:space="0" w:color="auto"/>
              <w:right w:val="single" w:sz="4" w:space="0" w:color="auto"/>
            </w:tcBorders>
            <w:shd w:val="clear" w:color="auto" w:fill="auto"/>
            <w:hideMark/>
          </w:tcPr>
          <w:p w14:paraId="339AD86F"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0,8</w:t>
            </w:r>
          </w:p>
        </w:tc>
        <w:tc>
          <w:tcPr>
            <w:tcW w:w="709" w:type="dxa"/>
            <w:tcBorders>
              <w:top w:val="nil"/>
              <w:left w:val="nil"/>
              <w:bottom w:val="single" w:sz="4" w:space="0" w:color="auto"/>
              <w:right w:val="single" w:sz="4" w:space="0" w:color="auto"/>
            </w:tcBorders>
            <w:shd w:val="clear" w:color="auto" w:fill="auto"/>
            <w:hideMark/>
          </w:tcPr>
          <w:p w14:paraId="566DEEF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hideMark/>
          </w:tcPr>
          <w:p w14:paraId="527669D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0,0</w:t>
            </w:r>
          </w:p>
        </w:tc>
      </w:tr>
      <w:tr w:rsidR="002975A0" w:rsidRPr="002975A0" w14:paraId="40BA507A"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020326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319</w:t>
            </w:r>
          </w:p>
        </w:tc>
        <w:tc>
          <w:tcPr>
            <w:tcW w:w="568" w:type="dxa"/>
            <w:tcBorders>
              <w:top w:val="nil"/>
              <w:left w:val="nil"/>
              <w:bottom w:val="single" w:sz="4" w:space="0" w:color="auto"/>
              <w:right w:val="single" w:sz="4" w:space="0" w:color="auto"/>
            </w:tcBorders>
            <w:shd w:val="clear" w:color="auto" w:fill="auto"/>
            <w:hideMark/>
          </w:tcPr>
          <w:p w14:paraId="2E3B7E8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1100</w:t>
            </w:r>
          </w:p>
        </w:tc>
        <w:tc>
          <w:tcPr>
            <w:tcW w:w="567" w:type="dxa"/>
            <w:tcBorders>
              <w:top w:val="nil"/>
              <w:left w:val="nil"/>
              <w:bottom w:val="single" w:sz="4" w:space="0" w:color="auto"/>
              <w:right w:val="single" w:sz="4" w:space="0" w:color="auto"/>
            </w:tcBorders>
            <w:shd w:val="clear" w:color="auto" w:fill="auto"/>
            <w:hideMark/>
          </w:tcPr>
          <w:p w14:paraId="3B71CF58"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182C35B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3148F2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ФИЗИЧЕСКАЯ КУЛЬТУРА И СПОРТ</w:t>
            </w:r>
          </w:p>
        </w:tc>
        <w:tc>
          <w:tcPr>
            <w:tcW w:w="567" w:type="dxa"/>
            <w:tcBorders>
              <w:top w:val="nil"/>
              <w:left w:val="nil"/>
              <w:bottom w:val="single" w:sz="4" w:space="0" w:color="auto"/>
              <w:right w:val="single" w:sz="4" w:space="0" w:color="auto"/>
            </w:tcBorders>
            <w:shd w:val="clear" w:color="auto" w:fill="auto"/>
            <w:hideMark/>
          </w:tcPr>
          <w:p w14:paraId="76C4D2C9"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4110,9</w:t>
            </w:r>
          </w:p>
        </w:tc>
        <w:tc>
          <w:tcPr>
            <w:tcW w:w="709" w:type="dxa"/>
            <w:tcBorders>
              <w:top w:val="nil"/>
              <w:left w:val="nil"/>
              <w:bottom w:val="single" w:sz="4" w:space="0" w:color="auto"/>
              <w:right w:val="single" w:sz="4" w:space="0" w:color="auto"/>
            </w:tcBorders>
            <w:shd w:val="clear" w:color="auto" w:fill="auto"/>
            <w:hideMark/>
          </w:tcPr>
          <w:p w14:paraId="77D76061"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4111,6</w:t>
            </w:r>
          </w:p>
        </w:tc>
        <w:tc>
          <w:tcPr>
            <w:tcW w:w="567" w:type="dxa"/>
            <w:tcBorders>
              <w:top w:val="nil"/>
              <w:left w:val="nil"/>
              <w:bottom w:val="single" w:sz="4" w:space="0" w:color="auto"/>
              <w:right w:val="single" w:sz="4" w:space="0" w:color="auto"/>
            </w:tcBorders>
            <w:shd w:val="clear" w:color="auto" w:fill="auto"/>
            <w:hideMark/>
          </w:tcPr>
          <w:p w14:paraId="1C9950B7"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4112,3</w:t>
            </w:r>
          </w:p>
        </w:tc>
      </w:tr>
      <w:tr w:rsidR="002975A0" w:rsidRPr="002975A0" w14:paraId="3468DDA2"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46AE238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320</w:t>
            </w:r>
          </w:p>
        </w:tc>
        <w:tc>
          <w:tcPr>
            <w:tcW w:w="568" w:type="dxa"/>
            <w:tcBorders>
              <w:top w:val="nil"/>
              <w:left w:val="nil"/>
              <w:bottom w:val="single" w:sz="4" w:space="0" w:color="auto"/>
              <w:right w:val="single" w:sz="4" w:space="0" w:color="auto"/>
            </w:tcBorders>
            <w:shd w:val="clear" w:color="auto" w:fill="auto"/>
            <w:hideMark/>
          </w:tcPr>
          <w:p w14:paraId="219699C9"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1101</w:t>
            </w:r>
          </w:p>
        </w:tc>
        <w:tc>
          <w:tcPr>
            <w:tcW w:w="567" w:type="dxa"/>
            <w:tcBorders>
              <w:top w:val="nil"/>
              <w:left w:val="nil"/>
              <w:bottom w:val="single" w:sz="4" w:space="0" w:color="auto"/>
              <w:right w:val="single" w:sz="4" w:space="0" w:color="auto"/>
            </w:tcBorders>
            <w:shd w:val="clear" w:color="auto" w:fill="auto"/>
            <w:hideMark/>
          </w:tcPr>
          <w:p w14:paraId="29968B6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0F6E26D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0FD5B438"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Физическая культура</w:t>
            </w:r>
          </w:p>
        </w:tc>
        <w:tc>
          <w:tcPr>
            <w:tcW w:w="567" w:type="dxa"/>
            <w:tcBorders>
              <w:top w:val="nil"/>
              <w:left w:val="nil"/>
              <w:bottom w:val="single" w:sz="4" w:space="0" w:color="auto"/>
              <w:right w:val="single" w:sz="4" w:space="0" w:color="auto"/>
            </w:tcBorders>
            <w:shd w:val="clear" w:color="auto" w:fill="auto"/>
            <w:hideMark/>
          </w:tcPr>
          <w:p w14:paraId="146F8A35"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80,0</w:t>
            </w:r>
          </w:p>
        </w:tc>
        <w:tc>
          <w:tcPr>
            <w:tcW w:w="709" w:type="dxa"/>
            <w:tcBorders>
              <w:top w:val="nil"/>
              <w:left w:val="nil"/>
              <w:bottom w:val="single" w:sz="4" w:space="0" w:color="auto"/>
              <w:right w:val="single" w:sz="4" w:space="0" w:color="auto"/>
            </w:tcBorders>
            <w:shd w:val="clear" w:color="auto" w:fill="auto"/>
            <w:hideMark/>
          </w:tcPr>
          <w:p w14:paraId="1615E02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80,0</w:t>
            </w:r>
          </w:p>
        </w:tc>
        <w:tc>
          <w:tcPr>
            <w:tcW w:w="567" w:type="dxa"/>
            <w:tcBorders>
              <w:top w:val="nil"/>
              <w:left w:val="nil"/>
              <w:bottom w:val="single" w:sz="4" w:space="0" w:color="auto"/>
              <w:right w:val="single" w:sz="4" w:space="0" w:color="auto"/>
            </w:tcBorders>
            <w:shd w:val="clear" w:color="auto" w:fill="auto"/>
            <w:hideMark/>
          </w:tcPr>
          <w:p w14:paraId="604439C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80,0</w:t>
            </w:r>
          </w:p>
        </w:tc>
      </w:tr>
      <w:tr w:rsidR="002975A0" w:rsidRPr="002975A0" w14:paraId="63C86ED6"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360B69F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321</w:t>
            </w:r>
          </w:p>
        </w:tc>
        <w:tc>
          <w:tcPr>
            <w:tcW w:w="568" w:type="dxa"/>
            <w:tcBorders>
              <w:top w:val="nil"/>
              <w:left w:val="nil"/>
              <w:bottom w:val="single" w:sz="4" w:space="0" w:color="auto"/>
              <w:right w:val="single" w:sz="4" w:space="0" w:color="auto"/>
            </w:tcBorders>
            <w:shd w:val="clear" w:color="auto" w:fill="auto"/>
            <w:hideMark/>
          </w:tcPr>
          <w:p w14:paraId="6EEDFC7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1101</w:t>
            </w:r>
          </w:p>
        </w:tc>
        <w:tc>
          <w:tcPr>
            <w:tcW w:w="567" w:type="dxa"/>
            <w:tcBorders>
              <w:top w:val="nil"/>
              <w:left w:val="nil"/>
              <w:bottom w:val="single" w:sz="4" w:space="0" w:color="auto"/>
              <w:right w:val="single" w:sz="4" w:space="0" w:color="auto"/>
            </w:tcBorders>
            <w:shd w:val="clear" w:color="auto" w:fill="auto"/>
            <w:hideMark/>
          </w:tcPr>
          <w:p w14:paraId="3AFADD6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450CD4F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18520C8D"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1EB83F6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80,0</w:t>
            </w:r>
          </w:p>
        </w:tc>
        <w:tc>
          <w:tcPr>
            <w:tcW w:w="709" w:type="dxa"/>
            <w:tcBorders>
              <w:top w:val="nil"/>
              <w:left w:val="nil"/>
              <w:bottom w:val="single" w:sz="4" w:space="0" w:color="auto"/>
              <w:right w:val="single" w:sz="4" w:space="0" w:color="auto"/>
            </w:tcBorders>
            <w:shd w:val="clear" w:color="auto" w:fill="auto"/>
            <w:hideMark/>
          </w:tcPr>
          <w:p w14:paraId="1D647B5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80,0</w:t>
            </w:r>
          </w:p>
        </w:tc>
        <w:tc>
          <w:tcPr>
            <w:tcW w:w="567" w:type="dxa"/>
            <w:tcBorders>
              <w:top w:val="nil"/>
              <w:left w:val="nil"/>
              <w:bottom w:val="single" w:sz="4" w:space="0" w:color="auto"/>
              <w:right w:val="single" w:sz="4" w:space="0" w:color="auto"/>
            </w:tcBorders>
            <w:shd w:val="clear" w:color="auto" w:fill="auto"/>
            <w:hideMark/>
          </w:tcPr>
          <w:p w14:paraId="32DD02F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80,0</w:t>
            </w:r>
          </w:p>
        </w:tc>
      </w:tr>
      <w:tr w:rsidR="002975A0" w:rsidRPr="002975A0" w14:paraId="0250CFA0"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1B50FA2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322</w:t>
            </w:r>
          </w:p>
        </w:tc>
        <w:tc>
          <w:tcPr>
            <w:tcW w:w="568" w:type="dxa"/>
            <w:tcBorders>
              <w:top w:val="nil"/>
              <w:left w:val="nil"/>
              <w:bottom w:val="single" w:sz="4" w:space="0" w:color="auto"/>
              <w:right w:val="single" w:sz="4" w:space="0" w:color="auto"/>
            </w:tcBorders>
            <w:shd w:val="clear" w:color="auto" w:fill="auto"/>
            <w:hideMark/>
          </w:tcPr>
          <w:p w14:paraId="0C99B863"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1101</w:t>
            </w:r>
          </w:p>
        </w:tc>
        <w:tc>
          <w:tcPr>
            <w:tcW w:w="567" w:type="dxa"/>
            <w:tcBorders>
              <w:top w:val="nil"/>
              <w:left w:val="nil"/>
              <w:bottom w:val="single" w:sz="4" w:space="0" w:color="auto"/>
              <w:right w:val="single" w:sz="4" w:space="0" w:color="auto"/>
            </w:tcBorders>
            <w:shd w:val="clear" w:color="auto" w:fill="auto"/>
            <w:hideMark/>
          </w:tcPr>
          <w:p w14:paraId="00435801"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05Ж0</w:t>
            </w:r>
            <w:r w:rsidRPr="002975A0">
              <w:rPr>
                <w:rFonts w:ascii="Times New Roman" w:eastAsia="Times New Roman" w:hAnsi="Times New Roman" w:cs="Times New Roman"/>
                <w:b/>
                <w:bCs/>
                <w:kern w:val="0"/>
                <w:sz w:val="20"/>
                <w:szCs w:val="20"/>
                <w:lang w:eastAsia="ru-RU"/>
                <w14:ligatures w14:val="none"/>
              </w:rPr>
              <w:lastRenderedPageBreak/>
              <w:t>000000</w:t>
            </w:r>
          </w:p>
        </w:tc>
        <w:tc>
          <w:tcPr>
            <w:tcW w:w="583" w:type="dxa"/>
            <w:tcBorders>
              <w:top w:val="nil"/>
              <w:left w:val="nil"/>
              <w:bottom w:val="single" w:sz="4" w:space="0" w:color="auto"/>
              <w:right w:val="single" w:sz="4" w:space="0" w:color="auto"/>
            </w:tcBorders>
            <w:shd w:val="clear" w:color="auto" w:fill="auto"/>
            <w:hideMark/>
          </w:tcPr>
          <w:p w14:paraId="3293CE0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lastRenderedPageBreak/>
              <w:t> </w:t>
            </w:r>
          </w:p>
        </w:tc>
        <w:tc>
          <w:tcPr>
            <w:tcW w:w="1401" w:type="dxa"/>
            <w:tcBorders>
              <w:top w:val="nil"/>
              <w:left w:val="nil"/>
              <w:bottom w:val="single" w:sz="4" w:space="0" w:color="auto"/>
              <w:right w:val="single" w:sz="4" w:space="0" w:color="auto"/>
            </w:tcBorders>
            <w:shd w:val="clear" w:color="auto" w:fill="auto"/>
            <w:hideMark/>
          </w:tcPr>
          <w:p w14:paraId="6B535D5F"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xml:space="preserve">Подпрограмма </w:t>
            </w:r>
            <w:r w:rsidRPr="002975A0">
              <w:rPr>
                <w:rFonts w:ascii="Times New Roman" w:eastAsia="Times New Roman" w:hAnsi="Times New Roman" w:cs="Times New Roman"/>
                <w:b/>
                <w:bCs/>
                <w:kern w:val="0"/>
                <w:sz w:val="20"/>
                <w:szCs w:val="20"/>
                <w:lang w:eastAsia="ru-RU"/>
                <w14:ligatures w14:val="none"/>
              </w:rPr>
              <w:lastRenderedPageBreak/>
              <w:t>«Развитие физической культуры и спорта в Байкаловском сельском поселении»</w:t>
            </w:r>
          </w:p>
        </w:tc>
        <w:tc>
          <w:tcPr>
            <w:tcW w:w="567" w:type="dxa"/>
            <w:tcBorders>
              <w:top w:val="nil"/>
              <w:left w:val="nil"/>
              <w:bottom w:val="single" w:sz="4" w:space="0" w:color="auto"/>
              <w:right w:val="single" w:sz="4" w:space="0" w:color="auto"/>
            </w:tcBorders>
            <w:shd w:val="clear" w:color="auto" w:fill="auto"/>
            <w:hideMark/>
          </w:tcPr>
          <w:p w14:paraId="7831FFA4"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lastRenderedPageBreak/>
              <w:t>80,0</w:t>
            </w:r>
          </w:p>
        </w:tc>
        <w:tc>
          <w:tcPr>
            <w:tcW w:w="709" w:type="dxa"/>
            <w:tcBorders>
              <w:top w:val="nil"/>
              <w:left w:val="nil"/>
              <w:bottom w:val="single" w:sz="4" w:space="0" w:color="auto"/>
              <w:right w:val="single" w:sz="4" w:space="0" w:color="auto"/>
            </w:tcBorders>
            <w:shd w:val="clear" w:color="auto" w:fill="auto"/>
            <w:hideMark/>
          </w:tcPr>
          <w:p w14:paraId="312939A1"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80,0</w:t>
            </w:r>
          </w:p>
        </w:tc>
        <w:tc>
          <w:tcPr>
            <w:tcW w:w="567" w:type="dxa"/>
            <w:tcBorders>
              <w:top w:val="nil"/>
              <w:left w:val="nil"/>
              <w:bottom w:val="single" w:sz="4" w:space="0" w:color="auto"/>
              <w:right w:val="single" w:sz="4" w:space="0" w:color="auto"/>
            </w:tcBorders>
            <w:shd w:val="clear" w:color="auto" w:fill="auto"/>
            <w:hideMark/>
          </w:tcPr>
          <w:p w14:paraId="1594A37E"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80,0</w:t>
            </w:r>
          </w:p>
        </w:tc>
      </w:tr>
      <w:tr w:rsidR="002975A0" w:rsidRPr="002975A0" w14:paraId="6C08B095"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7139DF1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lastRenderedPageBreak/>
              <w:t>323</w:t>
            </w:r>
          </w:p>
        </w:tc>
        <w:tc>
          <w:tcPr>
            <w:tcW w:w="568" w:type="dxa"/>
            <w:tcBorders>
              <w:top w:val="nil"/>
              <w:left w:val="nil"/>
              <w:bottom w:val="single" w:sz="4" w:space="0" w:color="auto"/>
              <w:right w:val="single" w:sz="4" w:space="0" w:color="auto"/>
            </w:tcBorders>
            <w:shd w:val="clear" w:color="auto" w:fill="auto"/>
            <w:hideMark/>
          </w:tcPr>
          <w:p w14:paraId="5430C83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1101</w:t>
            </w:r>
          </w:p>
        </w:tc>
        <w:tc>
          <w:tcPr>
            <w:tcW w:w="567" w:type="dxa"/>
            <w:tcBorders>
              <w:top w:val="nil"/>
              <w:left w:val="nil"/>
              <w:bottom w:val="single" w:sz="4" w:space="0" w:color="auto"/>
              <w:right w:val="single" w:sz="4" w:space="0" w:color="auto"/>
            </w:tcBorders>
            <w:shd w:val="clear" w:color="auto" w:fill="auto"/>
            <w:hideMark/>
          </w:tcPr>
          <w:p w14:paraId="6E7D68E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05Ж0128010</w:t>
            </w:r>
          </w:p>
        </w:tc>
        <w:tc>
          <w:tcPr>
            <w:tcW w:w="583" w:type="dxa"/>
            <w:tcBorders>
              <w:top w:val="nil"/>
              <w:left w:val="nil"/>
              <w:bottom w:val="single" w:sz="4" w:space="0" w:color="auto"/>
              <w:right w:val="single" w:sz="4" w:space="0" w:color="auto"/>
            </w:tcBorders>
            <w:shd w:val="clear" w:color="auto" w:fill="auto"/>
            <w:hideMark/>
          </w:tcPr>
          <w:p w14:paraId="5C2E42FA"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75CC6196"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и проведение физкультурно-оздоровительных мероприятий</w:t>
            </w:r>
          </w:p>
        </w:tc>
        <w:tc>
          <w:tcPr>
            <w:tcW w:w="567" w:type="dxa"/>
            <w:tcBorders>
              <w:top w:val="nil"/>
              <w:left w:val="nil"/>
              <w:bottom w:val="single" w:sz="4" w:space="0" w:color="auto"/>
              <w:right w:val="single" w:sz="4" w:space="0" w:color="auto"/>
            </w:tcBorders>
            <w:shd w:val="clear" w:color="auto" w:fill="auto"/>
            <w:hideMark/>
          </w:tcPr>
          <w:p w14:paraId="3CC89F7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80,0</w:t>
            </w:r>
          </w:p>
        </w:tc>
        <w:tc>
          <w:tcPr>
            <w:tcW w:w="709" w:type="dxa"/>
            <w:tcBorders>
              <w:top w:val="nil"/>
              <w:left w:val="nil"/>
              <w:bottom w:val="single" w:sz="4" w:space="0" w:color="auto"/>
              <w:right w:val="single" w:sz="4" w:space="0" w:color="auto"/>
            </w:tcBorders>
            <w:shd w:val="clear" w:color="auto" w:fill="auto"/>
            <w:hideMark/>
          </w:tcPr>
          <w:p w14:paraId="779B831B"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80,0</w:t>
            </w:r>
          </w:p>
        </w:tc>
        <w:tc>
          <w:tcPr>
            <w:tcW w:w="567" w:type="dxa"/>
            <w:tcBorders>
              <w:top w:val="nil"/>
              <w:left w:val="nil"/>
              <w:bottom w:val="single" w:sz="4" w:space="0" w:color="auto"/>
              <w:right w:val="single" w:sz="4" w:space="0" w:color="auto"/>
            </w:tcBorders>
            <w:shd w:val="clear" w:color="auto" w:fill="auto"/>
            <w:hideMark/>
          </w:tcPr>
          <w:p w14:paraId="240196F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80,0</w:t>
            </w:r>
          </w:p>
        </w:tc>
      </w:tr>
      <w:tr w:rsidR="002975A0" w:rsidRPr="002975A0" w14:paraId="76880613" w14:textId="77777777" w:rsidTr="00B515F7">
        <w:trPr>
          <w:trHeight w:val="840"/>
        </w:trPr>
        <w:tc>
          <w:tcPr>
            <w:tcW w:w="567" w:type="dxa"/>
            <w:tcBorders>
              <w:top w:val="nil"/>
              <w:left w:val="single" w:sz="4" w:space="0" w:color="auto"/>
              <w:bottom w:val="single" w:sz="4" w:space="0" w:color="auto"/>
              <w:right w:val="single" w:sz="4" w:space="0" w:color="auto"/>
            </w:tcBorders>
            <w:shd w:val="clear" w:color="auto" w:fill="auto"/>
            <w:hideMark/>
          </w:tcPr>
          <w:p w14:paraId="246B28D6"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324</w:t>
            </w:r>
          </w:p>
        </w:tc>
        <w:tc>
          <w:tcPr>
            <w:tcW w:w="568" w:type="dxa"/>
            <w:tcBorders>
              <w:top w:val="nil"/>
              <w:left w:val="nil"/>
              <w:bottom w:val="single" w:sz="4" w:space="0" w:color="auto"/>
              <w:right w:val="single" w:sz="4" w:space="0" w:color="auto"/>
            </w:tcBorders>
            <w:shd w:val="clear" w:color="auto" w:fill="auto"/>
            <w:hideMark/>
          </w:tcPr>
          <w:p w14:paraId="3E0A520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1101</w:t>
            </w:r>
          </w:p>
        </w:tc>
        <w:tc>
          <w:tcPr>
            <w:tcW w:w="567" w:type="dxa"/>
            <w:tcBorders>
              <w:top w:val="nil"/>
              <w:left w:val="nil"/>
              <w:bottom w:val="single" w:sz="4" w:space="0" w:color="auto"/>
              <w:right w:val="single" w:sz="4" w:space="0" w:color="auto"/>
            </w:tcBorders>
            <w:shd w:val="clear" w:color="auto" w:fill="auto"/>
            <w:hideMark/>
          </w:tcPr>
          <w:p w14:paraId="2CF926B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05Ж0128010</w:t>
            </w:r>
          </w:p>
        </w:tc>
        <w:tc>
          <w:tcPr>
            <w:tcW w:w="583" w:type="dxa"/>
            <w:tcBorders>
              <w:top w:val="nil"/>
              <w:left w:val="nil"/>
              <w:bottom w:val="single" w:sz="4" w:space="0" w:color="auto"/>
              <w:right w:val="single" w:sz="4" w:space="0" w:color="auto"/>
            </w:tcBorders>
            <w:shd w:val="clear" w:color="auto" w:fill="auto"/>
            <w:hideMark/>
          </w:tcPr>
          <w:p w14:paraId="6D4FFED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611</w:t>
            </w:r>
          </w:p>
        </w:tc>
        <w:tc>
          <w:tcPr>
            <w:tcW w:w="1401" w:type="dxa"/>
            <w:tcBorders>
              <w:top w:val="nil"/>
              <w:left w:val="nil"/>
              <w:bottom w:val="single" w:sz="4" w:space="0" w:color="auto"/>
              <w:right w:val="single" w:sz="4" w:space="0" w:color="auto"/>
            </w:tcBorders>
            <w:shd w:val="clear" w:color="auto" w:fill="auto"/>
            <w:hideMark/>
          </w:tcPr>
          <w:p w14:paraId="30F08AAC"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nil"/>
              <w:bottom w:val="single" w:sz="4" w:space="0" w:color="auto"/>
              <w:right w:val="single" w:sz="4" w:space="0" w:color="auto"/>
            </w:tcBorders>
            <w:shd w:val="clear" w:color="auto" w:fill="auto"/>
            <w:hideMark/>
          </w:tcPr>
          <w:p w14:paraId="1704B90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80,0</w:t>
            </w:r>
          </w:p>
        </w:tc>
        <w:tc>
          <w:tcPr>
            <w:tcW w:w="709" w:type="dxa"/>
            <w:tcBorders>
              <w:top w:val="nil"/>
              <w:left w:val="nil"/>
              <w:bottom w:val="single" w:sz="4" w:space="0" w:color="auto"/>
              <w:right w:val="single" w:sz="4" w:space="0" w:color="auto"/>
            </w:tcBorders>
            <w:shd w:val="clear" w:color="auto" w:fill="auto"/>
            <w:hideMark/>
          </w:tcPr>
          <w:p w14:paraId="2B3B4BD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80,0</w:t>
            </w:r>
          </w:p>
        </w:tc>
        <w:tc>
          <w:tcPr>
            <w:tcW w:w="567" w:type="dxa"/>
            <w:tcBorders>
              <w:top w:val="nil"/>
              <w:left w:val="nil"/>
              <w:bottom w:val="single" w:sz="4" w:space="0" w:color="auto"/>
              <w:right w:val="single" w:sz="4" w:space="0" w:color="auto"/>
            </w:tcBorders>
            <w:shd w:val="clear" w:color="auto" w:fill="auto"/>
            <w:hideMark/>
          </w:tcPr>
          <w:p w14:paraId="1CDA1C9A"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80,0</w:t>
            </w:r>
          </w:p>
        </w:tc>
      </w:tr>
      <w:tr w:rsidR="002975A0" w:rsidRPr="002975A0" w14:paraId="0585DFB7"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5B5E07B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325</w:t>
            </w:r>
          </w:p>
        </w:tc>
        <w:tc>
          <w:tcPr>
            <w:tcW w:w="568" w:type="dxa"/>
            <w:tcBorders>
              <w:top w:val="nil"/>
              <w:left w:val="nil"/>
              <w:bottom w:val="single" w:sz="4" w:space="0" w:color="auto"/>
              <w:right w:val="single" w:sz="4" w:space="0" w:color="auto"/>
            </w:tcBorders>
            <w:shd w:val="clear" w:color="auto" w:fill="auto"/>
            <w:hideMark/>
          </w:tcPr>
          <w:p w14:paraId="415A6785"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1102</w:t>
            </w:r>
          </w:p>
        </w:tc>
        <w:tc>
          <w:tcPr>
            <w:tcW w:w="567" w:type="dxa"/>
            <w:tcBorders>
              <w:top w:val="nil"/>
              <w:left w:val="nil"/>
              <w:bottom w:val="single" w:sz="4" w:space="0" w:color="auto"/>
              <w:right w:val="single" w:sz="4" w:space="0" w:color="auto"/>
            </w:tcBorders>
            <w:shd w:val="clear" w:color="auto" w:fill="auto"/>
            <w:hideMark/>
          </w:tcPr>
          <w:p w14:paraId="44423F1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3C7A62A4"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3E2703E5"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Массовый спорт</w:t>
            </w:r>
          </w:p>
        </w:tc>
        <w:tc>
          <w:tcPr>
            <w:tcW w:w="567" w:type="dxa"/>
            <w:tcBorders>
              <w:top w:val="nil"/>
              <w:left w:val="nil"/>
              <w:bottom w:val="single" w:sz="4" w:space="0" w:color="auto"/>
              <w:right w:val="single" w:sz="4" w:space="0" w:color="auto"/>
            </w:tcBorders>
            <w:shd w:val="clear" w:color="auto" w:fill="auto"/>
            <w:hideMark/>
          </w:tcPr>
          <w:p w14:paraId="79CD4B9E"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4030,9</w:t>
            </w:r>
          </w:p>
        </w:tc>
        <w:tc>
          <w:tcPr>
            <w:tcW w:w="709" w:type="dxa"/>
            <w:tcBorders>
              <w:top w:val="nil"/>
              <w:left w:val="nil"/>
              <w:bottom w:val="single" w:sz="4" w:space="0" w:color="auto"/>
              <w:right w:val="single" w:sz="4" w:space="0" w:color="auto"/>
            </w:tcBorders>
            <w:shd w:val="clear" w:color="auto" w:fill="auto"/>
            <w:hideMark/>
          </w:tcPr>
          <w:p w14:paraId="53DAEE06"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4031,6</w:t>
            </w:r>
          </w:p>
        </w:tc>
        <w:tc>
          <w:tcPr>
            <w:tcW w:w="567" w:type="dxa"/>
            <w:tcBorders>
              <w:top w:val="nil"/>
              <w:left w:val="nil"/>
              <w:bottom w:val="single" w:sz="4" w:space="0" w:color="auto"/>
              <w:right w:val="single" w:sz="4" w:space="0" w:color="auto"/>
            </w:tcBorders>
            <w:shd w:val="clear" w:color="auto" w:fill="auto"/>
            <w:hideMark/>
          </w:tcPr>
          <w:p w14:paraId="10EA3F2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4032,3</w:t>
            </w:r>
          </w:p>
        </w:tc>
      </w:tr>
      <w:tr w:rsidR="002975A0" w:rsidRPr="002975A0" w14:paraId="7941DBF9" w14:textId="77777777" w:rsidTr="00B515F7">
        <w:trPr>
          <w:trHeight w:val="555"/>
        </w:trPr>
        <w:tc>
          <w:tcPr>
            <w:tcW w:w="567" w:type="dxa"/>
            <w:tcBorders>
              <w:top w:val="nil"/>
              <w:left w:val="single" w:sz="4" w:space="0" w:color="auto"/>
              <w:bottom w:val="single" w:sz="4" w:space="0" w:color="auto"/>
              <w:right w:val="single" w:sz="4" w:space="0" w:color="auto"/>
            </w:tcBorders>
            <w:shd w:val="clear" w:color="auto" w:fill="auto"/>
            <w:hideMark/>
          </w:tcPr>
          <w:p w14:paraId="7BE41E75"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326</w:t>
            </w:r>
          </w:p>
        </w:tc>
        <w:tc>
          <w:tcPr>
            <w:tcW w:w="568" w:type="dxa"/>
            <w:tcBorders>
              <w:top w:val="nil"/>
              <w:left w:val="nil"/>
              <w:bottom w:val="single" w:sz="4" w:space="0" w:color="auto"/>
              <w:right w:val="single" w:sz="4" w:space="0" w:color="auto"/>
            </w:tcBorders>
            <w:shd w:val="clear" w:color="auto" w:fill="auto"/>
            <w:hideMark/>
          </w:tcPr>
          <w:p w14:paraId="79716A6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1102</w:t>
            </w:r>
          </w:p>
        </w:tc>
        <w:tc>
          <w:tcPr>
            <w:tcW w:w="567" w:type="dxa"/>
            <w:tcBorders>
              <w:top w:val="nil"/>
              <w:left w:val="nil"/>
              <w:bottom w:val="single" w:sz="4" w:space="0" w:color="auto"/>
              <w:right w:val="single" w:sz="4" w:space="0" w:color="auto"/>
            </w:tcBorders>
            <w:shd w:val="clear" w:color="auto" w:fill="auto"/>
            <w:hideMark/>
          </w:tcPr>
          <w:p w14:paraId="0F0D0ECD"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0500000000</w:t>
            </w:r>
          </w:p>
        </w:tc>
        <w:tc>
          <w:tcPr>
            <w:tcW w:w="583" w:type="dxa"/>
            <w:tcBorders>
              <w:top w:val="nil"/>
              <w:left w:val="nil"/>
              <w:bottom w:val="single" w:sz="4" w:space="0" w:color="auto"/>
              <w:right w:val="single" w:sz="4" w:space="0" w:color="auto"/>
            </w:tcBorders>
            <w:shd w:val="clear" w:color="auto" w:fill="auto"/>
            <w:hideMark/>
          </w:tcPr>
          <w:p w14:paraId="02FD864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315D173"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hideMark/>
          </w:tcPr>
          <w:p w14:paraId="0710F955"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4030,9</w:t>
            </w:r>
          </w:p>
        </w:tc>
        <w:tc>
          <w:tcPr>
            <w:tcW w:w="709" w:type="dxa"/>
            <w:tcBorders>
              <w:top w:val="nil"/>
              <w:left w:val="nil"/>
              <w:bottom w:val="single" w:sz="4" w:space="0" w:color="auto"/>
              <w:right w:val="single" w:sz="4" w:space="0" w:color="auto"/>
            </w:tcBorders>
            <w:shd w:val="clear" w:color="auto" w:fill="auto"/>
            <w:hideMark/>
          </w:tcPr>
          <w:p w14:paraId="3139E01C"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4031,6</w:t>
            </w:r>
          </w:p>
        </w:tc>
        <w:tc>
          <w:tcPr>
            <w:tcW w:w="567" w:type="dxa"/>
            <w:tcBorders>
              <w:top w:val="nil"/>
              <w:left w:val="nil"/>
              <w:bottom w:val="single" w:sz="4" w:space="0" w:color="auto"/>
              <w:right w:val="single" w:sz="4" w:space="0" w:color="auto"/>
            </w:tcBorders>
            <w:shd w:val="clear" w:color="auto" w:fill="auto"/>
            <w:hideMark/>
          </w:tcPr>
          <w:p w14:paraId="14576EC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4032,3</w:t>
            </w:r>
          </w:p>
        </w:tc>
      </w:tr>
      <w:tr w:rsidR="002975A0" w:rsidRPr="002975A0" w14:paraId="1C4E0E74" w14:textId="77777777" w:rsidTr="00B515F7">
        <w:trPr>
          <w:trHeight w:val="510"/>
        </w:trPr>
        <w:tc>
          <w:tcPr>
            <w:tcW w:w="567" w:type="dxa"/>
            <w:tcBorders>
              <w:top w:val="nil"/>
              <w:left w:val="single" w:sz="4" w:space="0" w:color="auto"/>
              <w:bottom w:val="single" w:sz="4" w:space="0" w:color="auto"/>
              <w:right w:val="single" w:sz="4" w:space="0" w:color="auto"/>
            </w:tcBorders>
            <w:shd w:val="clear" w:color="auto" w:fill="auto"/>
            <w:hideMark/>
          </w:tcPr>
          <w:p w14:paraId="6EA0E02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327</w:t>
            </w:r>
          </w:p>
        </w:tc>
        <w:tc>
          <w:tcPr>
            <w:tcW w:w="568" w:type="dxa"/>
            <w:tcBorders>
              <w:top w:val="nil"/>
              <w:left w:val="nil"/>
              <w:bottom w:val="single" w:sz="4" w:space="0" w:color="auto"/>
              <w:right w:val="single" w:sz="4" w:space="0" w:color="auto"/>
            </w:tcBorders>
            <w:shd w:val="clear" w:color="auto" w:fill="auto"/>
            <w:hideMark/>
          </w:tcPr>
          <w:p w14:paraId="2CC5472A"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1102</w:t>
            </w:r>
          </w:p>
        </w:tc>
        <w:tc>
          <w:tcPr>
            <w:tcW w:w="567" w:type="dxa"/>
            <w:tcBorders>
              <w:top w:val="nil"/>
              <w:left w:val="nil"/>
              <w:bottom w:val="single" w:sz="4" w:space="0" w:color="auto"/>
              <w:right w:val="single" w:sz="4" w:space="0" w:color="auto"/>
            </w:tcBorders>
            <w:shd w:val="clear" w:color="auto" w:fill="auto"/>
            <w:hideMark/>
          </w:tcPr>
          <w:p w14:paraId="2747D2E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05Ж0000000</w:t>
            </w:r>
          </w:p>
        </w:tc>
        <w:tc>
          <w:tcPr>
            <w:tcW w:w="583" w:type="dxa"/>
            <w:tcBorders>
              <w:top w:val="nil"/>
              <w:left w:val="nil"/>
              <w:bottom w:val="single" w:sz="4" w:space="0" w:color="auto"/>
              <w:right w:val="single" w:sz="4" w:space="0" w:color="auto"/>
            </w:tcBorders>
            <w:shd w:val="clear" w:color="auto" w:fill="auto"/>
            <w:hideMark/>
          </w:tcPr>
          <w:p w14:paraId="0971B332"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9F43424"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Подпрограмма «Развитие физической культуры и спорта в Байкаловском сельском поселении»</w:t>
            </w:r>
          </w:p>
        </w:tc>
        <w:tc>
          <w:tcPr>
            <w:tcW w:w="567" w:type="dxa"/>
            <w:tcBorders>
              <w:top w:val="nil"/>
              <w:left w:val="nil"/>
              <w:bottom w:val="single" w:sz="4" w:space="0" w:color="auto"/>
              <w:right w:val="single" w:sz="4" w:space="0" w:color="auto"/>
            </w:tcBorders>
            <w:shd w:val="clear" w:color="auto" w:fill="auto"/>
            <w:hideMark/>
          </w:tcPr>
          <w:p w14:paraId="5881450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4030,9</w:t>
            </w:r>
          </w:p>
        </w:tc>
        <w:tc>
          <w:tcPr>
            <w:tcW w:w="709" w:type="dxa"/>
            <w:tcBorders>
              <w:top w:val="nil"/>
              <w:left w:val="nil"/>
              <w:bottom w:val="single" w:sz="4" w:space="0" w:color="auto"/>
              <w:right w:val="single" w:sz="4" w:space="0" w:color="auto"/>
            </w:tcBorders>
            <w:shd w:val="clear" w:color="auto" w:fill="auto"/>
            <w:hideMark/>
          </w:tcPr>
          <w:p w14:paraId="72414832"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4031,6</w:t>
            </w:r>
          </w:p>
        </w:tc>
        <w:tc>
          <w:tcPr>
            <w:tcW w:w="567" w:type="dxa"/>
            <w:tcBorders>
              <w:top w:val="nil"/>
              <w:left w:val="nil"/>
              <w:bottom w:val="single" w:sz="4" w:space="0" w:color="auto"/>
              <w:right w:val="single" w:sz="4" w:space="0" w:color="auto"/>
            </w:tcBorders>
            <w:shd w:val="clear" w:color="auto" w:fill="auto"/>
            <w:hideMark/>
          </w:tcPr>
          <w:p w14:paraId="4D7BAAA3"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4032,3</w:t>
            </w:r>
          </w:p>
        </w:tc>
      </w:tr>
      <w:tr w:rsidR="002975A0" w:rsidRPr="002975A0" w14:paraId="35E5A319"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798D267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328</w:t>
            </w:r>
          </w:p>
        </w:tc>
        <w:tc>
          <w:tcPr>
            <w:tcW w:w="568" w:type="dxa"/>
            <w:tcBorders>
              <w:top w:val="nil"/>
              <w:left w:val="nil"/>
              <w:bottom w:val="single" w:sz="4" w:space="0" w:color="auto"/>
              <w:right w:val="single" w:sz="4" w:space="0" w:color="auto"/>
            </w:tcBorders>
            <w:shd w:val="clear" w:color="auto" w:fill="auto"/>
            <w:hideMark/>
          </w:tcPr>
          <w:p w14:paraId="3708C6F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1102</w:t>
            </w:r>
          </w:p>
        </w:tc>
        <w:tc>
          <w:tcPr>
            <w:tcW w:w="567" w:type="dxa"/>
            <w:tcBorders>
              <w:top w:val="nil"/>
              <w:left w:val="nil"/>
              <w:bottom w:val="single" w:sz="4" w:space="0" w:color="auto"/>
              <w:right w:val="single" w:sz="4" w:space="0" w:color="auto"/>
            </w:tcBorders>
            <w:shd w:val="clear" w:color="auto" w:fill="auto"/>
            <w:hideMark/>
          </w:tcPr>
          <w:p w14:paraId="66C6E78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05Ж0128020</w:t>
            </w:r>
          </w:p>
        </w:tc>
        <w:tc>
          <w:tcPr>
            <w:tcW w:w="583" w:type="dxa"/>
            <w:tcBorders>
              <w:top w:val="nil"/>
              <w:left w:val="nil"/>
              <w:bottom w:val="single" w:sz="4" w:space="0" w:color="auto"/>
              <w:right w:val="single" w:sz="4" w:space="0" w:color="auto"/>
            </w:tcBorders>
            <w:shd w:val="clear" w:color="auto" w:fill="auto"/>
            <w:hideMark/>
          </w:tcPr>
          <w:p w14:paraId="77ADC79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60CDDA1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Организация и проведение спортивно-массовых мероприятий</w:t>
            </w:r>
          </w:p>
        </w:tc>
        <w:tc>
          <w:tcPr>
            <w:tcW w:w="567" w:type="dxa"/>
            <w:tcBorders>
              <w:top w:val="nil"/>
              <w:left w:val="nil"/>
              <w:bottom w:val="single" w:sz="4" w:space="0" w:color="auto"/>
              <w:right w:val="single" w:sz="4" w:space="0" w:color="auto"/>
            </w:tcBorders>
            <w:shd w:val="clear" w:color="auto" w:fill="auto"/>
            <w:hideMark/>
          </w:tcPr>
          <w:p w14:paraId="5435A60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4014,2</w:t>
            </w:r>
          </w:p>
        </w:tc>
        <w:tc>
          <w:tcPr>
            <w:tcW w:w="709" w:type="dxa"/>
            <w:tcBorders>
              <w:top w:val="nil"/>
              <w:left w:val="nil"/>
              <w:bottom w:val="single" w:sz="4" w:space="0" w:color="auto"/>
              <w:right w:val="single" w:sz="4" w:space="0" w:color="auto"/>
            </w:tcBorders>
            <w:shd w:val="clear" w:color="auto" w:fill="auto"/>
            <w:hideMark/>
          </w:tcPr>
          <w:p w14:paraId="292E9742"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4014,2</w:t>
            </w:r>
          </w:p>
        </w:tc>
        <w:tc>
          <w:tcPr>
            <w:tcW w:w="567" w:type="dxa"/>
            <w:tcBorders>
              <w:top w:val="nil"/>
              <w:left w:val="nil"/>
              <w:bottom w:val="single" w:sz="4" w:space="0" w:color="auto"/>
              <w:right w:val="single" w:sz="4" w:space="0" w:color="auto"/>
            </w:tcBorders>
            <w:shd w:val="clear" w:color="auto" w:fill="auto"/>
            <w:hideMark/>
          </w:tcPr>
          <w:p w14:paraId="7B6D947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4014,2</w:t>
            </w:r>
          </w:p>
        </w:tc>
      </w:tr>
      <w:tr w:rsidR="002975A0" w:rsidRPr="002975A0" w14:paraId="461B3134" w14:textId="77777777" w:rsidTr="00B515F7">
        <w:trPr>
          <w:trHeight w:val="810"/>
        </w:trPr>
        <w:tc>
          <w:tcPr>
            <w:tcW w:w="567" w:type="dxa"/>
            <w:tcBorders>
              <w:top w:val="nil"/>
              <w:left w:val="single" w:sz="4" w:space="0" w:color="auto"/>
              <w:bottom w:val="single" w:sz="4" w:space="0" w:color="auto"/>
              <w:right w:val="single" w:sz="4" w:space="0" w:color="auto"/>
            </w:tcBorders>
            <w:shd w:val="clear" w:color="auto" w:fill="auto"/>
            <w:hideMark/>
          </w:tcPr>
          <w:p w14:paraId="45AED850"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329</w:t>
            </w:r>
          </w:p>
        </w:tc>
        <w:tc>
          <w:tcPr>
            <w:tcW w:w="568" w:type="dxa"/>
            <w:tcBorders>
              <w:top w:val="nil"/>
              <w:left w:val="nil"/>
              <w:bottom w:val="single" w:sz="4" w:space="0" w:color="auto"/>
              <w:right w:val="single" w:sz="4" w:space="0" w:color="auto"/>
            </w:tcBorders>
            <w:shd w:val="clear" w:color="auto" w:fill="auto"/>
            <w:hideMark/>
          </w:tcPr>
          <w:p w14:paraId="5FAD53E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1102</w:t>
            </w:r>
          </w:p>
        </w:tc>
        <w:tc>
          <w:tcPr>
            <w:tcW w:w="567" w:type="dxa"/>
            <w:tcBorders>
              <w:top w:val="nil"/>
              <w:left w:val="nil"/>
              <w:bottom w:val="single" w:sz="4" w:space="0" w:color="auto"/>
              <w:right w:val="single" w:sz="4" w:space="0" w:color="auto"/>
            </w:tcBorders>
            <w:shd w:val="clear" w:color="auto" w:fill="auto"/>
            <w:hideMark/>
          </w:tcPr>
          <w:p w14:paraId="17795CE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05Ж0128020</w:t>
            </w:r>
          </w:p>
        </w:tc>
        <w:tc>
          <w:tcPr>
            <w:tcW w:w="583" w:type="dxa"/>
            <w:tcBorders>
              <w:top w:val="nil"/>
              <w:left w:val="nil"/>
              <w:bottom w:val="single" w:sz="4" w:space="0" w:color="auto"/>
              <w:right w:val="single" w:sz="4" w:space="0" w:color="auto"/>
            </w:tcBorders>
            <w:shd w:val="clear" w:color="auto" w:fill="auto"/>
            <w:hideMark/>
          </w:tcPr>
          <w:p w14:paraId="25EEC1E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611</w:t>
            </w:r>
          </w:p>
        </w:tc>
        <w:tc>
          <w:tcPr>
            <w:tcW w:w="1401" w:type="dxa"/>
            <w:tcBorders>
              <w:top w:val="nil"/>
              <w:left w:val="nil"/>
              <w:bottom w:val="single" w:sz="4" w:space="0" w:color="auto"/>
              <w:right w:val="single" w:sz="4" w:space="0" w:color="auto"/>
            </w:tcBorders>
            <w:shd w:val="clear" w:color="auto" w:fill="auto"/>
            <w:hideMark/>
          </w:tcPr>
          <w:p w14:paraId="53923BB2"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567" w:type="dxa"/>
            <w:tcBorders>
              <w:top w:val="nil"/>
              <w:left w:val="nil"/>
              <w:bottom w:val="single" w:sz="4" w:space="0" w:color="auto"/>
              <w:right w:val="single" w:sz="4" w:space="0" w:color="auto"/>
            </w:tcBorders>
            <w:shd w:val="clear" w:color="auto" w:fill="auto"/>
            <w:hideMark/>
          </w:tcPr>
          <w:p w14:paraId="2C090803"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4014,2</w:t>
            </w:r>
          </w:p>
        </w:tc>
        <w:tc>
          <w:tcPr>
            <w:tcW w:w="709" w:type="dxa"/>
            <w:tcBorders>
              <w:top w:val="nil"/>
              <w:left w:val="nil"/>
              <w:bottom w:val="single" w:sz="4" w:space="0" w:color="auto"/>
              <w:right w:val="single" w:sz="4" w:space="0" w:color="auto"/>
            </w:tcBorders>
            <w:shd w:val="clear" w:color="auto" w:fill="auto"/>
            <w:hideMark/>
          </w:tcPr>
          <w:p w14:paraId="7185279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4014,2</w:t>
            </w:r>
          </w:p>
        </w:tc>
        <w:tc>
          <w:tcPr>
            <w:tcW w:w="567" w:type="dxa"/>
            <w:tcBorders>
              <w:top w:val="nil"/>
              <w:left w:val="nil"/>
              <w:bottom w:val="single" w:sz="4" w:space="0" w:color="auto"/>
              <w:right w:val="single" w:sz="4" w:space="0" w:color="auto"/>
            </w:tcBorders>
            <w:shd w:val="clear" w:color="auto" w:fill="auto"/>
            <w:hideMark/>
          </w:tcPr>
          <w:p w14:paraId="1C4CB728"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4014,2</w:t>
            </w:r>
          </w:p>
        </w:tc>
      </w:tr>
      <w:tr w:rsidR="002975A0" w:rsidRPr="002975A0" w14:paraId="06C73947" w14:textId="77777777" w:rsidTr="00B515F7">
        <w:trPr>
          <w:trHeight w:val="570"/>
        </w:trPr>
        <w:tc>
          <w:tcPr>
            <w:tcW w:w="567" w:type="dxa"/>
            <w:tcBorders>
              <w:top w:val="nil"/>
              <w:left w:val="single" w:sz="4" w:space="0" w:color="auto"/>
              <w:bottom w:val="single" w:sz="4" w:space="0" w:color="auto"/>
              <w:right w:val="single" w:sz="4" w:space="0" w:color="auto"/>
            </w:tcBorders>
            <w:shd w:val="clear" w:color="auto" w:fill="auto"/>
            <w:hideMark/>
          </w:tcPr>
          <w:p w14:paraId="1C3B7029"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330</w:t>
            </w:r>
          </w:p>
        </w:tc>
        <w:tc>
          <w:tcPr>
            <w:tcW w:w="568" w:type="dxa"/>
            <w:tcBorders>
              <w:top w:val="nil"/>
              <w:left w:val="nil"/>
              <w:bottom w:val="single" w:sz="4" w:space="0" w:color="auto"/>
              <w:right w:val="single" w:sz="4" w:space="0" w:color="auto"/>
            </w:tcBorders>
            <w:shd w:val="clear" w:color="auto" w:fill="auto"/>
            <w:hideMark/>
          </w:tcPr>
          <w:p w14:paraId="2F4A8753"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1102</w:t>
            </w:r>
          </w:p>
        </w:tc>
        <w:tc>
          <w:tcPr>
            <w:tcW w:w="567" w:type="dxa"/>
            <w:tcBorders>
              <w:top w:val="nil"/>
              <w:left w:val="nil"/>
              <w:bottom w:val="single" w:sz="4" w:space="0" w:color="auto"/>
              <w:right w:val="single" w:sz="4" w:space="0" w:color="auto"/>
            </w:tcBorders>
            <w:shd w:val="clear" w:color="auto" w:fill="auto"/>
            <w:hideMark/>
          </w:tcPr>
          <w:p w14:paraId="593637FE"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05Ж0128030</w:t>
            </w:r>
          </w:p>
        </w:tc>
        <w:tc>
          <w:tcPr>
            <w:tcW w:w="583" w:type="dxa"/>
            <w:tcBorders>
              <w:top w:val="nil"/>
              <w:left w:val="nil"/>
              <w:bottom w:val="single" w:sz="4" w:space="0" w:color="auto"/>
              <w:right w:val="single" w:sz="4" w:space="0" w:color="auto"/>
            </w:tcBorders>
            <w:shd w:val="clear" w:color="auto" w:fill="auto"/>
            <w:hideMark/>
          </w:tcPr>
          <w:p w14:paraId="100EF7FF"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294CBA9E"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Содержание стадиона, расположенного по ул</w:t>
            </w:r>
            <w:proofErr w:type="gramStart"/>
            <w:r w:rsidRPr="002975A0">
              <w:rPr>
                <w:rFonts w:ascii="Times New Roman" w:eastAsia="Times New Roman" w:hAnsi="Times New Roman" w:cs="Times New Roman"/>
                <w:kern w:val="0"/>
                <w:sz w:val="20"/>
                <w:szCs w:val="20"/>
                <w:lang w:eastAsia="ru-RU"/>
                <w14:ligatures w14:val="none"/>
              </w:rPr>
              <w:t>.Ц</w:t>
            </w:r>
            <w:proofErr w:type="gramEnd"/>
            <w:r w:rsidRPr="002975A0">
              <w:rPr>
                <w:rFonts w:ascii="Times New Roman" w:eastAsia="Times New Roman" w:hAnsi="Times New Roman" w:cs="Times New Roman"/>
                <w:kern w:val="0"/>
                <w:sz w:val="20"/>
                <w:szCs w:val="20"/>
                <w:lang w:eastAsia="ru-RU"/>
                <w14:ligatures w14:val="none"/>
              </w:rPr>
              <w:t>ельева в с.Байкалово</w:t>
            </w:r>
          </w:p>
        </w:tc>
        <w:tc>
          <w:tcPr>
            <w:tcW w:w="567" w:type="dxa"/>
            <w:tcBorders>
              <w:top w:val="nil"/>
              <w:left w:val="nil"/>
              <w:bottom w:val="single" w:sz="4" w:space="0" w:color="auto"/>
              <w:right w:val="single" w:sz="4" w:space="0" w:color="auto"/>
            </w:tcBorders>
            <w:shd w:val="clear" w:color="auto" w:fill="auto"/>
            <w:hideMark/>
          </w:tcPr>
          <w:p w14:paraId="7FA01616"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16,7</w:t>
            </w:r>
          </w:p>
        </w:tc>
        <w:tc>
          <w:tcPr>
            <w:tcW w:w="709" w:type="dxa"/>
            <w:tcBorders>
              <w:top w:val="nil"/>
              <w:left w:val="nil"/>
              <w:bottom w:val="single" w:sz="4" w:space="0" w:color="auto"/>
              <w:right w:val="single" w:sz="4" w:space="0" w:color="auto"/>
            </w:tcBorders>
            <w:shd w:val="clear" w:color="auto" w:fill="auto"/>
            <w:hideMark/>
          </w:tcPr>
          <w:p w14:paraId="3B7C5044"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17,4</w:t>
            </w:r>
          </w:p>
        </w:tc>
        <w:tc>
          <w:tcPr>
            <w:tcW w:w="567" w:type="dxa"/>
            <w:tcBorders>
              <w:top w:val="nil"/>
              <w:left w:val="nil"/>
              <w:bottom w:val="single" w:sz="4" w:space="0" w:color="auto"/>
              <w:right w:val="single" w:sz="4" w:space="0" w:color="auto"/>
            </w:tcBorders>
            <w:shd w:val="clear" w:color="auto" w:fill="auto"/>
            <w:hideMark/>
          </w:tcPr>
          <w:p w14:paraId="2B20075D"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18,1</w:t>
            </w:r>
          </w:p>
        </w:tc>
      </w:tr>
      <w:tr w:rsidR="002975A0" w:rsidRPr="002975A0" w14:paraId="722F1D46" w14:textId="77777777" w:rsidTr="00B515F7">
        <w:trPr>
          <w:trHeight w:val="315"/>
        </w:trPr>
        <w:tc>
          <w:tcPr>
            <w:tcW w:w="567" w:type="dxa"/>
            <w:tcBorders>
              <w:top w:val="nil"/>
              <w:left w:val="single" w:sz="4" w:space="0" w:color="auto"/>
              <w:bottom w:val="single" w:sz="4" w:space="0" w:color="auto"/>
              <w:right w:val="single" w:sz="4" w:space="0" w:color="auto"/>
            </w:tcBorders>
            <w:shd w:val="clear" w:color="auto" w:fill="auto"/>
            <w:hideMark/>
          </w:tcPr>
          <w:p w14:paraId="23ED1F01"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331</w:t>
            </w:r>
          </w:p>
        </w:tc>
        <w:tc>
          <w:tcPr>
            <w:tcW w:w="568" w:type="dxa"/>
            <w:tcBorders>
              <w:top w:val="nil"/>
              <w:left w:val="nil"/>
              <w:bottom w:val="single" w:sz="4" w:space="0" w:color="auto"/>
              <w:right w:val="single" w:sz="4" w:space="0" w:color="auto"/>
            </w:tcBorders>
            <w:shd w:val="clear" w:color="auto" w:fill="auto"/>
            <w:hideMark/>
          </w:tcPr>
          <w:p w14:paraId="5ACB2468"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1102</w:t>
            </w:r>
          </w:p>
        </w:tc>
        <w:tc>
          <w:tcPr>
            <w:tcW w:w="567" w:type="dxa"/>
            <w:tcBorders>
              <w:top w:val="nil"/>
              <w:left w:val="nil"/>
              <w:bottom w:val="single" w:sz="4" w:space="0" w:color="auto"/>
              <w:right w:val="single" w:sz="4" w:space="0" w:color="auto"/>
            </w:tcBorders>
            <w:shd w:val="clear" w:color="auto" w:fill="auto"/>
            <w:hideMark/>
          </w:tcPr>
          <w:p w14:paraId="3E4088B7"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05Ж0128030</w:t>
            </w:r>
          </w:p>
        </w:tc>
        <w:tc>
          <w:tcPr>
            <w:tcW w:w="583" w:type="dxa"/>
            <w:tcBorders>
              <w:top w:val="nil"/>
              <w:left w:val="nil"/>
              <w:bottom w:val="single" w:sz="4" w:space="0" w:color="auto"/>
              <w:right w:val="single" w:sz="4" w:space="0" w:color="auto"/>
            </w:tcBorders>
            <w:shd w:val="clear" w:color="auto" w:fill="auto"/>
            <w:hideMark/>
          </w:tcPr>
          <w:p w14:paraId="4CC9B3A4"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244</w:t>
            </w:r>
          </w:p>
        </w:tc>
        <w:tc>
          <w:tcPr>
            <w:tcW w:w="1401" w:type="dxa"/>
            <w:tcBorders>
              <w:top w:val="nil"/>
              <w:left w:val="nil"/>
              <w:bottom w:val="single" w:sz="4" w:space="0" w:color="auto"/>
              <w:right w:val="single" w:sz="4" w:space="0" w:color="auto"/>
            </w:tcBorders>
            <w:shd w:val="clear" w:color="auto" w:fill="auto"/>
            <w:hideMark/>
          </w:tcPr>
          <w:p w14:paraId="70FD6847" w14:textId="77777777" w:rsidR="002975A0" w:rsidRPr="002975A0" w:rsidRDefault="002975A0" w:rsidP="002975A0">
            <w:pPr>
              <w:spacing w:after="0" w:line="240" w:lineRule="auto"/>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567" w:type="dxa"/>
            <w:tcBorders>
              <w:top w:val="nil"/>
              <w:left w:val="nil"/>
              <w:bottom w:val="single" w:sz="4" w:space="0" w:color="auto"/>
              <w:right w:val="single" w:sz="4" w:space="0" w:color="auto"/>
            </w:tcBorders>
            <w:shd w:val="clear" w:color="auto" w:fill="auto"/>
            <w:hideMark/>
          </w:tcPr>
          <w:p w14:paraId="4496537E"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16,7</w:t>
            </w:r>
          </w:p>
        </w:tc>
        <w:tc>
          <w:tcPr>
            <w:tcW w:w="709" w:type="dxa"/>
            <w:tcBorders>
              <w:top w:val="nil"/>
              <w:left w:val="nil"/>
              <w:bottom w:val="single" w:sz="4" w:space="0" w:color="auto"/>
              <w:right w:val="single" w:sz="4" w:space="0" w:color="auto"/>
            </w:tcBorders>
            <w:shd w:val="clear" w:color="auto" w:fill="auto"/>
            <w:hideMark/>
          </w:tcPr>
          <w:p w14:paraId="560DF199"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17,4</w:t>
            </w:r>
          </w:p>
        </w:tc>
        <w:tc>
          <w:tcPr>
            <w:tcW w:w="567" w:type="dxa"/>
            <w:tcBorders>
              <w:top w:val="nil"/>
              <w:left w:val="nil"/>
              <w:bottom w:val="single" w:sz="4" w:space="0" w:color="auto"/>
              <w:right w:val="single" w:sz="4" w:space="0" w:color="auto"/>
            </w:tcBorders>
            <w:shd w:val="clear" w:color="auto" w:fill="auto"/>
            <w:hideMark/>
          </w:tcPr>
          <w:p w14:paraId="6FFA58D7" w14:textId="77777777" w:rsidR="002975A0" w:rsidRPr="002975A0" w:rsidRDefault="002975A0" w:rsidP="002975A0">
            <w:pPr>
              <w:spacing w:after="0" w:line="240" w:lineRule="auto"/>
              <w:jc w:val="right"/>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18,1</w:t>
            </w:r>
          </w:p>
        </w:tc>
      </w:tr>
      <w:tr w:rsidR="002975A0" w:rsidRPr="002975A0" w14:paraId="28D48538" w14:textId="77777777" w:rsidTr="00B515F7">
        <w:trPr>
          <w:trHeight w:val="255"/>
        </w:trPr>
        <w:tc>
          <w:tcPr>
            <w:tcW w:w="567" w:type="dxa"/>
            <w:tcBorders>
              <w:top w:val="nil"/>
              <w:left w:val="single" w:sz="4" w:space="0" w:color="auto"/>
              <w:bottom w:val="single" w:sz="4" w:space="0" w:color="auto"/>
              <w:right w:val="single" w:sz="4" w:space="0" w:color="auto"/>
            </w:tcBorders>
            <w:shd w:val="clear" w:color="auto" w:fill="auto"/>
            <w:hideMark/>
          </w:tcPr>
          <w:p w14:paraId="1482F94C" w14:textId="77777777" w:rsidR="002975A0" w:rsidRPr="002975A0" w:rsidRDefault="002975A0" w:rsidP="002975A0">
            <w:pPr>
              <w:spacing w:after="0" w:line="240" w:lineRule="auto"/>
              <w:jc w:val="center"/>
              <w:rPr>
                <w:rFonts w:ascii="Times New Roman" w:eastAsia="Times New Roman" w:hAnsi="Times New Roman" w:cs="Times New Roman"/>
                <w:kern w:val="0"/>
                <w:sz w:val="20"/>
                <w:szCs w:val="20"/>
                <w:lang w:eastAsia="ru-RU"/>
                <w14:ligatures w14:val="none"/>
              </w:rPr>
            </w:pPr>
            <w:r w:rsidRPr="002975A0">
              <w:rPr>
                <w:rFonts w:ascii="Times New Roman" w:eastAsia="Times New Roman" w:hAnsi="Times New Roman" w:cs="Times New Roman"/>
                <w:kern w:val="0"/>
                <w:sz w:val="20"/>
                <w:szCs w:val="20"/>
                <w:lang w:eastAsia="ru-RU"/>
                <w14:ligatures w14:val="none"/>
              </w:rPr>
              <w:t>332</w:t>
            </w:r>
          </w:p>
        </w:tc>
        <w:tc>
          <w:tcPr>
            <w:tcW w:w="568" w:type="dxa"/>
            <w:tcBorders>
              <w:top w:val="nil"/>
              <w:left w:val="nil"/>
              <w:bottom w:val="single" w:sz="4" w:space="0" w:color="auto"/>
              <w:right w:val="single" w:sz="4" w:space="0" w:color="auto"/>
            </w:tcBorders>
            <w:shd w:val="clear" w:color="auto" w:fill="auto"/>
            <w:hideMark/>
          </w:tcPr>
          <w:p w14:paraId="7FA29D9D"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hideMark/>
          </w:tcPr>
          <w:p w14:paraId="1C859B67"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583" w:type="dxa"/>
            <w:tcBorders>
              <w:top w:val="nil"/>
              <w:left w:val="nil"/>
              <w:bottom w:val="single" w:sz="4" w:space="0" w:color="auto"/>
              <w:right w:val="single" w:sz="4" w:space="0" w:color="auto"/>
            </w:tcBorders>
            <w:shd w:val="clear" w:color="auto" w:fill="auto"/>
            <w:hideMark/>
          </w:tcPr>
          <w:p w14:paraId="4CA79290" w14:textId="77777777" w:rsidR="002975A0" w:rsidRPr="002975A0" w:rsidRDefault="002975A0" w:rsidP="002975A0">
            <w:pPr>
              <w:spacing w:after="0" w:line="240" w:lineRule="auto"/>
              <w:jc w:val="center"/>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 </w:t>
            </w:r>
          </w:p>
        </w:tc>
        <w:tc>
          <w:tcPr>
            <w:tcW w:w="1401" w:type="dxa"/>
            <w:tcBorders>
              <w:top w:val="nil"/>
              <w:left w:val="nil"/>
              <w:bottom w:val="single" w:sz="4" w:space="0" w:color="auto"/>
              <w:right w:val="single" w:sz="4" w:space="0" w:color="auto"/>
            </w:tcBorders>
            <w:shd w:val="clear" w:color="auto" w:fill="auto"/>
            <w:hideMark/>
          </w:tcPr>
          <w:p w14:paraId="53AE777A" w14:textId="77777777" w:rsidR="002975A0" w:rsidRPr="002975A0" w:rsidRDefault="002975A0" w:rsidP="002975A0">
            <w:pPr>
              <w:spacing w:after="0" w:line="240" w:lineRule="auto"/>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ВСЕГО РАСХОДОВ</w:t>
            </w:r>
          </w:p>
        </w:tc>
        <w:tc>
          <w:tcPr>
            <w:tcW w:w="567" w:type="dxa"/>
            <w:tcBorders>
              <w:top w:val="nil"/>
              <w:left w:val="nil"/>
              <w:bottom w:val="single" w:sz="4" w:space="0" w:color="auto"/>
              <w:right w:val="single" w:sz="4" w:space="0" w:color="auto"/>
            </w:tcBorders>
            <w:shd w:val="clear" w:color="auto" w:fill="auto"/>
            <w:hideMark/>
          </w:tcPr>
          <w:p w14:paraId="672A6300"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856634,9</w:t>
            </w:r>
          </w:p>
        </w:tc>
        <w:tc>
          <w:tcPr>
            <w:tcW w:w="709" w:type="dxa"/>
            <w:tcBorders>
              <w:top w:val="nil"/>
              <w:left w:val="nil"/>
              <w:bottom w:val="single" w:sz="4" w:space="0" w:color="auto"/>
              <w:right w:val="single" w:sz="4" w:space="0" w:color="auto"/>
            </w:tcBorders>
            <w:shd w:val="clear" w:color="auto" w:fill="auto"/>
            <w:hideMark/>
          </w:tcPr>
          <w:p w14:paraId="6024F57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566817,5</w:t>
            </w:r>
          </w:p>
        </w:tc>
        <w:tc>
          <w:tcPr>
            <w:tcW w:w="567" w:type="dxa"/>
            <w:tcBorders>
              <w:top w:val="nil"/>
              <w:left w:val="nil"/>
              <w:bottom w:val="single" w:sz="4" w:space="0" w:color="auto"/>
              <w:right w:val="single" w:sz="4" w:space="0" w:color="auto"/>
            </w:tcBorders>
            <w:shd w:val="clear" w:color="auto" w:fill="auto"/>
            <w:hideMark/>
          </w:tcPr>
          <w:p w14:paraId="04EA3A8A" w14:textId="77777777" w:rsidR="002975A0" w:rsidRPr="002975A0" w:rsidRDefault="002975A0" w:rsidP="002975A0">
            <w:pPr>
              <w:spacing w:after="0" w:line="240" w:lineRule="auto"/>
              <w:jc w:val="right"/>
              <w:rPr>
                <w:rFonts w:ascii="Times New Roman" w:eastAsia="Times New Roman" w:hAnsi="Times New Roman" w:cs="Times New Roman"/>
                <w:b/>
                <w:bCs/>
                <w:kern w:val="0"/>
                <w:sz w:val="20"/>
                <w:szCs w:val="20"/>
                <w:lang w:eastAsia="ru-RU"/>
                <w14:ligatures w14:val="none"/>
              </w:rPr>
            </w:pPr>
            <w:r w:rsidRPr="002975A0">
              <w:rPr>
                <w:rFonts w:ascii="Times New Roman" w:eastAsia="Times New Roman" w:hAnsi="Times New Roman" w:cs="Times New Roman"/>
                <w:b/>
                <w:bCs/>
                <w:kern w:val="0"/>
                <w:sz w:val="20"/>
                <w:szCs w:val="20"/>
                <w:lang w:eastAsia="ru-RU"/>
                <w14:ligatures w14:val="none"/>
              </w:rPr>
              <w:t>320883,2</w:t>
            </w:r>
          </w:p>
        </w:tc>
      </w:tr>
    </w:tbl>
    <w:p w14:paraId="6440B24E" w14:textId="20E4E97A" w:rsidR="002975A0" w:rsidRDefault="002975A0" w:rsidP="002B1367">
      <w:pPr>
        <w:spacing w:after="0" w:line="240" w:lineRule="auto"/>
        <w:jc w:val="both"/>
        <w:rPr>
          <w:rFonts w:ascii="Times New Roman" w:eastAsia="Calibri" w:hAnsi="Times New Roman" w:cs="Times New Roman"/>
          <w:kern w:val="0"/>
          <w:sz w:val="16"/>
          <w:szCs w:val="16"/>
          <w14:ligatures w14:val="none"/>
        </w:rPr>
      </w:pPr>
      <w:r>
        <w:rPr>
          <w:rFonts w:ascii="Times New Roman" w:eastAsia="Calibri" w:hAnsi="Times New Roman" w:cs="Times New Roman"/>
          <w:kern w:val="0"/>
          <w:sz w:val="16"/>
          <w:szCs w:val="16"/>
          <w14:ligatures w14:val="none"/>
        </w:rPr>
        <w:fldChar w:fldCharType="end"/>
      </w:r>
    </w:p>
    <w:p w14:paraId="3A1B733E" w14:textId="77777777" w:rsidR="00B515F7" w:rsidRDefault="00B515F7" w:rsidP="002B1367">
      <w:pPr>
        <w:spacing w:after="0" w:line="240" w:lineRule="auto"/>
        <w:jc w:val="both"/>
        <w:rPr>
          <w:rFonts w:ascii="Times New Roman" w:eastAsia="Calibri" w:hAnsi="Times New Roman" w:cs="Times New Roman"/>
          <w:kern w:val="0"/>
          <w:sz w:val="16"/>
          <w:szCs w:val="16"/>
          <w14:ligatures w14:val="none"/>
        </w:rPr>
      </w:pPr>
    </w:p>
    <w:p w14:paraId="4A20E272" w14:textId="77777777" w:rsidR="00B515F7" w:rsidRDefault="00B515F7" w:rsidP="002B1367">
      <w:pPr>
        <w:spacing w:after="0" w:line="240" w:lineRule="auto"/>
        <w:jc w:val="both"/>
        <w:rPr>
          <w:rFonts w:ascii="Times New Roman" w:eastAsia="Calibri" w:hAnsi="Times New Roman" w:cs="Times New Roman"/>
          <w:kern w:val="0"/>
          <w:sz w:val="16"/>
          <w:szCs w:val="16"/>
          <w14:ligatures w14:val="none"/>
        </w:rPr>
      </w:pPr>
    </w:p>
    <w:p w14:paraId="6A9C0FD8" w14:textId="77777777" w:rsidR="00B515F7" w:rsidRDefault="00B515F7" w:rsidP="002B1367">
      <w:pPr>
        <w:spacing w:after="0" w:line="240" w:lineRule="auto"/>
        <w:jc w:val="both"/>
        <w:rPr>
          <w:rFonts w:ascii="Times New Roman" w:eastAsia="Calibri" w:hAnsi="Times New Roman" w:cs="Times New Roman"/>
          <w:kern w:val="0"/>
          <w:sz w:val="16"/>
          <w:szCs w:val="16"/>
          <w14:ligatures w14:val="none"/>
        </w:rPr>
      </w:pPr>
    </w:p>
    <w:tbl>
      <w:tblPr>
        <w:tblW w:w="14240" w:type="dxa"/>
        <w:tblInd w:w="93" w:type="dxa"/>
        <w:tblLook w:val="04A0" w:firstRow="1" w:lastRow="0" w:firstColumn="1" w:lastColumn="0" w:noHBand="0" w:noVBand="1"/>
      </w:tblPr>
      <w:tblGrid>
        <w:gridCol w:w="1120"/>
        <w:gridCol w:w="6665"/>
        <w:gridCol w:w="1103"/>
        <w:gridCol w:w="927"/>
        <w:gridCol w:w="1704"/>
        <w:gridCol w:w="927"/>
        <w:gridCol w:w="1704"/>
        <w:gridCol w:w="222"/>
        <w:gridCol w:w="222"/>
      </w:tblGrid>
      <w:tr w:rsidR="00B515F7" w:rsidRPr="00B515F7" w14:paraId="58A0D5AF" w14:textId="77777777" w:rsidTr="00B515F7">
        <w:trPr>
          <w:trHeight w:val="255"/>
        </w:trPr>
        <w:tc>
          <w:tcPr>
            <w:tcW w:w="1120" w:type="dxa"/>
            <w:tcBorders>
              <w:top w:val="nil"/>
              <w:left w:val="nil"/>
              <w:bottom w:val="nil"/>
              <w:right w:val="nil"/>
            </w:tcBorders>
            <w:shd w:val="clear" w:color="auto" w:fill="auto"/>
            <w:noWrap/>
            <w:vAlign w:val="bottom"/>
            <w:hideMark/>
          </w:tcPr>
          <w:p w14:paraId="6AC03FBD"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3120" w:type="dxa"/>
            <w:gridSpan w:val="8"/>
            <w:tcBorders>
              <w:top w:val="nil"/>
              <w:left w:val="nil"/>
              <w:bottom w:val="nil"/>
              <w:right w:val="nil"/>
            </w:tcBorders>
            <w:shd w:val="clear" w:color="auto" w:fill="auto"/>
            <w:vAlign w:val="bottom"/>
            <w:hideMark/>
          </w:tcPr>
          <w:p w14:paraId="6C5A2095"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r w:rsidRPr="00B515F7">
              <w:rPr>
                <w:rFonts w:ascii="Times New Roman" w:eastAsia="Calibri" w:hAnsi="Times New Roman" w:cs="Times New Roman"/>
                <w:kern w:val="0"/>
                <w:sz w:val="16"/>
                <w:szCs w:val="16"/>
                <w14:ligatures w14:val="none"/>
              </w:rPr>
              <w:t>Приложение 4</w:t>
            </w:r>
          </w:p>
        </w:tc>
      </w:tr>
      <w:tr w:rsidR="00B515F7" w:rsidRPr="00B515F7" w14:paraId="3302FD30" w14:textId="77777777" w:rsidTr="00B515F7">
        <w:trPr>
          <w:trHeight w:val="255"/>
        </w:trPr>
        <w:tc>
          <w:tcPr>
            <w:tcW w:w="1120" w:type="dxa"/>
            <w:tcBorders>
              <w:top w:val="nil"/>
              <w:left w:val="nil"/>
              <w:bottom w:val="nil"/>
              <w:right w:val="nil"/>
            </w:tcBorders>
            <w:shd w:val="clear" w:color="auto" w:fill="auto"/>
            <w:noWrap/>
            <w:vAlign w:val="bottom"/>
            <w:hideMark/>
          </w:tcPr>
          <w:p w14:paraId="2D328772"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6665" w:type="dxa"/>
            <w:tcBorders>
              <w:top w:val="nil"/>
              <w:left w:val="nil"/>
              <w:bottom w:val="nil"/>
              <w:right w:val="nil"/>
            </w:tcBorders>
            <w:shd w:val="clear" w:color="auto" w:fill="auto"/>
            <w:vAlign w:val="bottom"/>
            <w:hideMark/>
          </w:tcPr>
          <w:p w14:paraId="0682F756"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103" w:type="dxa"/>
            <w:tcBorders>
              <w:top w:val="nil"/>
              <w:left w:val="nil"/>
              <w:bottom w:val="nil"/>
              <w:right w:val="nil"/>
            </w:tcBorders>
            <w:shd w:val="clear" w:color="auto" w:fill="auto"/>
            <w:vAlign w:val="bottom"/>
            <w:hideMark/>
          </w:tcPr>
          <w:p w14:paraId="69574654"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927" w:type="dxa"/>
            <w:tcBorders>
              <w:top w:val="nil"/>
              <w:left w:val="nil"/>
              <w:bottom w:val="nil"/>
              <w:right w:val="nil"/>
            </w:tcBorders>
            <w:shd w:val="clear" w:color="auto" w:fill="auto"/>
            <w:vAlign w:val="bottom"/>
            <w:hideMark/>
          </w:tcPr>
          <w:p w14:paraId="5431E52C"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704" w:type="dxa"/>
            <w:tcBorders>
              <w:top w:val="nil"/>
              <w:left w:val="nil"/>
              <w:bottom w:val="nil"/>
              <w:right w:val="nil"/>
            </w:tcBorders>
            <w:shd w:val="clear" w:color="auto" w:fill="auto"/>
            <w:vAlign w:val="bottom"/>
            <w:hideMark/>
          </w:tcPr>
          <w:p w14:paraId="1931AEF7"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927" w:type="dxa"/>
            <w:tcBorders>
              <w:top w:val="nil"/>
              <w:left w:val="nil"/>
              <w:bottom w:val="nil"/>
              <w:right w:val="nil"/>
            </w:tcBorders>
            <w:shd w:val="clear" w:color="auto" w:fill="auto"/>
            <w:vAlign w:val="bottom"/>
            <w:hideMark/>
          </w:tcPr>
          <w:p w14:paraId="2211F560"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704" w:type="dxa"/>
            <w:tcBorders>
              <w:top w:val="nil"/>
              <w:left w:val="nil"/>
              <w:bottom w:val="nil"/>
              <w:right w:val="nil"/>
            </w:tcBorders>
            <w:shd w:val="clear" w:color="auto" w:fill="auto"/>
            <w:vAlign w:val="bottom"/>
            <w:hideMark/>
          </w:tcPr>
          <w:p w14:paraId="25FF2DD5"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45" w:type="dxa"/>
            <w:tcBorders>
              <w:top w:val="nil"/>
              <w:left w:val="nil"/>
              <w:bottom w:val="nil"/>
              <w:right w:val="nil"/>
            </w:tcBorders>
            <w:shd w:val="clear" w:color="auto" w:fill="auto"/>
            <w:noWrap/>
            <w:vAlign w:val="bottom"/>
            <w:hideMark/>
          </w:tcPr>
          <w:p w14:paraId="498E0292"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45" w:type="dxa"/>
            <w:tcBorders>
              <w:top w:val="nil"/>
              <w:left w:val="nil"/>
              <w:bottom w:val="nil"/>
              <w:right w:val="nil"/>
            </w:tcBorders>
            <w:shd w:val="clear" w:color="auto" w:fill="auto"/>
            <w:noWrap/>
            <w:vAlign w:val="bottom"/>
            <w:hideMark/>
          </w:tcPr>
          <w:p w14:paraId="68056BBC"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r>
      <w:tr w:rsidR="00B515F7" w:rsidRPr="00B515F7" w14:paraId="3AC89E5F" w14:textId="77777777" w:rsidTr="00B515F7">
        <w:trPr>
          <w:trHeight w:val="255"/>
        </w:trPr>
        <w:tc>
          <w:tcPr>
            <w:tcW w:w="1120" w:type="dxa"/>
            <w:tcBorders>
              <w:top w:val="nil"/>
              <w:left w:val="nil"/>
              <w:bottom w:val="nil"/>
              <w:right w:val="nil"/>
            </w:tcBorders>
            <w:shd w:val="clear" w:color="auto" w:fill="auto"/>
            <w:noWrap/>
            <w:vAlign w:val="bottom"/>
            <w:hideMark/>
          </w:tcPr>
          <w:p w14:paraId="14B7F7E0"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3120" w:type="dxa"/>
            <w:gridSpan w:val="8"/>
            <w:tcBorders>
              <w:top w:val="nil"/>
              <w:left w:val="nil"/>
              <w:bottom w:val="nil"/>
              <w:right w:val="nil"/>
            </w:tcBorders>
            <w:shd w:val="clear" w:color="auto" w:fill="auto"/>
            <w:vAlign w:val="bottom"/>
            <w:hideMark/>
          </w:tcPr>
          <w:p w14:paraId="70AD1341"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r w:rsidRPr="00B515F7">
              <w:rPr>
                <w:rFonts w:ascii="Times New Roman" w:eastAsia="Calibri" w:hAnsi="Times New Roman" w:cs="Times New Roman"/>
                <w:kern w:val="0"/>
                <w:sz w:val="16"/>
                <w:szCs w:val="16"/>
                <w14:ligatures w14:val="none"/>
              </w:rPr>
              <w:t>к решению Думы Байкаловского сельского поселения</w:t>
            </w:r>
          </w:p>
        </w:tc>
      </w:tr>
      <w:tr w:rsidR="00B515F7" w:rsidRPr="00B515F7" w14:paraId="33C23423" w14:textId="77777777" w:rsidTr="00B515F7">
        <w:trPr>
          <w:trHeight w:val="255"/>
        </w:trPr>
        <w:tc>
          <w:tcPr>
            <w:tcW w:w="1120" w:type="dxa"/>
            <w:tcBorders>
              <w:top w:val="nil"/>
              <w:left w:val="nil"/>
              <w:bottom w:val="nil"/>
              <w:right w:val="nil"/>
            </w:tcBorders>
            <w:shd w:val="clear" w:color="auto" w:fill="auto"/>
            <w:noWrap/>
            <w:vAlign w:val="bottom"/>
            <w:hideMark/>
          </w:tcPr>
          <w:p w14:paraId="3D7082CC"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3120" w:type="dxa"/>
            <w:gridSpan w:val="8"/>
            <w:tcBorders>
              <w:top w:val="nil"/>
              <w:left w:val="nil"/>
              <w:bottom w:val="nil"/>
              <w:right w:val="nil"/>
            </w:tcBorders>
            <w:shd w:val="clear" w:color="auto" w:fill="auto"/>
            <w:vAlign w:val="bottom"/>
            <w:hideMark/>
          </w:tcPr>
          <w:p w14:paraId="20568F3F"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r w:rsidRPr="00B515F7">
              <w:rPr>
                <w:rFonts w:ascii="Times New Roman" w:eastAsia="Calibri" w:hAnsi="Times New Roman" w:cs="Times New Roman"/>
                <w:kern w:val="0"/>
                <w:sz w:val="16"/>
                <w:szCs w:val="16"/>
                <w14:ligatures w14:val="none"/>
              </w:rPr>
              <w:t>Байкаловского муниципального района Свердловской области</w:t>
            </w:r>
          </w:p>
        </w:tc>
      </w:tr>
      <w:tr w:rsidR="00B515F7" w:rsidRPr="00B515F7" w14:paraId="0B57A648" w14:textId="77777777" w:rsidTr="00B515F7">
        <w:trPr>
          <w:trHeight w:val="255"/>
        </w:trPr>
        <w:tc>
          <w:tcPr>
            <w:tcW w:w="1120" w:type="dxa"/>
            <w:tcBorders>
              <w:top w:val="nil"/>
              <w:left w:val="nil"/>
              <w:bottom w:val="nil"/>
              <w:right w:val="nil"/>
            </w:tcBorders>
            <w:shd w:val="clear" w:color="auto" w:fill="auto"/>
            <w:noWrap/>
            <w:vAlign w:val="bottom"/>
            <w:hideMark/>
          </w:tcPr>
          <w:p w14:paraId="3C56EACC"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3120" w:type="dxa"/>
            <w:gridSpan w:val="8"/>
            <w:tcBorders>
              <w:top w:val="nil"/>
              <w:left w:val="nil"/>
              <w:bottom w:val="nil"/>
              <w:right w:val="nil"/>
            </w:tcBorders>
            <w:shd w:val="clear" w:color="auto" w:fill="auto"/>
            <w:vAlign w:val="bottom"/>
            <w:hideMark/>
          </w:tcPr>
          <w:p w14:paraId="6D7A63E8"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r w:rsidRPr="00B515F7">
              <w:rPr>
                <w:rFonts w:ascii="Times New Roman" w:eastAsia="Calibri" w:hAnsi="Times New Roman" w:cs="Times New Roman"/>
                <w:kern w:val="0"/>
                <w:sz w:val="16"/>
                <w:szCs w:val="16"/>
                <w14:ligatures w14:val="none"/>
              </w:rPr>
              <w:t>№ 127 от 19 декабря 2024 года «О бюджете Байкаловского сельского поселения</w:t>
            </w:r>
          </w:p>
        </w:tc>
      </w:tr>
      <w:tr w:rsidR="00B515F7" w:rsidRPr="00B515F7" w14:paraId="4B341BA4" w14:textId="77777777" w:rsidTr="00B515F7">
        <w:trPr>
          <w:trHeight w:val="255"/>
        </w:trPr>
        <w:tc>
          <w:tcPr>
            <w:tcW w:w="1120" w:type="dxa"/>
            <w:tcBorders>
              <w:top w:val="nil"/>
              <w:left w:val="nil"/>
              <w:bottom w:val="nil"/>
              <w:right w:val="nil"/>
            </w:tcBorders>
            <w:shd w:val="clear" w:color="auto" w:fill="auto"/>
            <w:noWrap/>
            <w:vAlign w:val="bottom"/>
            <w:hideMark/>
          </w:tcPr>
          <w:p w14:paraId="3C92DA52"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3120" w:type="dxa"/>
            <w:gridSpan w:val="8"/>
            <w:tcBorders>
              <w:top w:val="nil"/>
              <w:left w:val="nil"/>
              <w:bottom w:val="nil"/>
              <w:right w:val="nil"/>
            </w:tcBorders>
            <w:shd w:val="clear" w:color="auto" w:fill="auto"/>
            <w:vAlign w:val="bottom"/>
            <w:hideMark/>
          </w:tcPr>
          <w:p w14:paraId="68CE3E2C"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r w:rsidRPr="00B515F7">
              <w:rPr>
                <w:rFonts w:ascii="Times New Roman" w:eastAsia="Calibri" w:hAnsi="Times New Roman" w:cs="Times New Roman"/>
                <w:kern w:val="0"/>
                <w:sz w:val="16"/>
                <w:szCs w:val="16"/>
                <w14:ligatures w14:val="none"/>
              </w:rPr>
              <w:t>Байкаловского муниципального района Свердловской области</w:t>
            </w:r>
          </w:p>
        </w:tc>
      </w:tr>
      <w:tr w:rsidR="00B515F7" w:rsidRPr="00B515F7" w14:paraId="3734ABA5" w14:textId="77777777" w:rsidTr="00B515F7">
        <w:trPr>
          <w:trHeight w:val="255"/>
        </w:trPr>
        <w:tc>
          <w:tcPr>
            <w:tcW w:w="1120" w:type="dxa"/>
            <w:tcBorders>
              <w:top w:val="nil"/>
              <w:left w:val="nil"/>
              <w:bottom w:val="nil"/>
              <w:right w:val="nil"/>
            </w:tcBorders>
            <w:shd w:val="clear" w:color="auto" w:fill="auto"/>
            <w:noWrap/>
            <w:vAlign w:val="bottom"/>
            <w:hideMark/>
          </w:tcPr>
          <w:p w14:paraId="29152D82"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3120" w:type="dxa"/>
            <w:gridSpan w:val="8"/>
            <w:tcBorders>
              <w:top w:val="nil"/>
              <w:left w:val="nil"/>
              <w:bottom w:val="nil"/>
              <w:right w:val="nil"/>
            </w:tcBorders>
            <w:shd w:val="clear" w:color="auto" w:fill="auto"/>
            <w:vAlign w:val="bottom"/>
            <w:hideMark/>
          </w:tcPr>
          <w:p w14:paraId="2C7FA048"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r w:rsidRPr="00B515F7">
              <w:rPr>
                <w:rFonts w:ascii="Times New Roman" w:eastAsia="Calibri" w:hAnsi="Times New Roman" w:cs="Times New Roman"/>
                <w:kern w:val="0"/>
                <w:sz w:val="16"/>
                <w:szCs w:val="16"/>
                <w14:ligatures w14:val="none"/>
              </w:rPr>
              <w:t>на 2025 год и плановый период 2026 и 2027 годов»</w:t>
            </w:r>
          </w:p>
        </w:tc>
      </w:tr>
      <w:tr w:rsidR="00B515F7" w:rsidRPr="00B515F7" w14:paraId="7B8ABC6D" w14:textId="77777777" w:rsidTr="00B515F7">
        <w:trPr>
          <w:trHeight w:val="255"/>
        </w:trPr>
        <w:tc>
          <w:tcPr>
            <w:tcW w:w="1120" w:type="dxa"/>
            <w:tcBorders>
              <w:top w:val="nil"/>
              <w:left w:val="nil"/>
              <w:bottom w:val="nil"/>
              <w:right w:val="nil"/>
            </w:tcBorders>
            <w:shd w:val="clear" w:color="auto" w:fill="auto"/>
            <w:noWrap/>
            <w:vAlign w:val="bottom"/>
            <w:hideMark/>
          </w:tcPr>
          <w:p w14:paraId="7AA9A956"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6665" w:type="dxa"/>
            <w:tcBorders>
              <w:top w:val="nil"/>
              <w:left w:val="nil"/>
              <w:bottom w:val="nil"/>
              <w:right w:val="nil"/>
            </w:tcBorders>
            <w:shd w:val="clear" w:color="auto" w:fill="auto"/>
            <w:noWrap/>
            <w:vAlign w:val="bottom"/>
            <w:hideMark/>
          </w:tcPr>
          <w:p w14:paraId="59D2449F"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103" w:type="dxa"/>
            <w:tcBorders>
              <w:top w:val="nil"/>
              <w:left w:val="nil"/>
              <w:bottom w:val="nil"/>
              <w:right w:val="nil"/>
            </w:tcBorders>
            <w:shd w:val="clear" w:color="auto" w:fill="auto"/>
            <w:noWrap/>
            <w:vAlign w:val="bottom"/>
            <w:hideMark/>
          </w:tcPr>
          <w:p w14:paraId="729F75AE"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927" w:type="dxa"/>
            <w:tcBorders>
              <w:top w:val="nil"/>
              <w:left w:val="nil"/>
              <w:bottom w:val="nil"/>
              <w:right w:val="nil"/>
            </w:tcBorders>
            <w:shd w:val="clear" w:color="auto" w:fill="auto"/>
            <w:noWrap/>
            <w:vAlign w:val="bottom"/>
            <w:hideMark/>
          </w:tcPr>
          <w:p w14:paraId="6A727FF5"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704" w:type="dxa"/>
            <w:tcBorders>
              <w:top w:val="nil"/>
              <w:left w:val="nil"/>
              <w:bottom w:val="nil"/>
              <w:right w:val="nil"/>
            </w:tcBorders>
            <w:shd w:val="clear" w:color="auto" w:fill="auto"/>
            <w:noWrap/>
            <w:vAlign w:val="bottom"/>
            <w:hideMark/>
          </w:tcPr>
          <w:p w14:paraId="45A3BB7C"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927" w:type="dxa"/>
            <w:tcBorders>
              <w:top w:val="nil"/>
              <w:left w:val="nil"/>
              <w:bottom w:val="nil"/>
              <w:right w:val="nil"/>
            </w:tcBorders>
            <w:shd w:val="clear" w:color="auto" w:fill="auto"/>
            <w:noWrap/>
            <w:vAlign w:val="bottom"/>
            <w:hideMark/>
          </w:tcPr>
          <w:p w14:paraId="355C69F3"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1704" w:type="dxa"/>
            <w:tcBorders>
              <w:top w:val="nil"/>
              <w:left w:val="nil"/>
              <w:bottom w:val="nil"/>
              <w:right w:val="nil"/>
            </w:tcBorders>
            <w:shd w:val="clear" w:color="auto" w:fill="auto"/>
            <w:noWrap/>
            <w:vAlign w:val="bottom"/>
            <w:hideMark/>
          </w:tcPr>
          <w:p w14:paraId="35596A51"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45" w:type="dxa"/>
            <w:tcBorders>
              <w:top w:val="nil"/>
              <w:left w:val="nil"/>
              <w:bottom w:val="nil"/>
              <w:right w:val="nil"/>
            </w:tcBorders>
            <w:shd w:val="clear" w:color="auto" w:fill="auto"/>
            <w:noWrap/>
            <w:vAlign w:val="bottom"/>
            <w:hideMark/>
          </w:tcPr>
          <w:p w14:paraId="42507380"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c>
          <w:tcPr>
            <w:tcW w:w="45" w:type="dxa"/>
            <w:tcBorders>
              <w:top w:val="nil"/>
              <w:left w:val="nil"/>
              <w:bottom w:val="nil"/>
              <w:right w:val="nil"/>
            </w:tcBorders>
            <w:shd w:val="clear" w:color="auto" w:fill="auto"/>
            <w:noWrap/>
            <w:vAlign w:val="bottom"/>
            <w:hideMark/>
          </w:tcPr>
          <w:p w14:paraId="236BD9AE" w14:textId="77777777" w:rsidR="00B515F7" w:rsidRPr="00B515F7" w:rsidRDefault="00B515F7" w:rsidP="00B515F7">
            <w:pPr>
              <w:spacing w:after="0" w:line="240" w:lineRule="auto"/>
              <w:jc w:val="both"/>
              <w:rPr>
                <w:rFonts w:ascii="Times New Roman" w:eastAsia="Calibri" w:hAnsi="Times New Roman" w:cs="Times New Roman"/>
                <w:kern w:val="0"/>
                <w:sz w:val="16"/>
                <w:szCs w:val="16"/>
                <w14:ligatures w14:val="none"/>
              </w:rPr>
            </w:pPr>
          </w:p>
        </w:tc>
      </w:tr>
      <w:tr w:rsidR="00B515F7" w:rsidRPr="00B515F7" w14:paraId="011C7C5C" w14:textId="77777777" w:rsidTr="00B515F7">
        <w:trPr>
          <w:trHeight w:val="405"/>
        </w:trPr>
        <w:tc>
          <w:tcPr>
            <w:tcW w:w="14240" w:type="dxa"/>
            <w:gridSpan w:val="9"/>
            <w:tcBorders>
              <w:top w:val="nil"/>
              <w:left w:val="nil"/>
              <w:bottom w:val="nil"/>
              <w:right w:val="nil"/>
            </w:tcBorders>
            <w:shd w:val="clear" w:color="auto" w:fill="auto"/>
            <w:hideMark/>
          </w:tcPr>
          <w:p w14:paraId="33679103" w14:textId="77777777" w:rsidR="00B515F7" w:rsidRDefault="00B515F7" w:rsidP="00B515F7">
            <w:pPr>
              <w:spacing w:after="0" w:line="240" w:lineRule="auto"/>
              <w:jc w:val="both"/>
              <w:rPr>
                <w:rFonts w:ascii="Times New Roman" w:eastAsia="Calibri" w:hAnsi="Times New Roman" w:cs="Times New Roman"/>
                <w:b/>
                <w:bCs/>
                <w:kern w:val="0"/>
                <w:sz w:val="16"/>
                <w:szCs w:val="16"/>
                <w14:ligatures w14:val="none"/>
              </w:rPr>
            </w:pPr>
            <w:r w:rsidRPr="00B515F7">
              <w:rPr>
                <w:rFonts w:ascii="Times New Roman" w:eastAsia="Calibri" w:hAnsi="Times New Roman" w:cs="Times New Roman"/>
                <w:b/>
                <w:bCs/>
                <w:kern w:val="0"/>
                <w:sz w:val="16"/>
                <w:szCs w:val="16"/>
                <w14:ligatures w14:val="none"/>
              </w:rPr>
              <w:t xml:space="preserve">Ведомственная структура расходов </w:t>
            </w:r>
            <w:proofErr w:type="gramStart"/>
            <w:r w:rsidRPr="00B515F7">
              <w:rPr>
                <w:rFonts w:ascii="Times New Roman" w:eastAsia="Calibri" w:hAnsi="Times New Roman" w:cs="Times New Roman"/>
                <w:b/>
                <w:bCs/>
                <w:kern w:val="0"/>
                <w:sz w:val="16"/>
                <w:szCs w:val="16"/>
                <w14:ligatures w14:val="none"/>
              </w:rPr>
              <w:t>муниципального</w:t>
            </w:r>
            <w:proofErr w:type="gramEnd"/>
          </w:p>
          <w:p w14:paraId="657221C2" w14:textId="77777777" w:rsidR="00B515F7" w:rsidRDefault="00B515F7" w:rsidP="00B515F7">
            <w:pPr>
              <w:spacing w:after="0" w:line="240" w:lineRule="auto"/>
              <w:jc w:val="both"/>
              <w:rPr>
                <w:rFonts w:ascii="Times New Roman" w:eastAsia="Calibri" w:hAnsi="Times New Roman" w:cs="Times New Roman"/>
                <w:b/>
                <w:bCs/>
                <w:kern w:val="0"/>
                <w:sz w:val="16"/>
                <w:szCs w:val="16"/>
                <w14:ligatures w14:val="none"/>
              </w:rPr>
            </w:pPr>
            <w:r w:rsidRPr="00B515F7">
              <w:rPr>
                <w:rFonts w:ascii="Times New Roman" w:eastAsia="Calibri" w:hAnsi="Times New Roman" w:cs="Times New Roman"/>
                <w:b/>
                <w:bCs/>
                <w:kern w:val="0"/>
                <w:sz w:val="16"/>
                <w:szCs w:val="16"/>
                <w14:ligatures w14:val="none"/>
              </w:rPr>
              <w:t xml:space="preserve"> бюджета на 2025 год и плановый период 2026 и 2027</w:t>
            </w:r>
          </w:p>
          <w:p w14:paraId="146BA819" w14:textId="6685F7DA" w:rsidR="00B515F7" w:rsidRPr="00B515F7" w:rsidRDefault="00B515F7" w:rsidP="00B515F7">
            <w:pPr>
              <w:spacing w:after="0" w:line="240" w:lineRule="auto"/>
              <w:jc w:val="both"/>
              <w:rPr>
                <w:rFonts w:ascii="Times New Roman" w:eastAsia="Calibri" w:hAnsi="Times New Roman" w:cs="Times New Roman"/>
                <w:b/>
                <w:bCs/>
                <w:kern w:val="0"/>
                <w:sz w:val="16"/>
                <w:szCs w:val="16"/>
                <w14:ligatures w14:val="none"/>
              </w:rPr>
            </w:pPr>
            <w:r w:rsidRPr="00B515F7">
              <w:rPr>
                <w:rFonts w:ascii="Times New Roman" w:eastAsia="Calibri" w:hAnsi="Times New Roman" w:cs="Times New Roman"/>
                <w:b/>
                <w:bCs/>
                <w:kern w:val="0"/>
                <w:sz w:val="16"/>
                <w:szCs w:val="16"/>
                <w14:ligatures w14:val="none"/>
              </w:rPr>
              <w:t xml:space="preserve"> годов</w:t>
            </w:r>
          </w:p>
        </w:tc>
      </w:tr>
    </w:tbl>
    <w:p w14:paraId="653ECADE" w14:textId="77777777" w:rsidR="00B515F7" w:rsidRDefault="00B515F7" w:rsidP="002B1367">
      <w:pPr>
        <w:spacing w:after="0" w:line="240" w:lineRule="auto"/>
        <w:jc w:val="both"/>
        <w:rPr>
          <w:rFonts w:ascii="Times New Roman" w:eastAsia="Calibri" w:hAnsi="Times New Roman" w:cs="Times New Roman"/>
          <w:kern w:val="0"/>
          <w:sz w:val="16"/>
          <w:szCs w:val="16"/>
          <w14:ligatures w14:val="none"/>
        </w:rPr>
      </w:pPr>
    </w:p>
    <w:p w14:paraId="34F9A1D5" w14:textId="77777777" w:rsidR="00B515F7" w:rsidRDefault="00B515F7" w:rsidP="002B1367">
      <w:pPr>
        <w:spacing w:after="0" w:line="240" w:lineRule="auto"/>
        <w:jc w:val="both"/>
        <w:rPr>
          <w:rFonts w:ascii="Times New Roman" w:eastAsia="Calibri" w:hAnsi="Times New Roman" w:cs="Times New Roman"/>
          <w:kern w:val="0"/>
          <w:sz w:val="16"/>
          <w:szCs w:val="16"/>
          <w14:ligatures w14:val="none"/>
        </w:rPr>
      </w:pPr>
    </w:p>
    <w:tbl>
      <w:tblPr>
        <w:tblW w:w="5118" w:type="dxa"/>
        <w:tblInd w:w="93" w:type="dxa"/>
        <w:tblLayout w:type="fixed"/>
        <w:tblLook w:val="04A0" w:firstRow="1" w:lastRow="0" w:firstColumn="1" w:lastColumn="0" w:noHBand="0" w:noVBand="1"/>
      </w:tblPr>
      <w:tblGrid>
        <w:gridCol w:w="581"/>
        <w:gridCol w:w="1134"/>
        <w:gridCol w:w="708"/>
        <w:gridCol w:w="497"/>
        <w:gridCol w:w="496"/>
        <w:gridCol w:w="454"/>
        <w:gridCol w:w="538"/>
        <w:gridCol w:w="426"/>
        <w:gridCol w:w="284"/>
      </w:tblGrid>
      <w:tr w:rsidR="00B515F7" w:rsidRPr="00B515F7" w14:paraId="4AC19740" w14:textId="77777777" w:rsidTr="00B515F7">
        <w:trPr>
          <w:gridAfter w:val="1"/>
          <w:wAfter w:w="283" w:type="dxa"/>
          <w:trHeight w:val="255"/>
        </w:trPr>
        <w:tc>
          <w:tcPr>
            <w:tcW w:w="582"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3495EB1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Номер строки</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766936C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Наименование главного распорядителя бюджетных средств, раздела, подраздела, целевой статьи или вида расходов</w:t>
            </w:r>
          </w:p>
        </w:tc>
        <w:tc>
          <w:tcPr>
            <w:tcW w:w="708"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3D679DE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Код гла</w:t>
            </w:r>
            <w:proofErr w:type="gramStart"/>
            <w:r w:rsidRPr="00B515F7">
              <w:rPr>
                <w:rFonts w:ascii="Times New Roman" w:eastAsia="Times New Roman" w:hAnsi="Times New Roman" w:cs="Times New Roman"/>
                <w:b/>
                <w:bCs/>
                <w:kern w:val="0"/>
                <w:sz w:val="20"/>
                <w:szCs w:val="20"/>
                <w:lang w:eastAsia="ru-RU"/>
                <w14:ligatures w14:val="none"/>
              </w:rPr>
              <w:t>в-</w:t>
            </w:r>
            <w:proofErr w:type="gramEnd"/>
            <w:r w:rsidRPr="00B515F7">
              <w:rPr>
                <w:rFonts w:ascii="Times New Roman" w:eastAsia="Times New Roman" w:hAnsi="Times New Roman" w:cs="Times New Roman"/>
                <w:b/>
                <w:bCs/>
                <w:kern w:val="0"/>
                <w:sz w:val="20"/>
                <w:szCs w:val="20"/>
                <w:lang w:eastAsia="ru-RU"/>
                <w14:ligatures w14:val="none"/>
              </w:rPr>
              <w:br/>
              <w:t>ного распо-</w:t>
            </w:r>
            <w:r w:rsidRPr="00B515F7">
              <w:rPr>
                <w:rFonts w:ascii="Times New Roman" w:eastAsia="Times New Roman" w:hAnsi="Times New Roman" w:cs="Times New Roman"/>
                <w:b/>
                <w:bCs/>
                <w:kern w:val="0"/>
                <w:sz w:val="20"/>
                <w:szCs w:val="20"/>
                <w:lang w:eastAsia="ru-RU"/>
                <w14:ligatures w14:val="none"/>
              </w:rPr>
              <w:br/>
              <w:t>ряди-</w:t>
            </w:r>
            <w:r w:rsidRPr="00B515F7">
              <w:rPr>
                <w:rFonts w:ascii="Times New Roman" w:eastAsia="Times New Roman" w:hAnsi="Times New Roman" w:cs="Times New Roman"/>
                <w:b/>
                <w:bCs/>
                <w:kern w:val="0"/>
                <w:sz w:val="20"/>
                <w:szCs w:val="20"/>
                <w:lang w:eastAsia="ru-RU"/>
                <w14:ligatures w14:val="none"/>
              </w:rPr>
              <w:br/>
              <w:t>теля</w:t>
            </w:r>
            <w:r w:rsidRPr="00B515F7">
              <w:rPr>
                <w:rFonts w:ascii="Times New Roman" w:eastAsia="Times New Roman" w:hAnsi="Times New Roman" w:cs="Times New Roman"/>
                <w:b/>
                <w:bCs/>
                <w:kern w:val="0"/>
                <w:sz w:val="20"/>
                <w:szCs w:val="20"/>
                <w:lang w:eastAsia="ru-RU"/>
                <w14:ligatures w14:val="none"/>
              </w:rPr>
              <w:br/>
              <w:t xml:space="preserve">бюд- </w:t>
            </w:r>
            <w:r w:rsidRPr="00B515F7">
              <w:rPr>
                <w:rFonts w:ascii="Times New Roman" w:eastAsia="Times New Roman" w:hAnsi="Times New Roman" w:cs="Times New Roman"/>
                <w:b/>
                <w:bCs/>
                <w:kern w:val="0"/>
                <w:sz w:val="20"/>
                <w:szCs w:val="20"/>
                <w:lang w:eastAsia="ru-RU"/>
                <w14:ligatures w14:val="none"/>
              </w:rPr>
              <w:br/>
              <w:t>жетных</w:t>
            </w:r>
            <w:r w:rsidRPr="00B515F7">
              <w:rPr>
                <w:rFonts w:ascii="Times New Roman" w:eastAsia="Times New Roman" w:hAnsi="Times New Roman" w:cs="Times New Roman"/>
                <w:b/>
                <w:bCs/>
                <w:kern w:val="0"/>
                <w:sz w:val="20"/>
                <w:szCs w:val="20"/>
                <w:lang w:eastAsia="ru-RU"/>
                <w14:ligatures w14:val="none"/>
              </w:rPr>
              <w:br/>
              <w:t>средств</w:t>
            </w:r>
          </w:p>
        </w:tc>
        <w:tc>
          <w:tcPr>
            <w:tcW w:w="497"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4B217B8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Код ра</w:t>
            </w:r>
            <w:proofErr w:type="gramStart"/>
            <w:r w:rsidRPr="00B515F7">
              <w:rPr>
                <w:rFonts w:ascii="Times New Roman" w:eastAsia="Times New Roman" w:hAnsi="Times New Roman" w:cs="Times New Roman"/>
                <w:b/>
                <w:bCs/>
                <w:kern w:val="0"/>
                <w:sz w:val="20"/>
                <w:szCs w:val="20"/>
                <w:lang w:eastAsia="ru-RU"/>
                <w14:ligatures w14:val="none"/>
              </w:rPr>
              <w:t>з-</w:t>
            </w:r>
            <w:proofErr w:type="gramEnd"/>
            <w:r w:rsidRPr="00B515F7">
              <w:rPr>
                <w:rFonts w:ascii="Times New Roman" w:eastAsia="Times New Roman" w:hAnsi="Times New Roman" w:cs="Times New Roman"/>
                <w:b/>
                <w:bCs/>
                <w:kern w:val="0"/>
                <w:sz w:val="20"/>
                <w:szCs w:val="20"/>
                <w:lang w:eastAsia="ru-RU"/>
                <w14:ligatures w14:val="none"/>
              </w:rPr>
              <w:br/>
              <w:t>дела, под-</w:t>
            </w:r>
            <w:r w:rsidRPr="00B515F7">
              <w:rPr>
                <w:rFonts w:ascii="Times New Roman" w:eastAsia="Times New Roman" w:hAnsi="Times New Roman" w:cs="Times New Roman"/>
                <w:b/>
                <w:bCs/>
                <w:kern w:val="0"/>
                <w:sz w:val="20"/>
                <w:szCs w:val="20"/>
                <w:lang w:eastAsia="ru-RU"/>
                <w14:ligatures w14:val="none"/>
              </w:rPr>
              <w:br/>
              <w:t>раз-</w:t>
            </w:r>
            <w:r w:rsidRPr="00B515F7">
              <w:rPr>
                <w:rFonts w:ascii="Times New Roman" w:eastAsia="Times New Roman" w:hAnsi="Times New Roman" w:cs="Times New Roman"/>
                <w:b/>
                <w:bCs/>
                <w:kern w:val="0"/>
                <w:sz w:val="20"/>
                <w:szCs w:val="20"/>
                <w:lang w:eastAsia="ru-RU"/>
                <w14:ligatures w14:val="none"/>
              </w:rPr>
              <w:br/>
              <w:t>дела</w:t>
            </w:r>
          </w:p>
        </w:tc>
        <w:tc>
          <w:tcPr>
            <w:tcW w:w="496"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5E8C2D3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Код целевой статьи</w:t>
            </w:r>
          </w:p>
        </w:tc>
        <w:tc>
          <w:tcPr>
            <w:tcW w:w="454"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42AEEAD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Код ви-да ра</w:t>
            </w:r>
            <w:proofErr w:type="gramStart"/>
            <w:r w:rsidRPr="00B515F7">
              <w:rPr>
                <w:rFonts w:ascii="Times New Roman" w:eastAsia="Times New Roman" w:hAnsi="Times New Roman" w:cs="Times New Roman"/>
                <w:b/>
                <w:bCs/>
                <w:kern w:val="0"/>
                <w:sz w:val="20"/>
                <w:szCs w:val="20"/>
                <w:lang w:eastAsia="ru-RU"/>
                <w14:ligatures w14:val="none"/>
              </w:rPr>
              <w:t>с-</w:t>
            </w:r>
            <w:proofErr w:type="gramEnd"/>
            <w:r w:rsidRPr="00B515F7">
              <w:rPr>
                <w:rFonts w:ascii="Times New Roman" w:eastAsia="Times New Roman" w:hAnsi="Times New Roman" w:cs="Times New Roman"/>
                <w:b/>
                <w:bCs/>
                <w:kern w:val="0"/>
                <w:sz w:val="20"/>
                <w:szCs w:val="20"/>
                <w:lang w:eastAsia="ru-RU"/>
                <w14:ligatures w14:val="none"/>
              </w:rPr>
              <w:br/>
              <w:t>хо-</w:t>
            </w:r>
            <w:r w:rsidRPr="00B515F7">
              <w:rPr>
                <w:rFonts w:ascii="Times New Roman" w:eastAsia="Times New Roman" w:hAnsi="Times New Roman" w:cs="Times New Roman"/>
                <w:b/>
                <w:bCs/>
                <w:kern w:val="0"/>
                <w:sz w:val="20"/>
                <w:szCs w:val="20"/>
                <w:lang w:eastAsia="ru-RU"/>
                <w14:ligatures w14:val="none"/>
              </w:rPr>
              <w:br/>
              <w:t>дов</w:t>
            </w:r>
          </w:p>
        </w:tc>
        <w:tc>
          <w:tcPr>
            <w:tcW w:w="964" w:type="dxa"/>
            <w:gridSpan w:val="2"/>
            <w:tcBorders>
              <w:top w:val="single" w:sz="4" w:space="0" w:color="auto"/>
              <w:left w:val="nil"/>
              <w:bottom w:val="single" w:sz="4" w:space="0" w:color="auto"/>
              <w:right w:val="single" w:sz="4" w:space="0" w:color="000000"/>
            </w:tcBorders>
            <w:shd w:val="clear" w:color="auto" w:fill="auto"/>
            <w:vAlign w:val="center"/>
            <w:hideMark/>
          </w:tcPr>
          <w:p w14:paraId="4B74613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Сумма, в тысячах рублей</w:t>
            </w:r>
          </w:p>
        </w:tc>
      </w:tr>
      <w:tr w:rsidR="00B515F7" w:rsidRPr="00B515F7" w14:paraId="5925765A" w14:textId="77777777" w:rsidTr="00B515F7">
        <w:trPr>
          <w:trHeight w:val="2145"/>
        </w:trPr>
        <w:tc>
          <w:tcPr>
            <w:tcW w:w="582" w:type="dxa"/>
            <w:vMerge/>
            <w:tcBorders>
              <w:top w:val="single" w:sz="4" w:space="0" w:color="auto"/>
              <w:left w:val="single" w:sz="4" w:space="0" w:color="auto"/>
              <w:bottom w:val="single" w:sz="4" w:space="0" w:color="000000"/>
              <w:right w:val="single" w:sz="4" w:space="0" w:color="auto"/>
            </w:tcBorders>
            <w:vAlign w:val="center"/>
            <w:hideMark/>
          </w:tcPr>
          <w:p w14:paraId="7FD45527"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14:paraId="0FD3B062"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14:paraId="472252C7"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p>
        </w:tc>
        <w:tc>
          <w:tcPr>
            <w:tcW w:w="497" w:type="dxa"/>
            <w:vMerge/>
            <w:tcBorders>
              <w:top w:val="single" w:sz="4" w:space="0" w:color="auto"/>
              <w:left w:val="single" w:sz="4" w:space="0" w:color="auto"/>
              <w:bottom w:val="single" w:sz="4" w:space="0" w:color="000000"/>
              <w:right w:val="single" w:sz="4" w:space="0" w:color="auto"/>
            </w:tcBorders>
            <w:vAlign w:val="center"/>
            <w:hideMark/>
          </w:tcPr>
          <w:p w14:paraId="0ACE7875"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p>
        </w:tc>
        <w:tc>
          <w:tcPr>
            <w:tcW w:w="496" w:type="dxa"/>
            <w:vMerge/>
            <w:tcBorders>
              <w:top w:val="single" w:sz="4" w:space="0" w:color="auto"/>
              <w:left w:val="single" w:sz="4" w:space="0" w:color="auto"/>
              <w:bottom w:val="single" w:sz="4" w:space="0" w:color="000000"/>
              <w:right w:val="single" w:sz="4" w:space="0" w:color="auto"/>
            </w:tcBorders>
            <w:vAlign w:val="center"/>
            <w:hideMark/>
          </w:tcPr>
          <w:p w14:paraId="2DEFE404"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p>
        </w:tc>
        <w:tc>
          <w:tcPr>
            <w:tcW w:w="454" w:type="dxa"/>
            <w:vMerge/>
            <w:tcBorders>
              <w:top w:val="single" w:sz="4" w:space="0" w:color="auto"/>
              <w:left w:val="single" w:sz="4" w:space="0" w:color="auto"/>
              <w:bottom w:val="single" w:sz="4" w:space="0" w:color="000000"/>
              <w:right w:val="single" w:sz="4" w:space="0" w:color="auto"/>
            </w:tcBorders>
            <w:vAlign w:val="center"/>
            <w:hideMark/>
          </w:tcPr>
          <w:p w14:paraId="670B3A2D"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p>
        </w:tc>
        <w:tc>
          <w:tcPr>
            <w:tcW w:w="538" w:type="dxa"/>
            <w:tcBorders>
              <w:top w:val="nil"/>
              <w:left w:val="nil"/>
              <w:bottom w:val="single" w:sz="4" w:space="0" w:color="auto"/>
              <w:right w:val="single" w:sz="4" w:space="0" w:color="auto"/>
            </w:tcBorders>
            <w:shd w:val="clear" w:color="auto" w:fill="auto"/>
            <w:vAlign w:val="center"/>
            <w:hideMark/>
          </w:tcPr>
          <w:p w14:paraId="34C3D08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xml:space="preserve"> на 2025 год</w:t>
            </w:r>
          </w:p>
        </w:tc>
        <w:tc>
          <w:tcPr>
            <w:tcW w:w="425" w:type="dxa"/>
            <w:tcBorders>
              <w:top w:val="nil"/>
              <w:left w:val="nil"/>
              <w:bottom w:val="single" w:sz="4" w:space="0" w:color="auto"/>
              <w:right w:val="single" w:sz="4" w:space="0" w:color="auto"/>
            </w:tcBorders>
            <w:shd w:val="clear" w:color="auto" w:fill="auto"/>
            <w:vAlign w:val="center"/>
            <w:hideMark/>
          </w:tcPr>
          <w:p w14:paraId="572482E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xml:space="preserve"> на 2026 год</w:t>
            </w:r>
          </w:p>
        </w:tc>
        <w:tc>
          <w:tcPr>
            <w:tcW w:w="284" w:type="dxa"/>
            <w:tcBorders>
              <w:top w:val="nil"/>
              <w:left w:val="nil"/>
              <w:bottom w:val="single" w:sz="4" w:space="0" w:color="auto"/>
              <w:right w:val="single" w:sz="4" w:space="0" w:color="auto"/>
            </w:tcBorders>
            <w:shd w:val="clear" w:color="auto" w:fill="auto"/>
            <w:vAlign w:val="center"/>
            <w:hideMark/>
          </w:tcPr>
          <w:p w14:paraId="2EBE649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xml:space="preserve"> на 2027 год</w:t>
            </w:r>
          </w:p>
        </w:tc>
      </w:tr>
      <w:tr w:rsidR="00B515F7" w:rsidRPr="00B515F7" w14:paraId="4530D4D8" w14:textId="77777777" w:rsidTr="00B515F7">
        <w:trPr>
          <w:trHeight w:val="255"/>
        </w:trPr>
        <w:tc>
          <w:tcPr>
            <w:tcW w:w="582" w:type="dxa"/>
            <w:tcBorders>
              <w:top w:val="nil"/>
              <w:left w:val="single" w:sz="4" w:space="0" w:color="auto"/>
              <w:bottom w:val="single" w:sz="4" w:space="0" w:color="auto"/>
              <w:right w:val="single" w:sz="4" w:space="0" w:color="auto"/>
            </w:tcBorders>
            <w:shd w:val="clear" w:color="auto" w:fill="auto"/>
            <w:hideMark/>
          </w:tcPr>
          <w:p w14:paraId="0D3A4CD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w:t>
            </w:r>
          </w:p>
        </w:tc>
        <w:tc>
          <w:tcPr>
            <w:tcW w:w="1134" w:type="dxa"/>
            <w:tcBorders>
              <w:top w:val="nil"/>
              <w:left w:val="nil"/>
              <w:bottom w:val="single" w:sz="4" w:space="0" w:color="auto"/>
              <w:right w:val="single" w:sz="4" w:space="0" w:color="auto"/>
            </w:tcBorders>
            <w:shd w:val="clear" w:color="auto" w:fill="auto"/>
            <w:hideMark/>
          </w:tcPr>
          <w:p w14:paraId="10A1938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w:t>
            </w:r>
          </w:p>
        </w:tc>
        <w:tc>
          <w:tcPr>
            <w:tcW w:w="708" w:type="dxa"/>
            <w:tcBorders>
              <w:top w:val="nil"/>
              <w:left w:val="nil"/>
              <w:bottom w:val="single" w:sz="4" w:space="0" w:color="auto"/>
              <w:right w:val="single" w:sz="4" w:space="0" w:color="auto"/>
            </w:tcBorders>
            <w:shd w:val="clear" w:color="auto" w:fill="auto"/>
            <w:hideMark/>
          </w:tcPr>
          <w:p w14:paraId="21A5F60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w:t>
            </w:r>
          </w:p>
        </w:tc>
        <w:tc>
          <w:tcPr>
            <w:tcW w:w="497" w:type="dxa"/>
            <w:tcBorders>
              <w:top w:val="nil"/>
              <w:left w:val="nil"/>
              <w:bottom w:val="single" w:sz="4" w:space="0" w:color="auto"/>
              <w:right w:val="single" w:sz="4" w:space="0" w:color="auto"/>
            </w:tcBorders>
            <w:shd w:val="clear" w:color="auto" w:fill="auto"/>
            <w:hideMark/>
          </w:tcPr>
          <w:p w14:paraId="76DBCBF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w:t>
            </w:r>
          </w:p>
        </w:tc>
        <w:tc>
          <w:tcPr>
            <w:tcW w:w="496" w:type="dxa"/>
            <w:tcBorders>
              <w:top w:val="nil"/>
              <w:left w:val="nil"/>
              <w:bottom w:val="single" w:sz="4" w:space="0" w:color="auto"/>
              <w:right w:val="single" w:sz="4" w:space="0" w:color="auto"/>
            </w:tcBorders>
            <w:shd w:val="clear" w:color="auto" w:fill="auto"/>
            <w:hideMark/>
          </w:tcPr>
          <w:p w14:paraId="692CE51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w:t>
            </w:r>
          </w:p>
        </w:tc>
        <w:tc>
          <w:tcPr>
            <w:tcW w:w="454" w:type="dxa"/>
            <w:tcBorders>
              <w:top w:val="nil"/>
              <w:left w:val="nil"/>
              <w:bottom w:val="single" w:sz="4" w:space="0" w:color="auto"/>
              <w:right w:val="single" w:sz="4" w:space="0" w:color="auto"/>
            </w:tcBorders>
            <w:shd w:val="clear" w:color="auto" w:fill="auto"/>
            <w:hideMark/>
          </w:tcPr>
          <w:p w14:paraId="7A5DE19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6</w:t>
            </w:r>
          </w:p>
        </w:tc>
        <w:tc>
          <w:tcPr>
            <w:tcW w:w="538" w:type="dxa"/>
            <w:tcBorders>
              <w:top w:val="nil"/>
              <w:left w:val="nil"/>
              <w:bottom w:val="single" w:sz="4" w:space="0" w:color="auto"/>
              <w:right w:val="single" w:sz="4" w:space="0" w:color="auto"/>
            </w:tcBorders>
            <w:shd w:val="clear" w:color="auto" w:fill="auto"/>
            <w:hideMark/>
          </w:tcPr>
          <w:p w14:paraId="7EA48B8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w:t>
            </w:r>
          </w:p>
        </w:tc>
        <w:tc>
          <w:tcPr>
            <w:tcW w:w="425" w:type="dxa"/>
            <w:tcBorders>
              <w:top w:val="nil"/>
              <w:left w:val="nil"/>
              <w:bottom w:val="single" w:sz="4" w:space="0" w:color="auto"/>
              <w:right w:val="single" w:sz="4" w:space="0" w:color="auto"/>
            </w:tcBorders>
            <w:shd w:val="clear" w:color="auto" w:fill="auto"/>
            <w:hideMark/>
          </w:tcPr>
          <w:p w14:paraId="098A08A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w:t>
            </w:r>
          </w:p>
        </w:tc>
        <w:tc>
          <w:tcPr>
            <w:tcW w:w="284" w:type="dxa"/>
            <w:tcBorders>
              <w:top w:val="nil"/>
              <w:left w:val="nil"/>
              <w:bottom w:val="single" w:sz="4" w:space="0" w:color="auto"/>
              <w:right w:val="single" w:sz="4" w:space="0" w:color="auto"/>
            </w:tcBorders>
            <w:shd w:val="clear" w:color="auto" w:fill="auto"/>
            <w:hideMark/>
          </w:tcPr>
          <w:p w14:paraId="0F798D5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w:t>
            </w:r>
          </w:p>
        </w:tc>
      </w:tr>
      <w:tr w:rsidR="00B515F7" w:rsidRPr="00B515F7" w14:paraId="22ADCFC9" w14:textId="77777777" w:rsidTr="00B515F7">
        <w:trPr>
          <w:trHeight w:val="1095"/>
        </w:trPr>
        <w:tc>
          <w:tcPr>
            <w:tcW w:w="582" w:type="dxa"/>
            <w:tcBorders>
              <w:top w:val="nil"/>
              <w:left w:val="single" w:sz="4" w:space="0" w:color="auto"/>
              <w:bottom w:val="single" w:sz="4" w:space="0" w:color="auto"/>
              <w:right w:val="single" w:sz="4" w:space="0" w:color="auto"/>
            </w:tcBorders>
            <w:shd w:val="clear" w:color="000000" w:fill="FFFFFF"/>
            <w:hideMark/>
          </w:tcPr>
          <w:p w14:paraId="7D6234D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w:t>
            </w:r>
          </w:p>
        </w:tc>
        <w:tc>
          <w:tcPr>
            <w:tcW w:w="1134" w:type="dxa"/>
            <w:tcBorders>
              <w:top w:val="nil"/>
              <w:left w:val="nil"/>
              <w:bottom w:val="single" w:sz="4" w:space="0" w:color="auto"/>
              <w:right w:val="single" w:sz="4" w:space="0" w:color="auto"/>
            </w:tcBorders>
            <w:shd w:val="clear" w:color="auto" w:fill="auto"/>
            <w:hideMark/>
          </w:tcPr>
          <w:p w14:paraId="3B91014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ДУМА БАЙКАЛОВСКОГО СЕЛЬСКОГО ПОСЕЛЕНИЯ БАЙКАЛОВСКОГО МУНИЦИПАЛЬНОГО РАЙОНА СВЕРДЛОВСКОЙ ОБЛАСТИ</w:t>
            </w:r>
          </w:p>
        </w:tc>
        <w:tc>
          <w:tcPr>
            <w:tcW w:w="708" w:type="dxa"/>
            <w:tcBorders>
              <w:top w:val="nil"/>
              <w:left w:val="nil"/>
              <w:bottom w:val="single" w:sz="4" w:space="0" w:color="auto"/>
              <w:right w:val="single" w:sz="4" w:space="0" w:color="auto"/>
            </w:tcBorders>
            <w:shd w:val="clear" w:color="auto" w:fill="auto"/>
            <w:hideMark/>
          </w:tcPr>
          <w:p w14:paraId="44EBDCD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912</w:t>
            </w:r>
          </w:p>
        </w:tc>
        <w:tc>
          <w:tcPr>
            <w:tcW w:w="497" w:type="dxa"/>
            <w:tcBorders>
              <w:top w:val="nil"/>
              <w:left w:val="nil"/>
              <w:bottom w:val="single" w:sz="4" w:space="0" w:color="auto"/>
              <w:right w:val="single" w:sz="4" w:space="0" w:color="auto"/>
            </w:tcBorders>
            <w:shd w:val="clear" w:color="auto" w:fill="auto"/>
            <w:hideMark/>
          </w:tcPr>
          <w:p w14:paraId="2783CCD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0657334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5A57AB7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05B0C8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2211,6</w:t>
            </w:r>
          </w:p>
        </w:tc>
        <w:tc>
          <w:tcPr>
            <w:tcW w:w="425" w:type="dxa"/>
            <w:tcBorders>
              <w:top w:val="nil"/>
              <w:left w:val="nil"/>
              <w:bottom w:val="single" w:sz="4" w:space="0" w:color="auto"/>
              <w:right w:val="single" w:sz="4" w:space="0" w:color="auto"/>
            </w:tcBorders>
            <w:shd w:val="clear" w:color="auto" w:fill="auto"/>
            <w:hideMark/>
          </w:tcPr>
          <w:p w14:paraId="6FFBF49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2305,3</w:t>
            </w:r>
          </w:p>
        </w:tc>
        <w:tc>
          <w:tcPr>
            <w:tcW w:w="284" w:type="dxa"/>
            <w:tcBorders>
              <w:top w:val="nil"/>
              <w:left w:val="nil"/>
              <w:bottom w:val="single" w:sz="4" w:space="0" w:color="auto"/>
              <w:right w:val="single" w:sz="4" w:space="0" w:color="auto"/>
            </w:tcBorders>
            <w:shd w:val="clear" w:color="auto" w:fill="auto"/>
            <w:hideMark/>
          </w:tcPr>
          <w:p w14:paraId="2FE2965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2394,6</w:t>
            </w:r>
          </w:p>
        </w:tc>
      </w:tr>
      <w:tr w:rsidR="00B515F7" w:rsidRPr="00B515F7" w14:paraId="461CB60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1091F8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w:t>
            </w:r>
          </w:p>
        </w:tc>
        <w:tc>
          <w:tcPr>
            <w:tcW w:w="1134" w:type="dxa"/>
            <w:tcBorders>
              <w:top w:val="nil"/>
              <w:left w:val="nil"/>
              <w:bottom w:val="single" w:sz="4" w:space="0" w:color="auto"/>
              <w:right w:val="single" w:sz="4" w:space="0" w:color="auto"/>
            </w:tcBorders>
            <w:shd w:val="clear" w:color="auto" w:fill="auto"/>
            <w:hideMark/>
          </w:tcPr>
          <w:p w14:paraId="560A1DE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ОБЩЕГОСУДАРСТВЕННЫЕ ВОПРОСЫ</w:t>
            </w:r>
          </w:p>
        </w:tc>
        <w:tc>
          <w:tcPr>
            <w:tcW w:w="708" w:type="dxa"/>
            <w:tcBorders>
              <w:top w:val="nil"/>
              <w:left w:val="nil"/>
              <w:bottom w:val="single" w:sz="4" w:space="0" w:color="auto"/>
              <w:right w:val="single" w:sz="4" w:space="0" w:color="auto"/>
            </w:tcBorders>
            <w:shd w:val="clear" w:color="auto" w:fill="auto"/>
            <w:hideMark/>
          </w:tcPr>
          <w:p w14:paraId="5D2B28A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912</w:t>
            </w:r>
          </w:p>
        </w:tc>
        <w:tc>
          <w:tcPr>
            <w:tcW w:w="497" w:type="dxa"/>
            <w:tcBorders>
              <w:top w:val="nil"/>
              <w:left w:val="nil"/>
              <w:bottom w:val="single" w:sz="4" w:space="0" w:color="auto"/>
              <w:right w:val="single" w:sz="4" w:space="0" w:color="auto"/>
            </w:tcBorders>
            <w:shd w:val="clear" w:color="auto" w:fill="auto"/>
            <w:hideMark/>
          </w:tcPr>
          <w:p w14:paraId="5BC350E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0100</w:t>
            </w:r>
          </w:p>
        </w:tc>
        <w:tc>
          <w:tcPr>
            <w:tcW w:w="496" w:type="dxa"/>
            <w:tcBorders>
              <w:top w:val="nil"/>
              <w:left w:val="nil"/>
              <w:bottom w:val="single" w:sz="4" w:space="0" w:color="auto"/>
              <w:right w:val="single" w:sz="4" w:space="0" w:color="auto"/>
            </w:tcBorders>
            <w:shd w:val="clear" w:color="auto" w:fill="auto"/>
            <w:hideMark/>
          </w:tcPr>
          <w:p w14:paraId="6F039DA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78C3496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6E3264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2211,6</w:t>
            </w:r>
          </w:p>
        </w:tc>
        <w:tc>
          <w:tcPr>
            <w:tcW w:w="425" w:type="dxa"/>
            <w:tcBorders>
              <w:top w:val="nil"/>
              <w:left w:val="nil"/>
              <w:bottom w:val="single" w:sz="4" w:space="0" w:color="auto"/>
              <w:right w:val="single" w:sz="4" w:space="0" w:color="auto"/>
            </w:tcBorders>
            <w:shd w:val="clear" w:color="auto" w:fill="auto"/>
            <w:hideMark/>
          </w:tcPr>
          <w:p w14:paraId="033FEDA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2305,3</w:t>
            </w:r>
          </w:p>
        </w:tc>
        <w:tc>
          <w:tcPr>
            <w:tcW w:w="284" w:type="dxa"/>
            <w:tcBorders>
              <w:top w:val="nil"/>
              <w:left w:val="nil"/>
              <w:bottom w:val="single" w:sz="4" w:space="0" w:color="auto"/>
              <w:right w:val="single" w:sz="4" w:space="0" w:color="auto"/>
            </w:tcBorders>
            <w:shd w:val="clear" w:color="auto" w:fill="auto"/>
            <w:hideMark/>
          </w:tcPr>
          <w:p w14:paraId="468DB9C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2394,6</w:t>
            </w:r>
          </w:p>
        </w:tc>
      </w:tr>
      <w:tr w:rsidR="00B515F7" w:rsidRPr="00B515F7" w14:paraId="79EC8367" w14:textId="77777777" w:rsidTr="00B515F7">
        <w:trPr>
          <w:trHeight w:val="1140"/>
        </w:trPr>
        <w:tc>
          <w:tcPr>
            <w:tcW w:w="582" w:type="dxa"/>
            <w:tcBorders>
              <w:top w:val="nil"/>
              <w:left w:val="single" w:sz="4" w:space="0" w:color="auto"/>
              <w:bottom w:val="single" w:sz="4" w:space="0" w:color="auto"/>
              <w:right w:val="single" w:sz="4" w:space="0" w:color="auto"/>
            </w:tcBorders>
            <w:shd w:val="clear" w:color="000000" w:fill="FFFFFF"/>
            <w:hideMark/>
          </w:tcPr>
          <w:p w14:paraId="5680E86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w:t>
            </w:r>
          </w:p>
        </w:tc>
        <w:tc>
          <w:tcPr>
            <w:tcW w:w="1134" w:type="dxa"/>
            <w:tcBorders>
              <w:top w:val="nil"/>
              <w:left w:val="nil"/>
              <w:bottom w:val="single" w:sz="4" w:space="0" w:color="auto"/>
              <w:right w:val="single" w:sz="4" w:space="0" w:color="auto"/>
            </w:tcBorders>
            <w:shd w:val="clear" w:color="auto" w:fill="auto"/>
            <w:hideMark/>
          </w:tcPr>
          <w:p w14:paraId="2A600BBD"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8" w:type="dxa"/>
            <w:tcBorders>
              <w:top w:val="nil"/>
              <w:left w:val="nil"/>
              <w:bottom w:val="single" w:sz="4" w:space="0" w:color="auto"/>
              <w:right w:val="single" w:sz="4" w:space="0" w:color="auto"/>
            </w:tcBorders>
            <w:shd w:val="clear" w:color="auto" w:fill="auto"/>
            <w:hideMark/>
          </w:tcPr>
          <w:p w14:paraId="41AF091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912</w:t>
            </w:r>
          </w:p>
        </w:tc>
        <w:tc>
          <w:tcPr>
            <w:tcW w:w="497" w:type="dxa"/>
            <w:tcBorders>
              <w:top w:val="nil"/>
              <w:left w:val="nil"/>
              <w:bottom w:val="single" w:sz="4" w:space="0" w:color="auto"/>
              <w:right w:val="single" w:sz="4" w:space="0" w:color="auto"/>
            </w:tcBorders>
            <w:shd w:val="clear" w:color="auto" w:fill="auto"/>
            <w:hideMark/>
          </w:tcPr>
          <w:p w14:paraId="72FD3A8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0103</w:t>
            </w:r>
          </w:p>
        </w:tc>
        <w:tc>
          <w:tcPr>
            <w:tcW w:w="496" w:type="dxa"/>
            <w:tcBorders>
              <w:top w:val="nil"/>
              <w:left w:val="nil"/>
              <w:bottom w:val="single" w:sz="4" w:space="0" w:color="auto"/>
              <w:right w:val="single" w:sz="4" w:space="0" w:color="auto"/>
            </w:tcBorders>
            <w:shd w:val="clear" w:color="auto" w:fill="auto"/>
            <w:hideMark/>
          </w:tcPr>
          <w:p w14:paraId="77BB588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6941480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8752BE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975,8</w:t>
            </w:r>
          </w:p>
        </w:tc>
        <w:tc>
          <w:tcPr>
            <w:tcW w:w="425" w:type="dxa"/>
            <w:tcBorders>
              <w:top w:val="nil"/>
              <w:left w:val="nil"/>
              <w:bottom w:val="single" w:sz="4" w:space="0" w:color="auto"/>
              <w:right w:val="single" w:sz="4" w:space="0" w:color="auto"/>
            </w:tcBorders>
            <w:shd w:val="clear" w:color="auto" w:fill="auto"/>
            <w:hideMark/>
          </w:tcPr>
          <w:p w14:paraId="12222452"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1015,2</w:t>
            </w:r>
          </w:p>
        </w:tc>
        <w:tc>
          <w:tcPr>
            <w:tcW w:w="284" w:type="dxa"/>
            <w:tcBorders>
              <w:top w:val="nil"/>
              <w:left w:val="nil"/>
              <w:bottom w:val="single" w:sz="4" w:space="0" w:color="auto"/>
              <w:right w:val="single" w:sz="4" w:space="0" w:color="auto"/>
            </w:tcBorders>
            <w:shd w:val="clear" w:color="auto" w:fill="auto"/>
            <w:hideMark/>
          </w:tcPr>
          <w:p w14:paraId="42D82AB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1053,0</w:t>
            </w:r>
          </w:p>
        </w:tc>
      </w:tr>
      <w:tr w:rsidR="00B515F7" w:rsidRPr="00B515F7" w14:paraId="3CBE09BB"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179F21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w:t>
            </w:r>
          </w:p>
        </w:tc>
        <w:tc>
          <w:tcPr>
            <w:tcW w:w="1134" w:type="dxa"/>
            <w:tcBorders>
              <w:top w:val="nil"/>
              <w:left w:val="nil"/>
              <w:bottom w:val="single" w:sz="4" w:space="0" w:color="auto"/>
              <w:right w:val="single" w:sz="4" w:space="0" w:color="auto"/>
            </w:tcBorders>
            <w:shd w:val="clear" w:color="auto" w:fill="auto"/>
            <w:hideMark/>
          </w:tcPr>
          <w:p w14:paraId="3E4936F2"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708" w:type="dxa"/>
            <w:tcBorders>
              <w:top w:val="nil"/>
              <w:left w:val="nil"/>
              <w:bottom w:val="single" w:sz="4" w:space="0" w:color="auto"/>
              <w:right w:val="single" w:sz="4" w:space="0" w:color="auto"/>
            </w:tcBorders>
            <w:shd w:val="clear" w:color="auto" w:fill="auto"/>
            <w:hideMark/>
          </w:tcPr>
          <w:p w14:paraId="19CDAC8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912</w:t>
            </w:r>
          </w:p>
        </w:tc>
        <w:tc>
          <w:tcPr>
            <w:tcW w:w="497" w:type="dxa"/>
            <w:tcBorders>
              <w:top w:val="nil"/>
              <w:left w:val="nil"/>
              <w:bottom w:val="single" w:sz="4" w:space="0" w:color="auto"/>
              <w:right w:val="single" w:sz="4" w:space="0" w:color="auto"/>
            </w:tcBorders>
            <w:shd w:val="clear" w:color="auto" w:fill="auto"/>
            <w:hideMark/>
          </w:tcPr>
          <w:p w14:paraId="0261328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0103</w:t>
            </w:r>
          </w:p>
        </w:tc>
        <w:tc>
          <w:tcPr>
            <w:tcW w:w="496" w:type="dxa"/>
            <w:tcBorders>
              <w:top w:val="nil"/>
              <w:left w:val="nil"/>
              <w:bottom w:val="single" w:sz="4" w:space="0" w:color="auto"/>
              <w:right w:val="single" w:sz="4" w:space="0" w:color="auto"/>
            </w:tcBorders>
            <w:shd w:val="clear" w:color="auto" w:fill="auto"/>
            <w:hideMark/>
          </w:tcPr>
          <w:p w14:paraId="65DB48D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5000000000</w:t>
            </w:r>
          </w:p>
        </w:tc>
        <w:tc>
          <w:tcPr>
            <w:tcW w:w="454" w:type="dxa"/>
            <w:tcBorders>
              <w:top w:val="nil"/>
              <w:left w:val="nil"/>
              <w:bottom w:val="single" w:sz="4" w:space="0" w:color="auto"/>
              <w:right w:val="single" w:sz="4" w:space="0" w:color="auto"/>
            </w:tcBorders>
            <w:shd w:val="clear" w:color="auto" w:fill="auto"/>
            <w:hideMark/>
          </w:tcPr>
          <w:p w14:paraId="28855E7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F867C6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975,8</w:t>
            </w:r>
          </w:p>
        </w:tc>
        <w:tc>
          <w:tcPr>
            <w:tcW w:w="425" w:type="dxa"/>
            <w:tcBorders>
              <w:top w:val="nil"/>
              <w:left w:val="nil"/>
              <w:bottom w:val="single" w:sz="4" w:space="0" w:color="auto"/>
              <w:right w:val="single" w:sz="4" w:space="0" w:color="auto"/>
            </w:tcBorders>
            <w:shd w:val="clear" w:color="auto" w:fill="auto"/>
            <w:hideMark/>
          </w:tcPr>
          <w:p w14:paraId="055EA46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1015,2</w:t>
            </w:r>
          </w:p>
        </w:tc>
        <w:tc>
          <w:tcPr>
            <w:tcW w:w="284" w:type="dxa"/>
            <w:tcBorders>
              <w:top w:val="nil"/>
              <w:left w:val="nil"/>
              <w:bottom w:val="single" w:sz="4" w:space="0" w:color="auto"/>
              <w:right w:val="single" w:sz="4" w:space="0" w:color="auto"/>
            </w:tcBorders>
            <w:shd w:val="clear" w:color="auto" w:fill="auto"/>
            <w:hideMark/>
          </w:tcPr>
          <w:p w14:paraId="1AD6C7DC"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1053,0</w:t>
            </w:r>
          </w:p>
        </w:tc>
      </w:tr>
      <w:tr w:rsidR="00B515F7" w:rsidRPr="00B515F7" w14:paraId="530C3089"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6188175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w:t>
            </w:r>
          </w:p>
        </w:tc>
        <w:tc>
          <w:tcPr>
            <w:tcW w:w="1134" w:type="dxa"/>
            <w:tcBorders>
              <w:top w:val="nil"/>
              <w:left w:val="nil"/>
              <w:bottom w:val="single" w:sz="4" w:space="0" w:color="auto"/>
              <w:right w:val="single" w:sz="4" w:space="0" w:color="auto"/>
            </w:tcBorders>
            <w:shd w:val="clear" w:color="auto" w:fill="auto"/>
            <w:hideMark/>
          </w:tcPr>
          <w:p w14:paraId="3CF508C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Обеспечение деятельности муниципальных органов (центральный аппарат)</w:t>
            </w:r>
          </w:p>
        </w:tc>
        <w:tc>
          <w:tcPr>
            <w:tcW w:w="708" w:type="dxa"/>
            <w:tcBorders>
              <w:top w:val="nil"/>
              <w:left w:val="nil"/>
              <w:bottom w:val="single" w:sz="4" w:space="0" w:color="auto"/>
              <w:right w:val="single" w:sz="4" w:space="0" w:color="auto"/>
            </w:tcBorders>
            <w:shd w:val="clear" w:color="auto" w:fill="auto"/>
            <w:hideMark/>
          </w:tcPr>
          <w:p w14:paraId="1F5D8FE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912</w:t>
            </w:r>
          </w:p>
        </w:tc>
        <w:tc>
          <w:tcPr>
            <w:tcW w:w="497" w:type="dxa"/>
            <w:tcBorders>
              <w:top w:val="nil"/>
              <w:left w:val="nil"/>
              <w:bottom w:val="single" w:sz="4" w:space="0" w:color="auto"/>
              <w:right w:val="single" w:sz="4" w:space="0" w:color="auto"/>
            </w:tcBorders>
            <w:shd w:val="clear" w:color="auto" w:fill="auto"/>
            <w:hideMark/>
          </w:tcPr>
          <w:p w14:paraId="63668F2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0103</w:t>
            </w:r>
          </w:p>
        </w:tc>
        <w:tc>
          <w:tcPr>
            <w:tcW w:w="496" w:type="dxa"/>
            <w:tcBorders>
              <w:top w:val="nil"/>
              <w:left w:val="nil"/>
              <w:bottom w:val="single" w:sz="4" w:space="0" w:color="auto"/>
              <w:right w:val="single" w:sz="4" w:space="0" w:color="auto"/>
            </w:tcBorders>
            <w:shd w:val="clear" w:color="auto" w:fill="auto"/>
            <w:hideMark/>
          </w:tcPr>
          <w:p w14:paraId="708F674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5000021500</w:t>
            </w:r>
          </w:p>
        </w:tc>
        <w:tc>
          <w:tcPr>
            <w:tcW w:w="454" w:type="dxa"/>
            <w:tcBorders>
              <w:top w:val="nil"/>
              <w:left w:val="nil"/>
              <w:bottom w:val="single" w:sz="4" w:space="0" w:color="auto"/>
              <w:right w:val="single" w:sz="4" w:space="0" w:color="auto"/>
            </w:tcBorders>
            <w:shd w:val="clear" w:color="auto" w:fill="auto"/>
            <w:hideMark/>
          </w:tcPr>
          <w:p w14:paraId="487AA00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35B240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975,8</w:t>
            </w:r>
          </w:p>
        </w:tc>
        <w:tc>
          <w:tcPr>
            <w:tcW w:w="425" w:type="dxa"/>
            <w:tcBorders>
              <w:top w:val="nil"/>
              <w:left w:val="nil"/>
              <w:bottom w:val="single" w:sz="4" w:space="0" w:color="auto"/>
              <w:right w:val="single" w:sz="4" w:space="0" w:color="auto"/>
            </w:tcBorders>
            <w:shd w:val="clear" w:color="auto" w:fill="auto"/>
            <w:hideMark/>
          </w:tcPr>
          <w:p w14:paraId="7A81424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1015,2</w:t>
            </w:r>
          </w:p>
        </w:tc>
        <w:tc>
          <w:tcPr>
            <w:tcW w:w="284" w:type="dxa"/>
            <w:tcBorders>
              <w:top w:val="nil"/>
              <w:left w:val="nil"/>
              <w:bottom w:val="single" w:sz="4" w:space="0" w:color="auto"/>
              <w:right w:val="single" w:sz="4" w:space="0" w:color="auto"/>
            </w:tcBorders>
            <w:shd w:val="clear" w:color="auto" w:fill="auto"/>
            <w:hideMark/>
          </w:tcPr>
          <w:p w14:paraId="4BD8B10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1053,0</w:t>
            </w:r>
          </w:p>
        </w:tc>
      </w:tr>
      <w:tr w:rsidR="00B515F7" w:rsidRPr="00B515F7" w14:paraId="086170B5"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15AECD3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6</w:t>
            </w:r>
          </w:p>
        </w:tc>
        <w:tc>
          <w:tcPr>
            <w:tcW w:w="1134" w:type="dxa"/>
            <w:tcBorders>
              <w:top w:val="nil"/>
              <w:left w:val="nil"/>
              <w:bottom w:val="single" w:sz="4" w:space="0" w:color="auto"/>
              <w:right w:val="single" w:sz="4" w:space="0" w:color="auto"/>
            </w:tcBorders>
            <w:shd w:val="clear" w:color="auto" w:fill="auto"/>
            <w:hideMark/>
          </w:tcPr>
          <w:p w14:paraId="6E0286F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Расходы на выплаты персоналу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7200E4C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912</w:t>
            </w:r>
          </w:p>
        </w:tc>
        <w:tc>
          <w:tcPr>
            <w:tcW w:w="497" w:type="dxa"/>
            <w:tcBorders>
              <w:top w:val="nil"/>
              <w:left w:val="nil"/>
              <w:bottom w:val="single" w:sz="4" w:space="0" w:color="auto"/>
              <w:right w:val="single" w:sz="4" w:space="0" w:color="auto"/>
            </w:tcBorders>
            <w:shd w:val="clear" w:color="auto" w:fill="auto"/>
            <w:hideMark/>
          </w:tcPr>
          <w:p w14:paraId="2756B7B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0103</w:t>
            </w:r>
          </w:p>
        </w:tc>
        <w:tc>
          <w:tcPr>
            <w:tcW w:w="496" w:type="dxa"/>
            <w:tcBorders>
              <w:top w:val="nil"/>
              <w:left w:val="nil"/>
              <w:bottom w:val="single" w:sz="4" w:space="0" w:color="auto"/>
              <w:right w:val="single" w:sz="4" w:space="0" w:color="auto"/>
            </w:tcBorders>
            <w:shd w:val="clear" w:color="auto" w:fill="auto"/>
            <w:hideMark/>
          </w:tcPr>
          <w:p w14:paraId="44D1905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5000021500</w:t>
            </w:r>
          </w:p>
        </w:tc>
        <w:tc>
          <w:tcPr>
            <w:tcW w:w="454" w:type="dxa"/>
            <w:tcBorders>
              <w:top w:val="nil"/>
              <w:left w:val="nil"/>
              <w:bottom w:val="single" w:sz="4" w:space="0" w:color="auto"/>
              <w:right w:val="single" w:sz="4" w:space="0" w:color="auto"/>
            </w:tcBorders>
            <w:shd w:val="clear" w:color="auto" w:fill="auto"/>
            <w:hideMark/>
          </w:tcPr>
          <w:p w14:paraId="369C06D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120</w:t>
            </w:r>
          </w:p>
        </w:tc>
        <w:tc>
          <w:tcPr>
            <w:tcW w:w="538" w:type="dxa"/>
            <w:tcBorders>
              <w:top w:val="nil"/>
              <w:left w:val="nil"/>
              <w:bottom w:val="single" w:sz="4" w:space="0" w:color="auto"/>
              <w:right w:val="single" w:sz="4" w:space="0" w:color="auto"/>
            </w:tcBorders>
            <w:shd w:val="clear" w:color="auto" w:fill="auto"/>
            <w:hideMark/>
          </w:tcPr>
          <w:p w14:paraId="1ABE614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929,0</w:t>
            </w:r>
          </w:p>
        </w:tc>
        <w:tc>
          <w:tcPr>
            <w:tcW w:w="425" w:type="dxa"/>
            <w:tcBorders>
              <w:top w:val="nil"/>
              <w:left w:val="nil"/>
              <w:bottom w:val="single" w:sz="4" w:space="0" w:color="auto"/>
              <w:right w:val="single" w:sz="4" w:space="0" w:color="auto"/>
            </w:tcBorders>
            <w:shd w:val="clear" w:color="auto" w:fill="auto"/>
            <w:hideMark/>
          </w:tcPr>
          <w:p w14:paraId="14A5F8F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968,4</w:t>
            </w:r>
          </w:p>
        </w:tc>
        <w:tc>
          <w:tcPr>
            <w:tcW w:w="284" w:type="dxa"/>
            <w:tcBorders>
              <w:top w:val="nil"/>
              <w:left w:val="nil"/>
              <w:bottom w:val="single" w:sz="4" w:space="0" w:color="auto"/>
              <w:right w:val="single" w:sz="4" w:space="0" w:color="auto"/>
            </w:tcBorders>
            <w:shd w:val="clear" w:color="auto" w:fill="auto"/>
            <w:hideMark/>
          </w:tcPr>
          <w:p w14:paraId="3E4C18D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1006,2</w:t>
            </w:r>
          </w:p>
        </w:tc>
      </w:tr>
      <w:tr w:rsidR="00B515F7" w:rsidRPr="00B515F7" w14:paraId="20517EF0"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1D2D949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w:t>
            </w:r>
          </w:p>
        </w:tc>
        <w:tc>
          <w:tcPr>
            <w:tcW w:w="1134" w:type="dxa"/>
            <w:tcBorders>
              <w:top w:val="nil"/>
              <w:left w:val="nil"/>
              <w:bottom w:val="single" w:sz="4" w:space="0" w:color="auto"/>
              <w:right w:val="single" w:sz="4" w:space="0" w:color="auto"/>
            </w:tcBorders>
            <w:shd w:val="clear" w:color="auto" w:fill="auto"/>
            <w:hideMark/>
          </w:tcPr>
          <w:p w14:paraId="78AB221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Фонд оплаты труда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58481BD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616092D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50EF3C5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04EAD2D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121</w:t>
            </w:r>
          </w:p>
        </w:tc>
        <w:tc>
          <w:tcPr>
            <w:tcW w:w="538" w:type="dxa"/>
            <w:tcBorders>
              <w:top w:val="nil"/>
              <w:left w:val="nil"/>
              <w:bottom w:val="single" w:sz="4" w:space="0" w:color="auto"/>
              <w:right w:val="single" w:sz="4" w:space="0" w:color="auto"/>
            </w:tcBorders>
            <w:shd w:val="clear" w:color="auto" w:fill="auto"/>
            <w:hideMark/>
          </w:tcPr>
          <w:p w14:paraId="3FA63D0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692,9</w:t>
            </w:r>
          </w:p>
        </w:tc>
        <w:tc>
          <w:tcPr>
            <w:tcW w:w="425" w:type="dxa"/>
            <w:tcBorders>
              <w:top w:val="nil"/>
              <w:left w:val="nil"/>
              <w:bottom w:val="single" w:sz="4" w:space="0" w:color="auto"/>
              <w:right w:val="single" w:sz="4" w:space="0" w:color="auto"/>
            </w:tcBorders>
            <w:shd w:val="clear" w:color="auto" w:fill="auto"/>
            <w:hideMark/>
          </w:tcPr>
          <w:p w14:paraId="6780B3C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723,2</w:t>
            </w:r>
          </w:p>
        </w:tc>
        <w:tc>
          <w:tcPr>
            <w:tcW w:w="284" w:type="dxa"/>
            <w:tcBorders>
              <w:top w:val="nil"/>
              <w:left w:val="nil"/>
              <w:bottom w:val="single" w:sz="4" w:space="0" w:color="auto"/>
              <w:right w:val="single" w:sz="4" w:space="0" w:color="auto"/>
            </w:tcBorders>
            <w:shd w:val="clear" w:color="auto" w:fill="auto"/>
            <w:hideMark/>
          </w:tcPr>
          <w:p w14:paraId="4F7D988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752,2</w:t>
            </w:r>
          </w:p>
        </w:tc>
      </w:tr>
      <w:tr w:rsidR="00B515F7" w:rsidRPr="00B515F7" w14:paraId="13324690"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717F756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w:t>
            </w:r>
          </w:p>
        </w:tc>
        <w:tc>
          <w:tcPr>
            <w:tcW w:w="1134" w:type="dxa"/>
            <w:tcBorders>
              <w:top w:val="nil"/>
              <w:left w:val="nil"/>
              <w:bottom w:val="single" w:sz="4" w:space="0" w:color="auto"/>
              <w:right w:val="single" w:sz="4" w:space="0" w:color="auto"/>
            </w:tcBorders>
            <w:shd w:val="clear" w:color="auto" w:fill="auto"/>
            <w:hideMark/>
          </w:tcPr>
          <w:p w14:paraId="41C7134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выплаты государственных (муниципальных) органов привлекаемым лицам</w:t>
            </w:r>
          </w:p>
        </w:tc>
        <w:tc>
          <w:tcPr>
            <w:tcW w:w="708" w:type="dxa"/>
            <w:tcBorders>
              <w:top w:val="nil"/>
              <w:left w:val="nil"/>
              <w:bottom w:val="single" w:sz="4" w:space="0" w:color="auto"/>
              <w:right w:val="single" w:sz="4" w:space="0" w:color="auto"/>
            </w:tcBorders>
            <w:shd w:val="clear" w:color="auto" w:fill="auto"/>
            <w:hideMark/>
          </w:tcPr>
          <w:p w14:paraId="0D3B938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4197DB9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79CF199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1916E1B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123</w:t>
            </w:r>
          </w:p>
        </w:tc>
        <w:tc>
          <w:tcPr>
            <w:tcW w:w="538" w:type="dxa"/>
            <w:tcBorders>
              <w:top w:val="nil"/>
              <w:left w:val="nil"/>
              <w:bottom w:val="single" w:sz="4" w:space="0" w:color="auto"/>
              <w:right w:val="single" w:sz="4" w:space="0" w:color="auto"/>
            </w:tcBorders>
            <w:shd w:val="clear" w:color="auto" w:fill="auto"/>
            <w:hideMark/>
          </w:tcPr>
          <w:p w14:paraId="1DDD49F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28,0</w:t>
            </w:r>
          </w:p>
        </w:tc>
        <w:tc>
          <w:tcPr>
            <w:tcW w:w="425" w:type="dxa"/>
            <w:tcBorders>
              <w:top w:val="nil"/>
              <w:left w:val="nil"/>
              <w:bottom w:val="single" w:sz="4" w:space="0" w:color="auto"/>
              <w:right w:val="single" w:sz="4" w:space="0" w:color="auto"/>
            </w:tcBorders>
            <w:shd w:val="clear" w:color="auto" w:fill="auto"/>
            <w:hideMark/>
          </w:tcPr>
          <w:p w14:paraId="4D6AB26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28,0</w:t>
            </w:r>
          </w:p>
        </w:tc>
        <w:tc>
          <w:tcPr>
            <w:tcW w:w="284" w:type="dxa"/>
            <w:tcBorders>
              <w:top w:val="nil"/>
              <w:left w:val="nil"/>
              <w:bottom w:val="single" w:sz="4" w:space="0" w:color="auto"/>
              <w:right w:val="single" w:sz="4" w:space="0" w:color="auto"/>
            </w:tcBorders>
            <w:shd w:val="clear" w:color="auto" w:fill="auto"/>
            <w:hideMark/>
          </w:tcPr>
          <w:p w14:paraId="114B5CC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28,0</w:t>
            </w:r>
          </w:p>
        </w:tc>
      </w:tr>
      <w:tr w:rsidR="00B515F7" w:rsidRPr="00B515F7" w14:paraId="0DC1C0C3"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AC9ABC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w:t>
            </w:r>
          </w:p>
        </w:tc>
        <w:tc>
          <w:tcPr>
            <w:tcW w:w="1134" w:type="dxa"/>
            <w:tcBorders>
              <w:top w:val="nil"/>
              <w:left w:val="nil"/>
              <w:bottom w:val="single" w:sz="4" w:space="0" w:color="auto"/>
              <w:right w:val="single" w:sz="4" w:space="0" w:color="auto"/>
            </w:tcBorders>
            <w:shd w:val="clear" w:color="auto" w:fill="auto"/>
            <w:hideMark/>
          </w:tcPr>
          <w:p w14:paraId="75CEA96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1444FD2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35AF9D7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2D38230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5DA4FD7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129</w:t>
            </w:r>
          </w:p>
        </w:tc>
        <w:tc>
          <w:tcPr>
            <w:tcW w:w="538" w:type="dxa"/>
            <w:tcBorders>
              <w:top w:val="nil"/>
              <w:left w:val="nil"/>
              <w:bottom w:val="single" w:sz="4" w:space="0" w:color="auto"/>
              <w:right w:val="single" w:sz="4" w:space="0" w:color="auto"/>
            </w:tcBorders>
            <w:shd w:val="clear" w:color="auto" w:fill="auto"/>
            <w:hideMark/>
          </w:tcPr>
          <w:p w14:paraId="1D9BA47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208,1</w:t>
            </w:r>
          </w:p>
        </w:tc>
        <w:tc>
          <w:tcPr>
            <w:tcW w:w="425" w:type="dxa"/>
            <w:tcBorders>
              <w:top w:val="nil"/>
              <w:left w:val="nil"/>
              <w:bottom w:val="single" w:sz="4" w:space="0" w:color="auto"/>
              <w:right w:val="single" w:sz="4" w:space="0" w:color="auto"/>
            </w:tcBorders>
            <w:shd w:val="clear" w:color="auto" w:fill="auto"/>
            <w:hideMark/>
          </w:tcPr>
          <w:p w14:paraId="7701C0A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217,2</w:t>
            </w:r>
          </w:p>
        </w:tc>
        <w:tc>
          <w:tcPr>
            <w:tcW w:w="284" w:type="dxa"/>
            <w:tcBorders>
              <w:top w:val="nil"/>
              <w:left w:val="nil"/>
              <w:bottom w:val="single" w:sz="4" w:space="0" w:color="auto"/>
              <w:right w:val="single" w:sz="4" w:space="0" w:color="auto"/>
            </w:tcBorders>
            <w:shd w:val="clear" w:color="auto" w:fill="auto"/>
            <w:hideMark/>
          </w:tcPr>
          <w:p w14:paraId="1948827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226,0</w:t>
            </w:r>
          </w:p>
        </w:tc>
      </w:tr>
      <w:tr w:rsidR="00B515F7" w:rsidRPr="00B515F7" w14:paraId="7031CBC8"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5D0CAEC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w:t>
            </w:r>
          </w:p>
        </w:tc>
        <w:tc>
          <w:tcPr>
            <w:tcW w:w="1134" w:type="dxa"/>
            <w:tcBorders>
              <w:top w:val="nil"/>
              <w:left w:val="nil"/>
              <w:bottom w:val="single" w:sz="4" w:space="0" w:color="auto"/>
              <w:right w:val="single" w:sz="4" w:space="0" w:color="auto"/>
            </w:tcBorders>
            <w:shd w:val="clear" w:color="auto" w:fill="auto"/>
            <w:hideMark/>
          </w:tcPr>
          <w:p w14:paraId="4A9A4CD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14:paraId="1C824BD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4DA537D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565D570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55DF97E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240</w:t>
            </w:r>
          </w:p>
        </w:tc>
        <w:tc>
          <w:tcPr>
            <w:tcW w:w="538" w:type="dxa"/>
            <w:tcBorders>
              <w:top w:val="nil"/>
              <w:left w:val="nil"/>
              <w:bottom w:val="single" w:sz="4" w:space="0" w:color="auto"/>
              <w:right w:val="single" w:sz="4" w:space="0" w:color="auto"/>
            </w:tcBorders>
            <w:shd w:val="clear" w:color="auto" w:fill="auto"/>
            <w:hideMark/>
          </w:tcPr>
          <w:p w14:paraId="7DD3714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46,8</w:t>
            </w:r>
          </w:p>
        </w:tc>
        <w:tc>
          <w:tcPr>
            <w:tcW w:w="425" w:type="dxa"/>
            <w:tcBorders>
              <w:top w:val="nil"/>
              <w:left w:val="nil"/>
              <w:bottom w:val="single" w:sz="4" w:space="0" w:color="auto"/>
              <w:right w:val="single" w:sz="4" w:space="0" w:color="auto"/>
            </w:tcBorders>
            <w:shd w:val="clear" w:color="auto" w:fill="auto"/>
            <w:hideMark/>
          </w:tcPr>
          <w:p w14:paraId="33AC998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46,8</w:t>
            </w:r>
          </w:p>
        </w:tc>
        <w:tc>
          <w:tcPr>
            <w:tcW w:w="284" w:type="dxa"/>
            <w:tcBorders>
              <w:top w:val="nil"/>
              <w:left w:val="nil"/>
              <w:bottom w:val="single" w:sz="4" w:space="0" w:color="auto"/>
              <w:right w:val="single" w:sz="4" w:space="0" w:color="auto"/>
            </w:tcBorders>
            <w:shd w:val="clear" w:color="auto" w:fill="auto"/>
            <w:hideMark/>
          </w:tcPr>
          <w:p w14:paraId="7F8A1AC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46,8</w:t>
            </w:r>
          </w:p>
        </w:tc>
      </w:tr>
      <w:tr w:rsidR="00B515F7" w:rsidRPr="00B515F7" w14:paraId="3D5012BD"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163BE2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w:t>
            </w:r>
          </w:p>
        </w:tc>
        <w:tc>
          <w:tcPr>
            <w:tcW w:w="1134" w:type="dxa"/>
            <w:tcBorders>
              <w:top w:val="nil"/>
              <w:left w:val="nil"/>
              <w:bottom w:val="single" w:sz="4" w:space="0" w:color="auto"/>
              <w:right w:val="single" w:sz="4" w:space="0" w:color="auto"/>
            </w:tcBorders>
            <w:shd w:val="clear" w:color="auto" w:fill="auto"/>
            <w:hideMark/>
          </w:tcPr>
          <w:p w14:paraId="2A82B9C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товаров, работ и услуг в сфере информационно-коммуникационных технологий</w:t>
            </w:r>
          </w:p>
        </w:tc>
        <w:tc>
          <w:tcPr>
            <w:tcW w:w="708" w:type="dxa"/>
            <w:tcBorders>
              <w:top w:val="nil"/>
              <w:left w:val="nil"/>
              <w:bottom w:val="single" w:sz="4" w:space="0" w:color="auto"/>
              <w:right w:val="single" w:sz="4" w:space="0" w:color="auto"/>
            </w:tcBorders>
            <w:shd w:val="clear" w:color="auto" w:fill="auto"/>
            <w:hideMark/>
          </w:tcPr>
          <w:p w14:paraId="741EF34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62686DD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5B49E89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3D6C670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242</w:t>
            </w:r>
          </w:p>
        </w:tc>
        <w:tc>
          <w:tcPr>
            <w:tcW w:w="538" w:type="dxa"/>
            <w:tcBorders>
              <w:top w:val="nil"/>
              <w:left w:val="nil"/>
              <w:bottom w:val="single" w:sz="4" w:space="0" w:color="auto"/>
              <w:right w:val="single" w:sz="4" w:space="0" w:color="auto"/>
            </w:tcBorders>
            <w:shd w:val="clear" w:color="auto" w:fill="auto"/>
            <w:hideMark/>
          </w:tcPr>
          <w:p w14:paraId="02BA768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30,8</w:t>
            </w:r>
          </w:p>
        </w:tc>
        <w:tc>
          <w:tcPr>
            <w:tcW w:w="425" w:type="dxa"/>
            <w:tcBorders>
              <w:top w:val="nil"/>
              <w:left w:val="nil"/>
              <w:bottom w:val="single" w:sz="4" w:space="0" w:color="auto"/>
              <w:right w:val="single" w:sz="4" w:space="0" w:color="auto"/>
            </w:tcBorders>
            <w:shd w:val="clear" w:color="auto" w:fill="auto"/>
            <w:hideMark/>
          </w:tcPr>
          <w:p w14:paraId="4660F45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30,8</w:t>
            </w:r>
          </w:p>
        </w:tc>
        <w:tc>
          <w:tcPr>
            <w:tcW w:w="284" w:type="dxa"/>
            <w:tcBorders>
              <w:top w:val="nil"/>
              <w:left w:val="nil"/>
              <w:bottom w:val="single" w:sz="4" w:space="0" w:color="auto"/>
              <w:right w:val="single" w:sz="4" w:space="0" w:color="auto"/>
            </w:tcBorders>
            <w:shd w:val="clear" w:color="auto" w:fill="auto"/>
            <w:hideMark/>
          </w:tcPr>
          <w:p w14:paraId="108AF11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30,8</w:t>
            </w:r>
          </w:p>
        </w:tc>
      </w:tr>
      <w:tr w:rsidR="00B515F7" w:rsidRPr="00B515F7" w14:paraId="1B48DB10"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3EBC18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w:t>
            </w:r>
          </w:p>
        </w:tc>
        <w:tc>
          <w:tcPr>
            <w:tcW w:w="1134" w:type="dxa"/>
            <w:tcBorders>
              <w:top w:val="nil"/>
              <w:left w:val="nil"/>
              <w:bottom w:val="single" w:sz="4" w:space="0" w:color="auto"/>
              <w:right w:val="single" w:sz="4" w:space="0" w:color="auto"/>
            </w:tcBorders>
            <w:shd w:val="clear" w:color="auto" w:fill="auto"/>
            <w:hideMark/>
          </w:tcPr>
          <w:p w14:paraId="466BAB2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2B92254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20ADD9E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488D787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765254C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4F8A317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16,0</w:t>
            </w:r>
          </w:p>
        </w:tc>
        <w:tc>
          <w:tcPr>
            <w:tcW w:w="425" w:type="dxa"/>
            <w:tcBorders>
              <w:top w:val="nil"/>
              <w:left w:val="nil"/>
              <w:bottom w:val="single" w:sz="4" w:space="0" w:color="auto"/>
              <w:right w:val="single" w:sz="4" w:space="0" w:color="auto"/>
            </w:tcBorders>
            <w:shd w:val="clear" w:color="auto" w:fill="auto"/>
            <w:hideMark/>
          </w:tcPr>
          <w:p w14:paraId="0397F19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16,0</w:t>
            </w:r>
          </w:p>
        </w:tc>
        <w:tc>
          <w:tcPr>
            <w:tcW w:w="284" w:type="dxa"/>
            <w:tcBorders>
              <w:top w:val="nil"/>
              <w:left w:val="nil"/>
              <w:bottom w:val="single" w:sz="4" w:space="0" w:color="auto"/>
              <w:right w:val="single" w:sz="4" w:space="0" w:color="auto"/>
            </w:tcBorders>
            <w:shd w:val="clear" w:color="auto" w:fill="auto"/>
            <w:hideMark/>
          </w:tcPr>
          <w:p w14:paraId="771C7F3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16,0</w:t>
            </w:r>
          </w:p>
        </w:tc>
      </w:tr>
      <w:tr w:rsidR="00B515F7" w:rsidRPr="00B515F7" w14:paraId="0CB737AD"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5508C15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w:t>
            </w:r>
          </w:p>
        </w:tc>
        <w:tc>
          <w:tcPr>
            <w:tcW w:w="1134" w:type="dxa"/>
            <w:tcBorders>
              <w:top w:val="nil"/>
              <w:left w:val="nil"/>
              <w:bottom w:val="single" w:sz="4" w:space="0" w:color="auto"/>
              <w:right w:val="single" w:sz="4" w:space="0" w:color="auto"/>
            </w:tcBorders>
            <w:shd w:val="clear" w:color="auto" w:fill="auto"/>
            <w:hideMark/>
          </w:tcPr>
          <w:p w14:paraId="4BED055C"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Обеспечение деятельности финансовых, налоговых и таможенных органов и органов финансового (финансово-бюджетно</w:t>
            </w:r>
            <w:r w:rsidRPr="00B515F7">
              <w:rPr>
                <w:rFonts w:ascii="Times New Roman" w:eastAsia="Times New Roman" w:hAnsi="Times New Roman" w:cs="Times New Roman"/>
                <w:b/>
                <w:bCs/>
                <w:kern w:val="0"/>
                <w:sz w:val="20"/>
                <w:szCs w:val="20"/>
                <w:lang w:eastAsia="ru-RU"/>
                <w14:ligatures w14:val="none"/>
              </w:rPr>
              <w:lastRenderedPageBreak/>
              <w:t xml:space="preserve">го) надзора </w:t>
            </w:r>
          </w:p>
        </w:tc>
        <w:tc>
          <w:tcPr>
            <w:tcW w:w="708" w:type="dxa"/>
            <w:tcBorders>
              <w:top w:val="nil"/>
              <w:left w:val="nil"/>
              <w:bottom w:val="single" w:sz="4" w:space="0" w:color="auto"/>
              <w:right w:val="single" w:sz="4" w:space="0" w:color="auto"/>
            </w:tcBorders>
            <w:shd w:val="clear" w:color="auto" w:fill="auto"/>
            <w:hideMark/>
          </w:tcPr>
          <w:p w14:paraId="5EF3787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lastRenderedPageBreak/>
              <w:t>912</w:t>
            </w:r>
          </w:p>
        </w:tc>
        <w:tc>
          <w:tcPr>
            <w:tcW w:w="497" w:type="dxa"/>
            <w:tcBorders>
              <w:top w:val="nil"/>
              <w:left w:val="nil"/>
              <w:bottom w:val="single" w:sz="4" w:space="0" w:color="auto"/>
              <w:right w:val="single" w:sz="4" w:space="0" w:color="auto"/>
            </w:tcBorders>
            <w:shd w:val="clear" w:color="auto" w:fill="auto"/>
            <w:hideMark/>
          </w:tcPr>
          <w:p w14:paraId="3D60F8C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4C34765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13AD644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DEC4B0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1235,8</w:t>
            </w:r>
          </w:p>
        </w:tc>
        <w:tc>
          <w:tcPr>
            <w:tcW w:w="425" w:type="dxa"/>
            <w:tcBorders>
              <w:top w:val="nil"/>
              <w:left w:val="nil"/>
              <w:bottom w:val="single" w:sz="4" w:space="0" w:color="auto"/>
              <w:right w:val="single" w:sz="4" w:space="0" w:color="auto"/>
            </w:tcBorders>
            <w:shd w:val="clear" w:color="auto" w:fill="auto"/>
            <w:hideMark/>
          </w:tcPr>
          <w:p w14:paraId="6D086DC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1290,1</w:t>
            </w:r>
          </w:p>
        </w:tc>
        <w:tc>
          <w:tcPr>
            <w:tcW w:w="284" w:type="dxa"/>
            <w:tcBorders>
              <w:top w:val="nil"/>
              <w:left w:val="nil"/>
              <w:bottom w:val="single" w:sz="4" w:space="0" w:color="auto"/>
              <w:right w:val="single" w:sz="4" w:space="0" w:color="auto"/>
            </w:tcBorders>
            <w:shd w:val="clear" w:color="auto" w:fill="auto"/>
            <w:hideMark/>
          </w:tcPr>
          <w:p w14:paraId="7768DB6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1341,6</w:t>
            </w:r>
          </w:p>
        </w:tc>
      </w:tr>
      <w:tr w:rsidR="00B515F7" w:rsidRPr="00B515F7" w14:paraId="0E54CF58"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BDF8F2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14</w:t>
            </w:r>
          </w:p>
        </w:tc>
        <w:tc>
          <w:tcPr>
            <w:tcW w:w="1134" w:type="dxa"/>
            <w:tcBorders>
              <w:top w:val="nil"/>
              <w:left w:val="nil"/>
              <w:bottom w:val="single" w:sz="4" w:space="0" w:color="auto"/>
              <w:right w:val="single" w:sz="4" w:space="0" w:color="auto"/>
            </w:tcBorders>
            <w:shd w:val="clear" w:color="auto" w:fill="auto"/>
            <w:hideMark/>
          </w:tcPr>
          <w:p w14:paraId="7A84E5C6"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708" w:type="dxa"/>
            <w:tcBorders>
              <w:top w:val="nil"/>
              <w:left w:val="nil"/>
              <w:bottom w:val="single" w:sz="4" w:space="0" w:color="auto"/>
              <w:right w:val="single" w:sz="4" w:space="0" w:color="auto"/>
            </w:tcBorders>
            <w:shd w:val="clear" w:color="auto" w:fill="auto"/>
            <w:hideMark/>
          </w:tcPr>
          <w:p w14:paraId="576FC5C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912</w:t>
            </w:r>
          </w:p>
        </w:tc>
        <w:tc>
          <w:tcPr>
            <w:tcW w:w="497" w:type="dxa"/>
            <w:tcBorders>
              <w:top w:val="nil"/>
              <w:left w:val="nil"/>
              <w:bottom w:val="single" w:sz="4" w:space="0" w:color="auto"/>
              <w:right w:val="single" w:sz="4" w:space="0" w:color="auto"/>
            </w:tcBorders>
            <w:shd w:val="clear" w:color="auto" w:fill="auto"/>
            <w:hideMark/>
          </w:tcPr>
          <w:p w14:paraId="76025B7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537B188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5000000000</w:t>
            </w:r>
          </w:p>
        </w:tc>
        <w:tc>
          <w:tcPr>
            <w:tcW w:w="454" w:type="dxa"/>
            <w:tcBorders>
              <w:top w:val="nil"/>
              <w:left w:val="nil"/>
              <w:bottom w:val="single" w:sz="4" w:space="0" w:color="auto"/>
              <w:right w:val="single" w:sz="4" w:space="0" w:color="auto"/>
            </w:tcBorders>
            <w:shd w:val="clear" w:color="auto" w:fill="auto"/>
            <w:hideMark/>
          </w:tcPr>
          <w:p w14:paraId="3469C7E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9265A8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1235,8</w:t>
            </w:r>
          </w:p>
        </w:tc>
        <w:tc>
          <w:tcPr>
            <w:tcW w:w="425" w:type="dxa"/>
            <w:tcBorders>
              <w:top w:val="nil"/>
              <w:left w:val="nil"/>
              <w:bottom w:val="single" w:sz="4" w:space="0" w:color="auto"/>
              <w:right w:val="single" w:sz="4" w:space="0" w:color="auto"/>
            </w:tcBorders>
            <w:shd w:val="clear" w:color="auto" w:fill="auto"/>
            <w:hideMark/>
          </w:tcPr>
          <w:p w14:paraId="2F6BF20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1290,1</w:t>
            </w:r>
          </w:p>
        </w:tc>
        <w:tc>
          <w:tcPr>
            <w:tcW w:w="284" w:type="dxa"/>
            <w:tcBorders>
              <w:top w:val="nil"/>
              <w:left w:val="nil"/>
              <w:bottom w:val="single" w:sz="4" w:space="0" w:color="auto"/>
              <w:right w:val="single" w:sz="4" w:space="0" w:color="auto"/>
            </w:tcBorders>
            <w:shd w:val="clear" w:color="auto" w:fill="auto"/>
            <w:hideMark/>
          </w:tcPr>
          <w:p w14:paraId="5B31534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1341,6</w:t>
            </w:r>
          </w:p>
        </w:tc>
      </w:tr>
      <w:tr w:rsidR="00B515F7" w:rsidRPr="00B515F7" w14:paraId="6C24C4C8" w14:textId="77777777" w:rsidTr="00B515F7">
        <w:trPr>
          <w:trHeight w:val="1125"/>
        </w:trPr>
        <w:tc>
          <w:tcPr>
            <w:tcW w:w="582" w:type="dxa"/>
            <w:tcBorders>
              <w:top w:val="nil"/>
              <w:left w:val="single" w:sz="4" w:space="0" w:color="auto"/>
              <w:bottom w:val="single" w:sz="4" w:space="0" w:color="auto"/>
              <w:right w:val="single" w:sz="4" w:space="0" w:color="auto"/>
            </w:tcBorders>
            <w:shd w:val="clear" w:color="000000" w:fill="FFFFFF"/>
            <w:hideMark/>
          </w:tcPr>
          <w:p w14:paraId="66A322C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w:t>
            </w:r>
          </w:p>
        </w:tc>
        <w:tc>
          <w:tcPr>
            <w:tcW w:w="1134" w:type="dxa"/>
            <w:tcBorders>
              <w:top w:val="nil"/>
              <w:left w:val="nil"/>
              <w:bottom w:val="single" w:sz="4" w:space="0" w:color="auto"/>
              <w:right w:val="single" w:sz="4" w:space="0" w:color="auto"/>
            </w:tcBorders>
            <w:shd w:val="clear" w:color="auto" w:fill="auto"/>
            <w:hideMark/>
          </w:tcPr>
          <w:p w14:paraId="1B7B2FC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Передача полномочий представительных органов местного самоуправления сельских поселений по осуществлению муниципального внешнего финансового контроля</w:t>
            </w:r>
          </w:p>
        </w:tc>
        <w:tc>
          <w:tcPr>
            <w:tcW w:w="708" w:type="dxa"/>
            <w:tcBorders>
              <w:top w:val="nil"/>
              <w:left w:val="nil"/>
              <w:bottom w:val="single" w:sz="4" w:space="0" w:color="auto"/>
              <w:right w:val="single" w:sz="4" w:space="0" w:color="auto"/>
            </w:tcBorders>
            <w:shd w:val="clear" w:color="auto" w:fill="auto"/>
            <w:hideMark/>
          </w:tcPr>
          <w:p w14:paraId="5FE3965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912</w:t>
            </w:r>
          </w:p>
        </w:tc>
        <w:tc>
          <w:tcPr>
            <w:tcW w:w="497" w:type="dxa"/>
            <w:tcBorders>
              <w:top w:val="nil"/>
              <w:left w:val="nil"/>
              <w:bottom w:val="single" w:sz="4" w:space="0" w:color="auto"/>
              <w:right w:val="single" w:sz="4" w:space="0" w:color="auto"/>
            </w:tcBorders>
            <w:shd w:val="clear" w:color="auto" w:fill="auto"/>
            <w:hideMark/>
          </w:tcPr>
          <w:p w14:paraId="390B6D4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066C4FA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50000П1010</w:t>
            </w:r>
          </w:p>
        </w:tc>
        <w:tc>
          <w:tcPr>
            <w:tcW w:w="454" w:type="dxa"/>
            <w:tcBorders>
              <w:top w:val="nil"/>
              <w:left w:val="nil"/>
              <w:bottom w:val="single" w:sz="4" w:space="0" w:color="auto"/>
              <w:right w:val="single" w:sz="4" w:space="0" w:color="auto"/>
            </w:tcBorders>
            <w:shd w:val="clear" w:color="auto" w:fill="auto"/>
            <w:hideMark/>
          </w:tcPr>
          <w:p w14:paraId="0438941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996B2D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1235,8</w:t>
            </w:r>
          </w:p>
        </w:tc>
        <w:tc>
          <w:tcPr>
            <w:tcW w:w="425" w:type="dxa"/>
            <w:tcBorders>
              <w:top w:val="nil"/>
              <w:left w:val="nil"/>
              <w:bottom w:val="single" w:sz="4" w:space="0" w:color="auto"/>
              <w:right w:val="single" w:sz="4" w:space="0" w:color="auto"/>
            </w:tcBorders>
            <w:shd w:val="clear" w:color="auto" w:fill="auto"/>
            <w:hideMark/>
          </w:tcPr>
          <w:p w14:paraId="7558A71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1290,1</w:t>
            </w:r>
          </w:p>
        </w:tc>
        <w:tc>
          <w:tcPr>
            <w:tcW w:w="284" w:type="dxa"/>
            <w:tcBorders>
              <w:top w:val="nil"/>
              <w:left w:val="nil"/>
              <w:bottom w:val="single" w:sz="4" w:space="0" w:color="auto"/>
              <w:right w:val="single" w:sz="4" w:space="0" w:color="auto"/>
            </w:tcBorders>
            <w:shd w:val="clear" w:color="auto" w:fill="auto"/>
            <w:hideMark/>
          </w:tcPr>
          <w:p w14:paraId="650E2EC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1341,6</w:t>
            </w:r>
          </w:p>
        </w:tc>
      </w:tr>
      <w:tr w:rsidR="00B515F7" w:rsidRPr="00B515F7" w14:paraId="3518AFE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99E139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w:t>
            </w:r>
          </w:p>
        </w:tc>
        <w:tc>
          <w:tcPr>
            <w:tcW w:w="1134" w:type="dxa"/>
            <w:tcBorders>
              <w:top w:val="nil"/>
              <w:left w:val="nil"/>
              <w:bottom w:val="single" w:sz="4" w:space="0" w:color="auto"/>
              <w:right w:val="single" w:sz="4" w:space="0" w:color="auto"/>
            </w:tcBorders>
            <w:shd w:val="clear" w:color="auto" w:fill="auto"/>
            <w:hideMark/>
          </w:tcPr>
          <w:p w14:paraId="2063112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межбюджетные трансферты</w:t>
            </w:r>
          </w:p>
        </w:tc>
        <w:tc>
          <w:tcPr>
            <w:tcW w:w="708" w:type="dxa"/>
            <w:tcBorders>
              <w:top w:val="nil"/>
              <w:left w:val="nil"/>
              <w:bottom w:val="single" w:sz="4" w:space="0" w:color="auto"/>
              <w:right w:val="single" w:sz="4" w:space="0" w:color="auto"/>
            </w:tcBorders>
            <w:shd w:val="clear" w:color="auto" w:fill="auto"/>
            <w:hideMark/>
          </w:tcPr>
          <w:p w14:paraId="1396CC7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912</w:t>
            </w:r>
          </w:p>
        </w:tc>
        <w:tc>
          <w:tcPr>
            <w:tcW w:w="497" w:type="dxa"/>
            <w:tcBorders>
              <w:top w:val="nil"/>
              <w:left w:val="nil"/>
              <w:bottom w:val="single" w:sz="4" w:space="0" w:color="auto"/>
              <w:right w:val="single" w:sz="4" w:space="0" w:color="auto"/>
            </w:tcBorders>
            <w:shd w:val="clear" w:color="auto" w:fill="auto"/>
            <w:hideMark/>
          </w:tcPr>
          <w:p w14:paraId="1B2E679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5E47EEF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50000П1010</w:t>
            </w:r>
          </w:p>
        </w:tc>
        <w:tc>
          <w:tcPr>
            <w:tcW w:w="454" w:type="dxa"/>
            <w:tcBorders>
              <w:top w:val="nil"/>
              <w:left w:val="nil"/>
              <w:bottom w:val="single" w:sz="4" w:space="0" w:color="auto"/>
              <w:right w:val="single" w:sz="4" w:space="0" w:color="auto"/>
            </w:tcBorders>
            <w:shd w:val="clear" w:color="auto" w:fill="auto"/>
            <w:hideMark/>
          </w:tcPr>
          <w:p w14:paraId="08A6F93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540</w:t>
            </w:r>
          </w:p>
        </w:tc>
        <w:tc>
          <w:tcPr>
            <w:tcW w:w="538" w:type="dxa"/>
            <w:tcBorders>
              <w:top w:val="nil"/>
              <w:left w:val="nil"/>
              <w:bottom w:val="single" w:sz="4" w:space="0" w:color="auto"/>
              <w:right w:val="single" w:sz="4" w:space="0" w:color="auto"/>
            </w:tcBorders>
            <w:shd w:val="clear" w:color="auto" w:fill="auto"/>
            <w:hideMark/>
          </w:tcPr>
          <w:p w14:paraId="08B335A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1235,8</w:t>
            </w:r>
          </w:p>
        </w:tc>
        <w:tc>
          <w:tcPr>
            <w:tcW w:w="425" w:type="dxa"/>
            <w:tcBorders>
              <w:top w:val="nil"/>
              <w:left w:val="nil"/>
              <w:bottom w:val="single" w:sz="4" w:space="0" w:color="auto"/>
              <w:right w:val="single" w:sz="4" w:space="0" w:color="auto"/>
            </w:tcBorders>
            <w:shd w:val="clear" w:color="auto" w:fill="auto"/>
            <w:hideMark/>
          </w:tcPr>
          <w:p w14:paraId="5E1F1C5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1290,1</w:t>
            </w:r>
          </w:p>
        </w:tc>
        <w:tc>
          <w:tcPr>
            <w:tcW w:w="284" w:type="dxa"/>
            <w:tcBorders>
              <w:top w:val="nil"/>
              <w:left w:val="nil"/>
              <w:bottom w:val="single" w:sz="4" w:space="0" w:color="auto"/>
              <w:right w:val="single" w:sz="4" w:space="0" w:color="auto"/>
            </w:tcBorders>
            <w:shd w:val="clear" w:color="auto" w:fill="auto"/>
            <w:hideMark/>
          </w:tcPr>
          <w:p w14:paraId="6A9018E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1341,6</w:t>
            </w:r>
          </w:p>
        </w:tc>
      </w:tr>
      <w:tr w:rsidR="00B515F7" w:rsidRPr="00B515F7" w14:paraId="7B109B68" w14:textId="77777777" w:rsidTr="00B515F7">
        <w:trPr>
          <w:trHeight w:val="1050"/>
        </w:trPr>
        <w:tc>
          <w:tcPr>
            <w:tcW w:w="582" w:type="dxa"/>
            <w:tcBorders>
              <w:top w:val="nil"/>
              <w:left w:val="single" w:sz="4" w:space="0" w:color="auto"/>
              <w:bottom w:val="single" w:sz="4" w:space="0" w:color="auto"/>
              <w:right w:val="single" w:sz="4" w:space="0" w:color="auto"/>
            </w:tcBorders>
            <w:shd w:val="clear" w:color="000000" w:fill="FFFFFF"/>
            <w:hideMark/>
          </w:tcPr>
          <w:p w14:paraId="0F205A0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w:t>
            </w:r>
          </w:p>
        </w:tc>
        <w:tc>
          <w:tcPr>
            <w:tcW w:w="1134" w:type="dxa"/>
            <w:tcBorders>
              <w:top w:val="nil"/>
              <w:left w:val="nil"/>
              <w:bottom w:val="single" w:sz="4" w:space="0" w:color="auto"/>
              <w:right w:val="single" w:sz="4" w:space="0" w:color="auto"/>
            </w:tcBorders>
            <w:shd w:val="clear" w:color="auto" w:fill="auto"/>
            <w:hideMark/>
          </w:tcPr>
          <w:p w14:paraId="6729973A"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АДМИНИСТРАЦИЯ БАЙКАЛОВСКОГО СЕЛЬСКОГО ПОСЕЛЕНИЯ БАЙКАЛОВСКОГО МУНИЦИПАЛЬНОГО РАЙОНА СВЕРДЛОВСКОЙ ОБЛАСТИ</w:t>
            </w:r>
          </w:p>
        </w:tc>
        <w:tc>
          <w:tcPr>
            <w:tcW w:w="708" w:type="dxa"/>
            <w:tcBorders>
              <w:top w:val="nil"/>
              <w:left w:val="nil"/>
              <w:bottom w:val="single" w:sz="4" w:space="0" w:color="auto"/>
              <w:right w:val="single" w:sz="4" w:space="0" w:color="auto"/>
            </w:tcBorders>
            <w:shd w:val="clear" w:color="auto" w:fill="auto"/>
            <w:hideMark/>
          </w:tcPr>
          <w:p w14:paraId="419B751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3E8F31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1AC18D9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0E62DA5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15E08D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854423,3</w:t>
            </w:r>
          </w:p>
        </w:tc>
        <w:tc>
          <w:tcPr>
            <w:tcW w:w="425" w:type="dxa"/>
            <w:tcBorders>
              <w:top w:val="nil"/>
              <w:left w:val="nil"/>
              <w:bottom w:val="single" w:sz="4" w:space="0" w:color="auto"/>
              <w:right w:val="single" w:sz="4" w:space="0" w:color="auto"/>
            </w:tcBorders>
            <w:shd w:val="clear" w:color="auto" w:fill="auto"/>
            <w:hideMark/>
          </w:tcPr>
          <w:p w14:paraId="0F8577B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564512,2</w:t>
            </w:r>
          </w:p>
        </w:tc>
        <w:tc>
          <w:tcPr>
            <w:tcW w:w="284" w:type="dxa"/>
            <w:tcBorders>
              <w:top w:val="nil"/>
              <w:left w:val="nil"/>
              <w:bottom w:val="single" w:sz="4" w:space="0" w:color="auto"/>
              <w:right w:val="single" w:sz="4" w:space="0" w:color="auto"/>
            </w:tcBorders>
            <w:shd w:val="clear" w:color="auto" w:fill="auto"/>
            <w:hideMark/>
          </w:tcPr>
          <w:p w14:paraId="0E4EAB5C"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318488,6</w:t>
            </w:r>
          </w:p>
        </w:tc>
      </w:tr>
      <w:tr w:rsidR="00B515F7" w:rsidRPr="00B515F7" w14:paraId="225F3E89"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726E91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w:t>
            </w:r>
          </w:p>
        </w:tc>
        <w:tc>
          <w:tcPr>
            <w:tcW w:w="1134" w:type="dxa"/>
            <w:tcBorders>
              <w:top w:val="nil"/>
              <w:left w:val="nil"/>
              <w:bottom w:val="single" w:sz="4" w:space="0" w:color="auto"/>
              <w:right w:val="single" w:sz="4" w:space="0" w:color="auto"/>
            </w:tcBorders>
            <w:shd w:val="clear" w:color="000000" w:fill="FFFFFF"/>
            <w:hideMark/>
          </w:tcPr>
          <w:p w14:paraId="3AC81235"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ОБЩЕГОСУДАРСТВЕННЫЕ ВОПРОСЫ</w:t>
            </w:r>
          </w:p>
        </w:tc>
        <w:tc>
          <w:tcPr>
            <w:tcW w:w="708" w:type="dxa"/>
            <w:tcBorders>
              <w:top w:val="nil"/>
              <w:left w:val="nil"/>
              <w:bottom w:val="single" w:sz="4" w:space="0" w:color="auto"/>
              <w:right w:val="single" w:sz="4" w:space="0" w:color="auto"/>
            </w:tcBorders>
            <w:shd w:val="clear" w:color="auto" w:fill="auto"/>
            <w:hideMark/>
          </w:tcPr>
          <w:p w14:paraId="286F5DB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36ADC8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0100</w:t>
            </w:r>
          </w:p>
        </w:tc>
        <w:tc>
          <w:tcPr>
            <w:tcW w:w="496" w:type="dxa"/>
            <w:tcBorders>
              <w:top w:val="nil"/>
              <w:left w:val="nil"/>
              <w:bottom w:val="single" w:sz="4" w:space="0" w:color="auto"/>
              <w:right w:val="single" w:sz="4" w:space="0" w:color="auto"/>
            </w:tcBorders>
            <w:shd w:val="clear" w:color="auto" w:fill="auto"/>
            <w:hideMark/>
          </w:tcPr>
          <w:p w14:paraId="459AA62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58E4AC6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7B62EB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28923,2</w:t>
            </w:r>
          </w:p>
        </w:tc>
        <w:tc>
          <w:tcPr>
            <w:tcW w:w="425" w:type="dxa"/>
            <w:tcBorders>
              <w:top w:val="nil"/>
              <w:left w:val="nil"/>
              <w:bottom w:val="single" w:sz="4" w:space="0" w:color="auto"/>
              <w:right w:val="single" w:sz="4" w:space="0" w:color="auto"/>
            </w:tcBorders>
            <w:shd w:val="clear" w:color="auto" w:fill="auto"/>
            <w:hideMark/>
          </w:tcPr>
          <w:p w14:paraId="032B6A7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29651,5</w:t>
            </w:r>
          </w:p>
        </w:tc>
        <w:tc>
          <w:tcPr>
            <w:tcW w:w="284" w:type="dxa"/>
            <w:tcBorders>
              <w:top w:val="nil"/>
              <w:left w:val="nil"/>
              <w:bottom w:val="single" w:sz="4" w:space="0" w:color="auto"/>
              <w:right w:val="single" w:sz="4" w:space="0" w:color="auto"/>
            </w:tcBorders>
            <w:shd w:val="clear" w:color="auto" w:fill="auto"/>
            <w:hideMark/>
          </w:tcPr>
          <w:p w14:paraId="33A0295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30783,3</w:t>
            </w:r>
          </w:p>
        </w:tc>
      </w:tr>
      <w:tr w:rsidR="00B515F7" w:rsidRPr="00B515F7" w14:paraId="3F3E9F61" w14:textId="77777777" w:rsidTr="00B515F7">
        <w:trPr>
          <w:trHeight w:val="780"/>
        </w:trPr>
        <w:tc>
          <w:tcPr>
            <w:tcW w:w="582" w:type="dxa"/>
            <w:tcBorders>
              <w:top w:val="nil"/>
              <w:left w:val="single" w:sz="4" w:space="0" w:color="auto"/>
              <w:bottom w:val="single" w:sz="4" w:space="0" w:color="auto"/>
              <w:right w:val="single" w:sz="4" w:space="0" w:color="auto"/>
            </w:tcBorders>
            <w:shd w:val="clear" w:color="000000" w:fill="FFFFFF"/>
            <w:hideMark/>
          </w:tcPr>
          <w:p w14:paraId="3AEEDA4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w:t>
            </w:r>
          </w:p>
        </w:tc>
        <w:tc>
          <w:tcPr>
            <w:tcW w:w="1134" w:type="dxa"/>
            <w:tcBorders>
              <w:top w:val="nil"/>
              <w:left w:val="nil"/>
              <w:bottom w:val="single" w:sz="4" w:space="0" w:color="auto"/>
              <w:right w:val="single" w:sz="4" w:space="0" w:color="auto"/>
            </w:tcBorders>
            <w:shd w:val="clear" w:color="000000" w:fill="FFFFFF"/>
            <w:hideMark/>
          </w:tcPr>
          <w:p w14:paraId="7838745C"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Функционирование высшего должностного лица субъекта Российской Федерации и муниципального образования</w:t>
            </w:r>
          </w:p>
        </w:tc>
        <w:tc>
          <w:tcPr>
            <w:tcW w:w="708" w:type="dxa"/>
            <w:tcBorders>
              <w:top w:val="nil"/>
              <w:left w:val="nil"/>
              <w:bottom w:val="single" w:sz="4" w:space="0" w:color="auto"/>
              <w:right w:val="single" w:sz="4" w:space="0" w:color="auto"/>
            </w:tcBorders>
            <w:shd w:val="clear" w:color="auto" w:fill="auto"/>
            <w:hideMark/>
          </w:tcPr>
          <w:p w14:paraId="28D4F1D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C4DDDA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0102</w:t>
            </w:r>
          </w:p>
        </w:tc>
        <w:tc>
          <w:tcPr>
            <w:tcW w:w="496" w:type="dxa"/>
            <w:tcBorders>
              <w:top w:val="nil"/>
              <w:left w:val="nil"/>
              <w:bottom w:val="single" w:sz="4" w:space="0" w:color="auto"/>
              <w:right w:val="single" w:sz="4" w:space="0" w:color="auto"/>
            </w:tcBorders>
            <w:shd w:val="clear" w:color="auto" w:fill="auto"/>
            <w:hideMark/>
          </w:tcPr>
          <w:p w14:paraId="223C494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7DD2D4F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C411B3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2144,8</w:t>
            </w:r>
          </w:p>
        </w:tc>
        <w:tc>
          <w:tcPr>
            <w:tcW w:w="425" w:type="dxa"/>
            <w:tcBorders>
              <w:top w:val="nil"/>
              <w:left w:val="nil"/>
              <w:bottom w:val="single" w:sz="4" w:space="0" w:color="auto"/>
              <w:right w:val="single" w:sz="4" w:space="0" w:color="auto"/>
            </w:tcBorders>
            <w:shd w:val="clear" w:color="auto" w:fill="auto"/>
            <w:hideMark/>
          </w:tcPr>
          <w:p w14:paraId="08BCEC4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2238,6</w:t>
            </w:r>
          </w:p>
        </w:tc>
        <w:tc>
          <w:tcPr>
            <w:tcW w:w="284" w:type="dxa"/>
            <w:tcBorders>
              <w:top w:val="nil"/>
              <w:left w:val="nil"/>
              <w:bottom w:val="single" w:sz="4" w:space="0" w:color="auto"/>
              <w:right w:val="single" w:sz="4" w:space="0" w:color="auto"/>
            </w:tcBorders>
            <w:shd w:val="clear" w:color="auto" w:fill="auto"/>
            <w:hideMark/>
          </w:tcPr>
          <w:p w14:paraId="52C0886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2328,1</w:t>
            </w:r>
          </w:p>
        </w:tc>
      </w:tr>
      <w:tr w:rsidR="00B515F7" w:rsidRPr="00B515F7" w14:paraId="6CD1926C"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07527A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w:t>
            </w:r>
          </w:p>
        </w:tc>
        <w:tc>
          <w:tcPr>
            <w:tcW w:w="1134" w:type="dxa"/>
            <w:tcBorders>
              <w:top w:val="nil"/>
              <w:left w:val="nil"/>
              <w:bottom w:val="single" w:sz="4" w:space="0" w:color="auto"/>
              <w:right w:val="single" w:sz="4" w:space="0" w:color="auto"/>
            </w:tcBorders>
            <w:shd w:val="clear" w:color="000000" w:fill="FFFFFF"/>
            <w:hideMark/>
          </w:tcPr>
          <w:p w14:paraId="097EFC3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Непрограммные направления деятельности</w:t>
            </w:r>
          </w:p>
        </w:tc>
        <w:tc>
          <w:tcPr>
            <w:tcW w:w="708" w:type="dxa"/>
            <w:tcBorders>
              <w:top w:val="nil"/>
              <w:left w:val="nil"/>
              <w:bottom w:val="single" w:sz="4" w:space="0" w:color="auto"/>
              <w:right w:val="single" w:sz="4" w:space="0" w:color="auto"/>
            </w:tcBorders>
            <w:shd w:val="clear" w:color="auto" w:fill="auto"/>
            <w:hideMark/>
          </w:tcPr>
          <w:p w14:paraId="679EE64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5F52E3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0102</w:t>
            </w:r>
          </w:p>
        </w:tc>
        <w:tc>
          <w:tcPr>
            <w:tcW w:w="496" w:type="dxa"/>
            <w:tcBorders>
              <w:top w:val="nil"/>
              <w:left w:val="nil"/>
              <w:bottom w:val="single" w:sz="4" w:space="0" w:color="auto"/>
              <w:right w:val="single" w:sz="4" w:space="0" w:color="auto"/>
            </w:tcBorders>
            <w:shd w:val="clear" w:color="auto" w:fill="auto"/>
            <w:hideMark/>
          </w:tcPr>
          <w:p w14:paraId="39FC1BC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5000000000</w:t>
            </w:r>
          </w:p>
        </w:tc>
        <w:tc>
          <w:tcPr>
            <w:tcW w:w="454" w:type="dxa"/>
            <w:tcBorders>
              <w:top w:val="nil"/>
              <w:left w:val="nil"/>
              <w:bottom w:val="single" w:sz="4" w:space="0" w:color="auto"/>
              <w:right w:val="single" w:sz="4" w:space="0" w:color="auto"/>
            </w:tcBorders>
            <w:shd w:val="clear" w:color="000000" w:fill="FFFFFF"/>
            <w:hideMark/>
          </w:tcPr>
          <w:p w14:paraId="17C2628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74BC37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2144,8</w:t>
            </w:r>
          </w:p>
        </w:tc>
        <w:tc>
          <w:tcPr>
            <w:tcW w:w="425" w:type="dxa"/>
            <w:tcBorders>
              <w:top w:val="nil"/>
              <w:left w:val="nil"/>
              <w:bottom w:val="single" w:sz="4" w:space="0" w:color="auto"/>
              <w:right w:val="single" w:sz="4" w:space="0" w:color="auto"/>
            </w:tcBorders>
            <w:shd w:val="clear" w:color="auto" w:fill="auto"/>
            <w:hideMark/>
          </w:tcPr>
          <w:p w14:paraId="5095A86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2238,6</w:t>
            </w:r>
          </w:p>
        </w:tc>
        <w:tc>
          <w:tcPr>
            <w:tcW w:w="284" w:type="dxa"/>
            <w:tcBorders>
              <w:top w:val="nil"/>
              <w:left w:val="nil"/>
              <w:bottom w:val="single" w:sz="4" w:space="0" w:color="auto"/>
              <w:right w:val="single" w:sz="4" w:space="0" w:color="auto"/>
            </w:tcBorders>
            <w:shd w:val="clear" w:color="auto" w:fill="auto"/>
            <w:hideMark/>
          </w:tcPr>
          <w:p w14:paraId="186B70C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2328,1</w:t>
            </w:r>
          </w:p>
        </w:tc>
      </w:tr>
      <w:tr w:rsidR="00B515F7" w:rsidRPr="00B515F7" w14:paraId="769B663F"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EEB322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w:t>
            </w:r>
          </w:p>
        </w:tc>
        <w:tc>
          <w:tcPr>
            <w:tcW w:w="1134" w:type="dxa"/>
            <w:tcBorders>
              <w:top w:val="nil"/>
              <w:left w:val="nil"/>
              <w:bottom w:val="single" w:sz="4" w:space="0" w:color="auto"/>
              <w:right w:val="single" w:sz="4" w:space="0" w:color="auto"/>
            </w:tcBorders>
            <w:shd w:val="clear" w:color="000000" w:fill="FFFFFF"/>
            <w:hideMark/>
          </w:tcPr>
          <w:p w14:paraId="5FF07BE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Глава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27CE366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D0A771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0102</w:t>
            </w:r>
          </w:p>
        </w:tc>
        <w:tc>
          <w:tcPr>
            <w:tcW w:w="496" w:type="dxa"/>
            <w:tcBorders>
              <w:top w:val="nil"/>
              <w:left w:val="nil"/>
              <w:bottom w:val="single" w:sz="4" w:space="0" w:color="auto"/>
              <w:right w:val="single" w:sz="4" w:space="0" w:color="auto"/>
            </w:tcBorders>
            <w:shd w:val="clear" w:color="auto" w:fill="auto"/>
            <w:hideMark/>
          </w:tcPr>
          <w:p w14:paraId="0588A85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5000021510</w:t>
            </w:r>
          </w:p>
        </w:tc>
        <w:tc>
          <w:tcPr>
            <w:tcW w:w="454" w:type="dxa"/>
            <w:tcBorders>
              <w:top w:val="nil"/>
              <w:left w:val="nil"/>
              <w:bottom w:val="single" w:sz="4" w:space="0" w:color="auto"/>
              <w:right w:val="single" w:sz="4" w:space="0" w:color="auto"/>
            </w:tcBorders>
            <w:shd w:val="clear" w:color="000000" w:fill="FFFFFF"/>
            <w:hideMark/>
          </w:tcPr>
          <w:p w14:paraId="66AF07C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3C9D53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2144,8</w:t>
            </w:r>
          </w:p>
        </w:tc>
        <w:tc>
          <w:tcPr>
            <w:tcW w:w="425" w:type="dxa"/>
            <w:tcBorders>
              <w:top w:val="nil"/>
              <w:left w:val="nil"/>
              <w:bottom w:val="single" w:sz="4" w:space="0" w:color="auto"/>
              <w:right w:val="single" w:sz="4" w:space="0" w:color="auto"/>
            </w:tcBorders>
            <w:shd w:val="clear" w:color="auto" w:fill="auto"/>
            <w:hideMark/>
          </w:tcPr>
          <w:p w14:paraId="5104EE0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2238,6</w:t>
            </w:r>
          </w:p>
        </w:tc>
        <w:tc>
          <w:tcPr>
            <w:tcW w:w="284" w:type="dxa"/>
            <w:tcBorders>
              <w:top w:val="nil"/>
              <w:left w:val="nil"/>
              <w:bottom w:val="single" w:sz="4" w:space="0" w:color="auto"/>
              <w:right w:val="single" w:sz="4" w:space="0" w:color="auto"/>
            </w:tcBorders>
            <w:shd w:val="clear" w:color="auto" w:fill="auto"/>
            <w:hideMark/>
          </w:tcPr>
          <w:p w14:paraId="452D517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2328,1</w:t>
            </w:r>
          </w:p>
        </w:tc>
      </w:tr>
      <w:tr w:rsidR="00B515F7" w:rsidRPr="00B515F7" w14:paraId="5F29184C"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2AE702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22</w:t>
            </w:r>
          </w:p>
        </w:tc>
        <w:tc>
          <w:tcPr>
            <w:tcW w:w="1134" w:type="dxa"/>
            <w:tcBorders>
              <w:top w:val="nil"/>
              <w:left w:val="nil"/>
              <w:bottom w:val="single" w:sz="4" w:space="0" w:color="auto"/>
              <w:right w:val="single" w:sz="4" w:space="0" w:color="auto"/>
            </w:tcBorders>
            <w:shd w:val="clear" w:color="000000" w:fill="FFFFFF"/>
            <w:hideMark/>
          </w:tcPr>
          <w:p w14:paraId="391260C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Расходы на выплаты персоналу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111700B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A8256B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0102</w:t>
            </w:r>
          </w:p>
        </w:tc>
        <w:tc>
          <w:tcPr>
            <w:tcW w:w="496" w:type="dxa"/>
            <w:tcBorders>
              <w:top w:val="nil"/>
              <w:left w:val="nil"/>
              <w:bottom w:val="single" w:sz="4" w:space="0" w:color="auto"/>
              <w:right w:val="single" w:sz="4" w:space="0" w:color="auto"/>
            </w:tcBorders>
            <w:shd w:val="clear" w:color="auto" w:fill="auto"/>
            <w:hideMark/>
          </w:tcPr>
          <w:p w14:paraId="3544E70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5000021510</w:t>
            </w:r>
          </w:p>
        </w:tc>
        <w:tc>
          <w:tcPr>
            <w:tcW w:w="454" w:type="dxa"/>
            <w:tcBorders>
              <w:top w:val="nil"/>
              <w:left w:val="nil"/>
              <w:bottom w:val="single" w:sz="4" w:space="0" w:color="auto"/>
              <w:right w:val="single" w:sz="4" w:space="0" w:color="auto"/>
            </w:tcBorders>
            <w:shd w:val="clear" w:color="000000" w:fill="FFFFFF"/>
            <w:hideMark/>
          </w:tcPr>
          <w:p w14:paraId="2F607EE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120</w:t>
            </w:r>
          </w:p>
        </w:tc>
        <w:tc>
          <w:tcPr>
            <w:tcW w:w="538" w:type="dxa"/>
            <w:tcBorders>
              <w:top w:val="nil"/>
              <w:left w:val="nil"/>
              <w:bottom w:val="single" w:sz="4" w:space="0" w:color="auto"/>
              <w:right w:val="single" w:sz="4" w:space="0" w:color="auto"/>
            </w:tcBorders>
            <w:shd w:val="clear" w:color="auto" w:fill="auto"/>
            <w:hideMark/>
          </w:tcPr>
          <w:p w14:paraId="23F1C2C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2144,8</w:t>
            </w:r>
          </w:p>
        </w:tc>
        <w:tc>
          <w:tcPr>
            <w:tcW w:w="425" w:type="dxa"/>
            <w:tcBorders>
              <w:top w:val="nil"/>
              <w:left w:val="nil"/>
              <w:bottom w:val="single" w:sz="4" w:space="0" w:color="auto"/>
              <w:right w:val="single" w:sz="4" w:space="0" w:color="auto"/>
            </w:tcBorders>
            <w:shd w:val="clear" w:color="auto" w:fill="auto"/>
            <w:hideMark/>
          </w:tcPr>
          <w:p w14:paraId="0CC9479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2238,6</w:t>
            </w:r>
          </w:p>
        </w:tc>
        <w:tc>
          <w:tcPr>
            <w:tcW w:w="284" w:type="dxa"/>
            <w:tcBorders>
              <w:top w:val="nil"/>
              <w:left w:val="nil"/>
              <w:bottom w:val="single" w:sz="4" w:space="0" w:color="auto"/>
              <w:right w:val="single" w:sz="4" w:space="0" w:color="auto"/>
            </w:tcBorders>
            <w:shd w:val="clear" w:color="auto" w:fill="auto"/>
            <w:hideMark/>
          </w:tcPr>
          <w:p w14:paraId="20CC782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2328,1</w:t>
            </w:r>
          </w:p>
        </w:tc>
      </w:tr>
      <w:tr w:rsidR="00B515F7" w:rsidRPr="00B515F7" w14:paraId="295D52CE"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696100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w:t>
            </w:r>
          </w:p>
        </w:tc>
        <w:tc>
          <w:tcPr>
            <w:tcW w:w="1134" w:type="dxa"/>
            <w:tcBorders>
              <w:top w:val="nil"/>
              <w:left w:val="nil"/>
              <w:bottom w:val="single" w:sz="4" w:space="0" w:color="auto"/>
              <w:right w:val="single" w:sz="4" w:space="0" w:color="auto"/>
            </w:tcBorders>
            <w:shd w:val="clear" w:color="000000" w:fill="FFFFFF"/>
            <w:hideMark/>
          </w:tcPr>
          <w:p w14:paraId="05F2808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Фонд оплаты труда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433A025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237916D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776D9E9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43696C4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121</w:t>
            </w:r>
          </w:p>
        </w:tc>
        <w:tc>
          <w:tcPr>
            <w:tcW w:w="538" w:type="dxa"/>
            <w:tcBorders>
              <w:top w:val="nil"/>
              <w:left w:val="nil"/>
              <w:bottom w:val="single" w:sz="4" w:space="0" w:color="auto"/>
              <w:right w:val="single" w:sz="4" w:space="0" w:color="auto"/>
            </w:tcBorders>
            <w:shd w:val="clear" w:color="auto" w:fill="auto"/>
            <w:hideMark/>
          </w:tcPr>
          <w:p w14:paraId="3E6AE76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1647,3</w:t>
            </w:r>
          </w:p>
        </w:tc>
        <w:tc>
          <w:tcPr>
            <w:tcW w:w="425" w:type="dxa"/>
            <w:tcBorders>
              <w:top w:val="nil"/>
              <w:left w:val="nil"/>
              <w:bottom w:val="single" w:sz="4" w:space="0" w:color="auto"/>
              <w:right w:val="single" w:sz="4" w:space="0" w:color="auto"/>
            </w:tcBorders>
            <w:shd w:val="clear" w:color="auto" w:fill="auto"/>
            <w:hideMark/>
          </w:tcPr>
          <w:p w14:paraId="263B786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1719,3</w:t>
            </w:r>
          </w:p>
        </w:tc>
        <w:tc>
          <w:tcPr>
            <w:tcW w:w="284" w:type="dxa"/>
            <w:tcBorders>
              <w:top w:val="nil"/>
              <w:left w:val="nil"/>
              <w:bottom w:val="single" w:sz="4" w:space="0" w:color="auto"/>
              <w:right w:val="single" w:sz="4" w:space="0" w:color="auto"/>
            </w:tcBorders>
            <w:shd w:val="clear" w:color="auto" w:fill="auto"/>
            <w:hideMark/>
          </w:tcPr>
          <w:p w14:paraId="52873DD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1788,1</w:t>
            </w:r>
          </w:p>
        </w:tc>
      </w:tr>
      <w:tr w:rsidR="00B515F7" w:rsidRPr="00B515F7" w14:paraId="1063A0AB"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7C3E648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w:t>
            </w:r>
          </w:p>
        </w:tc>
        <w:tc>
          <w:tcPr>
            <w:tcW w:w="1134" w:type="dxa"/>
            <w:tcBorders>
              <w:top w:val="nil"/>
              <w:left w:val="nil"/>
              <w:bottom w:val="single" w:sz="4" w:space="0" w:color="auto"/>
              <w:right w:val="single" w:sz="4" w:space="0" w:color="auto"/>
            </w:tcBorders>
            <w:shd w:val="clear" w:color="000000" w:fill="FFFFFF"/>
            <w:hideMark/>
          </w:tcPr>
          <w:p w14:paraId="00A46C8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3EE397A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3C3DFF7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317E721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5AEAB6F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129</w:t>
            </w:r>
          </w:p>
        </w:tc>
        <w:tc>
          <w:tcPr>
            <w:tcW w:w="538" w:type="dxa"/>
            <w:tcBorders>
              <w:top w:val="nil"/>
              <w:left w:val="nil"/>
              <w:bottom w:val="single" w:sz="4" w:space="0" w:color="auto"/>
              <w:right w:val="single" w:sz="4" w:space="0" w:color="auto"/>
            </w:tcBorders>
            <w:shd w:val="clear" w:color="auto" w:fill="auto"/>
            <w:hideMark/>
          </w:tcPr>
          <w:p w14:paraId="797AE65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497,5</w:t>
            </w:r>
          </w:p>
        </w:tc>
        <w:tc>
          <w:tcPr>
            <w:tcW w:w="425" w:type="dxa"/>
            <w:tcBorders>
              <w:top w:val="nil"/>
              <w:left w:val="nil"/>
              <w:bottom w:val="single" w:sz="4" w:space="0" w:color="auto"/>
              <w:right w:val="single" w:sz="4" w:space="0" w:color="auto"/>
            </w:tcBorders>
            <w:shd w:val="clear" w:color="auto" w:fill="auto"/>
            <w:hideMark/>
          </w:tcPr>
          <w:p w14:paraId="7AE2AC8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519,3</w:t>
            </w:r>
          </w:p>
        </w:tc>
        <w:tc>
          <w:tcPr>
            <w:tcW w:w="284" w:type="dxa"/>
            <w:tcBorders>
              <w:top w:val="nil"/>
              <w:left w:val="nil"/>
              <w:bottom w:val="single" w:sz="4" w:space="0" w:color="auto"/>
              <w:right w:val="single" w:sz="4" w:space="0" w:color="auto"/>
            </w:tcBorders>
            <w:shd w:val="clear" w:color="auto" w:fill="auto"/>
            <w:hideMark/>
          </w:tcPr>
          <w:p w14:paraId="6501C80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540,0</w:t>
            </w:r>
          </w:p>
        </w:tc>
      </w:tr>
      <w:tr w:rsidR="00B515F7" w:rsidRPr="00B515F7" w14:paraId="0AC08C89" w14:textId="77777777" w:rsidTr="00B515F7">
        <w:trPr>
          <w:trHeight w:val="1125"/>
        </w:trPr>
        <w:tc>
          <w:tcPr>
            <w:tcW w:w="582" w:type="dxa"/>
            <w:tcBorders>
              <w:top w:val="nil"/>
              <w:left w:val="single" w:sz="4" w:space="0" w:color="auto"/>
              <w:bottom w:val="single" w:sz="4" w:space="0" w:color="auto"/>
              <w:right w:val="single" w:sz="4" w:space="0" w:color="auto"/>
            </w:tcBorders>
            <w:shd w:val="clear" w:color="000000" w:fill="FFFFFF"/>
            <w:hideMark/>
          </w:tcPr>
          <w:p w14:paraId="591777B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w:t>
            </w:r>
          </w:p>
        </w:tc>
        <w:tc>
          <w:tcPr>
            <w:tcW w:w="1134" w:type="dxa"/>
            <w:tcBorders>
              <w:top w:val="nil"/>
              <w:left w:val="nil"/>
              <w:bottom w:val="single" w:sz="4" w:space="0" w:color="auto"/>
              <w:right w:val="single" w:sz="4" w:space="0" w:color="auto"/>
            </w:tcBorders>
            <w:shd w:val="clear" w:color="000000" w:fill="FFFFFF"/>
            <w:hideMark/>
          </w:tcPr>
          <w:p w14:paraId="74589F23"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08" w:type="dxa"/>
            <w:tcBorders>
              <w:top w:val="nil"/>
              <w:left w:val="nil"/>
              <w:bottom w:val="single" w:sz="4" w:space="0" w:color="auto"/>
              <w:right w:val="single" w:sz="4" w:space="0" w:color="auto"/>
            </w:tcBorders>
            <w:shd w:val="clear" w:color="auto" w:fill="auto"/>
            <w:hideMark/>
          </w:tcPr>
          <w:p w14:paraId="06DE04F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E7240B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0104</w:t>
            </w:r>
          </w:p>
        </w:tc>
        <w:tc>
          <w:tcPr>
            <w:tcW w:w="496" w:type="dxa"/>
            <w:tcBorders>
              <w:top w:val="nil"/>
              <w:left w:val="nil"/>
              <w:bottom w:val="single" w:sz="4" w:space="0" w:color="auto"/>
              <w:right w:val="single" w:sz="4" w:space="0" w:color="auto"/>
            </w:tcBorders>
            <w:shd w:val="clear" w:color="auto" w:fill="auto"/>
            <w:hideMark/>
          </w:tcPr>
          <w:p w14:paraId="502A82E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09ECB58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8FBEAA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22010,5</w:t>
            </w:r>
          </w:p>
        </w:tc>
        <w:tc>
          <w:tcPr>
            <w:tcW w:w="425" w:type="dxa"/>
            <w:tcBorders>
              <w:top w:val="nil"/>
              <w:left w:val="nil"/>
              <w:bottom w:val="single" w:sz="4" w:space="0" w:color="auto"/>
              <w:right w:val="single" w:sz="4" w:space="0" w:color="auto"/>
            </w:tcBorders>
            <w:shd w:val="clear" w:color="auto" w:fill="auto"/>
            <w:hideMark/>
          </w:tcPr>
          <w:p w14:paraId="536706B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22543,2</w:t>
            </w:r>
          </w:p>
        </w:tc>
        <w:tc>
          <w:tcPr>
            <w:tcW w:w="284" w:type="dxa"/>
            <w:tcBorders>
              <w:top w:val="nil"/>
              <w:left w:val="nil"/>
              <w:bottom w:val="single" w:sz="4" w:space="0" w:color="auto"/>
              <w:right w:val="single" w:sz="4" w:space="0" w:color="auto"/>
            </w:tcBorders>
            <w:shd w:val="clear" w:color="auto" w:fill="auto"/>
            <w:hideMark/>
          </w:tcPr>
          <w:p w14:paraId="3279EE8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23423,2</w:t>
            </w:r>
          </w:p>
        </w:tc>
      </w:tr>
      <w:tr w:rsidR="00B515F7" w:rsidRPr="00B515F7" w14:paraId="6C0A6DAA"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17DC0EE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w:t>
            </w:r>
          </w:p>
        </w:tc>
        <w:tc>
          <w:tcPr>
            <w:tcW w:w="1134" w:type="dxa"/>
            <w:tcBorders>
              <w:top w:val="nil"/>
              <w:left w:val="nil"/>
              <w:bottom w:val="single" w:sz="4" w:space="0" w:color="auto"/>
              <w:right w:val="single" w:sz="4" w:space="0" w:color="auto"/>
            </w:tcBorders>
            <w:shd w:val="clear" w:color="000000" w:fill="FFFFFF"/>
            <w:hideMark/>
          </w:tcPr>
          <w:p w14:paraId="70358BE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514566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E79215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0104</w:t>
            </w:r>
          </w:p>
        </w:tc>
        <w:tc>
          <w:tcPr>
            <w:tcW w:w="496" w:type="dxa"/>
            <w:tcBorders>
              <w:top w:val="nil"/>
              <w:left w:val="nil"/>
              <w:bottom w:val="single" w:sz="4" w:space="0" w:color="auto"/>
              <w:right w:val="single" w:sz="4" w:space="0" w:color="auto"/>
            </w:tcBorders>
            <w:shd w:val="clear" w:color="auto" w:fill="auto"/>
            <w:hideMark/>
          </w:tcPr>
          <w:p w14:paraId="3800402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000000" w:fill="FFFFFF"/>
            <w:hideMark/>
          </w:tcPr>
          <w:p w14:paraId="7CAABBB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CF02C4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22010,5</w:t>
            </w:r>
          </w:p>
        </w:tc>
        <w:tc>
          <w:tcPr>
            <w:tcW w:w="425" w:type="dxa"/>
            <w:tcBorders>
              <w:top w:val="nil"/>
              <w:left w:val="nil"/>
              <w:bottom w:val="single" w:sz="4" w:space="0" w:color="auto"/>
              <w:right w:val="single" w:sz="4" w:space="0" w:color="auto"/>
            </w:tcBorders>
            <w:shd w:val="clear" w:color="auto" w:fill="auto"/>
            <w:hideMark/>
          </w:tcPr>
          <w:p w14:paraId="64DE8C1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22543,2</w:t>
            </w:r>
          </w:p>
        </w:tc>
        <w:tc>
          <w:tcPr>
            <w:tcW w:w="284" w:type="dxa"/>
            <w:tcBorders>
              <w:top w:val="nil"/>
              <w:left w:val="nil"/>
              <w:bottom w:val="single" w:sz="4" w:space="0" w:color="auto"/>
              <w:right w:val="single" w:sz="4" w:space="0" w:color="auto"/>
            </w:tcBorders>
            <w:shd w:val="clear" w:color="auto" w:fill="auto"/>
            <w:hideMark/>
          </w:tcPr>
          <w:p w14:paraId="48B1E77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23423,2</w:t>
            </w:r>
          </w:p>
        </w:tc>
      </w:tr>
      <w:tr w:rsidR="00B515F7" w:rsidRPr="00B515F7" w14:paraId="10F06B91" w14:textId="77777777" w:rsidTr="00B515F7">
        <w:trPr>
          <w:trHeight w:val="1080"/>
        </w:trPr>
        <w:tc>
          <w:tcPr>
            <w:tcW w:w="582" w:type="dxa"/>
            <w:tcBorders>
              <w:top w:val="nil"/>
              <w:left w:val="single" w:sz="4" w:space="0" w:color="auto"/>
              <w:bottom w:val="single" w:sz="4" w:space="0" w:color="auto"/>
              <w:right w:val="single" w:sz="4" w:space="0" w:color="auto"/>
            </w:tcBorders>
            <w:shd w:val="clear" w:color="000000" w:fill="FFFFFF"/>
            <w:hideMark/>
          </w:tcPr>
          <w:p w14:paraId="671E08F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w:t>
            </w:r>
          </w:p>
        </w:tc>
        <w:tc>
          <w:tcPr>
            <w:tcW w:w="1134" w:type="dxa"/>
            <w:tcBorders>
              <w:top w:val="nil"/>
              <w:left w:val="nil"/>
              <w:bottom w:val="single" w:sz="4" w:space="0" w:color="auto"/>
              <w:right w:val="single" w:sz="4" w:space="0" w:color="auto"/>
            </w:tcBorders>
            <w:shd w:val="clear" w:color="000000" w:fill="FFFFFF"/>
            <w:hideMark/>
          </w:tcPr>
          <w:p w14:paraId="064BEA3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«Обеспечение реализации муниципальной программы «Социально-экономическое развитие  Байкаловского сельского поселени</w:t>
            </w:r>
            <w:r w:rsidRPr="00B515F7">
              <w:rPr>
                <w:rFonts w:ascii="Times New Roman" w:eastAsia="Times New Roman" w:hAnsi="Times New Roman" w:cs="Times New Roman"/>
                <w:b/>
                <w:bCs/>
                <w:kern w:val="0"/>
                <w:sz w:val="20"/>
                <w:szCs w:val="20"/>
                <w:lang w:eastAsia="ru-RU"/>
                <w14:ligatures w14:val="none"/>
              </w:rPr>
              <w:lastRenderedPageBreak/>
              <w:t xml:space="preserve">я» </w:t>
            </w:r>
          </w:p>
        </w:tc>
        <w:tc>
          <w:tcPr>
            <w:tcW w:w="708" w:type="dxa"/>
            <w:tcBorders>
              <w:top w:val="nil"/>
              <w:left w:val="nil"/>
              <w:bottom w:val="single" w:sz="4" w:space="0" w:color="auto"/>
              <w:right w:val="single" w:sz="4" w:space="0" w:color="auto"/>
            </w:tcBorders>
            <w:shd w:val="clear" w:color="auto" w:fill="auto"/>
            <w:hideMark/>
          </w:tcPr>
          <w:p w14:paraId="29660A9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AB01F7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0104</w:t>
            </w:r>
          </w:p>
        </w:tc>
        <w:tc>
          <w:tcPr>
            <w:tcW w:w="496" w:type="dxa"/>
            <w:tcBorders>
              <w:top w:val="nil"/>
              <w:left w:val="nil"/>
              <w:bottom w:val="single" w:sz="4" w:space="0" w:color="auto"/>
              <w:right w:val="single" w:sz="4" w:space="0" w:color="auto"/>
            </w:tcBorders>
            <w:shd w:val="clear" w:color="auto" w:fill="auto"/>
            <w:hideMark/>
          </w:tcPr>
          <w:p w14:paraId="61B2DF7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05Ф0000000</w:t>
            </w:r>
          </w:p>
        </w:tc>
        <w:tc>
          <w:tcPr>
            <w:tcW w:w="454" w:type="dxa"/>
            <w:tcBorders>
              <w:top w:val="nil"/>
              <w:left w:val="nil"/>
              <w:bottom w:val="single" w:sz="4" w:space="0" w:color="auto"/>
              <w:right w:val="single" w:sz="4" w:space="0" w:color="auto"/>
            </w:tcBorders>
            <w:shd w:val="clear" w:color="000000" w:fill="FFFFFF"/>
            <w:hideMark/>
          </w:tcPr>
          <w:p w14:paraId="2633683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D30EDB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22010,5</w:t>
            </w:r>
          </w:p>
        </w:tc>
        <w:tc>
          <w:tcPr>
            <w:tcW w:w="425" w:type="dxa"/>
            <w:tcBorders>
              <w:top w:val="nil"/>
              <w:left w:val="nil"/>
              <w:bottom w:val="single" w:sz="4" w:space="0" w:color="auto"/>
              <w:right w:val="single" w:sz="4" w:space="0" w:color="auto"/>
            </w:tcBorders>
            <w:shd w:val="clear" w:color="auto" w:fill="auto"/>
            <w:hideMark/>
          </w:tcPr>
          <w:p w14:paraId="791CCEC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22543,2</w:t>
            </w:r>
          </w:p>
        </w:tc>
        <w:tc>
          <w:tcPr>
            <w:tcW w:w="284" w:type="dxa"/>
            <w:tcBorders>
              <w:top w:val="nil"/>
              <w:left w:val="nil"/>
              <w:bottom w:val="single" w:sz="4" w:space="0" w:color="auto"/>
              <w:right w:val="single" w:sz="4" w:space="0" w:color="auto"/>
            </w:tcBorders>
            <w:shd w:val="clear" w:color="auto" w:fill="auto"/>
            <w:hideMark/>
          </w:tcPr>
          <w:p w14:paraId="6136DE0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23423,2</w:t>
            </w:r>
          </w:p>
        </w:tc>
      </w:tr>
      <w:tr w:rsidR="00B515F7" w:rsidRPr="00B515F7" w14:paraId="45F34944"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725B55E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w:t>
            </w:r>
          </w:p>
        </w:tc>
        <w:tc>
          <w:tcPr>
            <w:tcW w:w="1134" w:type="dxa"/>
            <w:tcBorders>
              <w:top w:val="nil"/>
              <w:left w:val="nil"/>
              <w:bottom w:val="single" w:sz="4" w:space="0" w:color="auto"/>
              <w:right w:val="single" w:sz="4" w:space="0" w:color="auto"/>
            </w:tcBorders>
            <w:shd w:val="clear" w:color="000000" w:fill="FFFFFF"/>
            <w:hideMark/>
          </w:tcPr>
          <w:p w14:paraId="34FBF3B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Обеспечение деятельности муниципальных органов (центральный аппарат)</w:t>
            </w:r>
          </w:p>
        </w:tc>
        <w:tc>
          <w:tcPr>
            <w:tcW w:w="708" w:type="dxa"/>
            <w:tcBorders>
              <w:top w:val="nil"/>
              <w:left w:val="nil"/>
              <w:bottom w:val="single" w:sz="4" w:space="0" w:color="auto"/>
              <w:right w:val="single" w:sz="4" w:space="0" w:color="auto"/>
            </w:tcBorders>
            <w:shd w:val="clear" w:color="auto" w:fill="auto"/>
            <w:hideMark/>
          </w:tcPr>
          <w:p w14:paraId="40C150C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344BCF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0104</w:t>
            </w:r>
          </w:p>
        </w:tc>
        <w:tc>
          <w:tcPr>
            <w:tcW w:w="496" w:type="dxa"/>
            <w:tcBorders>
              <w:top w:val="nil"/>
              <w:left w:val="nil"/>
              <w:bottom w:val="single" w:sz="4" w:space="0" w:color="auto"/>
              <w:right w:val="single" w:sz="4" w:space="0" w:color="auto"/>
            </w:tcBorders>
            <w:shd w:val="clear" w:color="auto" w:fill="auto"/>
            <w:hideMark/>
          </w:tcPr>
          <w:p w14:paraId="0F11D49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05Ф0121000</w:t>
            </w:r>
          </w:p>
        </w:tc>
        <w:tc>
          <w:tcPr>
            <w:tcW w:w="454" w:type="dxa"/>
            <w:tcBorders>
              <w:top w:val="nil"/>
              <w:left w:val="nil"/>
              <w:bottom w:val="single" w:sz="4" w:space="0" w:color="auto"/>
              <w:right w:val="single" w:sz="4" w:space="0" w:color="auto"/>
            </w:tcBorders>
            <w:shd w:val="clear" w:color="000000" w:fill="FFFFFF"/>
            <w:hideMark/>
          </w:tcPr>
          <w:p w14:paraId="3A15EA5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5CCEA7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21431,3</w:t>
            </w:r>
          </w:p>
        </w:tc>
        <w:tc>
          <w:tcPr>
            <w:tcW w:w="425" w:type="dxa"/>
            <w:tcBorders>
              <w:top w:val="nil"/>
              <w:left w:val="nil"/>
              <w:bottom w:val="single" w:sz="4" w:space="0" w:color="auto"/>
              <w:right w:val="single" w:sz="4" w:space="0" w:color="auto"/>
            </w:tcBorders>
            <w:shd w:val="clear" w:color="auto" w:fill="auto"/>
            <w:hideMark/>
          </w:tcPr>
          <w:p w14:paraId="514CD58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21938,8</w:t>
            </w:r>
          </w:p>
        </w:tc>
        <w:tc>
          <w:tcPr>
            <w:tcW w:w="284" w:type="dxa"/>
            <w:tcBorders>
              <w:top w:val="nil"/>
              <w:left w:val="nil"/>
              <w:bottom w:val="single" w:sz="4" w:space="0" w:color="auto"/>
              <w:right w:val="single" w:sz="4" w:space="0" w:color="auto"/>
            </w:tcBorders>
            <w:shd w:val="clear" w:color="auto" w:fill="auto"/>
            <w:hideMark/>
          </w:tcPr>
          <w:p w14:paraId="0BA7F87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22794,6</w:t>
            </w:r>
          </w:p>
        </w:tc>
      </w:tr>
      <w:tr w:rsidR="00B515F7" w:rsidRPr="00B515F7" w14:paraId="7124FD25"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214E885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w:t>
            </w:r>
          </w:p>
        </w:tc>
        <w:tc>
          <w:tcPr>
            <w:tcW w:w="1134" w:type="dxa"/>
            <w:tcBorders>
              <w:top w:val="nil"/>
              <w:left w:val="nil"/>
              <w:bottom w:val="single" w:sz="4" w:space="0" w:color="auto"/>
              <w:right w:val="single" w:sz="4" w:space="0" w:color="auto"/>
            </w:tcBorders>
            <w:shd w:val="clear" w:color="000000" w:fill="FFFFFF"/>
            <w:hideMark/>
          </w:tcPr>
          <w:p w14:paraId="5CD1A59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Расходы на выплаты персоналу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71CA2A8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3CD8DD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0104</w:t>
            </w:r>
          </w:p>
        </w:tc>
        <w:tc>
          <w:tcPr>
            <w:tcW w:w="496" w:type="dxa"/>
            <w:tcBorders>
              <w:top w:val="nil"/>
              <w:left w:val="nil"/>
              <w:bottom w:val="single" w:sz="4" w:space="0" w:color="auto"/>
              <w:right w:val="single" w:sz="4" w:space="0" w:color="auto"/>
            </w:tcBorders>
            <w:shd w:val="clear" w:color="auto" w:fill="auto"/>
            <w:hideMark/>
          </w:tcPr>
          <w:p w14:paraId="2FC7A8C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05Ф0121000</w:t>
            </w:r>
          </w:p>
        </w:tc>
        <w:tc>
          <w:tcPr>
            <w:tcW w:w="454" w:type="dxa"/>
            <w:tcBorders>
              <w:top w:val="nil"/>
              <w:left w:val="nil"/>
              <w:bottom w:val="single" w:sz="4" w:space="0" w:color="auto"/>
              <w:right w:val="single" w:sz="4" w:space="0" w:color="auto"/>
            </w:tcBorders>
            <w:shd w:val="clear" w:color="000000" w:fill="FFFFFF"/>
            <w:hideMark/>
          </w:tcPr>
          <w:p w14:paraId="19A1D5B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120</w:t>
            </w:r>
          </w:p>
        </w:tc>
        <w:tc>
          <w:tcPr>
            <w:tcW w:w="538" w:type="dxa"/>
            <w:tcBorders>
              <w:top w:val="nil"/>
              <w:left w:val="nil"/>
              <w:bottom w:val="single" w:sz="4" w:space="0" w:color="auto"/>
              <w:right w:val="single" w:sz="4" w:space="0" w:color="auto"/>
            </w:tcBorders>
            <w:shd w:val="clear" w:color="auto" w:fill="auto"/>
            <w:hideMark/>
          </w:tcPr>
          <w:p w14:paraId="7091CDD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18247,2</w:t>
            </w:r>
          </w:p>
        </w:tc>
        <w:tc>
          <w:tcPr>
            <w:tcW w:w="425" w:type="dxa"/>
            <w:tcBorders>
              <w:top w:val="nil"/>
              <w:left w:val="nil"/>
              <w:bottom w:val="single" w:sz="4" w:space="0" w:color="auto"/>
              <w:right w:val="single" w:sz="4" w:space="0" w:color="auto"/>
            </w:tcBorders>
            <w:shd w:val="clear" w:color="auto" w:fill="auto"/>
            <w:hideMark/>
          </w:tcPr>
          <w:p w14:paraId="24936A1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19012,4</w:t>
            </w:r>
          </w:p>
        </w:tc>
        <w:tc>
          <w:tcPr>
            <w:tcW w:w="284" w:type="dxa"/>
            <w:tcBorders>
              <w:top w:val="nil"/>
              <w:left w:val="nil"/>
              <w:bottom w:val="single" w:sz="4" w:space="0" w:color="auto"/>
              <w:right w:val="single" w:sz="4" w:space="0" w:color="auto"/>
            </w:tcBorders>
            <w:shd w:val="clear" w:color="auto" w:fill="auto"/>
            <w:hideMark/>
          </w:tcPr>
          <w:p w14:paraId="4659768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19751,1</w:t>
            </w:r>
          </w:p>
        </w:tc>
      </w:tr>
      <w:tr w:rsidR="00B515F7" w:rsidRPr="00B515F7" w14:paraId="76C53A13"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3310680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w:t>
            </w:r>
          </w:p>
        </w:tc>
        <w:tc>
          <w:tcPr>
            <w:tcW w:w="1134" w:type="dxa"/>
            <w:tcBorders>
              <w:top w:val="nil"/>
              <w:left w:val="nil"/>
              <w:bottom w:val="single" w:sz="4" w:space="0" w:color="auto"/>
              <w:right w:val="single" w:sz="4" w:space="0" w:color="auto"/>
            </w:tcBorders>
            <w:shd w:val="clear" w:color="000000" w:fill="FFFFFF"/>
            <w:hideMark/>
          </w:tcPr>
          <w:p w14:paraId="1774C56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Фонд оплаты труда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75C655A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54D132A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7890E6B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69EEECB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121</w:t>
            </w:r>
          </w:p>
        </w:tc>
        <w:tc>
          <w:tcPr>
            <w:tcW w:w="538" w:type="dxa"/>
            <w:tcBorders>
              <w:top w:val="nil"/>
              <w:left w:val="nil"/>
              <w:bottom w:val="single" w:sz="4" w:space="0" w:color="auto"/>
              <w:right w:val="single" w:sz="4" w:space="0" w:color="auto"/>
            </w:tcBorders>
            <w:shd w:val="clear" w:color="auto" w:fill="auto"/>
            <w:hideMark/>
          </w:tcPr>
          <w:p w14:paraId="0DFC0F3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13872,7</w:t>
            </w:r>
          </w:p>
        </w:tc>
        <w:tc>
          <w:tcPr>
            <w:tcW w:w="425" w:type="dxa"/>
            <w:tcBorders>
              <w:top w:val="nil"/>
              <w:left w:val="nil"/>
              <w:bottom w:val="single" w:sz="4" w:space="0" w:color="auto"/>
              <w:right w:val="single" w:sz="4" w:space="0" w:color="auto"/>
            </w:tcBorders>
            <w:shd w:val="clear" w:color="auto" w:fill="auto"/>
            <w:hideMark/>
          </w:tcPr>
          <w:p w14:paraId="19E03F3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14466,7</w:t>
            </w:r>
          </w:p>
        </w:tc>
        <w:tc>
          <w:tcPr>
            <w:tcW w:w="284" w:type="dxa"/>
            <w:tcBorders>
              <w:top w:val="nil"/>
              <w:left w:val="nil"/>
              <w:bottom w:val="single" w:sz="4" w:space="0" w:color="auto"/>
              <w:right w:val="single" w:sz="4" w:space="0" w:color="auto"/>
            </w:tcBorders>
            <w:shd w:val="clear" w:color="auto" w:fill="auto"/>
            <w:hideMark/>
          </w:tcPr>
          <w:p w14:paraId="4AE60E7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15034,0</w:t>
            </w:r>
          </w:p>
        </w:tc>
      </w:tr>
      <w:tr w:rsidR="00B515F7" w:rsidRPr="00B515F7" w14:paraId="3D1878D4" w14:textId="77777777" w:rsidTr="00B515F7">
        <w:trPr>
          <w:trHeight w:val="585"/>
        </w:trPr>
        <w:tc>
          <w:tcPr>
            <w:tcW w:w="582" w:type="dxa"/>
            <w:tcBorders>
              <w:top w:val="nil"/>
              <w:left w:val="single" w:sz="4" w:space="0" w:color="auto"/>
              <w:bottom w:val="single" w:sz="4" w:space="0" w:color="auto"/>
              <w:right w:val="single" w:sz="4" w:space="0" w:color="auto"/>
            </w:tcBorders>
            <w:shd w:val="clear" w:color="000000" w:fill="FFFFFF"/>
            <w:hideMark/>
          </w:tcPr>
          <w:p w14:paraId="0751E51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w:t>
            </w:r>
          </w:p>
        </w:tc>
        <w:tc>
          <w:tcPr>
            <w:tcW w:w="1134" w:type="dxa"/>
            <w:tcBorders>
              <w:top w:val="nil"/>
              <w:left w:val="nil"/>
              <w:bottom w:val="single" w:sz="4" w:space="0" w:color="auto"/>
              <w:right w:val="single" w:sz="4" w:space="0" w:color="auto"/>
            </w:tcBorders>
            <w:shd w:val="clear" w:color="000000" w:fill="FFFFFF"/>
            <w:hideMark/>
          </w:tcPr>
          <w:p w14:paraId="6BCF46E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выплаты персоналу государственных (муниципальных) органов, за исключением фонда оплаты труда</w:t>
            </w:r>
          </w:p>
        </w:tc>
        <w:tc>
          <w:tcPr>
            <w:tcW w:w="708" w:type="dxa"/>
            <w:tcBorders>
              <w:top w:val="nil"/>
              <w:left w:val="nil"/>
              <w:bottom w:val="single" w:sz="4" w:space="0" w:color="auto"/>
              <w:right w:val="single" w:sz="4" w:space="0" w:color="auto"/>
            </w:tcBorders>
            <w:shd w:val="clear" w:color="auto" w:fill="auto"/>
            <w:hideMark/>
          </w:tcPr>
          <w:p w14:paraId="09DFDCB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6C2244C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79B61F6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5AE05FD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122</w:t>
            </w:r>
          </w:p>
        </w:tc>
        <w:tc>
          <w:tcPr>
            <w:tcW w:w="538" w:type="dxa"/>
            <w:tcBorders>
              <w:top w:val="nil"/>
              <w:left w:val="nil"/>
              <w:bottom w:val="single" w:sz="4" w:space="0" w:color="auto"/>
              <w:right w:val="single" w:sz="4" w:space="0" w:color="auto"/>
            </w:tcBorders>
            <w:shd w:val="clear" w:color="auto" w:fill="auto"/>
            <w:hideMark/>
          </w:tcPr>
          <w:p w14:paraId="6CCA248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208,2</w:t>
            </w:r>
          </w:p>
        </w:tc>
        <w:tc>
          <w:tcPr>
            <w:tcW w:w="425" w:type="dxa"/>
            <w:tcBorders>
              <w:top w:val="nil"/>
              <w:left w:val="nil"/>
              <w:bottom w:val="single" w:sz="4" w:space="0" w:color="auto"/>
              <w:right w:val="single" w:sz="4" w:space="0" w:color="auto"/>
            </w:tcBorders>
            <w:shd w:val="clear" w:color="auto" w:fill="auto"/>
            <w:hideMark/>
          </w:tcPr>
          <w:p w14:paraId="21E761C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200,0</w:t>
            </w:r>
          </w:p>
        </w:tc>
        <w:tc>
          <w:tcPr>
            <w:tcW w:w="284" w:type="dxa"/>
            <w:tcBorders>
              <w:top w:val="nil"/>
              <w:left w:val="nil"/>
              <w:bottom w:val="single" w:sz="4" w:space="0" w:color="auto"/>
              <w:right w:val="single" w:sz="4" w:space="0" w:color="auto"/>
            </w:tcBorders>
            <w:shd w:val="clear" w:color="auto" w:fill="auto"/>
            <w:hideMark/>
          </w:tcPr>
          <w:p w14:paraId="449FAF6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200,0</w:t>
            </w:r>
          </w:p>
        </w:tc>
      </w:tr>
      <w:tr w:rsidR="00B515F7" w:rsidRPr="00B515F7" w14:paraId="4D8EC020"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EE02D4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w:t>
            </w:r>
          </w:p>
        </w:tc>
        <w:tc>
          <w:tcPr>
            <w:tcW w:w="1134" w:type="dxa"/>
            <w:tcBorders>
              <w:top w:val="nil"/>
              <w:left w:val="nil"/>
              <w:bottom w:val="single" w:sz="4" w:space="0" w:color="auto"/>
              <w:right w:val="single" w:sz="4" w:space="0" w:color="auto"/>
            </w:tcBorders>
            <w:shd w:val="clear" w:color="000000" w:fill="FFFFFF"/>
            <w:hideMark/>
          </w:tcPr>
          <w:p w14:paraId="293551C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7D8F5BD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7FC24BE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5BE7854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5BF01DC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129</w:t>
            </w:r>
          </w:p>
        </w:tc>
        <w:tc>
          <w:tcPr>
            <w:tcW w:w="538" w:type="dxa"/>
            <w:tcBorders>
              <w:top w:val="nil"/>
              <w:left w:val="nil"/>
              <w:bottom w:val="single" w:sz="4" w:space="0" w:color="auto"/>
              <w:right w:val="single" w:sz="4" w:space="0" w:color="auto"/>
            </w:tcBorders>
            <w:shd w:val="clear" w:color="auto" w:fill="auto"/>
            <w:hideMark/>
          </w:tcPr>
          <w:p w14:paraId="25B41FB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4166,3</w:t>
            </w:r>
          </w:p>
        </w:tc>
        <w:tc>
          <w:tcPr>
            <w:tcW w:w="425" w:type="dxa"/>
            <w:tcBorders>
              <w:top w:val="nil"/>
              <w:left w:val="nil"/>
              <w:bottom w:val="single" w:sz="4" w:space="0" w:color="auto"/>
              <w:right w:val="single" w:sz="4" w:space="0" w:color="auto"/>
            </w:tcBorders>
            <w:shd w:val="clear" w:color="auto" w:fill="auto"/>
            <w:hideMark/>
          </w:tcPr>
          <w:p w14:paraId="0A32361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4345,7</w:t>
            </w:r>
          </w:p>
        </w:tc>
        <w:tc>
          <w:tcPr>
            <w:tcW w:w="284" w:type="dxa"/>
            <w:tcBorders>
              <w:top w:val="nil"/>
              <w:left w:val="nil"/>
              <w:bottom w:val="single" w:sz="4" w:space="0" w:color="auto"/>
              <w:right w:val="single" w:sz="4" w:space="0" w:color="auto"/>
            </w:tcBorders>
            <w:shd w:val="clear" w:color="auto" w:fill="auto"/>
            <w:hideMark/>
          </w:tcPr>
          <w:p w14:paraId="4352763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4517,1</w:t>
            </w:r>
          </w:p>
        </w:tc>
      </w:tr>
      <w:tr w:rsidR="00B515F7" w:rsidRPr="00B515F7" w14:paraId="3B81DD7A"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786D6DC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w:t>
            </w:r>
          </w:p>
        </w:tc>
        <w:tc>
          <w:tcPr>
            <w:tcW w:w="1134" w:type="dxa"/>
            <w:tcBorders>
              <w:top w:val="nil"/>
              <w:left w:val="nil"/>
              <w:bottom w:val="single" w:sz="4" w:space="0" w:color="auto"/>
              <w:right w:val="single" w:sz="4" w:space="0" w:color="auto"/>
            </w:tcBorders>
            <w:shd w:val="clear" w:color="000000" w:fill="FFFFFF"/>
            <w:hideMark/>
          </w:tcPr>
          <w:p w14:paraId="1919698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14:paraId="7EF2FC3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4AC3D54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55DAD1B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46AB9AF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240</w:t>
            </w:r>
          </w:p>
        </w:tc>
        <w:tc>
          <w:tcPr>
            <w:tcW w:w="538" w:type="dxa"/>
            <w:tcBorders>
              <w:top w:val="nil"/>
              <w:left w:val="nil"/>
              <w:bottom w:val="single" w:sz="4" w:space="0" w:color="auto"/>
              <w:right w:val="single" w:sz="4" w:space="0" w:color="auto"/>
            </w:tcBorders>
            <w:shd w:val="clear" w:color="auto" w:fill="auto"/>
            <w:hideMark/>
          </w:tcPr>
          <w:p w14:paraId="4065C96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3184,1</w:t>
            </w:r>
          </w:p>
        </w:tc>
        <w:tc>
          <w:tcPr>
            <w:tcW w:w="425" w:type="dxa"/>
            <w:tcBorders>
              <w:top w:val="nil"/>
              <w:left w:val="nil"/>
              <w:bottom w:val="single" w:sz="4" w:space="0" w:color="auto"/>
              <w:right w:val="single" w:sz="4" w:space="0" w:color="auto"/>
            </w:tcBorders>
            <w:shd w:val="clear" w:color="auto" w:fill="auto"/>
            <w:hideMark/>
          </w:tcPr>
          <w:p w14:paraId="1BEB768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2926,4</w:t>
            </w:r>
          </w:p>
        </w:tc>
        <w:tc>
          <w:tcPr>
            <w:tcW w:w="284" w:type="dxa"/>
            <w:tcBorders>
              <w:top w:val="nil"/>
              <w:left w:val="nil"/>
              <w:bottom w:val="single" w:sz="4" w:space="0" w:color="auto"/>
              <w:right w:val="single" w:sz="4" w:space="0" w:color="auto"/>
            </w:tcBorders>
            <w:shd w:val="clear" w:color="auto" w:fill="auto"/>
            <w:hideMark/>
          </w:tcPr>
          <w:p w14:paraId="332F5FF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3043,5</w:t>
            </w:r>
          </w:p>
        </w:tc>
      </w:tr>
      <w:tr w:rsidR="00B515F7" w:rsidRPr="00B515F7" w14:paraId="4C8A24C3" w14:textId="77777777" w:rsidTr="00B515F7">
        <w:trPr>
          <w:trHeight w:val="630"/>
        </w:trPr>
        <w:tc>
          <w:tcPr>
            <w:tcW w:w="582" w:type="dxa"/>
            <w:tcBorders>
              <w:top w:val="nil"/>
              <w:left w:val="single" w:sz="4" w:space="0" w:color="auto"/>
              <w:bottom w:val="single" w:sz="4" w:space="0" w:color="auto"/>
              <w:right w:val="single" w:sz="4" w:space="0" w:color="auto"/>
            </w:tcBorders>
            <w:shd w:val="clear" w:color="000000" w:fill="FFFFFF"/>
            <w:hideMark/>
          </w:tcPr>
          <w:p w14:paraId="001A5B2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34</w:t>
            </w:r>
          </w:p>
        </w:tc>
        <w:tc>
          <w:tcPr>
            <w:tcW w:w="1134" w:type="dxa"/>
            <w:tcBorders>
              <w:top w:val="nil"/>
              <w:left w:val="nil"/>
              <w:bottom w:val="single" w:sz="4" w:space="0" w:color="auto"/>
              <w:right w:val="single" w:sz="4" w:space="0" w:color="auto"/>
            </w:tcBorders>
            <w:shd w:val="clear" w:color="auto" w:fill="auto"/>
            <w:hideMark/>
          </w:tcPr>
          <w:p w14:paraId="0E26B13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товаров, работ и услуг в сфере информационно-коммуникационных технологий</w:t>
            </w:r>
          </w:p>
        </w:tc>
        <w:tc>
          <w:tcPr>
            <w:tcW w:w="708" w:type="dxa"/>
            <w:tcBorders>
              <w:top w:val="nil"/>
              <w:left w:val="nil"/>
              <w:bottom w:val="single" w:sz="4" w:space="0" w:color="auto"/>
              <w:right w:val="single" w:sz="4" w:space="0" w:color="auto"/>
            </w:tcBorders>
            <w:shd w:val="clear" w:color="auto" w:fill="auto"/>
            <w:hideMark/>
          </w:tcPr>
          <w:p w14:paraId="7D6A707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77695E6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2056705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2F2100B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242</w:t>
            </w:r>
          </w:p>
        </w:tc>
        <w:tc>
          <w:tcPr>
            <w:tcW w:w="538" w:type="dxa"/>
            <w:tcBorders>
              <w:top w:val="nil"/>
              <w:left w:val="nil"/>
              <w:bottom w:val="single" w:sz="4" w:space="0" w:color="auto"/>
              <w:right w:val="single" w:sz="4" w:space="0" w:color="auto"/>
            </w:tcBorders>
            <w:shd w:val="clear" w:color="000000" w:fill="FFFFFF"/>
            <w:hideMark/>
          </w:tcPr>
          <w:p w14:paraId="2024518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1236,2</w:t>
            </w:r>
          </w:p>
        </w:tc>
        <w:tc>
          <w:tcPr>
            <w:tcW w:w="425" w:type="dxa"/>
            <w:tcBorders>
              <w:top w:val="nil"/>
              <w:left w:val="nil"/>
              <w:bottom w:val="single" w:sz="4" w:space="0" w:color="auto"/>
              <w:right w:val="single" w:sz="4" w:space="0" w:color="auto"/>
            </w:tcBorders>
            <w:shd w:val="clear" w:color="auto" w:fill="auto"/>
            <w:hideMark/>
          </w:tcPr>
          <w:p w14:paraId="2C588FF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1373,5</w:t>
            </w:r>
          </w:p>
        </w:tc>
        <w:tc>
          <w:tcPr>
            <w:tcW w:w="284" w:type="dxa"/>
            <w:tcBorders>
              <w:top w:val="nil"/>
              <w:left w:val="nil"/>
              <w:bottom w:val="single" w:sz="4" w:space="0" w:color="auto"/>
              <w:right w:val="single" w:sz="4" w:space="0" w:color="auto"/>
            </w:tcBorders>
            <w:shd w:val="clear" w:color="auto" w:fill="auto"/>
            <w:hideMark/>
          </w:tcPr>
          <w:p w14:paraId="5C97F47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1428,5</w:t>
            </w:r>
          </w:p>
        </w:tc>
      </w:tr>
      <w:tr w:rsidR="00B515F7" w:rsidRPr="00B515F7" w14:paraId="1CF4956D" w14:textId="77777777" w:rsidTr="00B515F7">
        <w:trPr>
          <w:trHeight w:val="675"/>
        </w:trPr>
        <w:tc>
          <w:tcPr>
            <w:tcW w:w="582" w:type="dxa"/>
            <w:tcBorders>
              <w:top w:val="nil"/>
              <w:left w:val="single" w:sz="4" w:space="0" w:color="auto"/>
              <w:bottom w:val="single" w:sz="4" w:space="0" w:color="auto"/>
              <w:right w:val="single" w:sz="4" w:space="0" w:color="auto"/>
            </w:tcBorders>
            <w:shd w:val="clear" w:color="000000" w:fill="FFFFFF"/>
            <w:hideMark/>
          </w:tcPr>
          <w:p w14:paraId="6AB13B2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35</w:t>
            </w:r>
          </w:p>
        </w:tc>
        <w:tc>
          <w:tcPr>
            <w:tcW w:w="1134" w:type="dxa"/>
            <w:tcBorders>
              <w:top w:val="nil"/>
              <w:left w:val="nil"/>
              <w:bottom w:val="single" w:sz="4" w:space="0" w:color="auto"/>
              <w:right w:val="single" w:sz="4" w:space="0" w:color="auto"/>
            </w:tcBorders>
            <w:shd w:val="clear" w:color="auto" w:fill="auto"/>
            <w:hideMark/>
          </w:tcPr>
          <w:p w14:paraId="2C366F9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Закупка товаров, работ и услуг в </w:t>
            </w:r>
            <w:r w:rsidRPr="00B515F7">
              <w:rPr>
                <w:rFonts w:ascii="Times New Roman" w:eastAsia="Times New Roman" w:hAnsi="Times New Roman" w:cs="Times New Roman"/>
                <w:kern w:val="0"/>
                <w:sz w:val="20"/>
                <w:szCs w:val="20"/>
                <w:lang w:eastAsia="ru-RU"/>
                <w14:ligatures w14:val="none"/>
              </w:rPr>
              <w:lastRenderedPageBreak/>
              <w:t>целях капитального ремонта государственного (муниципального) имущества</w:t>
            </w:r>
          </w:p>
        </w:tc>
        <w:tc>
          <w:tcPr>
            <w:tcW w:w="708" w:type="dxa"/>
            <w:tcBorders>
              <w:top w:val="nil"/>
              <w:left w:val="nil"/>
              <w:bottom w:val="single" w:sz="4" w:space="0" w:color="auto"/>
              <w:right w:val="single" w:sz="4" w:space="0" w:color="auto"/>
            </w:tcBorders>
            <w:shd w:val="clear" w:color="auto" w:fill="auto"/>
            <w:hideMark/>
          </w:tcPr>
          <w:p w14:paraId="3F634DA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 </w:t>
            </w:r>
          </w:p>
        </w:tc>
        <w:tc>
          <w:tcPr>
            <w:tcW w:w="497" w:type="dxa"/>
            <w:tcBorders>
              <w:top w:val="nil"/>
              <w:left w:val="nil"/>
              <w:bottom w:val="single" w:sz="4" w:space="0" w:color="auto"/>
              <w:right w:val="single" w:sz="4" w:space="0" w:color="auto"/>
            </w:tcBorders>
            <w:shd w:val="clear" w:color="auto" w:fill="auto"/>
            <w:hideMark/>
          </w:tcPr>
          <w:p w14:paraId="5FA6745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0FCA907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6915E58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243</w:t>
            </w:r>
          </w:p>
        </w:tc>
        <w:tc>
          <w:tcPr>
            <w:tcW w:w="538" w:type="dxa"/>
            <w:tcBorders>
              <w:top w:val="nil"/>
              <w:left w:val="nil"/>
              <w:bottom w:val="single" w:sz="4" w:space="0" w:color="auto"/>
              <w:right w:val="single" w:sz="4" w:space="0" w:color="auto"/>
            </w:tcBorders>
            <w:shd w:val="clear" w:color="000000" w:fill="FFFFFF"/>
            <w:hideMark/>
          </w:tcPr>
          <w:p w14:paraId="0814196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446,0</w:t>
            </w:r>
          </w:p>
        </w:tc>
        <w:tc>
          <w:tcPr>
            <w:tcW w:w="425" w:type="dxa"/>
            <w:tcBorders>
              <w:top w:val="nil"/>
              <w:left w:val="nil"/>
              <w:bottom w:val="single" w:sz="4" w:space="0" w:color="auto"/>
              <w:right w:val="single" w:sz="4" w:space="0" w:color="auto"/>
            </w:tcBorders>
            <w:shd w:val="clear" w:color="auto" w:fill="auto"/>
            <w:hideMark/>
          </w:tcPr>
          <w:p w14:paraId="061F73B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FA5F6A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74FE80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E153CF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36</w:t>
            </w:r>
          </w:p>
        </w:tc>
        <w:tc>
          <w:tcPr>
            <w:tcW w:w="1134" w:type="dxa"/>
            <w:tcBorders>
              <w:top w:val="nil"/>
              <w:left w:val="nil"/>
              <w:bottom w:val="single" w:sz="4" w:space="0" w:color="auto"/>
              <w:right w:val="single" w:sz="4" w:space="0" w:color="auto"/>
            </w:tcBorders>
            <w:shd w:val="clear" w:color="auto" w:fill="auto"/>
            <w:hideMark/>
          </w:tcPr>
          <w:p w14:paraId="3FD04BF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34FFD93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563DD91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1DBD4E3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026DB90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000000" w:fill="FFFFFF"/>
            <w:hideMark/>
          </w:tcPr>
          <w:p w14:paraId="465FBB0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735,8</w:t>
            </w:r>
          </w:p>
        </w:tc>
        <w:tc>
          <w:tcPr>
            <w:tcW w:w="425" w:type="dxa"/>
            <w:tcBorders>
              <w:top w:val="nil"/>
              <w:left w:val="nil"/>
              <w:bottom w:val="single" w:sz="4" w:space="0" w:color="auto"/>
              <w:right w:val="single" w:sz="4" w:space="0" w:color="auto"/>
            </w:tcBorders>
            <w:shd w:val="clear" w:color="auto" w:fill="auto"/>
            <w:hideMark/>
          </w:tcPr>
          <w:p w14:paraId="6196B69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763,7</w:t>
            </w:r>
          </w:p>
        </w:tc>
        <w:tc>
          <w:tcPr>
            <w:tcW w:w="284" w:type="dxa"/>
            <w:tcBorders>
              <w:top w:val="nil"/>
              <w:left w:val="nil"/>
              <w:bottom w:val="single" w:sz="4" w:space="0" w:color="auto"/>
              <w:right w:val="single" w:sz="4" w:space="0" w:color="auto"/>
            </w:tcBorders>
            <w:shd w:val="clear" w:color="auto" w:fill="auto"/>
            <w:hideMark/>
          </w:tcPr>
          <w:p w14:paraId="6DE78E6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794,2</w:t>
            </w:r>
          </w:p>
        </w:tc>
      </w:tr>
      <w:tr w:rsidR="00B515F7" w:rsidRPr="00B515F7" w14:paraId="286BDA7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F862FA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37</w:t>
            </w:r>
          </w:p>
        </w:tc>
        <w:tc>
          <w:tcPr>
            <w:tcW w:w="1134" w:type="dxa"/>
            <w:tcBorders>
              <w:top w:val="nil"/>
              <w:left w:val="nil"/>
              <w:bottom w:val="single" w:sz="4" w:space="0" w:color="auto"/>
              <w:right w:val="single" w:sz="4" w:space="0" w:color="auto"/>
            </w:tcBorders>
            <w:shd w:val="clear" w:color="auto" w:fill="auto"/>
            <w:hideMark/>
          </w:tcPr>
          <w:p w14:paraId="59E03B2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энергетических ресурсов</w:t>
            </w:r>
          </w:p>
        </w:tc>
        <w:tc>
          <w:tcPr>
            <w:tcW w:w="708" w:type="dxa"/>
            <w:tcBorders>
              <w:top w:val="nil"/>
              <w:left w:val="nil"/>
              <w:bottom w:val="single" w:sz="4" w:space="0" w:color="auto"/>
              <w:right w:val="single" w:sz="4" w:space="0" w:color="auto"/>
            </w:tcBorders>
            <w:shd w:val="clear" w:color="auto" w:fill="auto"/>
            <w:hideMark/>
          </w:tcPr>
          <w:p w14:paraId="0A4ABE5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70758BD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688193D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4E115A8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247</w:t>
            </w:r>
          </w:p>
        </w:tc>
        <w:tc>
          <w:tcPr>
            <w:tcW w:w="538" w:type="dxa"/>
            <w:tcBorders>
              <w:top w:val="nil"/>
              <w:left w:val="nil"/>
              <w:bottom w:val="single" w:sz="4" w:space="0" w:color="auto"/>
              <w:right w:val="single" w:sz="4" w:space="0" w:color="auto"/>
            </w:tcBorders>
            <w:shd w:val="clear" w:color="000000" w:fill="FFFFFF"/>
            <w:hideMark/>
          </w:tcPr>
          <w:p w14:paraId="0ACAA21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766,1</w:t>
            </w:r>
          </w:p>
        </w:tc>
        <w:tc>
          <w:tcPr>
            <w:tcW w:w="425" w:type="dxa"/>
            <w:tcBorders>
              <w:top w:val="nil"/>
              <w:left w:val="nil"/>
              <w:bottom w:val="single" w:sz="4" w:space="0" w:color="auto"/>
              <w:right w:val="single" w:sz="4" w:space="0" w:color="auto"/>
            </w:tcBorders>
            <w:shd w:val="clear" w:color="auto" w:fill="auto"/>
            <w:hideMark/>
          </w:tcPr>
          <w:p w14:paraId="1AB93D4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789,2</w:t>
            </w:r>
          </w:p>
        </w:tc>
        <w:tc>
          <w:tcPr>
            <w:tcW w:w="284" w:type="dxa"/>
            <w:tcBorders>
              <w:top w:val="nil"/>
              <w:left w:val="nil"/>
              <w:bottom w:val="single" w:sz="4" w:space="0" w:color="auto"/>
              <w:right w:val="single" w:sz="4" w:space="0" w:color="auto"/>
            </w:tcBorders>
            <w:shd w:val="clear" w:color="auto" w:fill="auto"/>
            <w:hideMark/>
          </w:tcPr>
          <w:p w14:paraId="4F70760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820,8</w:t>
            </w:r>
          </w:p>
        </w:tc>
      </w:tr>
      <w:tr w:rsidR="00B515F7" w:rsidRPr="00B515F7" w14:paraId="47A567DC" w14:textId="77777777" w:rsidTr="00B515F7">
        <w:trPr>
          <w:trHeight w:val="1125"/>
        </w:trPr>
        <w:tc>
          <w:tcPr>
            <w:tcW w:w="582" w:type="dxa"/>
            <w:tcBorders>
              <w:top w:val="nil"/>
              <w:left w:val="single" w:sz="4" w:space="0" w:color="auto"/>
              <w:bottom w:val="single" w:sz="4" w:space="0" w:color="auto"/>
              <w:right w:val="single" w:sz="4" w:space="0" w:color="auto"/>
            </w:tcBorders>
            <w:shd w:val="clear" w:color="000000" w:fill="FFFFFF"/>
            <w:hideMark/>
          </w:tcPr>
          <w:p w14:paraId="4CA8890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38</w:t>
            </w:r>
          </w:p>
        </w:tc>
        <w:tc>
          <w:tcPr>
            <w:tcW w:w="1134" w:type="dxa"/>
            <w:tcBorders>
              <w:top w:val="nil"/>
              <w:left w:val="nil"/>
              <w:bottom w:val="single" w:sz="4" w:space="0" w:color="auto"/>
              <w:right w:val="single" w:sz="4" w:space="0" w:color="auto"/>
            </w:tcBorders>
            <w:shd w:val="clear" w:color="000000" w:fill="FFFFFF"/>
            <w:hideMark/>
          </w:tcPr>
          <w:p w14:paraId="789DB92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Передача </w:t>
            </w:r>
            <w:proofErr w:type="gramStart"/>
            <w:r w:rsidRPr="00B515F7">
              <w:rPr>
                <w:rFonts w:ascii="Times New Roman" w:eastAsia="Times New Roman" w:hAnsi="Times New Roman" w:cs="Times New Roman"/>
                <w:kern w:val="0"/>
                <w:sz w:val="20"/>
                <w:szCs w:val="20"/>
                <w:lang w:eastAsia="ru-RU"/>
                <w14:ligatures w14:val="none"/>
              </w:rPr>
              <w:t>части организационных  полномочий исполнительных органов местного самоуправления сельских поселений</w:t>
            </w:r>
            <w:proofErr w:type="gramEnd"/>
            <w:r w:rsidRPr="00B515F7">
              <w:rPr>
                <w:rFonts w:ascii="Times New Roman" w:eastAsia="Times New Roman" w:hAnsi="Times New Roman" w:cs="Times New Roman"/>
                <w:kern w:val="0"/>
                <w:sz w:val="20"/>
                <w:szCs w:val="20"/>
                <w:lang w:eastAsia="ru-RU"/>
                <w14:ligatures w14:val="none"/>
              </w:rPr>
              <w:t xml:space="preserve"> по  вопросам архитектуры и градостроительства</w:t>
            </w:r>
          </w:p>
        </w:tc>
        <w:tc>
          <w:tcPr>
            <w:tcW w:w="708" w:type="dxa"/>
            <w:tcBorders>
              <w:top w:val="nil"/>
              <w:left w:val="nil"/>
              <w:bottom w:val="single" w:sz="4" w:space="0" w:color="auto"/>
              <w:right w:val="single" w:sz="4" w:space="0" w:color="auto"/>
            </w:tcBorders>
            <w:shd w:val="clear" w:color="auto" w:fill="auto"/>
            <w:hideMark/>
          </w:tcPr>
          <w:p w14:paraId="55D5887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BE192B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0104</w:t>
            </w:r>
          </w:p>
        </w:tc>
        <w:tc>
          <w:tcPr>
            <w:tcW w:w="496" w:type="dxa"/>
            <w:tcBorders>
              <w:top w:val="nil"/>
              <w:left w:val="nil"/>
              <w:bottom w:val="single" w:sz="4" w:space="0" w:color="auto"/>
              <w:right w:val="single" w:sz="4" w:space="0" w:color="auto"/>
            </w:tcBorders>
            <w:shd w:val="clear" w:color="auto" w:fill="auto"/>
            <w:hideMark/>
          </w:tcPr>
          <w:p w14:paraId="17C5C9D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05Ф01Э1020</w:t>
            </w:r>
          </w:p>
        </w:tc>
        <w:tc>
          <w:tcPr>
            <w:tcW w:w="454" w:type="dxa"/>
            <w:tcBorders>
              <w:top w:val="nil"/>
              <w:left w:val="nil"/>
              <w:bottom w:val="single" w:sz="4" w:space="0" w:color="auto"/>
              <w:right w:val="single" w:sz="4" w:space="0" w:color="auto"/>
            </w:tcBorders>
            <w:shd w:val="clear" w:color="000000" w:fill="FFFFFF"/>
            <w:hideMark/>
          </w:tcPr>
          <w:p w14:paraId="19DC739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94BAD8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579,2</w:t>
            </w:r>
          </w:p>
        </w:tc>
        <w:tc>
          <w:tcPr>
            <w:tcW w:w="425" w:type="dxa"/>
            <w:tcBorders>
              <w:top w:val="nil"/>
              <w:left w:val="nil"/>
              <w:bottom w:val="single" w:sz="4" w:space="0" w:color="auto"/>
              <w:right w:val="single" w:sz="4" w:space="0" w:color="auto"/>
            </w:tcBorders>
            <w:shd w:val="clear" w:color="auto" w:fill="auto"/>
            <w:hideMark/>
          </w:tcPr>
          <w:p w14:paraId="274C813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604,4</w:t>
            </w:r>
          </w:p>
        </w:tc>
        <w:tc>
          <w:tcPr>
            <w:tcW w:w="284" w:type="dxa"/>
            <w:tcBorders>
              <w:top w:val="nil"/>
              <w:left w:val="nil"/>
              <w:bottom w:val="single" w:sz="4" w:space="0" w:color="auto"/>
              <w:right w:val="single" w:sz="4" w:space="0" w:color="auto"/>
            </w:tcBorders>
            <w:shd w:val="clear" w:color="auto" w:fill="auto"/>
            <w:hideMark/>
          </w:tcPr>
          <w:p w14:paraId="3D06C44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628,6</w:t>
            </w:r>
          </w:p>
        </w:tc>
      </w:tr>
      <w:tr w:rsidR="00B515F7" w:rsidRPr="00B515F7" w14:paraId="41CA7B38"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F8E2B0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39</w:t>
            </w:r>
          </w:p>
        </w:tc>
        <w:tc>
          <w:tcPr>
            <w:tcW w:w="1134" w:type="dxa"/>
            <w:tcBorders>
              <w:top w:val="nil"/>
              <w:left w:val="nil"/>
              <w:bottom w:val="single" w:sz="4" w:space="0" w:color="auto"/>
              <w:right w:val="single" w:sz="4" w:space="0" w:color="auto"/>
            </w:tcBorders>
            <w:shd w:val="clear" w:color="000000" w:fill="FFFFFF"/>
            <w:hideMark/>
          </w:tcPr>
          <w:p w14:paraId="7C14952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межбюджетные трансферты</w:t>
            </w:r>
          </w:p>
        </w:tc>
        <w:tc>
          <w:tcPr>
            <w:tcW w:w="708" w:type="dxa"/>
            <w:tcBorders>
              <w:top w:val="nil"/>
              <w:left w:val="nil"/>
              <w:bottom w:val="single" w:sz="4" w:space="0" w:color="auto"/>
              <w:right w:val="single" w:sz="4" w:space="0" w:color="auto"/>
            </w:tcBorders>
            <w:shd w:val="clear" w:color="auto" w:fill="auto"/>
            <w:hideMark/>
          </w:tcPr>
          <w:p w14:paraId="3CAB30E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E7F835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0104</w:t>
            </w:r>
          </w:p>
        </w:tc>
        <w:tc>
          <w:tcPr>
            <w:tcW w:w="496" w:type="dxa"/>
            <w:tcBorders>
              <w:top w:val="nil"/>
              <w:left w:val="nil"/>
              <w:bottom w:val="single" w:sz="4" w:space="0" w:color="auto"/>
              <w:right w:val="single" w:sz="4" w:space="0" w:color="auto"/>
            </w:tcBorders>
            <w:shd w:val="clear" w:color="auto" w:fill="auto"/>
            <w:hideMark/>
          </w:tcPr>
          <w:p w14:paraId="4CDEFC7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05Ф01Э1020</w:t>
            </w:r>
          </w:p>
        </w:tc>
        <w:tc>
          <w:tcPr>
            <w:tcW w:w="454" w:type="dxa"/>
            <w:tcBorders>
              <w:top w:val="nil"/>
              <w:left w:val="nil"/>
              <w:bottom w:val="single" w:sz="4" w:space="0" w:color="auto"/>
              <w:right w:val="single" w:sz="4" w:space="0" w:color="auto"/>
            </w:tcBorders>
            <w:shd w:val="clear" w:color="000000" w:fill="FFFFFF"/>
            <w:hideMark/>
          </w:tcPr>
          <w:p w14:paraId="218778B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540</w:t>
            </w:r>
          </w:p>
        </w:tc>
        <w:tc>
          <w:tcPr>
            <w:tcW w:w="538" w:type="dxa"/>
            <w:tcBorders>
              <w:top w:val="nil"/>
              <w:left w:val="nil"/>
              <w:bottom w:val="single" w:sz="4" w:space="0" w:color="auto"/>
              <w:right w:val="single" w:sz="4" w:space="0" w:color="auto"/>
            </w:tcBorders>
            <w:shd w:val="clear" w:color="auto" w:fill="auto"/>
            <w:hideMark/>
          </w:tcPr>
          <w:p w14:paraId="652E82A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579,2</w:t>
            </w:r>
          </w:p>
        </w:tc>
        <w:tc>
          <w:tcPr>
            <w:tcW w:w="425" w:type="dxa"/>
            <w:tcBorders>
              <w:top w:val="nil"/>
              <w:left w:val="nil"/>
              <w:bottom w:val="single" w:sz="4" w:space="0" w:color="auto"/>
              <w:right w:val="single" w:sz="4" w:space="0" w:color="auto"/>
            </w:tcBorders>
            <w:shd w:val="clear" w:color="auto" w:fill="auto"/>
            <w:hideMark/>
          </w:tcPr>
          <w:p w14:paraId="44583FA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604,4</w:t>
            </w:r>
          </w:p>
        </w:tc>
        <w:tc>
          <w:tcPr>
            <w:tcW w:w="284" w:type="dxa"/>
            <w:tcBorders>
              <w:top w:val="nil"/>
              <w:left w:val="nil"/>
              <w:bottom w:val="single" w:sz="4" w:space="0" w:color="auto"/>
              <w:right w:val="single" w:sz="4" w:space="0" w:color="auto"/>
            </w:tcBorders>
            <w:shd w:val="clear" w:color="auto" w:fill="auto"/>
            <w:hideMark/>
          </w:tcPr>
          <w:p w14:paraId="088DC4F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628,6</w:t>
            </w:r>
          </w:p>
        </w:tc>
      </w:tr>
      <w:tr w:rsidR="00B515F7" w:rsidRPr="00B515F7" w14:paraId="2F548CA8"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FE5E95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w:t>
            </w:r>
          </w:p>
        </w:tc>
        <w:tc>
          <w:tcPr>
            <w:tcW w:w="1134" w:type="dxa"/>
            <w:tcBorders>
              <w:top w:val="nil"/>
              <w:left w:val="nil"/>
              <w:bottom w:val="single" w:sz="4" w:space="0" w:color="auto"/>
              <w:right w:val="single" w:sz="4" w:space="0" w:color="auto"/>
            </w:tcBorders>
            <w:shd w:val="clear" w:color="000000" w:fill="FFFFFF"/>
            <w:hideMark/>
          </w:tcPr>
          <w:p w14:paraId="02365C59"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Судебная система</w:t>
            </w:r>
          </w:p>
        </w:tc>
        <w:tc>
          <w:tcPr>
            <w:tcW w:w="708" w:type="dxa"/>
            <w:tcBorders>
              <w:top w:val="nil"/>
              <w:left w:val="nil"/>
              <w:bottom w:val="single" w:sz="4" w:space="0" w:color="auto"/>
              <w:right w:val="single" w:sz="4" w:space="0" w:color="auto"/>
            </w:tcBorders>
            <w:shd w:val="clear" w:color="auto" w:fill="auto"/>
            <w:hideMark/>
          </w:tcPr>
          <w:p w14:paraId="7A81615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0809B2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0105</w:t>
            </w:r>
          </w:p>
        </w:tc>
        <w:tc>
          <w:tcPr>
            <w:tcW w:w="496" w:type="dxa"/>
            <w:tcBorders>
              <w:top w:val="nil"/>
              <w:left w:val="nil"/>
              <w:bottom w:val="single" w:sz="4" w:space="0" w:color="auto"/>
              <w:right w:val="single" w:sz="4" w:space="0" w:color="auto"/>
            </w:tcBorders>
            <w:shd w:val="clear" w:color="auto" w:fill="auto"/>
            <w:hideMark/>
          </w:tcPr>
          <w:p w14:paraId="70CE0A4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2B6C319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0B7166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2,6</w:t>
            </w:r>
          </w:p>
        </w:tc>
        <w:tc>
          <w:tcPr>
            <w:tcW w:w="425" w:type="dxa"/>
            <w:tcBorders>
              <w:top w:val="nil"/>
              <w:left w:val="nil"/>
              <w:bottom w:val="single" w:sz="4" w:space="0" w:color="auto"/>
              <w:right w:val="single" w:sz="4" w:space="0" w:color="auto"/>
            </w:tcBorders>
            <w:shd w:val="clear" w:color="auto" w:fill="auto"/>
            <w:hideMark/>
          </w:tcPr>
          <w:p w14:paraId="3AE2DE6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24,6</w:t>
            </w:r>
          </w:p>
        </w:tc>
        <w:tc>
          <w:tcPr>
            <w:tcW w:w="284" w:type="dxa"/>
            <w:tcBorders>
              <w:top w:val="nil"/>
              <w:left w:val="nil"/>
              <w:bottom w:val="single" w:sz="4" w:space="0" w:color="auto"/>
              <w:right w:val="single" w:sz="4" w:space="0" w:color="auto"/>
            </w:tcBorders>
            <w:shd w:val="clear" w:color="auto" w:fill="auto"/>
            <w:hideMark/>
          </w:tcPr>
          <w:p w14:paraId="2C7C159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2,4</w:t>
            </w:r>
          </w:p>
        </w:tc>
      </w:tr>
      <w:tr w:rsidR="00B515F7" w:rsidRPr="00B515F7" w14:paraId="6D9EE41E"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9A4E43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w:t>
            </w:r>
          </w:p>
        </w:tc>
        <w:tc>
          <w:tcPr>
            <w:tcW w:w="1134" w:type="dxa"/>
            <w:tcBorders>
              <w:top w:val="nil"/>
              <w:left w:val="nil"/>
              <w:bottom w:val="single" w:sz="4" w:space="0" w:color="auto"/>
              <w:right w:val="single" w:sz="4" w:space="0" w:color="auto"/>
            </w:tcBorders>
            <w:shd w:val="clear" w:color="000000" w:fill="FFFFFF"/>
            <w:hideMark/>
          </w:tcPr>
          <w:p w14:paraId="25D4145C"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708" w:type="dxa"/>
            <w:tcBorders>
              <w:top w:val="nil"/>
              <w:left w:val="nil"/>
              <w:bottom w:val="single" w:sz="4" w:space="0" w:color="auto"/>
              <w:right w:val="single" w:sz="4" w:space="0" w:color="auto"/>
            </w:tcBorders>
            <w:shd w:val="clear" w:color="auto" w:fill="auto"/>
            <w:hideMark/>
          </w:tcPr>
          <w:p w14:paraId="541DC2F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4CE859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0105</w:t>
            </w:r>
          </w:p>
        </w:tc>
        <w:tc>
          <w:tcPr>
            <w:tcW w:w="496" w:type="dxa"/>
            <w:tcBorders>
              <w:top w:val="nil"/>
              <w:left w:val="nil"/>
              <w:bottom w:val="single" w:sz="4" w:space="0" w:color="auto"/>
              <w:right w:val="single" w:sz="4" w:space="0" w:color="auto"/>
            </w:tcBorders>
            <w:shd w:val="clear" w:color="auto" w:fill="auto"/>
            <w:hideMark/>
          </w:tcPr>
          <w:p w14:paraId="51E8646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5000000000</w:t>
            </w:r>
          </w:p>
        </w:tc>
        <w:tc>
          <w:tcPr>
            <w:tcW w:w="454" w:type="dxa"/>
            <w:tcBorders>
              <w:top w:val="nil"/>
              <w:left w:val="nil"/>
              <w:bottom w:val="single" w:sz="4" w:space="0" w:color="auto"/>
              <w:right w:val="single" w:sz="4" w:space="0" w:color="auto"/>
            </w:tcBorders>
            <w:shd w:val="clear" w:color="000000" w:fill="FFFFFF"/>
            <w:hideMark/>
          </w:tcPr>
          <w:p w14:paraId="5B6075C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E92E2C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2,6</w:t>
            </w:r>
          </w:p>
        </w:tc>
        <w:tc>
          <w:tcPr>
            <w:tcW w:w="425" w:type="dxa"/>
            <w:tcBorders>
              <w:top w:val="nil"/>
              <w:left w:val="nil"/>
              <w:bottom w:val="single" w:sz="4" w:space="0" w:color="auto"/>
              <w:right w:val="single" w:sz="4" w:space="0" w:color="auto"/>
            </w:tcBorders>
            <w:shd w:val="clear" w:color="auto" w:fill="auto"/>
            <w:hideMark/>
          </w:tcPr>
          <w:p w14:paraId="0413C352"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24,6</w:t>
            </w:r>
          </w:p>
        </w:tc>
        <w:tc>
          <w:tcPr>
            <w:tcW w:w="284" w:type="dxa"/>
            <w:tcBorders>
              <w:top w:val="nil"/>
              <w:left w:val="nil"/>
              <w:bottom w:val="single" w:sz="4" w:space="0" w:color="auto"/>
              <w:right w:val="single" w:sz="4" w:space="0" w:color="auto"/>
            </w:tcBorders>
            <w:shd w:val="clear" w:color="auto" w:fill="auto"/>
            <w:hideMark/>
          </w:tcPr>
          <w:p w14:paraId="0538C30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2,4</w:t>
            </w:r>
          </w:p>
        </w:tc>
      </w:tr>
      <w:tr w:rsidR="00B515F7" w:rsidRPr="00B515F7" w14:paraId="43C2A401" w14:textId="77777777" w:rsidTr="00B515F7">
        <w:trPr>
          <w:trHeight w:val="1050"/>
        </w:trPr>
        <w:tc>
          <w:tcPr>
            <w:tcW w:w="582" w:type="dxa"/>
            <w:tcBorders>
              <w:top w:val="nil"/>
              <w:left w:val="single" w:sz="4" w:space="0" w:color="auto"/>
              <w:bottom w:val="single" w:sz="4" w:space="0" w:color="auto"/>
              <w:right w:val="single" w:sz="4" w:space="0" w:color="auto"/>
            </w:tcBorders>
            <w:shd w:val="clear" w:color="000000" w:fill="FFFFFF"/>
            <w:hideMark/>
          </w:tcPr>
          <w:p w14:paraId="03A2476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42</w:t>
            </w:r>
          </w:p>
        </w:tc>
        <w:tc>
          <w:tcPr>
            <w:tcW w:w="1134" w:type="dxa"/>
            <w:tcBorders>
              <w:top w:val="nil"/>
              <w:left w:val="nil"/>
              <w:bottom w:val="single" w:sz="4" w:space="0" w:color="auto"/>
              <w:right w:val="single" w:sz="4" w:space="0" w:color="auto"/>
            </w:tcBorders>
            <w:shd w:val="clear" w:color="000000" w:fill="FFFFFF"/>
            <w:hideMark/>
          </w:tcPr>
          <w:p w14:paraId="039A725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Осуществление государственных полномочий по составлению, ежегодному изменению и дополнению списков и запасных списков кандидатов в присяжные заседатели федеральных судов общей юрисдикции </w:t>
            </w:r>
          </w:p>
        </w:tc>
        <w:tc>
          <w:tcPr>
            <w:tcW w:w="708" w:type="dxa"/>
            <w:tcBorders>
              <w:top w:val="nil"/>
              <w:left w:val="nil"/>
              <w:bottom w:val="single" w:sz="4" w:space="0" w:color="auto"/>
              <w:right w:val="single" w:sz="4" w:space="0" w:color="auto"/>
            </w:tcBorders>
            <w:shd w:val="clear" w:color="auto" w:fill="auto"/>
            <w:hideMark/>
          </w:tcPr>
          <w:p w14:paraId="5722573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B78B55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0105</w:t>
            </w:r>
          </w:p>
        </w:tc>
        <w:tc>
          <w:tcPr>
            <w:tcW w:w="496" w:type="dxa"/>
            <w:tcBorders>
              <w:top w:val="nil"/>
              <w:left w:val="nil"/>
              <w:bottom w:val="single" w:sz="4" w:space="0" w:color="auto"/>
              <w:right w:val="single" w:sz="4" w:space="0" w:color="auto"/>
            </w:tcBorders>
            <w:shd w:val="clear" w:color="auto" w:fill="auto"/>
            <w:hideMark/>
          </w:tcPr>
          <w:p w14:paraId="40D2AF9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5000051200</w:t>
            </w:r>
          </w:p>
        </w:tc>
        <w:tc>
          <w:tcPr>
            <w:tcW w:w="454" w:type="dxa"/>
            <w:tcBorders>
              <w:top w:val="nil"/>
              <w:left w:val="nil"/>
              <w:bottom w:val="single" w:sz="4" w:space="0" w:color="auto"/>
              <w:right w:val="single" w:sz="4" w:space="0" w:color="auto"/>
            </w:tcBorders>
            <w:shd w:val="clear" w:color="000000" w:fill="FFFFFF"/>
            <w:hideMark/>
          </w:tcPr>
          <w:p w14:paraId="6DA60E0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675709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w:t>
            </w:r>
          </w:p>
        </w:tc>
        <w:tc>
          <w:tcPr>
            <w:tcW w:w="425" w:type="dxa"/>
            <w:tcBorders>
              <w:top w:val="nil"/>
              <w:left w:val="nil"/>
              <w:bottom w:val="single" w:sz="4" w:space="0" w:color="auto"/>
              <w:right w:val="single" w:sz="4" w:space="0" w:color="auto"/>
            </w:tcBorders>
            <w:shd w:val="clear" w:color="auto" w:fill="auto"/>
            <w:hideMark/>
          </w:tcPr>
          <w:p w14:paraId="326D64B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24,6</w:t>
            </w:r>
          </w:p>
        </w:tc>
        <w:tc>
          <w:tcPr>
            <w:tcW w:w="284" w:type="dxa"/>
            <w:tcBorders>
              <w:top w:val="nil"/>
              <w:left w:val="nil"/>
              <w:bottom w:val="single" w:sz="4" w:space="0" w:color="auto"/>
              <w:right w:val="single" w:sz="4" w:space="0" w:color="auto"/>
            </w:tcBorders>
            <w:shd w:val="clear" w:color="auto" w:fill="auto"/>
            <w:hideMark/>
          </w:tcPr>
          <w:p w14:paraId="29BC9C3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w:t>
            </w:r>
          </w:p>
        </w:tc>
      </w:tr>
      <w:tr w:rsidR="00B515F7" w:rsidRPr="00B515F7" w14:paraId="2219848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D1A9E0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43</w:t>
            </w:r>
          </w:p>
        </w:tc>
        <w:tc>
          <w:tcPr>
            <w:tcW w:w="1134" w:type="dxa"/>
            <w:tcBorders>
              <w:top w:val="nil"/>
              <w:left w:val="nil"/>
              <w:bottom w:val="single" w:sz="4" w:space="0" w:color="auto"/>
              <w:right w:val="single" w:sz="4" w:space="0" w:color="auto"/>
            </w:tcBorders>
            <w:shd w:val="clear" w:color="auto" w:fill="auto"/>
            <w:hideMark/>
          </w:tcPr>
          <w:p w14:paraId="212CEF9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53F17D6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263CB2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0105</w:t>
            </w:r>
          </w:p>
        </w:tc>
        <w:tc>
          <w:tcPr>
            <w:tcW w:w="496" w:type="dxa"/>
            <w:tcBorders>
              <w:top w:val="nil"/>
              <w:left w:val="nil"/>
              <w:bottom w:val="single" w:sz="4" w:space="0" w:color="auto"/>
              <w:right w:val="single" w:sz="4" w:space="0" w:color="auto"/>
            </w:tcBorders>
            <w:shd w:val="clear" w:color="auto" w:fill="auto"/>
            <w:hideMark/>
          </w:tcPr>
          <w:p w14:paraId="79766E7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5000051200</w:t>
            </w:r>
          </w:p>
        </w:tc>
        <w:tc>
          <w:tcPr>
            <w:tcW w:w="454" w:type="dxa"/>
            <w:tcBorders>
              <w:top w:val="nil"/>
              <w:left w:val="nil"/>
              <w:bottom w:val="single" w:sz="4" w:space="0" w:color="auto"/>
              <w:right w:val="single" w:sz="4" w:space="0" w:color="auto"/>
            </w:tcBorders>
            <w:shd w:val="clear" w:color="000000" w:fill="FFFFFF"/>
            <w:hideMark/>
          </w:tcPr>
          <w:p w14:paraId="4F7995E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067815A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w:t>
            </w:r>
          </w:p>
        </w:tc>
        <w:tc>
          <w:tcPr>
            <w:tcW w:w="425" w:type="dxa"/>
            <w:tcBorders>
              <w:top w:val="nil"/>
              <w:left w:val="nil"/>
              <w:bottom w:val="single" w:sz="4" w:space="0" w:color="auto"/>
              <w:right w:val="single" w:sz="4" w:space="0" w:color="auto"/>
            </w:tcBorders>
            <w:shd w:val="clear" w:color="auto" w:fill="auto"/>
            <w:hideMark/>
          </w:tcPr>
          <w:p w14:paraId="47E2BE7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24,6</w:t>
            </w:r>
          </w:p>
        </w:tc>
        <w:tc>
          <w:tcPr>
            <w:tcW w:w="284" w:type="dxa"/>
            <w:tcBorders>
              <w:top w:val="nil"/>
              <w:left w:val="nil"/>
              <w:bottom w:val="single" w:sz="4" w:space="0" w:color="auto"/>
              <w:right w:val="single" w:sz="4" w:space="0" w:color="auto"/>
            </w:tcBorders>
            <w:shd w:val="clear" w:color="auto" w:fill="auto"/>
            <w:hideMark/>
          </w:tcPr>
          <w:p w14:paraId="60B1DA8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w:t>
            </w:r>
          </w:p>
        </w:tc>
      </w:tr>
      <w:tr w:rsidR="00B515F7" w:rsidRPr="00B515F7" w14:paraId="082DDEF6"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7FED35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44</w:t>
            </w:r>
          </w:p>
        </w:tc>
        <w:tc>
          <w:tcPr>
            <w:tcW w:w="1134" w:type="dxa"/>
            <w:tcBorders>
              <w:top w:val="nil"/>
              <w:left w:val="nil"/>
              <w:bottom w:val="single" w:sz="4" w:space="0" w:color="auto"/>
              <w:right w:val="single" w:sz="4" w:space="0" w:color="auto"/>
            </w:tcBorders>
            <w:shd w:val="clear" w:color="000000" w:fill="FFFFFF"/>
            <w:hideMark/>
          </w:tcPr>
          <w:p w14:paraId="15FE7A56"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xml:space="preserve">Обеспечение деятельности </w:t>
            </w:r>
            <w:r w:rsidRPr="00B515F7">
              <w:rPr>
                <w:rFonts w:ascii="Times New Roman" w:eastAsia="Times New Roman" w:hAnsi="Times New Roman" w:cs="Times New Roman"/>
                <w:b/>
                <w:bCs/>
                <w:kern w:val="0"/>
                <w:sz w:val="20"/>
                <w:szCs w:val="20"/>
                <w:lang w:eastAsia="ru-RU"/>
                <w14:ligatures w14:val="none"/>
              </w:rPr>
              <w:lastRenderedPageBreak/>
              <w:t xml:space="preserve">финансовых, налоговых и таможенных органов и органов финансового (финансово-бюджетного) надзора </w:t>
            </w:r>
          </w:p>
        </w:tc>
        <w:tc>
          <w:tcPr>
            <w:tcW w:w="708" w:type="dxa"/>
            <w:tcBorders>
              <w:top w:val="nil"/>
              <w:left w:val="nil"/>
              <w:bottom w:val="single" w:sz="4" w:space="0" w:color="auto"/>
              <w:right w:val="single" w:sz="4" w:space="0" w:color="auto"/>
            </w:tcBorders>
            <w:shd w:val="clear" w:color="auto" w:fill="auto"/>
            <w:hideMark/>
          </w:tcPr>
          <w:p w14:paraId="5EA804E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ED07BE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4F2DA43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2502538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54A878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1999,1</w:t>
            </w:r>
          </w:p>
        </w:tc>
        <w:tc>
          <w:tcPr>
            <w:tcW w:w="425" w:type="dxa"/>
            <w:tcBorders>
              <w:top w:val="nil"/>
              <w:left w:val="nil"/>
              <w:bottom w:val="single" w:sz="4" w:space="0" w:color="auto"/>
              <w:right w:val="single" w:sz="4" w:space="0" w:color="auto"/>
            </w:tcBorders>
            <w:shd w:val="clear" w:color="auto" w:fill="auto"/>
            <w:hideMark/>
          </w:tcPr>
          <w:p w14:paraId="773E360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2086,7</w:t>
            </w:r>
          </w:p>
        </w:tc>
        <w:tc>
          <w:tcPr>
            <w:tcW w:w="284" w:type="dxa"/>
            <w:tcBorders>
              <w:top w:val="nil"/>
              <w:left w:val="nil"/>
              <w:bottom w:val="single" w:sz="4" w:space="0" w:color="auto"/>
              <w:right w:val="single" w:sz="4" w:space="0" w:color="auto"/>
            </w:tcBorders>
            <w:shd w:val="clear" w:color="auto" w:fill="auto"/>
            <w:hideMark/>
          </w:tcPr>
          <w:p w14:paraId="28ACCC7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2170,3</w:t>
            </w:r>
          </w:p>
        </w:tc>
      </w:tr>
      <w:tr w:rsidR="00B515F7" w:rsidRPr="00B515F7" w14:paraId="7CFAD3D4"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2CF270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45</w:t>
            </w:r>
          </w:p>
        </w:tc>
        <w:tc>
          <w:tcPr>
            <w:tcW w:w="1134" w:type="dxa"/>
            <w:tcBorders>
              <w:top w:val="nil"/>
              <w:left w:val="nil"/>
              <w:bottom w:val="single" w:sz="4" w:space="0" w:color="auto"/>
              <w:right w:val="single" w:sz="4" w:space="0" w:color="auto"/>
            </w:tcBorders>
            <w:shd w:val="clear" w:color="000000" w:fill="FFFFFF"/>
            <w:hideMark/>
          </w:tcPr>
          <w:p w14:paraId="4019496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2522CD8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333F30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3AFF7A2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000000" w:fill="FFFFFF"/>
            <w:hideMark/>
          </w:tcPr>
          <w:p w14:paraId="75FF35B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ABC82B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1613,1</w:t>
            </w:r>
          </w:p>
        </w:tc>
        <w:tc>
          <w:tcPr>
            <w:tcW w:w="425" w:type="dxa"/>
            <w:tcBorders>
              <w:top w:val="nil"/>
              <w:left w:val="nil"/>
              <w:bottom w:val="single" w:sz="4" w:space="0" w:color="auto"/>
              <w:right w:val="single" w:sz="4" w:space="0" w:color="auto"/>
            </w:tcBorders>
            <w:shd w:val="clear" w:color="auto" w:fill="auto"/>
            <w:hideMark/>
          </w:tcPr>
          <w:p w14:paraId="0CF0CE5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1683,7</w:t>
            </w:r>
          </w:p>
        </w:tc>
        <w:tc>
          <w:tcPr>
            <w:tcW w:w="284" w:type="dxa"/>
            <w:tcBorders>
              <w:top w:val="nil"/>
              <w:left w:val="nil"/>
              <w:bottom w:val="single" w:sz="4" w:space="0" w:color="auto"/>
              <w:right w:val="single" w:sz="4" w:space="0" w:color="auto"/>
            </w:tcBorders>
            <w:shd w:val="clear" w:color="auto" w:fill="auto"/>
            <w:hideMark/>
          </w:tcPr>
          <w:p w14:paraId="0D291AE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1751,2</w:t>
            </w:r>
          </w:p>
        </w:tc>
      </w:tr>
      <w:tr w:rsidR="00B515F7" w:rsidRPr="00B515F7" w14:paraId="2FD17898" w14:textId="77777777" w:rsidTr="00B515F7">
        <w:trPr>
          <w:trHeight w:val="1050"/>
        </w:trPr>
        <w:tc>
          <w:tcPr>
            <w:tcW w:w="582" w:type="dxa"/>
            <w:tcBorders>
              <w:top w:val="nil"/>
              <w:left w:val="single" w:sz="4" w:space="0" w:color="auto"/>
              <w:bottom w:val="single" w:sz="4" w:space="0" w:color="auto"/>
              <w:right w:val="single" w:sz="4" w:space="0" w:color="auto"/>
            </w:tcBorders>
            <w:shd w:val="clear" w:color="000000" w:fill="FFFFFF"/>
            <w:hideMark/>
          </w:tcPr>
          <w:p w14:paraId="3D9D752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46</w:t>
            </w:r>
          </w:p>
        </w:tc>
        <w:tc>
          <w:tcPr>
            <w:tcW w:w="1134" w:type="dxa"/>
            <w:tcBorders>
              <w:top w:val="nil"/>
              <w:left w:val="nil"/>
              <w:bottom w:val="single" w:sz="4" w:space="0" w:color="auto"/>
              <w:right w:val="single" w:sz="4" w:space="0" w:color="auto"/>
            </w:tcBorders>
            <w:shd w:val="clear" w:color="000000" w:fill="FFFFFF"/>
            <w:hideMark/>
          </w:tcPr>
          <w:p w14:paraId="5CA382A0"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«Обеспечение реализации муниципальной программы «Социально-экономическое развитие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07D715D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16D60D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3C284D5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05Ф0000000</w:t>
            </w:r>
          </w:p>
        </w:tc>
        <w:tc>
          <w:tcPr>
            <w:tcW w:w="454" w:type="dxa"/>
            <w:tcBorders>
              <w:top w:val="nil"/>
              <w:left w:val="nil"/>
              <w:bottom w:val="single" w:sz="4" w:space="0" w:color="auto"/>
              <w:right w:val="single" w:sz="4" w:space="0" w:color="auto"/>
            </w:tcBorders>
            <w:shd w:val="clear" w:color="000000" w:fill="FFFFFF"/>
            <w:hideMark/>
          </w:tcPr>
          <w:p w14:paraId="712B5EB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7DD6C1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1613,1</w:t>
            </w:r>
          </w:p>
        </w:tc>
        <w:tc>
          <w:tcPr>
            <w:tcW w:w="425" w:type="dxa"/>
            <w:tcBorders>
              <w:top w:val="nil"/>
              <w:left w:val="nil"/>
              <w:bottom w:val="single" w:sz="4" w:space="0" w:color="auto"/>
              <w:right w:val="single" w:sz="4" w:space="0" w:color="auto"/>
            </w:tcBorders>
            <w:shd w:val="clear" w:color="auto" w:fill="auto"/>
            <w:hideMark/>
          </w:tcPr>
          <w:p w14:paraId="7488B7D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1683,7</w:t>
            </w:r>
          </w:p>
        </w:tc>
        <w:tc>
          <w:tcPr>
            <w:tcW w:w="284" w:type="dxa"/>
            <w:tcBorders>
              <w:top w:val="nil"/>
              <w:left w:val="nil"/>
              <w:bottom w:val="single" w:sz="4" w:space="0" w:color="auto"/>
              <w:right w:val="single" w:sz="4" w:space="0" w:color="auto"/>
            </w:tcBorders>
            <w:shd w:val="clear" w:color="auto" w:fill="auto"/>
            <w:hideMark/>
          </w:tcPr>
          <w:p w14:paraId="3C01E59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1751,2</w:t>
            </w:r>
          </w:p>
        </w:tc>
      </w:tr>
      <w:tr w:rsidR="00B515F7" w:rsidRPr="00B515F7" w14:paraId="40818EA8" w14:textId="77777777" w:rsidTr="00B515F7">
        <w:trPr>
          <w:trHeight w:val="1440"/>
        </w:trPr>
        <w:tc>
          <w:tcPr>
            <w:tcW w:w="582" w:type="dxa"/>
            <w:tcBorders>
              <w:top w:val="nil"/>
              <w:left w:val="single" w:sz="4" w:space="0" w:color="auto"/>
              <w:bottom w:val="single" w:sz="4" w:space="0" w:color="auto"/>
              <w:right w:val="single" w:sz="4" w:space="0" w:color="auto"/>
            </w:tcBorders>
            <w:shd w:val="clear" w:color="000000" w:fill="FFFFFF"/>
            <w:hideMark/>
          </w:tcPr>
          <w:p w14:paraId="120C358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47</w:t>
            </w:r>
          </w:p>
        </w:tc>
        <w:tc>
          <w:tcPr>
            <w:tcW w:w="1134" w:type="dxa"/>
            <w:tcBorders>
              <w:top w:val="nil"/>
              <w:left w:val="nil"/>
              <w:bottom w:val="single" w:sz="4" w:space="0" w:color="auto"/>
              <w:right w:val="single" w:sz="4" w:space="0" w:color="auto"/>
            </w:tcBorders>
            <w:shd w:val="clear" w:color="000000" w:fill="FFFFFF"/>
            <w:hideMark/>
          </w:tcPr>
          <w:p w14:paraId="796EAC3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Передача  полномочий исполнительных органов местного самоуправления сельских поселений по составлению, исполнению и </w:t>
            </w:r>
            <w:proofErr w:type="gramStart"/>
            <w:r w:rsidRPr="00B515F7">
              <w:rPr>
                <w:rFonts w:ascii="Times New Roman" w:eastAsia="Times New Roman" w:hAnsi="Times New Roman" w:cs="Times New Roman"/>
                <w:kern w:val="0"/>
                <w:sz w:val="20"/>
                <w:szCs w:val="20"/>
                <w:lang w:eastAsia="ru-RU"/>
                <w14:ligatures w14:val="none"/>
              </w:rPr>
              <w:t>контролю за</w:t>
            </w:r>
            <w:proofErr w:type="gramEnd"/>
            <w:r w:rsidRPr="00B515F7">
              <w:rPr>
                <w:rFonts w:ascii="Times New Roman" w:eastAsia="Times New Roman" w:hAnsi="Times New Roman" w:cs="Times New Roman"/>
                <w:kern w:val="0"/>
                <w:sz w:val="20"/>
                <w:szCs w:val="20"/>
                <w:lang w:eastAsia="ru-RU"/>
                <w14:ligatures w14:val="none"/>
              </w:rPr>
              <w:t xml:space="preserve"> исполнением бюджетов, составлению отчетов об исполнении бюджетов</w:t>
            </w:r>
          </w:p>
        </w:tc>
        <w:tc>
          <w:tcPr>
            <w:tcW w:w="708" w:type="dxa"/>
            <w:tcBorders>
              <w:top w:val="nil"/>
              <w:left w:val="nil"/>
              <w:bottom w:val="single" w:sz="4" w:space="0" w:color="auto"/>
              <w:right w:val="single" w:sz="4" w:space="0" w:color="auto"/>
            </w:tcBorders>
            <w:shd w:val="clear" w:color="auto" w:fill="auto"/>
            <w:hideMark/>
          </w:tcPr>
          <w:p w14:paraId="25D0FBC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D58575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211C629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05Ф01П1010</w:t>
            </w:r>
          </w:p>
        </w:tc>
        <w:tc>
          <w:tcPr>
            <w:tcW w:w="454" w:type="dxa"/>
            <w:tcBorders>
              <w:top w:val="nil"/>
              <w:left w:val="nil"/>
              <w:bottom w:val="single" w:sz="4" w:space="0" w:color="auto"/>
              <w:right w:val="single" w:sz="4" w:space="0" w:color="auto"/>
            </w:tcBorders>
            <w:shd w:val="clear" w:color="000000" w:fill="FFFFFF"/>
            <w:hideMark/>
          </w:tcPr>
          <w:p w14:paraId="58FF834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D5C837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1613,1</w:t>
            </w:r>
          </w:p>
        </w:tc>
        <w:tc>
          <w:tcPr>
            <w:tcW w:w="425" w:type="dxa"/>
            <w:tcBorders>
              <w:top w:val="nil"/>
              <w:left w:val="nil"/>
              <w:bottom w:val="single" w:sz="4" w:space="0" w:color="auto"/>
              <w:right w:val="single" w:sz="4" w:space="0" w:color="auto"/>
            </w:tcBorders>
            <w:shd w:val="clear" w:color="auto" w:fill="auto"/>
            <w:hideMark/>
          </w:tcPr>
          <w:p w14:paraId="412BBD4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1683,7</w:t>
            </w:r>
          </w:p>
        </w:tc>
        <w:tc>
          <w:tcPr>
            <w:tcW w:w="284" w:type="dxa"/>
            <w:tcBorders>
              <w:top w:val="nil"/>
              <w:left w:val="nil"/>
              <w:bottom w:val="single" w:sz="4" w:space="0" w:color="auto"/>
              <w:right w:val="single" w:sz="4" w:space="0" w:color="auto"/>
            </w:tcBorders>
            <w:shd w:val="clear" w:color="auto" w:fill="auto"/>
            <w:hideMark/>
          </w:tcPr>
          <w:p w14:paraId="46081E5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1751,2</w:t>
            </w:r>
          </w:p>
        </w:tc>
      </w:tr>
      <w:tr w:rsidR="00B515F7" w:rsidRPr="00B515F7" w14:paraId="7AAE7BB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54A97B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48</w:t>
            </w:r>
          </w:p>
        </w:tc>
        <w:tc>
          <w:tcPr>
            <w:tcW w:w="1134" w:type="dxa"/>
            <w:tcBorders>
              <w:top w:val="nil"/>
              <w:left w:val="nil"/>
              <w:bottom w:val="single" w:sz="4" w:space="0" w:color="auto"/>
              <w:right w:val="single" w:sz="4" w:space="0" w:color="auto"/>
            </w:tcBorders>
            <w:shd w:val="clear" w:color="000000" w:fill="FFFFFF"/>
            <w:hideMark/>
          </w:tcPr>
          <w:p w14:paraId="59AA919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межбюджетные трансферты</w:t>
            </w:r>
          </w:p>
        </w:tc>
        <w:tc>
          <w:tcPr>
            <w:tcW w:w="708" w:type="dxa"/>
            <w:tcBorders>
              <w:top w:val="nil"/>
              <w:left w:val="nil"/>
              <w:bottom w:val="single" w:sz="4" w:space="0" w:color="auto"/>
              <w:right w:val="single" w:sz="4" w:space="0" w:color="auto"/>
            </w:tcBorders>
            <w:shd w:val="clear" w:color="auto" w:fill="auto"/>
            <w:hideMark/>
          </w:tcPr>
          <w:p w14:paraId="7FA0D08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76BE5F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61620D5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05Ф01П1010</w:t>
            </w:r>
          </w:p>
        </w:tc>
        <w:tc>
          <w:tcPr>
            <w:tcW w:w="454" w:type="dxa"/>
            <w:tcBorders>
              <w:top w:val="nil"/>
              <w:left w:val="nil"/>
              <w:bottom w:val="single" w:sz="4" w:space="0" w:color="auto"/>
              <w:right w:val="single" w:sz="4" w:space="0" w:color="auto"/>
            </w:tcBorders>
            <w:shd w:val="clear" w:color="000000" w:fill="FFFFFF"/>
            <w:hideMark/>
          </w:tcPr>
          <w:p w14:paraId="09A7CAC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540</w:t>
            </w:r>
          </w:p>
        </w:tc>
        <w:tc>
          <w:tcPr>
            <w:tcW w:w="538" w:type="dxa"/>
            <w:tcBorders>
              <w:top w:val="nil"/>
              <w:left w:val="nil"/>
              <w:bottom w:val="single" w:sz="4" w:space="0" w:color="auto"/>
              <w:right w:val="single" w:sz="4" w:space="0" w:color="auto"/>
            </w:tcBorders>
            <w:shd w:val="clear" w:color="auto" w:fill="auto"/>
            <w:hideMark/>
          </w:tcPr>
          <w:p w14:paraId="051B294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1613,1</w:t>
            </w:r>
          </w:p>
        </w:tc>
        <w:tc>
          <w:tcPr>
            <w:tcW w:w="425" w:type="dxa"/>
            <w:tcBorders>
              <w:top w:val="nil"/>
              <w:left w:val="nil"/>
              <w:bottom w:val="single" w:sz="4" w:space="0" w:color="auto"/>
              <w:right w:val="single" w:sz="4" w:space="0" w:color="auto"/>
            </w:tcBorders>
            <w:shd w:val="clear" w:color="auto" w:fill="auto"/>
            <w:hideMark/>
          </w:tcPr>
          <w:p w14:paraId="7E0A913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1683,7</w:t>
            </w:r>
          </w:p>
        </w:tc>
        <w:tc>
          <w:tcPr>
            <w:tcW w:w="284" w:type="dxa"/>
            <w:tcBorders>
              <w:top w:val="nil"/>
              <w:left w:val="nil"/>
              <w:bottom w:val="single" w:sz="4" w:space="0" w:color="auto"/>
              <w:right w:val="single" w:sz="4" w:space="0" w:color="auto"/>
            </w:tcBorders>
            <w:shd w:val="clear" w:color="auto" w:fill="auto"/>
            <w:hideMark/>
          </w:tcPr>
          <w:p w14:paraId="76717BF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1751,2</w:t>
            </w:r>
          </w:p>
        </w:tc>
      </w:tr>
      <w:tr w:rsidR="00B515F7" w:rsidRPr="00B515F7" w14:paraId="160942E1"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2CDF1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49</w:t>
            </w:r>
          </w:p>
        </w:tc>
        <w:tc>
          <w:tcPr>
            <w:tcW w:w="1134" w:type="dxa"/>
            <w:tcBorders>
              <w:top w:val="nil"/>
              <w:left w:val="nil"/>
              <w:bottom w:val="single" w:sz="4" w:space="0" w:color="auto"/>
              <w:right w:val="single" w:sz="4" w:space="0" w:color="auto"/>
            </w:tcBorders>
            <w:shd w:val="clear" w:color="000000" w:fill="FFFFFF"/>
            <w:hideMark/>
          </w:tcPr>
          <w:p w14:paraId="01C8E874"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708" w:type="dxa"/>
            <w:tcBorders>
              <w:top w:val="nil"/>
              <w:left w:val="nil"/>
              <w:bottom w:val="single" w:sz="4" w:space="0" w:color="auto"/>
              <w:right w:val="single" w:sz="4" w:space="0" w:color="auto"/>
            </w:tcBorders>
            <w:shd w:val="clear" w:color="auto" w:fill="auto"/>
            <w:hideMark/>
          </w:tcPr>
          <w:p w14:paraId="138A5B7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DE2EBD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457DCC1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5000000000</w:t>
            </w:r>
          </w:p>
        </w:tc>
        <w:tc>
          <w:tcPr>
            <w:tcW w:w="454" w:type="dxa"/>
            <w:tcBorders>
              <w:top w:val="nil"/>
              <w:left w:val="nil"/>
              <w:bottom w:val="single" w:sz="4" w:space="0" w:color="auto"/>
              <w:right w:val="single" w:sz="4" w:space="0" w:color="auto"/>
            </w:tcBorders>
            <w:shd w:val="clear" w:color="000000" w:fill="FFFFFF"/>
            <w:hideMark/>
          </w:tcPr>
          <w:p w14:paraId="060BE21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0EDE56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386,0</w:t>
            </w:r>
          </w:p>
        </w:tc>
        <w:tc>
          <w:tcPr>
            <w:tcW w:w="425" w:type="dxa"/>
            <w:tcBorders>
              <w:top w:val="nil"/>
              <w:left w:val="nil"/>
              <w:bottom w:val="single" w:sz="4" w:space="0" w:color="auto"/>
              <w:right w:val="single" w:sz="4" w:space="0" w:color="auto"/>
            </w:tcBorders>
            <w:shd w:val="clear" w:color="auto" w:fill="auto"/>
            <w:hideMark/>
          </w:tcPr>
          <w:p w14:paraId="1187423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403,0</w:t>
            </w:r>
          </w:p>
        </w:tc>
        <w:tc>
          <w:tcPr>
            <w:tcW w:w="284" w:type="dxa"/>
            <w:tcBorders>
              <w:top w:val="nil"/>
              <w:left w:val="nil"/>
              <w:bottom w:val="single" w:sz="4" w:space="0" w:color="auto"/>
              <w:right w:val="single" w:sz="4" w:space="0" w:color="auto"/>
            </w:tcBorders>
            <w:shd w:val="clear" w:color="auto" w:fill="auto"/>
            <w:hideMark/>
          </w:tcPr>
          <w:p w14:paraId="0D050E7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419,1</w:t>
            </w:r>
          </w:p>
        </w:tc>
      </w:tr>
      <w:tr w:rsidR="00B515F7" w:rsidRPr="00B515F7" w14:paraId="3A61CDE7" w14:textId="77777777" w:rsidTr="00B515F7">
        <w:trPr>
          <w:trHeight w:val="1125"/>
        </w:trPr>
        <w:tc>
          <w:tcPr>
            <w:tcW w:w="582" w:type="dxa"/>
            <w:tcBorders>
              <w:top w:val="nil"/>
              <w:left w:val="single" w:sz="4" w:space="0" w:color="auto"/>
              <w:bottom w:val="single" w:sz="4" w:space="0" w:color="auto"/>
              <w:right w:val="single" w:sz="4" w:space="0" w:color="auto"/>
            </w:tcBorders>
            <w:shd w:val="clear" w:color="000000" w:fill="FFFFFF"/>
            <w:hideMark/>
          </w:tcPr>
          <w:p w14:paraId="7C575C1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50</w:t>
            </w:r>
          </w:p>
        </w:tc>
        <w:tc>
          <w:tcPr>
            <w:tcW w:w="1134" w:type="dxa"/>
            <w:tcBorders>
              <w:top w:val="nil"/>
              <w:left w:val="nil"/>
              <w:bottom w:val="single" w:sz="4" w:space="0" w:color="auto"/>
              <w:right w:val="single" w:sz="4" w:space="0" w:color="auto"/>
            </w:tcBorders>
            <w:shd w:val="clear" w:color="000000" w:fill="FFFFFF"/>
            <w:hideMark/>
          </w:tcPr>
          <w:p w14:paraId="3E74106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Передача полномочий  исполнительных органов местного самоуправления сельских поселений по осуществлению муниципального внутреннего финансового контроля</w:t>
            </w:r>
          </w:p>
        </w:tc>
        <w:tc>
          <w:tcPr>
            <w:tcW w:w="708" w:type="dxa"/>
            <w:tcBorders>
              <w:top w:val="nil"/>
              <w:left w:val="nil"/>
              <w:bottom w:val="single" w:sz="4" w:space="0" w:color="auto"/>
              <w:right w:val="single" w:sz="4" w:space="0" w:color="auto"/>
            </w:tcBorders>
            <w:shd w:val="clear" w:color="auto" w:fill="auto"/>
            <w:hideMark/>
          </w:tcPr>
          <w:p w14:paraId="05A7296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8EBF4E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0F206E9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50000П1020</w:t>
            </w:r>
          </w:p>
        </w:tc>
        <w:tc>
          <w:tcPr>
            <w:tcW w:w="454" w:type="dxa"/>
            <w:tcBorders>
              <w:top w:val="nil"/>
              <w:left w:val="nil"/>
              <w:bottom w:val="single" w:sz="4" w:space="0" w:color="auto"/>
              <w:right w:val="single" w:sz="4" w:space="0" w:color="auto"/>
            </w:tcBorders>
            <w:shd w:val="clear" w:color="000000" w:fill="FFFFFF"/>
            <w:hideMark/>
          </w:tcPr>
          <w:p w14:paraId="6A3F2A6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44AE7A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386,0</w:t>
            </w:r>
          </w:p>
        </w:tc>
        <w:tc>
          <w:tcPr>
            <w:tcW w:w="425" w:type="dxa"/>
            <w:tcBorders>
              <w:top w:val="nil"/>
              <w:left w:val="nil"/>
              <w:bottom w:val="single" w:sz="4" w:space="0" w:color="auto"/>
              <w:right w:val="single" w:sz="4" w:space="0" w:color="auto"/>
            </w:tcBorders>
            <w:shd w:val="clear" w:color="auto" w:fill="auto"/>
            <w:hideMark/>
          </w:tcPr>
          <w:p w14:paraId="18A5753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403,0</w:t>
            </w:r>
          </w:p>
        </w:tc>
        <w:tc>
          <w:tcPr>
            <w:tcW w:w="284" w:type="dxa"/>
            <w:tcBorders>
              <w:top w:val="nil"/>
              <w:left w:val="nil"/>
              <w:bottom w:val="single" w:sz="4" w:space="0" w:color="auto"/>
              <w:right w:val="single" w:sz="4" w:space="0" w:color="auto"/>
            </w:tcBorders>
            <w:shd w:val="clear" w:color="auto" w:fill="auto"/>
            <w:hideMark/>
          </w:tcPr>
          <w:p w14:paraId="1E8DA0E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419,1</w:t>
            </w:r>
          </w:p>
        </w:tc>
      </w:tr>
      <w:tr w:rsidR="00B515F7" w:rsidRPr="00B515F7" w14:paraId="7A98452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524DB8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51</w:t>
            </w:r>
          </w:p>
        </w:tc>
        <w:tc>
          <w:tcPr>
            <w:tcW w:w="1134" w:type="dxa"/>
            <w:tcBorders>
              <w:top w:val="nil"/>
              <w:left w:val="nil"/>
              <w:bottom w:val="single" w:sz="4" w:space="0" w:color="auto"/>
              <w:right w:val="single" w:sz="4" w:space="0" w:color="auto"/>
            </w:tcBorders>
            <w:shd w:val="clear" w:color="000000" w:fill="FFFFFF"/>
            <w:hideMark/>
          </w:tcPr>
          <w:p w14:paraId="020798C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межбюджетные трансферты</w:t>
            </w:r>
          </w:p>
        </w:tc>
        <w:tc>
          <w:tcPr>
            <w:tcW w:w="708" w:type="dxa"/>
            <w:tcBorders>
              <w:top w:val="nil"/>
              <w:left w:val="nil"/>
              <w:bottom w:val="single" w:sz="4" w:space="0" w:color="auto"/>
              <w:right w:val="single" w:sz="4" w:space="0" w:color="auto"/>
            </w:tcBorders>
            <w:shd w:val="clear" w:color="auto" w:fill="auto"/>
            <w:hideMark/>
          </w:tcPr>
          <w:p w14:paraId="787BC02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E86D60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0106</w:t>
            </w:r>
          </w:p>
        </w:tc>
        <w:tc>
          <w:tcPr>
            <w:tcW w:w="496" w:type="dxa"/>
            <w:tcBorders>
              <w:top w:val="nil"/>
              <w:left w:val="nil"/>
              <w:bottom w:val="single" w:sz="4" w:space="0" w:color="auto"/>
              <w:right w:val="single" w:sz="4" w:space="0" w:color="auto"/>
            </w:tcBorders>
            <w:shd w:val="clear" w:color="auto" w:fill="auto"/>
            <w:hideMark/>
          </w:tcPr>
          <w:p w14:paraId="55CCECA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50000П1020</w:t>
            </w:r>
          </w:p>
        </w:tc>
        <w:tc>
          <w:tcPr>
            <w:tcW w:w="454" w:type="dxa"/>
            <w:tcBorders>
              <w:top w:val="nil"/>
              <w:left w:val="nil"/>
              <w:bottom w:val="single" w:sz="4" w:space="0" w:color="auto"/>
              <w:right w:val="single" w:sz="4" w:space="0" w:color="auto"/>
            </w:tcBorders>
            <w:shd w:val="clear" w:color="000000" w:fill="FFFFFF"/>
            <w:hideMark/>
          </w:tcPr>
          <w:p w14:paraId="319FD26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540</w:t>
            </w:r>
          </w:p>
        </w:tc>
        <w:tc>
          <w:tcPr>
            <w:tcW w:w="538" w:type="dxa"/>
            <w:tcBorders>
              <w:top w:val="nil"/>
              <w:left w:val="nil"/>
              <w:bottom w:val="single" w:sz="4" w:space="0" w:color="auto"/>
              <w:right w:val="single" w:sz="4" w:space="0" w:color="auto"/>
            </w:tcBorders>
            <w:shd w:val="clear" w:color="auto" w:fill="auto"/>
            <w:hideMark/>
          </w:tcPr>
          <w:p w14:paraId="5B56BBE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386,0</w:t>
            </w:r>
          </w:p>
        </w:tc>
        <w:tc>
          <w:tcPr>
            <w:tcW w:w="425" w:type="dxa"/>
            <w:tcBorders>
              <w:top w:val="nil"/>
              <w:left w:val="nil"/>
              <w:bottom w:val="single" w:sz="4" w:space="0" w:color="auto"/>
              <w:right w:val="single" w:sz="4" w:space="0" w:color="auto"/>
            </w:tcBorders>
            <w:shd w:val="clear" w:color="auto" w:fill="auto"/>
            <w:hideMark/>
          </w:tcPr>
          <w:p w14:paraId="2973D05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403,0</w:t>
            </w:r>
          </w:p>
        </w:tc>
        <w:tc>
          <w:tcPr>
            <w:tcW w:w="284" w:type="dxa"/>
            <w:tcBorders>
              <w:top w:val="nil"/>
              <w:left w:val="nil"/>
              <w:bottom w:val="single" w:sz="4" w:space="0" w:color="auto"/>
              <w:right w:val="single" w:sz="4" w:space="0" w:color="auto"/>
            </w:tcBorders>
            <w:shd w:val="clear" w:color="auto" w:fill="auto"/>
            <w:hideMark/>
          </w:tcPr>
          <w:p w14:paraId="5B0C1BE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419,1</w:t>
            </w:r>
          </w:p>
        </w:tc>
      </w:tr>
      <w:tr w:rsidR="00B515F7" w:rsidRPr="00B515F7" w14:paraId="67A80C42"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EA13B1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52</w:t>
            </w:r>
          </w:p>
        </w:tc>
        <w:tc>
          <w:tcPr>
            <w:tcW w:w="1134" w:type="dxa"/>
            <w:tcBorders>
              <w:top w:val="nil"/>
              <w:left w:val="nil"/>
              <w:bottom w:val="single" w:sz="4" w:space="0" w:color="auto"/>
              <w:right w:val="single" w:sz="4" w:space="0" w:color="auto"/>
            </w:tcBorders>
            <w:shd w:val="clear" w:color="000000" w:fill="FFFFFF"/>
            <w:hideMark/>
          </w:tcPr>
          <w:p w14:paraId="4A64A012"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Резервные фонды</w:t>
            </w:r>
          </w:p>
        </w:tc>
        <w:tc>
          <w:tcPr>
            <w:tcW w:w="708" w:type="dxa"/>
            <w:tcBorders>
              <w:top w:val="nil"/>
              <w:left w:val="nil"/>
              <w:bottom w:val="single" w:sz="4" w:space="0" w:color="auto"/>
              <w:right w:val="single" w:sz="4" w:space="0" w:color="auto"/>
            </w:tcBorders>
            <w:shd w:val="clear" w:color="auto" w:fill="auto"/>
            <w:hideMark/>
          </w:tcPr>
          <w:p w14:paraId="115DADA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1DBB4B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0111</w:t>
            </w:r>
          </w:p>
        </w:tc>
        <w:tc>
          <w:tcPr>
            <w:tcW w:w="496" w:type="dxa"/>
            <w:tcBorders>
              <w:top w:val="nil"/>
              <w:left w:val="nil"/>
              <w:bottom w:val="single" w:sz="4" w:space="0" w:color="auto"/>
              <w:right w:val="single" w:sz="4" w:space="0" w:color="auto"/>
            </w:tcBorders>
            <w:shd w:val="clear" w:color="auto" w:fill="auto"/>
            <w:hideMark/>
          </w:tcPr>
          <w:p w14:paraId="74B08A2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33B1B4F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3775E3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163,4</w:t>
            </w:r>
          </w:p>
        </w:tc>
        <w:tc>
          <w:tcPr>
            <w:tcW w:w="425" w:type="dxa"/>
            <w:tcBorders>
              <w:top w:val="nil"/>
              <w:left w:val="nil"/>
              <w:bottom w:val="single" w:sz="4" w:space="0" w:color="auto"/>
              <w:right w:val="single" w:sz="4" w:space="0" w:color="auto"/>
            </w:tcBorders>
            <w:shd w:val="clear" w:color="auto" w:fill="auto"/>
            <w:hideMark/>
          </w:tcPr>
          <w:p w14:paraId="5567181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170,0</w:t>
            </w:r>
          </w:p>
        </w:tc>
        <w:tc>
          <w:tcPr>
            <w:tcW w:w="284" w:type="dxa"/>
            <w:tcBorders>
              <w:top w:val="nil"/>
              <w:left w:val="nil"/>
              <w:bottom w:val="single" w:sz="4" w:space="0" w:color="auto"/>
              <w:right w:val="single" w:sz="4" w:space="0" w:color="auto"/>
            </w:tcBorders>
            <w:shd w:val="clear" w:color="auto" w:fill="auto"/>
            <w:hideMark/>
          </w:tcPr>
          <w:p w14:paraId="6F13DA3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170,0</w:t>
            </w:r>
          </w:p>
        </w:tc>
      </w:tr>
      <w:tr w:rsidR="00B515F7" w:rsidRPr="00B515F7" w14:paraId="7B8222E7"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4EB1F5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53</w:t>
            </w:r>
          </w:p>
        </w:tc>
        <w:tc>
          <w:tcPr>
            <w:tcW w:w="1134" w:type="dxa"/>
            <w:tcBorders>
              <w:top w:val="nil"/>
              <w:left w:val="nil"/>
              <w:bottom w:val="single" w:sz="4" w:space="0" w:color="auto"/>
              <w:right w:val="single" w:sz="4" w:space="0" w:color="auto"/>
            </w:tcBorders>
            <w:shd w:val="clear" w:color="000000" w:fill="FFFFFF"/>
            <w:hideMark/>
          </w:tcPr>
          <w:p w14:paraId="3B1EEF0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Непрограммные направления деятельности</w:t>
            </w:r>
          </w:p>
        </w:tc>
        <w:tc>
          <w:tcPr>
            <w:tcW w:w="708" w:type="dxa"/>
            <w:tcBorders>
              <w:top w:val="nil"/>
              <w:left w:val="nil"/>
              <w:bottom w:val="single" w:sz="4" w:space="0" w:color="auto"/>
              <w:right w:val="single" w:sz="4" w:space="0" w:color="auto"/>
            </w:tcBorders>
            <w:shd w:val="clear" w:color="auto" w:fill="auto"/>
            <w:hideMark/>
          </w:tcPr>
          <w:p w14:paraId="2CC4BAE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24233B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0111</w:t>
            </w:r>
          </w:p>
        </w:tc>
        <w:tc>
          <w:tcPr>
            <w:tcW w:w="496" w:type="dxa"/>
            <w:tcBorders>
              <w:top w:val="nil"/>
              <w:left w:val="nil"/>
              <w:bottom w:val="single" w:sz="4" w:space="0" w:color="auto"/>
              <w:right w:val="single" w:sz="4" w:space="0" w:color="auto"/>
            </w:tcBorders>
            <w:shd w:val="clear" w:color="auto" w:fill="auto"/>
            <w:hideMark/>
          </w:tcPr>
          <w:p w14:paraId="10C5BAA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5000000000</w:t>
            </w:r>
          </w:p>
        </w:tc>
        <w:tc>
          <w:tcPr>
            <w:tcW w:w="454" w:type="dxa"/>
            <w:tcBorders>
              <w:top w:val="nil"/>
              <w:left w:val="nil"/>
              <w:bottom w:val="single" w:sz="4" w:space="0" w:color="auto"/>
              <w:right w:val="single" w:sz="4" w:space="0" w:color="auto"/>
            </w:tcBorders>
            <w:shd w:val="clear" w:color="000000" w:fill="FFFFFF"/>
            <w:hideMark/>
          </w:tcPr>
          <w:p w14:paraId="0C95AE9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556E91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163,4</w:t>
            </w:r>
          </w:p>
        </w:tc>
        <w:tc>
          <w:tcPr>
            <w:tcW w:w="425" w:type="dxa"/>
            <w:tcBorders>
              <w:top w:val="nil"/>
              <w:left w:val="nil"/>
              <w:bottom w:val="single" w:sz="4" w:space="0" w:color="auto"/>
              <w:right w:val="single" w:sz="4" w:space="0" w:color="auto"/>
            </w:tcBorders>
            <w:shd w:val="clear" w:color="auto" w:fill="auto"/>
            <w:hideMark/>
          </w:tcPr>
          <w:p w14:paraId="5238C6D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170,0</w:t>
            </w:r>
          </w:p>
        </w:tc>
        <w:tc>
          <w:tcPr>
            <w:tcW w:w="284" w:type="dxa"/>
            <w:tcBorders>
              <w:top w:val="nil"/>
              <w:left w:val="nil"/>
              <w:bottom w:val="single" w:sz="4" w:space="0" w:color="auto"/>
              <w:right w:val="single" w:sz="4" w:space="0" w:color="auto"/>
            </w:tcBorders>
            <w:shd w:val="clear" w:color="auto" w:fill="auto"/>
            <w:hideMark/>
          </w:tcPr>
          <w:p w14:paraId="6731C5E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170,0</w:t>
            </w:r>
          </w:p>
        </w:tc>
      </w:tr>
      <w:tr w:rsidR="00B515F7" w:rsidRPr="00B515F7" w14:paraId="5DD64559"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A81FF0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54</w:t>
            </w:r>
          </w:p>
        </w:tc>
        <w:tc>
          <w:tcPr>
            <w:tcW w:w="1134" w:type="dxa"/>
            <w:tcBorders>
              <w:top w:val="nil"/>
              <w:left w:val="nil"/>
              <w:bottom w:val="single" w:sz="4" w:space="0" w:color="auto"/>
              <w:right w:val="single" w:sz="4" w:space="0" w:color="auto"/>
            </w:tcBorders>
            <w:shd w:val="clear" w:color="000000" w:fill="FFFFFF"/>
            <w:hideMark/>
          </w:tcPr>
          <w:p w14:paraId="7821031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Резервные фонды исполнительных органов местного самоуправления</w:t>
            </w:r>
          </w:p>
        </w:tc>
        <w:tc>
          <w:tcPr>
            <w:tcW w:w="708" w:type="dxa"/>
            <w:tcBorders>
              <w:top w:val="nil"/>
              <w:left w:val="nil"/>
              <w:bottom w:val="single" w:sz="4" w:space="0" w:color="auto"/>
              <w:right w:val="single" w:sz="4" w:space="0" w:color="auto"/>
            </w:tcBorders>
            <w:shd w:val="clear" w:color="auto" w:fill="auto"/>
            <w:hideMark/>
          </w:tcPr>
          <w:p w14:paraId="25812E0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7CF88C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0111</w:t>
            </w:r>
          </w:p>
        </w:tc>
        <w:tc>
          <w:tcPr>
            <w:tcW w:w="496" w:type="dxa"/>
            <w:tcBorders>
              <w:top w:val="nil"/>
              <w:left w:val="nil"/>
              <w:bottom w:val="single" w:sz="4" w:space="0" w:color="auto"/>
              <w:right w:val="single" w:sz="4" w:space="0" w:color="auto"/>
            </w:tcBorders>
            <w:shd w:val="clear" w:color="auto" w:fill="auto"/>
            <w:hideMark/>
          </w:tcPr>
          <w:p w14:paraId="1FBE0F2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5000020700</w:t>
            </w:r>
          </w:p>
        </w:tc>
        <w:tc>
          <w:tcPr>
            <w:tcW w:w="454" w:type="dxa"/>
            <w:tcBorders>
              <w:top w:val="nil"/>
              <w:left w:val="nil"/>
              <w:bottom w:val="single" w:sz="4" w:space="0" w:color="auto"/>
              <w:right w:val="single" w:sz="4" w:space="0" w:color="auto"/>
            </w:tcBorders>
            <w:shd w:val="clear" w:color="000000" w:fill="FFFFFF"/>
            <w:hideMark/>
          </w:tcPr>
          <w:p w14:paraId="5958507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C13C46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163,4</w:t>
            </w:r>
          </w:p>
        </w:tc>
        <w:tc>
          <w:tcPr>
            <w:tcW w:w="425" w:type="dxa"/>
            <w:tcBorders>
              <w:top w:val="nil"/>
              <w:left w:val="nil"/>
              <w:bottom w:val="single" w:sz="4" w:space="0" w:color="auto"/>
              <w:right w:val="single" w:sz="4" w:space="0" w:color="auto"/>
            </w:tcBorders>
            <w:shd w:val="clear" w:color="auto" w:fill="auto"/>
            <w:hideMark/>
          </w:tcPr>
          <w:p w14:paraId="0D61FE0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170,0</w:t>
            </w:r>
          </w:p>
        </w:tc>
        <w:tc>
          <w:tcPr>
            <w:tcW w:w="284" w:type="dxa"/>
            <w:tcBorders>
              <w:top w:val="nil"/>
              <w:left w:val="nil"/>
              <w:bottom w:val="single" w:sz="4" w:space="0" w:color="auto"/>
              <w:right w:val="single" w:sz="4" w:space="0" w:color="auto"/>
            </w:tcBorders>
            <w:shd w:val="clear" w:color="auto" w:fill="auto"/>
            <w:hideMark/>
          </w:tcPr>
          <w:p w14:paraId="035B3A3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170,0</w:t>
            </w:r>
          </w:p>
        </w:tc>
      </w:tr>
      <w:tr w:rsidR="00B515F7" w:rsidRPr="00B515F7" w14:paraId="60FF84D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02F459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55</w:t>
            </w:r>
          </w:p>
        </w:tc>
        <w:tc>
          <w:tcPr>
            <w:tcW w:w="1134" w:type="dxa"/>
            <w:tcBorders>
              <w:top w:val="nil"/>
              <w:left w:val="nil"/>
              <w:bottom w:val="single" w:sz="4" w:space="0" w:color="auto"/>
              <w:right w:val="single" w:sz="4" w:space="0" w:color="auto"/>
            </w:tcBorders>
            <w:shd w:val="clear" w:color="000000" w:fill="FFFFFF"/>
            <w:hideMark/>
          </w:tcPr>
          <w:p w14:paraId="308D9F0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Резервные средства</w:t>
            </w:r>
          </w:p>
        </w:tc>
        <w:tc>
          <w:tcPr>
            <w:tcW w:w="708" w:type="dxa"/>
            <w:tcBorders>
              <w:top w:val="nil"/>
              <w:left w:val="nil"/>
              <w:bottom w:val="single" w:sz="4" w:space="0" w:color="auto"/>
              <w:right w:val="single" w:sz="4" w:space="0" w:color="auto"/>
            </w:tcBorders>
            <w:shd w:val="clear" w:color="auto" w:fill="auto"/>
            <w:hideMark/>
          </w:tcPr>
          <w:p w14:paraId="441A9BF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BDE6BC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0111</w:t>
            </w:r>
          </w:p>
        </w:tc>
        <w:tc>
          <w:tcPr>
            <w:tcW w:w="496" w:type="dxa"/>
            <w:tcBorders>
              <w:top w:val="nil"/>
              <w:left w:val="nil"/>
              <w:bottom w:val="single" w:sz="4" w:space="0" w:color="auto"/>
              <w:right w:val="single" w:sz="4" w:space="0" w:color="auto"/>
            </w:tcBorders>
            <w:shd w:val="clear" w:color="auto" w:fill="auto"/>
            <w:hideMark/>
          </w:tcPr>
          <w:p w14:paraId="2EDAC19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5000020700</w:t>
            </w:r>
          </w:p>
        </w:tc>
        <w:tc>
          <w:tcPr>
            <w:tcW w:w="454" w:type="dxa"/>
            <w:tcBorders>
              <w:top w:val="nil"/>
              <w:left w:val="nil"/>
              <w:bottom w:val="single" w:sz="4" w:space="0" w:color="auto"/>
              <w:right w:val="single" w:sz="4" w:space="0" w:color="auto"/>
            </w:tcBorders>
            <w:shd w:val="clear" w:color="000000" w:fill="FFFFFF"/>
            <w:hideMark/>
          </w:tcPr>
          <w:p w14:paraId="1940713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870</w:t>
            </w:r>
          </w:p>
        </w:tc>
        <w:tc>
          <w:tcPr>
            <w:tcW w:w="538" w:type="dxa"/>
            <w:tcBorders>
              <w:top w:val="nil"/>
              <w:left w:val="nil"/>
              <w:bottom w:val="single" w:sz="4" w:space="0" w:color="auto"/>
              <w:right w:val="single" w:sz="4" w:space="0" w:color="auto"/>
            </w:tcBorders>
            <w:shd w:val="clear" w:color="auto" w:fill="auto"/>
            <w:hideMark/>
          </w:tcPr>
          <w:p w14:paraId="5844959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163,4</w:t>
            </w:r>
          </w:p>
        </w:tc>
        <w:tc>
          <w:tcPr>
            <w:tcW w:w="425" w:type="dxa"/>
            <w:tcBorders>
              <w:top w:val="nil"/>
              <w:left w:val="nil"/>
              <w:bottom w:val="single" w:sz="4" w:space="0" w:color="auto"/>
              <w:right w:val="single" w:sz="4" w:space="0" w:color="auto"/>
            </w:tcBorders>
            <w:shd w:val="clear" w:color="auto" w:fill="auto"/>
            <w:hideMark/>
          </w:tcPr>
          <w:p w14:paraId="5A2B7B5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170,0</w:t>
            </w:r>
          </w:p>
        </w:tc>
        <w:tc>
          <w:tcPr>
            <w:tcW w:w="284" w:type="dxa"/>
            <w:tcBorders>
              <w:top w:val="nil"/>
              <w:left w:val="nil"/>
              <w:bottom w:val="single" w:sz="4" w:space="0" w:color="auto"/>
              <w:right w:val="single" w:sz="4" w:space="0" w:color="auto"/>
            </w:tcBorders>
            <w:shd w:val="clear" w:color="auto" w:fill="auto"/>
            <w:hideMark/>
          </w:tcPr>
          <w:p w14:paraId="5127053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170,0</w:t>
            </w:r>
          </w:p>
        </w:tc>
      </w:tr>
      <w:tr w:rsidR="00B515F7" w:rsidRPr="00B515F7" w14:paraId="26708CF7"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598FE7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56</w:t>
            </w:r>
          </w:p>
        </w:tc>
        <w:tc>
          <w:tcPr>
            <w:tcW w:w="1134" w:type="dxa"/>
            <w:tcBorders>
              <w:top w:val="nil"/>
              <w:left w:val="nil"/>
              <w:bottom w:val="single" w:sz="4" w:space="0" w:color="auto"/>
              <w:right w:val="single" w:sz="4" w:space="0" w:color="auto"/>
            </w:tcBorders>
            <w:shd w:val="clear" w:color="000000" w:fill="FFFFFF"/>
            <w:hideMark/>
          </w:tcPr>
          <w:p w14:paraId="1967999D"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Другие общегосударственные вопросы</w:t>
            </w:r>
          </w:p>
        </w:tc>
        <w:tc>
          <w:tcPr>
            <w:tcW w:w="708" w:type="dxa"/>
            <w:tcBorders>
              <w:top w:val="nil"/>
              <w:left w:val="nil"/>
              <w:bottom w:val="single" w:sz="4" w:space="0" w:color="auto"/>
              <w:right w:val="single" w:sz="4" w:space="0" w:color="auto"/>
            </w:tcBorders>
            <w:shd w:val="clear" w:color="auto" w:fill="auto"/>
            <w:hideMark/>
          </w:tcPr>
          <w:p w14:paraId="367CE93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10B99E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651C123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00F416B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F17FD3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2602,8</w:t>
            </w:r>
          </w:p>
        </w:tc>
        <w:tc>
          <w:tcPr>
            <w:tcW w:w="425" w:type="dxa"/>
            <w:tcBorders>
              <w:top w:val="nil"/>
              <w:left w:val="nil"/>
              <w:bottom w:val="single" w:sz="4" w:space="0" w:color="auto"/>
              <w:right w:val="single" w:sz="4" w:space="0" w:color="auto"/>
            </w:tcBorders>
            <w:shd w:val="clear" w:color="auto" w:fill="auto"/>
            <w:hideMark/>
          </w:tcPr>
          <w:p w14:paraId="4659EA3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2588,4</w:t>
            </w:r>
          </w:p>
        </w:tc>
        <w:tc>
          <w:tcPr>
            <w:tcW w:w="284" w:type="dxa"/>
            <w:tcBorders>
              <w:top w:val="nil"/>
              <w:left w:val="nil"/>
              <w:bottom w:val="single" w:sz="4" w:space="0" w:color="auto"/>
              <w:right w:val="single" w:sz="4" w:space="0" w:color="auto"/>
            </w:tcBorders>
            <w:shd w:val="clear" w:color="auto" w:fill="auto"/>
            <w:hideMark/>
          </w:tcPr>
          <w:p w14:paraId="027A3C8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2689,3</w:t>
            </w:r>
          </w:p>
        </w:tc>
      </w:tr>
      <w:tr w:rsidR="00B515F7" w:rsidRPr="00B515F7" w14:paraId="11583A97"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6DCA09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57</w:t>
            </w:r>
          </w:p>
        </w:tc>
        <w:tc>
          <w:tcPr>
            <w:tcW w:w="1134" w:type="dxa"/>
            <w:tcBorders>
              <w:top w:val="nil"/>
              <w:left w:val="nil"/>
              <w:bottom w:val="single" w:sz="4" w:space="0" w:color="auto"/>
              <w:right w:val="single" w:sz="4" w:space="0" w:color="auto"/>
            </w:tcBorders>
            <w:shd w:val="clear" w:color="000000" w:fill="FFFFFF"/>
            <w:hideMark/>
          </w:tcPr>
          <w:p w14:paraId="190AC9C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4DEBC53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8F9945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49BD954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000000" w:fill="FFFFFF"/>
            <w:hideMark/>
          </w:tcPr>
          <w:p w14:paraId="0914379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7A6105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2493,8</w:t>
            </w:r>
          </w:p>
        </w:tc>
        <w:tc>
          <w:tcPr>
            <w:tcW w:w="425" w:type="dxa"/>
            <w:tcBorders>
              <w:top w:val="nil"/>
              <w:left w:val="nil"/>
              <w:bottom w:val="single" w:sz="4" w:space="0" w:color="auto"/>
              <w:right w:val="single" w:sz="4" w:space="0" w:color="auto"/>
            </w:tcBorders>
            <w:shd w:val="clear" w:color="auto" w:fill="auto"/>
            <w:hideMark/>
          </w:tcPr>
          <w:p w14:paraId="68CDF46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2579,4</w:t>
            </w:r>
          </w:p>
        </w:tc>
        <w:tc>
          <w:tcPr>
            <w:tcW w:w="284" w:type="dxa"/>
            <w:tcBorders>
              <w:top w:val="nil"/>
              <w:left w:val="nil"/>
              <w:bottom w:val="single" w:sz="4" w:space="0" w:color="auto"/>
              <w:right w:val="single" w:sz="4" w:space="0" w:color="auto"/>
            </w:tcBorders>
            <w:shd w:val="clear" w:color="auto" w:fill="auto"/>
            <w:hideMark/>
          </w:tcPr>
          <w:p w14:paraId="40261DF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2680,3</w:t>
            </w:r>
          </w:p>
        </w:tc>
      </w:tr>
      <w:tr w:rsidR="00B515F7" w:rsidRPr="00B515F7" w14:paraId="580E2C0B" w14:textId="77777777" w:rsidTr="00B515F7">
        <w:trPr>
          <w:trHeight w:val="840"/>
        </w:trPr>
        <w:tc>
          <w:tcPr>
            <w:tcW w:w="582" w:type="dxa"/>
            <w:tcBorders>
              <w:top w:val="nil"/>
              <w:left w:val="single" w:sz="4" w:space="0" w:color="auto"/>
              <w:bottom w:val="single" w:sz="4" w:space="0" w:color="auto"/>
              <w:right w:val="single" w:sz="4" w:space="0" w:color="auto"/>
            </w:tcBorders>
            <w:shd w:val="clear" w:color="000000" w:fill="FFFFFF"/>
            <w:hideMark/>
          </w:tcPr>
          <w:p w14:paraId="00CC6CA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58</w:t>
            </w:r>
          </w:p>
        </w:tc>
        <w:tc>
          <w:tcPr>
            <w:tcW w:w="1134" w:type="dxa"/>
            <w:tcBorders>
              <w:top w:val="nil"/>
              <w:left w:val="nil"/>
              <w:bottom w:val="single" w:sz="4" w:space="0" w:color="auto"/>
              <w:right w:val="single" w:sz="4" w:space="0" w:color="auto"/>
            </w:tcBorders>
            <w:shd w:val="clear" w:color="000000" w:fill="FFFFFF"/>
            <w:hideMark/>
          </w:tcPr>
          <w:p w14:paraId="3D7011B0"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«Повышение эффективности управления муниципальной собственностью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0F63656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336FFC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1FFE844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0530000000</w:t>
            </w:r>
          </w:p>
        </w:tc>
        <w:tc>
          <w:tcPr>
            <w:tcW w:w="454" w:type="dxa"/>
            <w:tcBorders>
              <w:top w:val="nil"/>
              <w:left w:val="nil"/>
              <w:bottom w:val="single" w:sz="4" w:space="0" w:color="auto"/>
              <w:right w:val="single" w:sz="4" w:space="0" w:color="auto"/>
            </w:tcBorders>
            <w:shd w:val="clear" w:color="000000" w:fill="FFFFFF"/>
            <w:hideMark/>
          </w:tcPr>
          <w:p w14:paraId="02265B1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482128C"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142,0</w:t>
            </w:r>
          </w:p>
        </w:tc>
        <w:tc>
          <w:tcPr>
            <w:tcW w:w="425" w:type="dxa"/>
            <w:tcBorders>
              <w:top w:val="nil"/>
              <w:left w:val="nil"/>
              <w:bottom w:val="single" w:sz="4" w:space="0" w:color="auto"/>
              <w:right w:val="single" w:sz="4" w:space="0" w:color="auto"/>
            </w:tcBorders>
            <w:shd w:val="clear" w:color="auto" w:fill="auto"/>
            <w:hideMark/>
          </w:tcPr>
          <w:p w14:paraId="5D0E426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124,8</w:t>
            </w:r>
          </w:p>
        </w:tc>
        <w:tc>
          <w:tcPr>
            <w:tcW w:w="284" w:type="dxa"/>
            <w:tcBorders>
              <w:top w:val="nil"/>
              <w:left w:val="nil"/>
              <w:bottom w:val="single" w:sz="4" w:space="0" w:color="auto"/>
              <w:right w:val="single" w:sz="4" w:space="0" w:color="auto"/>
            </w:tcBorders>
            <w:shd w:val="clear" w:color="auto" w:fill="auto"/>
            <w:hideMark/>
          </w:tcPr>
          <w:p w14:paraId="0715529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127,5</w:t>
            </w:r>
          </w:p>
        </w:tc>
      </w:tr>
      <w:tr w:rsidR="00B515F7" w:rsidRPr="00B515F7" w14:paraId="2C650AE6" w14:textId="77777777" w:rsidTr="00B515F7">
        <w:trPr>
          <w:trHeight w:val="1065"/>
        </w:trPr>
        <w:tc>
          <w:tcPr>
            <w:tcW w:w="582" w:type="dxa"/>
            <w:tcBorders>
              <w:top w:val="nil"/>
              <w:left w:val="single" w:sz="4" w:space="0" w:color="auto"/>
              <w:bottom w:val="single" w:sz="4" w:space="0" w:color="auto"/>
              <w:right w:val="single" w:sz="4" w:space="0" w:color="auto"/>
            </w:tcBorders>
            <w:shd w:val="clear" w:color="000000" w:fill="FFFFFF"/>
            <w:hideMark/>
          </w:tcPr>
          <w:p w14:paraId="32BC7CE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59</w:t>
            </w:r>
          </w:p>
        </w:tc>
        <w:tc>
          <w:tcPr>
            <w:tcW w:w="1134" w:type="dxa"/>
            <w:tcBorders>
              <w:top w:val="nil"/>
              <w:left w:val="nil"/>
              <w:bottom w:val="single" w:sz="4" w:space="0" w:color="auto"/>
              <w:right w:val="single" w:sz="4" w:space="0" w:color="auto"/>
            </w:tcBorders>
            <w:shd w:val="clear" w:color="000000" w:fill="FFFFFF"/>
            <w:hideMark/>
          </w:tcPr>
          <w:p w14:paraId="040FD09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Мероприятия по приобретению, содержанию, управлению и распоряжению муниципальной собственностью, содержанию имущества в безвозмездном пользовании</w:t>
            </w:r>
          </w:p>
        </w:tc>
        <w:tc>
          <w:tcPr>
            <w:tcW w:w="708" w:type="dxa"/>
            <w:tcBorders>
              <w:top w:val="nil"/>
              <w:left w:val="nil"/>
              <w:bottom w:val="single" w:sz="4" w:space="0" w:color="auto"/>
              <w:right w:val="single" w:sz="4" w:space="0" w:color="auto"/>
            </w:tcBorders>
            <w:shd w:val="clear" w:color="auto" w:fill="auto"/>
            <w:hideMark/>
          </w:tcPr>
          <w:p w14:paraId="6DC2905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C29399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3494499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0530120070</w:t>
            </w:r>
          </w:p>
        </w:tc>
        <w:tc>
          <w:tcPr>
            <w:tcW w:w="454" w:type="dxa"/>
            <w:tcBorders>
              <w:top w:val="nil"/>
              <w:left w:val="nil"/>
              <w:bottom w:val="single" w:sz="4" w:space="0" w:color="auto"/>
              <w:right w:val="single" w:sz="4" w:space="0" w:color="auto"/>
            </w:tcBorders>
            <w:shd w:val="clear" w:color="000000" w:fill="FFFFFF"/>
            <w:hideMark/>
          </w:tcPr>
          <w:p w14:paraId="37D76AD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E29824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142,0</w:t>
            </w:r>
          </w:p>
        </w:tc>
        <w:tc>
          <w:tcPr>
            <w:tcW w:w="425" w:type="dxa"/>
            <w:tcBorders>
              <w:top w:val="nil"/>
              <w:left w:val="nil"/>
              <w:bottom w:val="single" w:sz="4" w:space="0" w:color="auto"/>
              <w:right w:val="single" w:sz="4" w:space="0" w:color="auto"/>
            </w:tcBorders>
            <w:shd w:val="clear" w:color="auto" w:fill="auto"/>
            <w:hideMark/>
          </w:tcPr>
          <w:p w14:paraId="7978D4E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124,8</w:t>
            </w:r>
          </w:p>
        </w:tc>
        <w:tc>
          <w:tcPr>
            <w:tcW w:w="284" w:type="dxa"/>
            <w:tcBorders>
              <w:top w:val="nil"/>
              <w:left w:val="nil"/>
              <w:bottom w:val="single" w:sz="4" w:space="0" w:color="auto"/>
              <w:right w:val="single" w:sz="4" w:space="0" w:color="auto"/>
            </w:tcBorders>
            <w:shd w:val="clear" w:color="auto" w:fill="auto"/>
            <w:hideMark/>
          </w:tcPr>
          <w:p w14:paraId="2B8BC72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127,5</w:t>
            </w:r>
          </w:p>
        </w:tc>
      </w:tr>
      <w:tr w:rsidR="00B515F7" w:rsidRPr="00B515F7" w14:paraId="32794EC8"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3B5FF59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60</w:t>
            </w:r>
          </w:p>
        </w:tc>
        <w:tc>
          <w:tcPr>
            <w:tcW w:w="1134" w:type="dxa"/>
            <w:tcBorders>
              <w:top w:val="nil"/>
              <w:left w:val="nil"/>
              <w:bottom w:val="single" w:sz="4" w:space="0" w:color="auto"/>
              <w:right w:val="single" w:sz="4" w:space="0" w:color="auto"/>
            </w:tcBorders>
            <w:shd w:val="clear" w:color="000000" w:fill="FFFFFF"/>
            <w:hideMark/>
          </w:tcPr>
          <w:p w14:paraId="6B5C979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14:paraId="5A31370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D17FA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0BF00CD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0530120070</w:t>
            </w:r>
          </w:p>
        </w:tc>
        <w:tc>
          <w:tcPr>
            <w:tcW w:w="454" w:type="dxa"/>
            <w:tcBorders>
              <w:top w:val="nil"/>
              <w:left w:val="nil"/>
              <w:bottom w:val="single" w:sz="4" w:space="0" w:color="auto"/>
              <w:right w:val="single" w:sz="4" w:space="0" w:color="auto"/>
            </w:tcBorders>
            <w:shd w:val="clear" w:color="000000" w:fill="FFFFFF"/>
            <w:hideMark/>
          </w:tcPr>
          <w:p w14:paraId="132A09C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240</w:t>
            </w:r>
          </w:p>
        </w:tc>
        <w:tc>
          <w:tcPr>
            <w:tcW w:w="538" w:type="dxa"/>
            <w:tcBorders>
              <w:top w:val="nil"/>
              <w:left w:val="nil"/>
              <w:bottom w:val="single" w:sz="4" w:space="0" w:color="auto"/>
              <w:right w:val="single" w:sz="4" w:space="0" w:color="auto"/>
            </w:tcBorders>
            <w:shd w:val="clear" w:color="auto" w:fill="auto"/>
            <w:hideMark/>
          </w:tcPr>
          <w:p w14:paraId="4EC6A19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142,0</w:t>
            </w:r>
          </w:p>
        </w:tc>
        <w:tc>
          <w:tcPr>
            <w:tcW w:w="425" w:type="dxa"/>
            <w:tcBorders>
              <w:top w:val="nil"/>
              <w:left w:val="nil"/>
              <w:bottom w:val="single" w:sz="4" w:space="0" w:color="auto"/>
              <w:right w:val="single" w:sz="4" w:space="0" w:color="auto"/>
            </w:tcBorders>
            <w:shd w:val="clear" w:color="auto" w:fill="auto"/>
            <w:hideMark/>
          </w:tcPr>
          <w:p w14:paraId="3531E67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124,8</w:t>
            </w:r>
          </w:p>
        </w:tc>
        <w:tc>
          <w:tcPr>
            <w:tcW w:w="284" w:type="dxa"/>
            <w:tcBorders>
              <w:top w:val="nil"/>
              <w:left w:val="nil"/>
              <w:bottom w:val="single" w:sz="4" w:space="0" w:color="auto"/>
              <w:right w:val="single" w:sz="4" w:space="0" w:color="auto"/>
            </w:tcBorders>
            <w:shd w:val="clear" w:color="auto" w:fill="auto"/>
            <w:hideMark/>
          </w:tcPr>
          <w:p w14:paraId="5663171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127,5</w:t>
            </w:r>
          </w:p>
        </w:tc>
      </w:tr>
      <w:tr w:rsidR="00B515F7" w:rsidRPr="00B515F7" w14:paraId="284EBE19"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2D0137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w:t>
            </w:r>
          </w:p>
        </w:tc>
        <w:tc>
          <w:tcPr>
            <w:tcW w:w="1134" w:type="dxa"/>
            <w:tcBorders>
              <w:top w:val="nil"/>
              <w:left w:val="nil"/>
              <w:bottom w:val="single" w:sz="4" w:space="0" w:color="auto"/>
              <w:right w:val="single" w:sz="4" w:space="0" w:color="auto"/>
            </w:tcBorders>
            <w:shd w:val="clear" w:color="auto" w:fill="auto"/>
            <w:hideMark/>
          </w:tcPr>
          <w:p w14:paraId="3386A62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4FA0E06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69CD14F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7BAA7A9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562D961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2DE3189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30,6</w:t>
            </w:r>
          </w:p>
        </w:tc>
        <w:tc>
          <w:tcPr>
            <w:tcW w:w="425" w:type="dxa"/>
            <w:tcBorders>
              <w:top w:val="nil"/>
              <w:left w:val="nil"/>
              <w:bottom w:val="single" w:sz="4" w:space="0" w:color="auto"/>
              <w:right w:val="single" w:sz="4" w:space="0" w:color="auto"/>
            </w:tcBorders>
            <w:shd w:val="clear" w:color="auto" w:fill="auto"/>
            <w:hideMark/>
          </w:tcPr>
          <w:p w14:paraId="7C34245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w:t>
            </w:r>
          </w:p>
        </w:tc>
        <w:tc>
          <w:tcPr>
            <w:tcW w:w="284" w:type="dxa"/>
            <w:tcBorders>
              <w:top w:val="nil"/>
              <w:left w:val="nil"/>
              <w:bottom w:val="single" w:sz="4" w:space="0" w:color="auto"/>
              <w:right w:val="single" w:sz="4" w:space="0" w:color="auto"/>
            </w:tcBorders>
            <w:shd w:val="clear" w:color="auto" w:fill="auto"/>
            <w:hideMark/>
          </w:tcPr>
          <w:p w14:paraId="7762E74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7,0</w:t>
            </w:r>
          </w:p>
        </w:tc>
      </w:tr>
      <w:tr w:rsidR="00B515F7" w:rsidRPr="00B515F7" w14:paraId="4E2435EF"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FDF86F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62</w:t>
            </w:r>
          </w:p>
        </w:tc>
        <w:tc>
          <w:tcPr>
            <w:tcW w:w="1134" w:type="dxa"/>
            <w:tcBorders>
              <w:top w:val="nil"/>
              <w:left w:val="nil"/>
              <w:bottom w:val="single" w:sz="4" w:space="0" w:color="auto"/>
              <w:right w:val="single" w:sz="4" w:space="0" w:color="auto"/>
            </w:tcBorders>
            <w:shd w:val="clear" w:color="auto" w:fill="auto"/>
            <w:hideMark/>
          </w:tcPr>
          <w:p w14:paraId="6D48BEC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энергетических ресурсов</w:t>
            </w:r>
          </w:p>
        </w:tc>
        <w:tc>
          <w:tcPr>
            <w:tcW w:w="708" w:type="dxa"/>
            <w:tcBorders>
              <w:top w:val="nil"/>
              <w:left w:val="nil"/>
              <w:bottom w:val="single" w:sz="4" w:space="0" w:color="auto"/>
              <w:right w:val="single" w:sz="4" w:space="0" w:color="auto"/>
            </w:tcBorders>
            <w:shd w:val="clear" w:color="auto" w:fill="auto"/>
            <w:hideMark/>
          </w:tcPr>
          <w:p w14:paraId="1ACC332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26D3756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194BAB2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06F22D5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247</w:t>
            </w:r>
          </w:p>
        </w:tc>
        <w:tc>
          <w:tcPr>
            <w:tcW w:w="538" w:type="dxa"/>
            <w:tcBorders>
              <w:top w:val="nil"/>
              <w:left w:val="nil"/>
              <w:bottom w:val="single" w:sz="4" w:space="0" w:color="auto"/>
              <w:right w:val="single" w:sz="4" w:space="0" w:color="auto"/>
            </w:tcBorders>
            <w:shd w:val="clear" w:color="auto" w:fill="auto"/>
            <w:hideMark/>
          </w:tcPr>
          <w:p w14:paraId="13C16C1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111,4</w:t>
            </w:r>
          </w:p>
        </w:tc>
        <w:tc>
          <w:tcPr>
            <w:tcW w:w="425" w:type="dxa"/>
            <w:tcBorders>
              <w:top w:val="nil"/>
              <w:left w:val="nil"/>
              <w:bottom w:val="single" w:sz="4" w:space="0" w:color="auto"/>
              <w:right w:val="single" w:sz="4" w:space="0" w:color="auto"/>
            </w:tcBorders>
            <w:shd w:val="clear" w:color="auto" w:fill="auto"/>
            <w:hideMark/>
          </w:tcPr>
          <w:p w14:paraId="7E5BBAB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115,8</w:t>
            </w:r>
          </w:p>
        </w:tc>
        <w:tc>
          <w:tcPr>
            <w:tcW w:w="284" w:type="dxa"/>
            <w:tcBorders>
              <w:top w:val="nil"/>
              <w:left w:val="nil"/>
              <w:bottom w:val="single" w:sz="4" w:space="0" w:color="auto"/>
              <w:right w:val="single" w:sz="4" w:space="0" w:color="auto"/>
            </w:tcBorders>
            <w:shd w:val="clear" w:color="auto" w:fill="auto"/>
            <w:hideMark/>
          </w:tcPr>
          <w:p w14:paraId="2017DA7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120,5</w:t>
            </w:r>
          </w:p>
        </w:tc>
      </w:tr>
      <w:tr w:rsidR="00B515F7" w:rsidRPr="00B515F7" w14:paraId="2DF99731" w14:textId="77777777" w:rsidTr="00B515F7">
        <w:trPr>
          <w:trHeight w:val="870"/>
        </w:trPr>
        <w:tc>
          <w:tcPr>
            <w:tcW w:w="582" w:type="dxa"/>
            <w:tcBorders>
              <w:top w:val="nil"/>
              <w:left w:val="single" w:sz="4" w:space="0" w:color="auto"/>
              <w:bottom w:val="single" w:sz="4" w:space="0" w:color="auto"/>
              <w:right w:val="single" w:sz="4" w:space="0" w:color="auto"/>
            </w:tcBorders>
            <w:shd w:val="clear" w:color="000000" w:fill="FFFFFF"/>
            <w:hideMark/>
          </w:tcPr>
          <w:p w14:paraId="5E35E89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63</w:t>
            </w:r>
          </w:p>
        </w:tc>
        <w:tc>
          <w:tcPr>
            <w:tcW w:w="1134" w:type="dxa"/>
            <w:tcBorders>
              <w:top w:val="nil"/>
              <w:left w:val="nil"/>
              <w:bottom w:val="single" w:sz="4" w:space="0" w:color="auto"/>
              <w:right w:val="single" w:sz="4" w:space="0" w:color="auto"/>
            </w:tcBorders>
            <w:shd w:val="clear" w:color="000000" w:fill="FFFFFF"/>
            <w:hideMark/>
          </w:tcPr>
          <w:p w14:paraId="5528CFBB"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«Осуществление мероприятий социальной политики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19B621D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B3CCD9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66A89C5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0590000000</w:t>
            </w:r>
          </w:p>
        </w:tc>
        <w:tc>
          <w:tcPr>
            <w:tcW w:w="454" w:type="dxa"/>
            <w:tcBorders>
              <w:top w:val="nil"/>
              <w:left w:val="nil"/>
              <w:bottom w:val="single" w:sz="4" w:space="0" w:color="auto"/>
              <w:right w:val="single" w:sz="4" w:space="0" w:color="auto"/>
            </w:tcBorders>
            <w:shd w:val="clear" w:color="000000" w:fill="FFFFFF"/>
            <w:hideMark/>
          </w:tcPr>
          <w:p w14:paraId="6D83423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F90658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2351,6</w:t>
            </w:r>
          </w:p>
        </w:tc>
        <w:tc>
          <w:tcPr>
            <w:tcW w:w="425" w:type="dxa"/>
            <w:tcBorders>
              <w:top w:val="nil"/>
              <w:left w:val="nil"/>
              <w:bottom w:val="single" w:sz="4" w:space="0" w:color="auto"/>
              <w:right w:val="single" w:sz="4" w:space="0" w:color="auto"/>
            </w:tcBorders>
            <w:shd w:val="clear" w:color="auto" w:fill="auto"/>
            <w:hideMark/>
          </w:tcPr>
          <w:p w14:paraId="4193468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2454,4</w:t>
            </w:r>
          </w:p>
        </w:tc>
        <w:tc>
          <w:tcPr>
            <w:tcW w:w="284" w:type="dxa"/>
            <w:tcBorders>
              <w:top w:val="nil"/>
              <w:left w:val="nil"/>
              <w:bottom w:val="single" w:sz="4" w:space="0" w:color="auto"/>
              <w:right w:val="single" w:sz="4" w:space="0" w:color="auto"/>
            </w:tcBorders>
            <w:shd w:val="clear" w:color="auto" w:fill="auto"/>
            <w:hideMark/>
          </w:tcPr>
          <w:p w14:paraId="4A049CA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2552,6</w:t>
            </w:r>
          </w:p>
        </w:tc>
      </w:tr>
      <w:tr w:rsidR="00B515F7" w:rsidRPr="00B515F7" w14:paraId="1046040D"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5B2A104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64</w:t>
            </w:r>
          </w:p>
        </w:tc>
        <w:tc>
          <w:tcPr>
            <w:tcW w:w="1134" w:type="dxa"/>
            <w:tcBorders>
              <w:top w:val="nil"/>
              <w:left w:val="nil"/>
              <w:bottom w:val="single" w:sz="4" w:space="0" w:color="auto"/>
              <w:right w:val="single" w:sz="4" w:space="0" w:color="auto"/>
            </w:tcBorders>
            <w:shd w:val="clear" w:color="000000" w:fill="FFFFFF"/>
            <w:hideMark/>
          </w:tcPr>
          <w:p w14:paraId="77C09AE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Выплата пенсии за выслугу лет гражданам, замещавшим муниципальные должности и должности муниципальной службы</w:t>
            </w:r>
          </w:p>
        </w:tc>
        <w:tc>
          <w:tcPr>
            <w:tcW w:w="708" w:type="dxa"/>
            <w:tcBorders>
              <w:top w:val="nil"/>
              <w:left w:val="nil"/>
              <w:bottom w:val="single" w:sz="4" w:space="0" w:color="auto"/>
              <w:right w:val="single" w:sz="4" w:space="0" w:color="auto"/>
            </w:tcBorders>
            <w:shd w:val="clear" w:color="auto" w:fill="auto"/>
            <w:hideMark/>
          </w:tcPr>
          <w:p w14:paraId="3303D24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4A6F4B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0407D5A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0590329050</w:t>
            </w:r>
          </w:p>
        </w:tc>
        <w:tc>
          <w:tcPr>
            <w:tcW w:w="454" w:type="dxa"/>
            <w:tcBorders>
              <w:top w:val="nil"/>
              <w:left w:val="nil"/>
              <w:bottom w:val="single" w:sz="4" w:space="0" w:color="auto"/>
              <w:right w:val="single" w:sz="4" w:space="0" w:color="auto"/>
            </w:tcBorders>
            <w:shd w:val="clear" w:color="000000" w:fill="FFFFFF"/>
            <w:hideMark/>
          </w:tcPr>
          <w:p w14:paraId="3B9CE74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D604BD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2351,6</w:t>
            </w:r>
          </w:p>
        </w:tc>
        <w:tc>
          <w:tcPr>
            <w:tcW w:w="425" w:type="dxa"/>
            <w:tcBorders>
              <w:top w:val="nil"/>
              <w:left w:val="nil"/>
              <w:bottom w:val="single" w:sz="4" w:space="0" w:color="auto"/>
              <w:right w:val="single" w:sz="4" w:space="0" w:color="auto"/>
            </w:tcBorders>
            <w:shd w:val="clear" w:color="auto" w:fill="auto"/>
            <w:hideMark/>
          </w:tcPr>
          <w:p w14:paraId="4249EC1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2454,4</w:t>
            </w:r>
          </w:p>
        </w:tc>
        <w:tc>
          <w:tcPr>
            <w:tcW w:w="284" w:type="dxa"/>
            <w:tcBorders>
              <w:top w:val="nil"/>
              <w:left w:val="nil"/>
              <w:bottom w:val="single" w:sz="4" w:space="0" w:color="auto"/>
              <w:right w:val="single" w:sz="4" w:space="0" w:color="auto"/>
            </w:tcBorders>
            <w:shd w:val="clear" w:color="auto" w:fill="auto"/>
            <w:hideMark/>
          </w:tcPr>
          <w:p w14:paraId="28F313A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2552,6</w:t>
            </w:r>
          </w:p>
        </w:tc>
      </w:tr>
      <w:tr w:rsidR="00B515F7" w:rsidRPr="00B515F7" w14:paraId="62E3721E"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69162F6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65</w:t>
            </w:r>
          </w:p>
        </w:tc>
        <w:tc>
          <w:tcPr>
            <w:tcW w:w="1134" w:type="dxa"/>
            <w:tcBorders>
              <w:top w:val="nil"/>
              <w:left w:val="nil"/>
              <w:bottom w:val="single" w:sz="4" w:space="0" w:color="auto"/>
              <w:right w:val="single" w:sz="4" w:space="0" w:color="auto"/>
            </w:tcBorders>
            <w:shd w:val="clear" w:color="000000" w:fill="FFFFFF"/>
            <w:hideMark/>
          </w:tcPr>
          <w:p w14:paraId="1325639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Пособия, компенсации и иные социальные выплаты  гражданам, кроме публичных нормативных обязательств</w:t>
            </w:r>
          </w:p>
        </w:tc>
        <w:tc>
          <w:tcPr>
            <w:tcW w:w="708" w:type="dxa"/>
            <w:tcBorders>
              <w:top w:val="nil"/>
              <w:left w:val="nil"/>
              <w:bottom w:val="single" w:sz="4" w:space="0" w:color="auto"/>
              <w:right w:val="single" w:sz="4" w:space="0" w:color="auto"/>
            </w:tcBorders>
            <w:shd w:val="clear" w:color="auto" w:fill="auto"/>
            <w:hideMark/>
          </w:tcPr>
          <w:p w14:paraId="1C6AD4F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9793F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4B984CC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0590329050</w:t>
            </w:r>
          </w:p>
        </w:tc>
        <w:tc>
          <w:tcPr>
            <w:tcW w:w="454" w:type="dxa"/>
            <w:tcBorders>
              <w:top w:val="nil"/>
              <w:left w:val="nil"/>
              <w:bottom w:val="single" w:sz="4" w:space="0" w:color="auto"/>
              <w:right w:val="single" w:sz="4" w:space="0" w:color="auto"/>
            </w:tcBorders>
            <w:shd w:val="clear" w:color="000000" w:fill="FFFFFF"/>
            <w:hideMark/>
          </w:tcPr>
          <w:p w14:paraId="2CC5A0B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321</w:t>
            </w:r>
          </w:p>
        </w:tc>
        <w:tc>
          <w:tcPr>
            <w:tcW w:w="538" w:type="dxa"/>
            <w:tcBorders>
              <w:top w:val="nil"/>
              <w:left w:val="nil"/>
              <w:bottom w:val="single" w:sz="4" w:space="0" w:color="auto"/>
              <w:right w:val="single" w:sz="4" w:space="0" w:color="auto"/>
            </w:tcBorders>
            <w:shd w:val="clear" w:color="auto" w:fill="auto"/>
            <w:hideMark/>
          </w:tcPr>
          <w:p w14:paraId="34B472F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2351,6</w:t>
            </w:r>
          </w:p>
        </w:tc>
        <w:tc>
          <w:tcPr>
            <w:tcW w:w="425" w:type="dxa"/>
            <w:tcBorders>
              <w:top w:val="nil"/>
              <w:left w:val="nil"/>
              <w:bottom w:val="single" w:sz="4" w:space="0" w:color="auto"/>
              <w:right w:val="single" w:sz="4" w:space="0" w:color="auto"/>
            </w:tcBorders>
            <w:shd w:val="clear" w:color="auto" w:fill="auto"/>
            <w:hideMark/>
          </w:tcPr>
          <w:p w14:paraId="09AA39D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2454,4</w:t>
            </w:r>
          </w:p>
        </w:tc>
        <w:tc>
          <w:tcPr>
            <w:tcW w:w="284" w:type="dxa"/>
            <w:tcBorders>
              <w:top w:val="nil"/>
              <w:left w:val="nil"/>
              <w:bottom w:val="single" w:sz="4" w:space="0" w:color="auto"/>
              <w:right w:val="single" w:sz="4" w:space="0" w:color="auto"/>
            </w:tcBorders>
            <w:shd w:val="clear" w:color="auto" w:fill="auto"/>
            <w:hideMark/>
          </w:tcPr>
          <w:p w14:paraId="62794F4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2552,6</w:t>
            </w:r>
          </w:p>
        </w:tc>
      </w:tr>
      <w:tr w:rsidR="00B515F7" w:rsidRPr="00B515F7" w14:paraId="1679E2A7" w14:textId="77777777" w:rsidTr="00B515F7">
        <w:trPr>
          <w:trHeight w:val="1035"/>
        </w:trPr>
        <w:tc>
          <w:tcPr>
            <w:tcW w:w="582" w:type="dxa"/>
            <w:tcBorders>
              <w:top w:val="nil"/>
              <w:left w:val="single" w:sz="4" w:space="0" w:color="auto"/>
              <w:bottom w:val="single" w:sz="4" w:space="0" w:color="auto"/>
              <w:right w:val="single" w:sz="4" w:space="0" w:color="auto"/>
            </w:tcBorders>
            <w:shd w:val="clear" w:color="000000" w:fill="FFFFFF"/>
            <w:hideMark/>
          </w:tcPr>
          <w:p w14:paraId="4A9DD77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66</w:t>
            </w:r>
          </w:p>
        </w:tc>
        <w:tc>
          <w:tcPr>
            <w:tcW w:w="1134" w:type="dxa"/>
            <w:tcBorders>
              <w:top w:val="nil"/>
              <w:left w:val="nil"/>
              <w:bottom w:val="single" w:sz="4" w:space="0" w:color="auto"/>
              <w:right w:val="single" w:sz="4" w:space="0" w:color="auto"/>
            </w:tcBorders>
            <w:shd w:val="clear" w:color="000000" w:fill="FFFFFF"/>
            <w:hideMark/>
          </w:tcPr>
          <w:p w14:paraId="2460DA83"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«Обеспечение реализации муниципальной программы «Социально-экономическое развитие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32AB8FF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ABF797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1EA35F3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05Ф0000000</w:t>
            </w:r>
          </w:p>
        </w:tc>
        <w:tc>
          <w:tcPr>
            <w:tcW w:w="454" w:type="dxa"/>
            <w:tcBorders>
              <w:top w:val="nil"/>
              <w:left w:val="nil"/>
              <w:bottom w:val="single" w:sz="4" w:space="0" w:color="auto"/>
              <w:right w:val="single" w:sz="4" w:space="0" w:color="auto"/>
            </w:tcBorders>
            <w:shd w:val="clear" w:color="000000" w:fill="FFFFFF"/>
            <w:hideMark/>
          </w:tcPr>
          <w:p w14:paraId="7C886F0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919877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0,2</w:t>
            </w:r>
          </w:p>
        </w:tc>
        <w:tc>
          <w:tcPr>
            <w:tcW w:w="425" w:type="dxa"/>
            <w:tcBorders>
              <w:top w:val="nil"/>
              <w:left w:val="nil"/>
              <w:bottom w:val="single" w:sz="4" w:space="0" w:color="auto"/>
              <w:right w:val="single" w:sz="4" w:space="0" w:color="auto"/>
            </w:tcBorders>
            <w:shd w:val="clear" w:color="auto" w:fill="auto"/>
            <w:hideMark/>
          </w:tcPr>
          <w:p w14:paraId="036F959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0,2</w:t>
            </w:r>
          </w:p>
        </w:tc>
        <w:tc>
          <w:tcPr>
            <w:tcW w:w="284" w:type="dxa"/>
            <w:tcBorders>
              <w:top w:val="nil"/>
              <w:left w:val="nil"/>
              <w:bottom w:val="single" w:sz="4" w:space="0" w:color="auto"/>
              <w:right w:val="single" w:sz="4" w:space="0" w:color="auto"/>
            </w:tcBorders>
            <w:shd w:val="clear" w:color="auto" w:fill="auto"/>
            <w:hideMark/>
          </w:tcPr>
          <w:p w14:paraId="6ACB5B4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0,2</w:t>
            </w:r>
          </w:p>
        </w:tc>
      </w:tr>
      <w:tr w:rsidR="00B515F7" w:rsidRPr="00B515F7" w14:paraId="3303EAF5" w14:textId="77777777" w:rsidTr="00B515F7">
        <w:trPr>
          <w:trHeight w:val="1440"/>
        </w:trPr>
        <w:tc>
          <w:tcPr>
            <w:tcW w:w="582" w:type="dxa"/>
            <w:tcBorders>
              <w:top w:val="nil"/>
              <w:left w:val="single" w:sz="4" w:space="0" w:color="auto"/>
              <w:bottom w:val="single" w:sz="4" w:space="0" w:color="auto"/>
              <w:right w:val="single" w:sz="4" w:space="0" w:color="auto"/>
            </w:tcBorders>
            <w:shd w:val="clear" w:color="000000" w:fill="FFFFFF"/>
            <w:hideMark/>
          </w:tcPr>
          <w:p w14:paraId="5CF8E02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67</w:t>
            </w:r>
          </w:p>
        </w:tc>
        <w:tc>
          <w:tcPr>
            <w:tcW w:w="1134" w:type="dxa"/>
            <w:tcBorders>
              <w:top w:val="nil"/>
              <w:left w:val="nil"/>
              <w:bottom w:val="single" w:sz="4" w:space="0" w:color="auto"/>
              <w:right w:val="single" w:sz="4" w:space="0" w:color="auto"/>
            </w:tcBorders>
            <w:shd w:val="clear" w:color="000000" w:fill="FFFFFF"/>
            <w:hideMark/>
          </w:tcPr>
          <w:p w14:paraId="52BB4C6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Осуществление государственного полномочия Свердловской области по определению перечня должностных лиц, уполномоченных составлять протоколы об административных правонарушениях, предусмотренных законом Свердловской области</w:t>
            </w:r>
          </w:p>
        </w:tc>
        <w:tc>
          <w:tcPr>
            <w:tcW w:w="708" w:type="dxa"/>
            <w:tcBorders>
              <w:top w:val="nil"/>
              <w:left w:val="nil"/>
              <w:bottom w:val="single" w:sz="4" w:space="0" w:color="auto"/>
              <w:right w:val="single" w:sz="4" w:space="0" w:color="auto"/>
            </w:tcBorders>
            <w:shd w:val="clear" w:color="auto" w:fill="auto"/>
            <w:hideMark/>
          </w:tcPr>
          <w:p w14:paraId="766F9D6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2F768C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587AFEF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05Ф0141100</w:t>
            </w:r>
          </w:p>
        </w:tc>
        <w:tc>
          <w:tcPr>
            <w:tcW w:w="454" w:type="dxa"/>
            <w:tcBorders>
              <w:top w:val="nil"/>
              <w:left w:val="nil"/>
              <w:bottom w:val="single" w:sz="4" w:space="0" w:color="auto"/>
              <w:right w:val="single" w:sz="4" w:space="0" w:color="auto"/>
            </w:tcBorders>
            <w:shd w:val="clear" w:color="000000" w:fill="FFFFFF"/>
            <w:hideMark/>
          </w:tcPr>
          <w:p w14:paraId="0193584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CAEE89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0,2</w:t>
            </w:r>
          </w:p>
        </w:tc>
        <w:tc>
          <w:tcPr>
            <w:tcW w:w="425" w:type="dxa"/>
            <w:tcBorders>
              <w:top w:val="nil"/>
              <w:left w:val="nil"/>
              <w:bottom w:val="single" w:sz="4" w:space="0" w:color="auto"/>
              <w:right w:val="single" w:sz="4" w:space="0" w:color="auto"/>
            </w:tcBorders>
            <w:shd w:val="clear" w:color="auto" w:fill="auto"/>
            <w:hideMark/>
          </w:tcPr>
          <w:p w14:paraId="2D1D132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0,2</w:t>
            </w:r>
          </w:p>
        </w:tc>
        <w:tc>
          <w:tcPr>
            <w:tcW w:w="284" w:type="dxa"/>
            <w:tcBorders>
              <w:top w:val="nil"/>
              <w:left w:val="nil"/>
              <w:bottom w:val="single" w:sz="4" w:space="0" w:color="auto"/>
              <w:right w:val="single" w:sz="4" w:space="0" w:color="auto"/>
            </w:tcBorders>
            <w:shd w:val="clear" w:color="auto" w:fill="auto"/>
            <w:hideMark/>
          </w:tcPr>
          <w:p w14:paraId="4F7412D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0,2</w:t>
            </w:r>
          </w:p>
        </w:tc>
      </w:tr>
      <w:tr w:rsidR="00B515F7" w:rsidRPr="00B515F7" w14:paraId="20B225E2"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8598C4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68</w:t>
            </w:r>
          </w:p>
        </w:tc>
        <w:tc>
          <w:tcPr>
            <w:tcW w:w="1134" w:type="dxa"/>
            <w:tcBorders>
              <w:top w:val="nil"/>
              <w:left w:val="nil"/>
              <w:bottom w:val="single" w:sz="4" w:space="0" w:color="auto"/>
              <w:right w:val="single" w:sz="4" w:space="0" w:color="auto"/>
            </w:tcBorders>
            <w:shd w:val="clear" w:color="auto" w:fill="auto"/>
            <w:hideMark/>
          </w:tcPr>
          <w:p w14:paraId="5E66458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1485EA1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07247F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6B40109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05Ф0141100</w:t>
            </w:r>
          </w:p>
        </w:tc>
        <w:tc>
          <w:tcPr>
            <w:tcW w:w="454" w:type="dxa"/>
            <w:tcBorders>
              <w:top w:val="nil"/>
              <w:left w:val="nil"/>
              <w:bottom w:val="single" w:sz="4" w:space="0" w:color="auto"/>
              <w:right w:val="single" w:sz="4" w:space="0" w:color="auto"/>
            </w:tcBorders>
            <w:shd w:val="clear" w:color="000000" w:fill="FFFFFF"/>
            <w:hideMark/>
          </w:tcPr>
          <w:p w14:paraId="13C8874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0EFAB1B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0,2</w:t>
            </w:r>
          </w:p>
        </w:tc>
        <w:tc>
          <w:tcPr>
            <w:tcW w:w="425" w:type="dxa"/>
            <w:tcBorders>
              <w:top w:val="nil"/>
              <w:left w:val="nil"/>
              <w:bottom w:val="single" w:sz="4" w:space="0" w:color="auto"/>
              <w:right w:val="single" w:sz="4" w:space="0" w:color="auto"/>
            </w:tcBorders>
            <w:shd w:val="clear" w:color="auto" w:fill="auto"/>
            <w:hideMark/>
          </w:tcPr>
          <w:p w14:paraId="427FB9A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0,2</w:t>
            </w:r>
          </w:p>
        </w:tc>
        <w:tc>
          <w:tcPr>
            <w:tcW w:w="284" w:type="dxa"/>
            <w:tcBorders>
              <w:top w:val="nil"/>
              <w:left w:val="nil"/>
              <w:bottom w:val="single" w:sz="4" w:space="0" w:color="auto"/>
              <w:right w:val="single" w:sz="4" w:space="0" w:color="auto"/>
            </w:tcBorders>
            <w:shd w:val="clear" w:color="auto" w:fill="auto"/>
            <w:hideMark/>
          </w:tcPr>
          <w:p w14:paraId="39021A2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0,2</w:t>
            </w:r>
          </w:p>
        </w:tc>
      </w:tr>
      <w:tr w:rsidR="00B515F7" w:rsidRPr="00B515F7" w14:paraId="3F86A33F"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D640F2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69</w:t>
            </w:r>
          </w:p>
        </w:tc>
        <w:tc>
          <w:tcPr>
            <w:tcW w:w="1134" w:type="dxa"/>
            <w:tcBorders>
              <w:top w:val="nil"/>
              <w:left w:val="nil"/>
              <w:bottom w:val="single" w:sz="4" w:space="0" w:color="auto"/>
              <w:right w:val="single" w:sz="4" w:space="0" w:color="auto"/>
            </w:tcBorders>
            <w:shd w:val="clear" w:color="000000" w:fill="FFFFFF"/>
            <w:hideMark/>
          </w:tcPr>
          <w:p w14:paraId="32A6A3B6"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708" w:type="dxa"/>
            <w:tcBorders>
              <w:top w:val="nil"/>
              <w:left w:val="nil"/>
              <w:bottom w:val="single" w:sz="4" w:space="0" w:color="auto"/>
              <w:right w:val="single" w:sz="4" w:space="0" w:color="auto"/>
            </w:tcBorders>
            <w:shd w:val="clear" w:color="auto" w:fill="auto"/>
            <w:hideMark/>
          </w:tcPr>
          <w:p w14:paraId="3DE354B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5358A8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02114B8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5000000000</w:t>
            </w:r>
          </w:p>
        </w:tc>
        <w:tc>
          <w:tcPr>
            <w:tcW w:w="454" w:type="dxa"/>
            <w:tcBorders>
              <w:top w:val="nil"/>
              <w:left w:val="nil"/>
              <w:bottom w:val="single" w:sz="4" w:space="0" w:color="auto"/>
              <w:right w:val="single" w:sz="4" w:space="0" w:color="auto"/>
            </w:tcBorders>
            <w:shd w:val="clear" w:color="000000" w:fill="FFFFFF"/>
            <w:hideMark/>
          </w:tcPr>
          <w:p w14:paraId="6C8AF04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931A2A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109,0</w:t>
            </w:r>
          </w:p>
        </w:tc>
        <w:tc>
          <w:tcPr>
            <w:tcW w:w="425" w:type="dxa"/>
            <w:tcBorders>
              <w:top w:val="nil"/>
              <w:left w:val="nil"/>
              <w:bottom w:val="single" w:sz="4" w:space="0" w:color="auto"/>
              <w:right w:val="single" w:sz="4" w:space="0" w:color="auto"/>
            </w:tcBorders>
            <w:shd w:val="clear" w:color="auto" w:fill="auto"/>
            <w:hideMark/>
          </w:tcPr>
          <w:p w14:paraId="7039A1A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9,0</w:t>
            </w:r>
          </w:p>
        </w:tc>
        <w:tc>
          <w:tcPr>
            <w:tcW w:w="284" w:type="dxa"/>
            <w:tcBorders>
              <w:top w:val="nil"/>
              <w:left w:val="nil"/>
              <w:bottom w:val="single" w:sz="4" w:space="0" w:color="auto"/>
              <w:right w:val="single" w:sz="4" w:space="0" w:color="auto"/>
            </w:tcBorders>
            <w:shd w:val="clear" w:color="auto" w:fill="auto"/>
            <w:hideMark/>
          </w:tcPr>
          <w:p w14:paraId="6DFA89D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9,0</w:t>
            </w:r>
          </w:p>
        </w:tc>
      </w:tr>
      <w:tr w:rsidR="00B515F7" w:rsidRPr="00B515F7" w14:paraId="08BFE7B4"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2B316CE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70</w:t>
            </w:r>
          </w:p>
        </w:tc>
        <w:tc>
          <w:tcPr>
            <w:tcW w:w="1134" w:type="dxa"/>
            <w:tcBorders>
              <w:top w:val="nil"/>
              <w:left w:val="nil"/>
              <w:bottom w:val="single" w:sz="4" w:space="0" w:color="auto"/>
              <w:right w:val="single" w:sz="4" w:space="0" w:color="auto"/>
            </w:tcBorders>
            <w:shd w:val="clear" w:color="000000" w:fill="FFFFFF"/>
            <w:hideMark/>
          </w:tcPr>
          <w:p w14:paraId="222B723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Расходы на исполнение судебных актов, мировых соглашений, актов службы судебных приставов, надзорных органов</w:t>
            </w:r>
          </w:p>
        </w:tc>
        <w:tc>
          <w:tcPr>
            <w:tcW w:w="708" w:type="dxa"/>
            <w:tcBorders>
              <w:top w:val="nil"/>
              <w:left w:val="nil"/>
              <w:bottom w:val="single" w:sz="4" w:space="0" w:color="auto"/>
              <w:right w:val="single" w:sz="4" w:space="0" w:color="auto"/>
            </w:tcBorders>
            <w:shd w:val="clear" w:color="auto" w:fill="auto"/>
            <w:hideMark/>
          </w:tcPr>
          <w:p w14:paraId="77C8BC4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AECFBD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20872CF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5000020820</w:t>
            </w:r>
          </w:p>
        </w:tc>
        <w:tc>
          <w:tcPr>
            <w:tcW w:w="454" w:type="dxa"/>
            <w:tcBorders>
              <w:top w:val="nil"/>
              <w:left w:val="nil"/>
              <w:bottom w:val="single" w:sz="4" w:space="0" w:color="auto"/>
              <w:right w:val="single" w:sz="4" w:space="0" w:color="auto"/>
            </w:tcBorders>
            <w:shd w:val="clear" w:color="000000" w:fill="FFFFFF"/>
            <w:hideMark/>
          </w:tcPr>
          <w:p w14:paraId="7CD4FE4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22C085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100,0</w:t>
            </w:r>
          </w:p>
        </w:tc>
        <w:tc>
          <w:tcPr>
            <w:tcW w:w="425" w:type="dxa"/>
            <w:tcBorders>
              <w:top w:val="nil"/>
              <w:left w:val="nil"/>
              <w:bottom w:val="single" w:sz="4" w:space="0" w:color="auto"/>
              <w:right w:val="single" w:sz="4" w:space="0" w:color="auto"/>
            </w:tcBorders>
            <w:shd w:val="clear" w:color="auto" w:fill="auto"/>
            <w:hideMark/>
          </w:tcPr>
          <w:p w14:paraId="3E48D8E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BB70ED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0B3366D9"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528A95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71</w:t>
            </w:r>
          </w:p>
        </w:tc>
        <w:tc>
          <w:tcPr>
            <w:tcW w:w="1134" w:type="dxa"/>
            <w:tcBorders>
              <w:top w:val="nil"/>
              <w:left w:val="nil"/>
              <w:bottom w:val="single" w:sz="4" w:space="0" w:color="auto"/>
              <w:right w:val="single" w:sz="4" w:space="0" w:color="auto"/>
            </w:tcBorders>
            <w:shd w:val="clear" w:color="000000" w:fill="FFFFFF"/>
            <w:hideMark/>
          </w:tcPr>
          <w:p w14:paraId="43F4B33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Уплата иных платежей</w:t>
            </w:r>
          </w:p>
        </w:tc>
        <w:tc>
          <w:tcPr>
            <w:tcW w:w="708" w:type="dxa"/>
            <w:tcBorders>
              <w:top w:val="nil"/>
              <w:left w:val="nil"/>
              <w:bottom w:val="single" w:sz="4" w:space="0" w:color="auto"/>
              <w:right w:val="single" w:sz="4" w:space="0" w:color="auto"/>
            </w:tcBorders>
            <w:shd w:val="clear" w:color="auto" w:fill="auto"/>
            <w:hideMark/>
          </w:tcPr>
          <w:p w14:paraId="1D8B10B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w:t>
            </w:r>
          </w:p>
        </w:tc>
        <w:tc>
          <w:tcPr>
            <w:tcW w:w="497" w:type="dxa"/>
            <w:tcBorders>
              <w:top w:val="nil"/>
              <w:left w:val="nil"/>
              <w:bottom w:val="single" w:sz="4" w:space="0" w:color="auto"/>
              <w:right w:val="single" w:sz="4" w:space="0" w:color="auto"/>
            </w:tcBorders>
            <w:shd w:val="clear" w:color="auto" w:fill="auto"/>
            <w:hideMark/>
          </w:tcPr>
          <w:p w14:paraId="7B0CA22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2EB6A1E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5000020820</w:t>
            </w:r>
          </w:p>
        </w:tc>
        <w:tc>
          <w:tcPr>
            <w:tcW w:w="454" w:type="dxa"/>
            <w:tcBorders>
              <w:top w:val="nil"/>
              <w:left w:val="nil"/>
              <w:bottom w:val="single" w:sz="4" w:space="0" w:color="auto"/>
              <w:right w:val="single" w:sz="4" w:space="0" w:color="auto"/>
            </w:tcBorders>
            <w:shd w:val="clear" w:color="000000" w:fill="FFFFFF"/>
            <w:hideMark/>
          </w:tcPr>
          <w:p w14:paraId="2F6E7AB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853</w:t>
            </w:r>
          </w:p>
        </w:tc>
        <w:tc>
          <w:tcPr>
            <w:tcW w:w="538" w:type="dxa"/>
            <w:tcBorders>
              <w:top w:val="nil"/>
              <w:left w:val="nil"/>
              <w:bottom w:val="single" w:sz="4" w:space="0" w:color="auto"/>
              <w:right w:val="single" w:sz="4" w:space="0" w:color="auto"/>
            </w:tcBorders>
            <w:shd w:val="clear" w:color="auto" w:fill="auto"/>
            <w:hideMark/>
          </w:tcPr>
          <w:p w14:paraId="3C6720E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100,0</w:t>
            </w:r>
          </w:p>
        </w:tc>
        <w:tc>
          <w:tcPr>
            <w:tcW w:w="425" w:type="dxa"/>
            <w:tcBorders>
              <w:top w:val="nil"/>
              <w:left w:val="nil"/>
              <w:bottom w:val="single" w:sz="4" w:space="0" w:color="auto"/>
              <w:right w:val="single" w:sz="4" w:space="0" w:color="auto"/>
            </w:tcBorders>
            <w:shd w:val="clear" w:color="auto" w:fill="auto"/>
            <w:hideMark/>
          </w:tcPr>
          <w:p w14:paraId="5B6687B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770BDF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363FB23" w14:textId="77777777" w:rsidTr="00B515F7">
        <w:trPr>
          <w:trHeight w:val="840"/>
        </w:trPr>
        <w:tc>
          <w:tcPr>
            <w:tcW w:w="582" w:type="dxa"/>
            <w:tcBorders>
              <w:top w:val="nil"/>
              <w:left w:val="single" w:sz="4" w:space="0" w:color="auto"/>
              <w:bottom w:val="single" w:sz="4" w:space="0" w:color="auto"/>
              <w:right w:val="single" w:sz="4" w:space="0" w:color="auto"/>
            </w:tcBorders>
            <w:shd w:val="clear" w:color="000000" w:fill="FFFFFF"/>
            <w:hideMark/>
          </w:tcPr>
          <w:p w14:paraId="4DFD515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72</w:t>
            </w:r>
          </w:p>
        </w:tc>
        <w:tc>
          <w:tcPr>
            <w:tcW w:w="1134" w:type="dxa"/>
            <w:tcBorders>
              <w:top w:val="nil"/>
              <w:left w:val="nil"/>
              <w:bottom w:val="single" w:sz="4" w:space="0" w:color="auto"/>
              <w:right w:val="single" w:sz="4" w:space="0" w:color="auto"/>
            </w:tcBorders>
            <w:shd w:val="clear" w:color="000000" w:fill="FFFFFF"/>
            <w:hideMark/>
          </w:tcPr>
          <w:p w14:paraId="0A25A35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Долевое участие муниципального образования в Ассоциации «Совет муниципальных </w:t>
            </w:r>
            <w:r w:rsidRPr="00B515F7">
              <w:rPr>
                <w:rFonts w:ascii="Times New Roman" w:eastAsia="Times New Roman" w:hAnsi="Times New Roman" w:cs="Times New Roman"/>
                <w:kern w:val="0"/>
                <w:sz w:val="20"/>
                <w:szCs w:val="20"/>
                <w:lang w:eastAsia="ru-RU"/>
                <w14:ligatures w14:val="none"/>
              </w:rPr>
              <w:lastRenderedPageBreak/>
              <w:t>образований Свердловской области»</w:t>
            </w:r>
          </w:p>
        </w:tc>
        <w:tc>
          <w:tcPr>
            <w:tcW w:w="708" w:type="dxa"/>
            <w:tcBorders>
              <w:top w:val="nil"/>
              <w:left w:val="nil"/>
              <w:bottom w:val="single" w:sz="4" w:space="0" w:color="auto"/>
              <w:right w:val="single" w:sz="4" w:space="0" w:color="auto"/>
            </w:tcBorders>
            <w:shd w:val="clear" w:color="auto" w:fill="auto"/>
            <w:hideMark/>
          </w:tcPr>
          <w:p w14:paraId="60F8E1D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6FC60F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5B20296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5000021100</w:t>
            </w:r>
          </w:p>
        </w:tc>
        <w:tc>
          <w:tcPr>
            <w:tcW w:w="454" w:type="dxa"/>
            <w:tcBorders>
              <w:top w:val="nil"/>
              <w:left w:val="nil"/>
              <w:bottom w:val="single" w:sz="4" w:space="0" w:color="auto"/>
              <w:right w:val="single" w:sz="4" w:space="0" w:color="auto"/>
            </w:tcBorders>
            <w:shd w:val="clear" w:color="000000" w:fill="FFFFFF"/>
            <w:hideMark/>
          </w:tcPr>
          <w:p w14:paraId="7BE27B6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AA46CA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w:t>
            </w:r>
          </w:p>
        </w:tc>
        <w:tc>
          <w:tcPr>
            <w:tcW w:w="425" w:type="dxa"/>
            <w:tcBorders>
              <w:top w:val="nil"/>
              <w:left w:val="nil"/>
              <w:bottom w:val="single" w:sz="4" w:space="0" w:color="auto"/>
              <w:right w:val="single" w:sz="4" w:space="0" w:color="auto"/>
            </w:tcBorders>
            <w:shd w:val="clear" w:color="auto" w:fill="auto"/>
            <w:hideMark/>
          </w:tcPr>
          <w:p w14:paraId="50E99E9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w:t>
            </w:r>
          </w:p>
        </w:tc>
        <w:tc>
          <w:tcPr>
            <w:tcW w:w="284" w:type="dxa"/>
            <w:tcBorders>
              <w:top w:val="nil"/>
              <w:left w:val="nil"/>
              <w:bottom w:val="single" w:sz="4" w:space="0" w:color="auto"/>
              <w:right w:val="single" w:sz="4" w:space="0" w:color="auto"/>
            </w:tcBorders>
            <w:shd w:val="clear" w:color="auto" w:fill="auto"/>
            <w:hideMark/>
          </w:tcPr>
          <w:p w14:paraId="2D75986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w:t>
            </w:r>
          </w:p>
        </w:tc>
      </w:tr>
      <w:tr w:rsidR="00B515F7" w:rsidRPr="00B515F7" w14:paraId="55265931"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DA63A2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73</w:t>
            </w:r>
          </w:p>
        </w:tc>
        <w:tc>
          <w:tcPr>
            <w:tcW w:w="1134" w:type="dxa"/>
            <w:tcBorders>
              <w:top w:val="nil"/>
              <w:left w:val="nil"/>
              <w:bottom w:val="single" w:sz="4" w:space="0" w:color="auto"/>
              <w:right w:val="single" w:sz="4" w:space="0" w:color="auto"/>
            </w:tcBorders>
            <w:shd w:val="clear" w:color="000000" w:fill="FFFFFF"/>
            <w:hideMark/>
          </w:tcPr>
          <w:p w14:paraId="6D115B6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Уплата иных платежей</w:t>
            </w:r>
          </w:p>
        </w:tc>
        <w:tc>
          <w:tcPr>
            <w:tcW w:w="708" w:type="dxa"/>
            <w:tcBorders>
              <w:top w:val="nil"/>
              <w:left w:val="nil"/>
              <w:bottom w:val="single" w:sz="4" w:space="0" w:color="auto"/>
              <w:right w:val="single" w:sz="4" w:space="0" w:color="auto"/>
            </w:tcBorders>
            <w:shd w:val="clear" w:color="auto" w:fill="auto"/>
            <w:hideMark/>
          </w:tcPr>
          <w:p w14:paraId="4DEC870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6045D0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0113</w:t>
            </w:r>
          </w:p>
        </w:tc>
        <w:tc>
          <w:tcPr>
            <w:tcW w:w="496" w:type="dxa"/>
            <w:tcBorders>
              <w:top w:val="nil"/>
              <w:left w:val="nil"/>
              <w:bottom w:val="single" w:sz="4" w:space="0" w:color="auto"/>
              <w:right w:val="single" w:sz="4" w:space="0" w:color="auto"/>
            </w:tcBorders>
            <w:shd w:val="clear" w:color="auto" w:fill="auto"/>
            <w:hideMark/>
          </w:tcPr>
          <w:p w14:paraId="70718E5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5000021100</w:t>
            </w:r>
          </w:p>
        </w:tc>
        <w:tc>
          <w:tcPr>
            <w:tcW w:w="454" w:type="dxa"/>
            <w:tcBorders>
              <w:top w:val="nil"/>
              <w:left w:val="nil"/>
              <w:bottom w:val="single" w:sz="4" w:space="0" w:color="auto"/>
              <w:right w:val="single" w:sz="4" w:space="0" w:color="auto"/>
            </w:tcBorders>
            <w:shd w:val="clear" w:color="000000" w:fill="FFFFFF"/>
            <w:hideMark/>
          </w:tcPr>
          <w:p w14:paraId="4F6E6D4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853</w:t>
            </w:r>
          </w:p>
        </w:tc>
        <w:tc>
          <w:tcPr>
            <w:tcW w:w="538" w:type="dxa"/>
            <w:tcBorders>
              <w:top w:val="nil"/>
              <w:left w:val="nil"/>
              <w:bottom w:val="single" w:sz="4" w:space="0" w:color="auto"/>
              <w:right w:val="single" w:sz="4" w:space="0" w:color="auto"/>
            </w:tcBorders>
            <w:shd w:val="clear" w:color="auto" w:fill="auto"/>
            <w:hideMark/>
          </w:tcPr>
          <w:p w14:paraId="5A64311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w:t>
            </w:r>
          </w:p>
        </w:tc>
        <w:tc>
          <w:tcPr>
            <w:tcW w:w="425" w:type="dxa"/>
            <w:tcBorders>
              <w:top w:val="nil"/>
              <w:left w:val="nil"/>
              <w:bottom w:val="single" w:sz="4" w:space="0" w:color="auto"/>
              <w:right w:val="single" w:sz="4" w:space="0" w:color="auto"/>
            </w:tcBorders>
            <w:shd w:val="clear" w:color="auto" w:fill="auto"/>
            <w:hideMark/>
          </w:tcPr>
          <w:p w14:paraId="50BCEEF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w:t>
            </w:r>
          </w:p>
        </w:tc>
        <w:tc>
          <w:tcPr>
            <w:tcW w:w="284" w:type="dxa"/>
            <w:tcBorders>
              <w:top w:val="nil"/>
              <w:left w:val="nil"/>
              <w:bottom w:val="single" w:sz="4" w:space="0" w:color="auto"/>
              <w:right w:val="single" w:sz="4" w:space="0" w:color="auto"/>
            </w:tcBorders>
            <w:shd w:val="clear" w:color="auto" w:fill="auto"/>
            <w:hideMark/>
          </w:tcPr>
          <w:p w14:paraId="7B2853D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w:t>
            </w:r>
          </w:p>
        </w:tc>
      </w:tr>
      <w:tr w:rsidR="00B515F7" w:rsidRPr="00B515F7" w14:paraId="06E4BA18"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B389C1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74</w:t>
            </w:r>
          </w:p>
        </w:tc>
        <w:tc>
          <w:tcPr>
            <w:tcW w:w="1134" w:type="dxa"/>
            <w:tcBorders>
              <w:top w:val="nil"/>
              <w:left w:val="nil"/>
              <w:bottom w:val="single" w:sz="4" w:space="0" w:color="auto"/>
              <w:right w:val="single" w:sz="4" w:space="0" w:color="auto"/>
            </w:tcBorders>
            <w:shd w:val="clear" w:color="000000" w:fill="FFFFFF"/>
            <w:hideMark/>
          </w:tcPr>
          <w:p w14:paraId="05C82E44"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НАЦИОНАЛЬНАЯ ОБОРОНА</w:t>
            </w:r>
          </w:p>
        </w:tc>
        <w:tc>
          <w:tcPr>
            <w:tcW w:w="708" w:type="dxa"/>
            <w:tcBorders>
              <w:top w:val="nil"/>
              <w:left w:val="nil"/>
              <w:bottom w:val="single" w:sz="4" w:space="0" w:color="auto"/>
              <w:right w:val="single" w:sz="4" w:space="0" w:color="auto"/>
            </w:tcBorders>
            <w:shd w:val="clear" w:color="auto" w:fill="auto"/>
            <w:hideMark/>
          </w:tcPr>
          <w:p w14:paraId="6BA3A45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FE596C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0200</w:t>
            </w:r>
          </w:p>
        </w:tc>
        <w:tc>
          <w:tcPr>
            <w:tcW w:w="496" w:type="dxa"/>
            <w:tcBorders>
              <w:top w:val="nil"/>
              <w:left w:val="nil"/>
              <w:bottom w:val="single" w:sz="4" w:space="0" w:color="auto"/>
              <w:right w:val="single" w:sz="4" w:space="0" w:color="auto"/>
            </w:tcBorders>
            <w:shd w:val="clear" w:color="auto" w:fill="auto"/>
            <w:hideMark/>
          </w:tcPr>
          <w:p w14:paraId="25D6D22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3D47CA2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622FA4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943,0</w:t>
            </w:r>
          </w:p>
        </w:tc>
        <w:tc>
          <w:tcPr>
            <w:tcW w:w="425" w:type="dxa"/>
            <w:tcBorders>
              <w:top w:val="nil"/>
              <w:left w:val="nil"/>
              <w:bottom w:val="single" w:sz="4" w:space="0" w:color="auto"/>
              <w:right w:val="single" w:sz="4" w:space="0" w:color="auto"/>
            </w:tcBorders>
            <w:shd w:val="clear" w:color="auto" w:fill="auto"/>
            <w:hideMark/>
          </w:tcPr>
          <w:p w14:paraId="06E96EC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1029,0</w:t>
            </w:r>
          </w:p>
        </w:tc>
        <w:tc>
          <w:tcPr>
            <w:tcW w:w="284" w:type="dxa"/>
            <w:tcBorders>
              <w:top w:val="nil"/>
              <w:left w:val="nil"/>
              <w:bottom w:val="single" w:sz="4" w:space="0" w:color="auto"/>
              <w:right w:val="single" w:sz="4" w:space="0" w:color="auto"/>
            </w:tcBorders>
            <w:shd w:val="clear" w:color="auto" w:fill="auto"/>
            <w:hideMark/>
          </w:tcPr>
          <w:p w14:paraId="444ADBF2"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1065,0</w:t>
            </w:r>
          </w:p>
        </w:tc>
      </w:tr>
      <w:tr w:rsidR="00B515F7" w:rsidRPr="00B515F7" w14:paraId="0F018C4C"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FC3E2C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75</w:t>
            </w:r>
          </w:p>
        </w:tc>
        <w:tc>
          <w:tcPr>
            <w:tcW w:w="1134" w:type="dxa"/>
            <w:tcBorders>
              <w:top w:val="nil"/>
              <w:left w:val="nil"/>
              <w:bottom w:val="single" w:sz="4" w:space="0" w:color="auto"/>
              <w:right w:val="single" w:sz="4" w:space="0" w:color="auto"/>
            </w:tcBorders>
            <w:shd w:val="clear" w:color="000000" w:fill="FFFFFF"/>
            <w:hideMark/>
          </w:tcPr>
          <w:p w14:paraId="68DF4DF2"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Мобилизационная и вневойсковая подготовка</w:t>
            </w:r>
          </w:p>
        </w:tc>
        <w:tc>
          <w:tcPr>
            <w:tcW w:w="708" w:type="dxa"/>
            <w:tcBorders>
              <w:top w:val="nil"/>
              <w:left w:val="nil"/>
              <w:bottom w:val="single" w:sz="4" w:space="0" w:color="auto"/>
              <w:right w:val="single" w:sz="4" w:space="0" w:color="auto"/>
            </w:tcBorders>
            <w:shd w:val="clear" w:color="auto" w:fill="auto"/>
            <w:hideMark/>
          </w:tcPr>
          <w:p w14:paraId="59BE277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EFCBEF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0203</w:t>
            </w:r>
          </w:p>
        </w:tc>
        <w:tc>
          <w:tcPr>
            <w:tcW w:w="496" w:type="dxa"/>
            <w:tcBorders>
              <w:top w:val="nil"/>
              <w:left w:val="nil"/>
              <w:bottom w:val="single" w:sz="4" w:space="0" w:color="auto"/>
              <w:right w:val="single" w:sz="4" w:space="0" w:color="auto"/>
            </w:tcBorders>
            <w:shd w:val="clear" w:color="auto" w:fill="auto"/>
            <w:hideMark/>
          </w:tcPr>
          <w:p w14:paraId="7136250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4537529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668249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943,0</w:t>
            </w:r>
          </w:p>
        </w:tc>
        <w:tc>
          <w:tcPr>
            <w:tcW w:w="425" w:type="dxa"/>
            <w:tcBorders>
              <w:top w:val="nil"/>
              <w:left w:val="nil"/>
              <w:bottom w:val="single" w:sz="4" w:space="0" w:color="auto"/>
              <w:right w:val="single" w:sz="4" w:space="0" w:color="auto"/>
            </w:tcBorders>
            <w:shd w:val="clear" w:color="auto" w:fill="auto"/>
            <w:hideMark/>
          </w:tcPr>
          <w:p w14:paraId="1451E9B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1029,0</w:t>
            </w:r>
          </w:p>
        </w:tc>
        <w:tc>
          <w:tcPr>
            <w:tcW w:w="284" w:type="dxa"/>
            <w:tcBorders>
              <w:top w:val="nil"/>
              <w:left w:val="nil"/>
              <w:bottom w:val="single" w:sz="4" w:space="0" w:color="auto"/>
              <w:right w:val="single" w:sz="4" w:space="0" w:color="auto"/>
            </w:tcBorders>
            <w:shd w:val="clear" w:color="auto" w:fill="auto"/>
            <w:hideMark/>
          </w:tcPr>
          <w:p w14:paraId="257EDD6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1065,0</w:t>
            </w:r>
          </w:p>
        </w:tc>
      </w:tr>
      <w:tr w:rsidR="00B515F7" w:rsidRPr="00B515F7" w14:paraId="10372368"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96FF01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76</w:t>
            </w:r>
          </w:p>
        </w:tc>
        <w:tc>
          <w:tcPr>
            <w:tcW w:w="1134" w:type="dxa"/>
            <w:tcBorders>
              <w:top w:val="nil"/>
              <w:left w:val="nil"/>
              <w:bottom w:val="single" w:sz="4" w:space="0" w:color="auto"/>
              <w:right w:val="single" w:sz="4" w:space="0" w:color="auto"/>
            </w:tcBorders>
            <w:shd w:val="clear" w:color="000000" w:fill="FFFFFF"/>
            <w:hideMark/>
          </w:tcPr>
          <w:p w14:paraId="665A69D6"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708" w:type="dxa"/>
            <w:tcBorders>
              <w:top w:val="nil"/>
              <w:left w:val="nil"/>
              <w:bottom w:val="single" w:sz="4" w:space="0" w:color="auto"/>
              <w:right w:val="single" w:sz="4" w:space="0" w:color="auto"/>
            </w:tcBorders>
            <w:shd w:val="clear" w:color="auto" w:fill="auto"/>
            <w:hideMark/>
          </w:tcPr>
          <w:p w14:paraId="359B1B8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A7BA2E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0203</w:t>
            </w:r>
          </w:p>
        </w:tc>
        <w:tc>
          <w:tcPr>
            <w:tcW w:w="496" w:type="dxa"/>
            <w:tcBorders>
              <w:top w:val="nil"/>
              <w:left w:val="nil"/>
              <w:bottom w:val="single" w:sz="4" w:space="0" w:color="auto"/>
              <w:right w:val="single" w:sz="4" w:space="0" w:color="auto"/>
            </w:tcBorders>
            <w:shd w:val="clear" w:color="auto" w:fill="auto"/>
            <w:hideMark/>
          </w:tcPr>
          <w:p w14:paraId="1425F6E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5000000000</w:t>
            </w:r>
          </w:p>
        </w:tc>
        <w:tc>
          <w:tcPr>
            <w:tcW w:w="454" w:type="dxa"/>
            <w:tcBorders>
              <w:top w:val="nil"/>
              <w:left w:val="nil"/>
              <w:bottom w:val="single" w:sz="4" w:space="0" w:color="auto"/>
              <w:right w:val="single" w:sz="4" w:space="0" w:color="auto"/>
            </w:tcBorders>
            <w:shd w:val="clear" w:color="000000" w:fill="FFFFFF"/>
            <w:hideMark/>
          </w:tcPr>
          <w:p w14:paraId="0F7DB41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4739F3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943,0</w:t>
            </w:r>
          </w:p>
        </w:tc>
        <w:tc>
          <w:tcPr>
            <w:tcW w:w="425" w:type="dxa"/>
            <w:tcBorders>
              <w:top w:val="nil"/>
              <w:left w:val="nil"/>
              <w:bottom w:val="single" w:sz="4" w:space="0" w:color="auto"/>
              <w:right w:val="single" w:sz="4" w:space="0" w:color="auto"/>
            </w:tcBorders>
            <w:shd w:val="clear" w:color="auto" w:fill="auto"/>
            <w:hideMark/>
          </w:tcPr>
          <w:p w14:paraId="42AFE34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1029,0</w:t>
            </w:r>
          </w:p>
        </w:tc>
        <w:tc>
          <w:tcPr>
            <w:tcW w:w="284" w:type="dxa"/>
            <w:tcBorders>
              <w:top w:val="nil"/>
              <w:left w:val="nil"/>
              <w:bottom w:val="single" w:sz="4" w:space="0" w:color="auto"/>
              <w:right w:val="single" w:sz="4" w:space="0" w:color="auto"/>
            </w:tcBorders>
            <w:shd w:val="clear" w:color="auto" w:fill="auto"/>
            <w:hideMark/>
          </w:tcPr>
          <w:p w14:paraId="70AF4D5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1065,0</w:t>
            </w:r>
          </w:p>
        </w:tc>
      </w:tr>
      <w:tr w:rsidR="00B515F7" w:rsidRPr="00B515F7" w14:paraId="035ECFFF" w14:textId="77777777" w:rsidTr="00B515F7">
        <w:trPr>
          <w:trHeight w:val="630"/>
        </w:trPr>
        <w:tc>
          <w:tcPr>
            <w:tcW w:w="582" w:type="dxa"/>
            <w:tcBorders>
              <w:top w:val="nil"/>
              <w:left w:val="single" w:sz="4" w:space="0" w:color="auto"/>
              <w:bottom w:val="single" w:sz="4" w:space="0" w:color="auto"/>
              <w:right w:val="single" w:sz="4" w:space="0" w:color="auto"/>
            </w:tcBorders>
            <w:shd w:val="clear" w:color="000000" w:fill="FFFFFF"/>
            <w:hideMark/>
          </w:tcPr>
          <w:p w14:paraId="2E55F89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77</w:t>
            </w:r>
          </w:p>
        </w:tc>
        <w:tc>
          <w:tcPr>
            <w:tcW w:w="1134" w:type="dxa"/>
            <w:tcBorders>
              <w:top w:val="nil"/>
              <w:left w:val="nil"/>
              <w:bottom w:val="single" w:sz="4" w:space="0" w:color="auto"/>
              <w:right w:val="single" w:sz="4" w:space="0" w:color="auto"/>
            </w:tcBorders>
            <w:shd w:val="clear" w:color="000000" w:fill="FFFFFF"/>
            <w:hideMark/>
          </w:tcPr>
          <w:p w14:paraId="332F82D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Осуществление государственных полномочий Российской Федерации по первичному воинскому учету</w:t>
            </w:r>
          </w:p>
        </w:tc>
        <w:tc>
          <w:tcPr>
            <w:tcW w:w="708" w:type="dxa"/>
            <w:tcBorders>
              <w:top w:val="nil"/>
              <w:left w:val="nil"/>
              <w:bottom w:val="single" w:sz="4" w:space="0" w:color="auto"/>
              <w:right w:val="single" w:sz="4" w:space="0" w:color="auto"/>
            </w:tcBorders>
            <w:shd w:val="clear" w:color="auto" w:fill="auto"/>
            <w:hideMark/>
          </w:tcPr>
          <w:p w14:paraId="40BB49D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C0CD83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0203</w:t>
            </w:r>
          </w:p>
        </w:tc>
        <w:tc>
          <w:tcPr>
            <w:tcW w:w="496" w:type="dxa"/>
            <w:tcBorders>
              <w:top w:val="nil"/>
              <w:left w:val="nil"/>
              <w:bottom w:val="single" w:sz="4" w:space="0" w:color="auto"/>
              <w:right w:val="single" w:sz="4" w:space="0" w:color="auto"/>
            </w:tcBorders>
            <w:shd w:val="clear" w:color="auto" w:fill="auto"/>
            <w:hideMark/>
          </w:tcPr>
          <w:p w14:paraId="43CF42F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5000051180</w:t>
            </w:r>
          </w:p>
        </w:tc>
        <w:tc>
          <w:tcPr>
            <w:tcW w:w="454" w:type="dxa"/>
            <w:tcBorders>
              <w:top w:val="nil"/>
              <w:left w:val="nil"/>
              <w:bottom w:val="single" w:sz="4" w:space="0" w:color="auto"/>
              <w:right w:val="single" w:sz="4" w:space="0" w:color="auto"/>
            </w:tcBorders>
            <w:shd w:val="clear" w:color="000000" w:fill="FFFFFF"/>
            <w:hideMark/>
          </w:tcPr>
          <w:p w14:paraId="014801B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276FEC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943,0</w:t>
            </w:r>
          </w:p>
        </w:tc>
        <w:tc>
          <w:tcPr>
            <w:tcW w:w="425" w:type="dxa"/>
            <w:tcBorders>
              <w:top w:val="nil"/>
              <w:left w:val="nil"/>
              <w:bottom w:val="single" w:sz="4" w:space="0" w:color="auto"/>
              <w:right w:val="single" w:sz="4" w:space="0" w:color="auto"/>
            </w:tcBorders>
            <w:shd w:val="clear" w:color="auto" w:fill="auto"/>
            <w:hideMark/>
          </w:tcPr>
          <w:p w14:paraId="6A1A148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1029,0</w:t>
            </w:r>
          </w:p>
        </w:tc>
        <w:tc>
          <w:tcPr>
            <w:tcW w:w="284" w:type="dxa"/>
            <w:tcBorders>
              <w:top w:val="nil"/>
              <w:left w:val="nil"/>
              <w:bottom w:val="single" w:sz="4" w:space="0" w:color="auto"/>
              <w:right w:val="single" w:sz="4" w:space="0" w:color="auto"/>
            </w:tcBorders>
            <w:shd w:val="clear" w:color="auto" w:fill="auto"/>
            <w:hideMark/>
          </w:tcPr>
          <w:p w14:paraId="05936A3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1065,0</w:t>
            </w:r>
          </w:p>
        </w:tc>
      </w:tr>
      <w:tr w:rsidR="00B515F7" w:rsidRPr="00B515F7" w14:paraId="39C7EEC8"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675E217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78</w:t>
            </w:r>
          </w:p>
        </w:tc>
        <w:tc>
          <w:tcPr>
            <w:tcW w:w="1134" w:type="dxa"/>
            <w:tcBorders>
              <w:top w:val="nil"/>
              <w:left w:val="nil"/>
              <w:bottom w:val="single" w:sz="4" w:space="0" w:color="auto"/>
              <w:right w:val="single" w:sz="4" w:space="0" w:color="auto"/>
            </w:tcBorders>
            <w:shd w:val="clear" w:color="000000" w:fill="FFFFFF"/>
            <w:hideMark/>
          </w:tcPr>
          <w:p w14:paraId="21366BB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Расходы на выплату персоналу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3FCECF4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BF3A0E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0203</w:t>
            </w:r>
          </w:p>
        </w:tc>
        <w:tc>
          <w:tcPr>
            <w:tcW w:w="496" w:type="dxa"/>
            <w:tcBorders>
              <w:top w:val="nil"/>
              <w:left w:val="nil"/>
              <w:bottom w:val="single" w:sz="4" w:space="0" w:color="auto"/>
              <w:right w:val="single" w:sz="4" w:space="0" w:color="auto"/>
            </w:tcBorders>
            <w:shd w:val="clear" w:color="auto" w:fill="auto"/>
            <w:hideMark/>
          </w:tcPr>
          <w:p w14:paraId="4C7189C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5000051180</w:t>
            </w:r>
          </w:p>
        </w:tc>
        <w:tc>
          <w:tcPr>
            <w:tcW w:w="454" w:type="dxa"/>
            <w:tcBorders>
              <w:top w:val="nil"/>
              <w:left w:val="nil"/>
              <w:bottom w:val="single" w:sz="4" w:space="0" w:color="auto"/>
              <w:right w:val="single" w:sz="4" w:space="0" w:color="auto"/>
            </w:tcBorders>
            <w:shd w:val="clear" w:color="000000" w:fill="FFFFFF"/>
            <w:hideMark/>
          </w:tcPr>
          <w:p w14:paraId="3ABF5D8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120</w:t>
            </w:r>
          </w:p>
        </w:tc>
        <w:tc>
          <w:tcPr>
            <w:tcW w:w="538" w:type="dxa"/>
            <w:tcBorders>
              <w:top w:val="nil"/>
              <w:left w:val="nil"/>
              <w:bottom w:val="single" w:sz="4" w:space="0" w:color="auto"/>
              <w:right w:val="single" w:sz="4" w:space="0" w:color="auto"/>
            </w:tcBorders>
            <w:shd w:val="clear" w:color="auto" w:fill="auto"/>
            <w:hideMark/>
          </w:tcPr>
          <w:p w14:paraId="5A72D8E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904,1</w:t>
            </w:r>
          </w:p>
        </w:tc>
        <w:tc>
          <w:tcPr>
            <w:tcW w:w="425" w:type="dxa"/>
            <w:tcBorders>
              <w:top w:val="nil"/>
              <w:left w:val="nil"/>
              <w:bottom w:val="single" w:sz="4" w:space="0" w:color="auto"/>
              <w:right w:val="single" w:sz="4" w:space="0" w:color="auto"/>
            </w:tcBorders>
            <w:shd w:val="clear" w:color="auto" w:fill="auto"/>
            <w:hideMark/>
          </w:tcPr>
          <w:p w14:paraId="02F81B3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930,3</w:t>
            </w:r>
          </w:p>
        </w:tc>
        <w:tc>
          <w:tcPr>
            <w:tcW w:w="284" w:type="dxa"/>
            <w:tcBorders>
              <w:top w:val="nil"/>
              <w:left w:val="nil"/>
              <w:bottom w:val="single" w:sz="4" w:space="0" w:color="auto"/>
              <w:right w:val="single" w:sz="4" w:space="0" w:color="auto"/>
            </w:tcBorders>
            <w:shd w:val="clear" w:color="auto" w:fill="auto"/>
            <w:hideMark/>
          </w:tcPr>
          <w:p w14:paraId="0338EC2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952,6</w:t>
            </w:r>
          </w:p>
        </w:tc>
      </w:tr>
      <w:tr w:rsidR="00B515F7" w:rsidRPr="00B515F7" w14:paraId="0CED6B35"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62046F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79</w:t>
            </w:r>
          </w:p>
        </w:tc>
        <w:tc>
          <w:tcPr>
            <w:tcW w:w="1134" w:type="dxa"/>
            <w:tcBorders>
              <w:top w:val="nil"/>
              <w:left w:val="nil"/>
              <w:bottom w:val="single" w:sz="4" w:space="0" w:color="auto"/>
              <w:right w:val="single" w:sz="4" w:space="0" w:color="auto"/>
            </w:tcBorders>
            <w:shd w:val="clear" w:color="000000" w:fill="FFFFFF"/>
            <w:hideMark/>
          </w:tcPr>
          <w:p w14:paraId="5F50566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Фонд оплаты труда государственных (муниципальных) органов</w:t>
            </w:r>
          </w:p>
        </w:tc>
        <w:tc>
          <w:tcPr>
            <w:tcW w:w="708" w:type="dxa"/>
            <w:tcBorders>
              <w:top w:val="nil"/>
              <w:left w:val="nil"/>
              <w:bottom w:val="single" w:sz="4" w:space="0" w:color="auto"/>
              <w:right w:val="single" w:sz="4" w:space="0" w:color="auto"/>
            </w:tcBorders>
            <w:shd w:val="clear" w:color="auto" w:fill="auto"/>
            <w:hideMark/>
          </w:tcPr>
          <w:p w14:paraId="280F052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6346A12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27A1678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760C8FE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121</w:t>
            </w:r>
          </w:p>
        </w:tc>
        <w:tc>
          <w:tcPr>
            <w:tcW w:w="538" w:type="dxa"/>
            <w:tcBorders>
              <w:top w:val="nil"/>
              <w:left w:val="nil"/>
              <w:bottom w:val="single" w:sz="4" w:space="0" w:color="auto"/>
              <w:right w:val="single" w:sz="4" w:space="0" w:color="auto"/>
            </w:tcBorders>
            <w:shd w:val="clear" w:color="auto" w:fill="auto"/>
            <w:hideMark/>
          </w:tcPr>
          <w:p w14:paraId="5AF8D10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694,5</w:t>
            </w:r>
          </w:p>
        </w:tc>
        <w:tc>
          <w:tcPr>
            <w:tcW w:w="425" w:type="dxa"/>
            <w:tcBorders>
              <w:top w:val="nil"/>
              <w:left w:val="nil"/>
              <w:bottom w:val="single" w:sz="4" w:space="0" w:color="auto"/>
              <w:right w:val="single" w:sz="4" w:space="0" w:color="auto"/>
            </w:tcBorders>
            <w:shd w:val="clear" w:color="auto" w:fill="auto"/>
            <w:hideMark/>
          </w:tcPr>
          <w:p w14:paraId="1676EF9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712,5</w:t>
            </w:r>
          </w:p>
        </w:tc>
        <w:tc>
          <w:tcPr>
            <w:tcW w:w="284" w:type="dxa"/>
            <w:tcBorders>
              <w:top w:val="nil"/>
              <w:left w:val="nil"/>
              <w:bottom w:val="single" w:sz="4" w:space="0" w:color="auto"/>
              <w:right w:val="single" w:sz="4" w:space="0" w:color="auto"/>
            </w:tcBorders>
            <w:shd w:val="clear" w:color="auto" w:fill="auto"/>
            <w:hideMark/>
          </w:tcPr>
          <w:p w14:paraId="6BD2B16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729,6</w:t>
            </w:r>
          </w:p>
        </w:tc>
      </w:tr>
      <w:tr w:rsidR="00B515F7" w:rsidRPr="00B515F7" w14:paraId="63A9E3BA"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B36842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80</w:t>
            </w:r>
          </w:p>
        </w:tc>
        <w:tc>
          <w:tcPr>
            <w:tcW w:w="1134" w:type="dxa"/>
            <w:tcBorders>
              <w:top w:val="nil"/>
              <w:left w:val="nil"/>
              <w:bottom w:val="single" w:sz="4" w:space="0" w:color="auto"/>
              <w:right w:val="single" w:sz="4" w:space="0" w:color="auto"/>
            </w:tcBorders>
            <w:shd w:val="clear" w:color="000000" w:fill="FFFFFF"/>
            <w:hideMark/>
          </w:tcPr>
          <w:p w14:paraId="4579ADD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выплаты персоналу государственных (муниципальных) органов, за исключением фонда оплаты труда</w:t>
            </w:r>
          </w:p>
        </w:tc>
        <w:tc>
          <w:tcPr>
            <w:tcW w:w="708" w:type="dxa"/>
            <w:tcBorders>
              <w:top w:val="nil"/>
              <w:left w:val="nil"/>
              <w:bottom w:val="single" w:sz="4" w:space="0" w:color="auto"/>
              <w:right w:val="single" w:sz="4" w:space="0" w:color="auto"/>
            </w:tcBorders>
            <w:shd w:val="clear" w:color="auto" w:fill="auto"/>
            <w:hideMark/>
          </w:tcPr>
          <w:p w14:paraId="680E850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1012C7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3B7B239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7E10CE9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122</w:t>
            </w:r>
          </w:p>
        </w:tc>
        <w:tc>
          <w:tcPr>
            <w:tcW w:w="538" w:type="dxa"/>
            <w:tcBorders>
              <w:top w:val="nil"/>
              <w:left w:val="nil"/>
              <w:bottom w:val="single" w:sz="4" w:space="0" w:color="auto"/>
              <w:right w:val="single" w:sz="4" w:space="0" w:color="auto"/>
            </w:tcBorders>
            <w:shd w:val="clear" w:color="auto" w:fill="auto"/>
            <w:hideMark/>
          </w:tcPr>
          <w:p w14:paraId="65D1566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w:t>
            </w:r>
          </w:p>
        </w:tc>
        <w:tc>
          <w:tcPr>
            <w:tcW w:w="425" w:type="dxa"/>
            <w:tcBorders>
              <w:top w:val="nil"/>
              <w:left w:val="nil"/>
              <w:bottom w:val="single" w:sz="4" w:space="0" w:color="auto"/>
              <w:right w:val="single" w:sz="4" w:space="0" w:color="auto"/>
            </w:tcBorders>
            <w:shd w:val="clear" w:color="auto" w:fill="auto"/>
            <w:hideMark/>
          </w:tcPr>
          <w:p w14:paraId="2AEDBE5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w:t>
            </w:r>
          </w:p>
        </w:tc>
        <w:tc>
          <w:tcPr>
            <w:tcW w:w="284" w:type="dxa"/>
            <w:tcBorders>
              <w:top w:val="nil"/>
              <w:left w:val="nil"/>
              <w:bottom w:val="single" w:sz="4" w:space="0" w:color="auto"/>
              <w:right w:val="single" w:sz="4" w:space="0" w:color="auto"/>
            </w:tcBorders>
            <w:shd w:val="clear" w:color="auto" w:fill="auto"/>
            <w:hideMark/>
          </w:tcPr>
          <w:p w14:paraId="7DACA7A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w:t>
            </w:r>
          </w:p>
        </w:tc>
      </w:tr>
      <w:tr w:rsidR="00B515F7" w:rsidRPr="00B515F7" w14:paraId="05F65DBE"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79239D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81</w:t>
            </w:r>
          </w:p>
        </w:tc>
        <w:tc>
          <w:tcPr>
            <w:tcW w:w="1134" w:type="dxa"/>
            <w:tcBorders>
              <w:top w:val="nil"/>
              <w:left w:val="nil"/>
              <w:bottom w:val="single" w:sz="4" w:space="0" w:color="auto"/>
              <w:right w:val="single" w:sz="4" w:space="0" w:color="auto"/>
            </w:tcBorders>
            <w:shd w:val="clear" w:color="000000" w:fill="FFFFFF"/>
            <w:hideMark/>
          </w:tcPr>
          <w:p w14:paraId="0FC22D8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Взносы по обязательному социальному страхованию на выплаты денежного содержания и иные выплаты работникам государственных (муниципальных) </w:t>
            </w:r>
            <w:r w:rsidRPr="00B515F7">
              <w:rPr>
                <w:rFonts w:ascii="Times New Roman" w:eastAsia="Times New Roman" w:hAnsi="Times New Roman" w:cs="Times New Roman"/>
                <w:kern w:val="0"/>
                <w:sz w:val="20"/>
                <w:szCs w:val="20"/>
                <w:lang w:eastAsia="ru-RU"/>
                <w14:ligatures w14:val="none"/>
              </w:rPr>
              <w:lastRenderedPageBreak/>
              <w:t>органов</w:t>
            </w:r>
          </w:p>
        </w:tc>
        <w:tc>
          <w:tcPr>
            <w:tcW w:w="708" w:type="dxa"/>
            <w:tcBorders>
              <w:top w:val="nil"/>
              <w:left w:val="nil"/>
              <w:bottom w:val="single" w:sz="4" w:space="0" w:color="auto"/>
              <w:right w:val="single" w:sz="4" w:space="0" w:color="auto"/>
            </w:tcBorders>
            <w:shd w:val="clear" w:color="auto" w:fill="auto"/>
            <w:hideMark/>
          </w:tcPr>
          <w:p w14:paraId="2759328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 </w:t>
            </w:r>
          </w:p>
        </w:tc>
        <w:tc>
          <w:tcPr>
            <w:tcW w:w="497" w:type="dxa"/>
            <w:tcBorders>
              <w:top w:val="nil"/>
              <w:left w:val="nil"/>
              <w:bottom w:val="single" w:sz="4" w:space="0" w:color="auto"/>
              <w:right w:val="single" w:sz="4" w:space="0" w:color="auto"/>
            </w:tcBorders>
            <w:shd w:val="clear" w:color="auto" w:fill="auto"/>
            <w:hideMark/>
          </w:tcPr>
          <w:p w14:paraId="23F4AF3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7CF213E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6DF2D06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129</w:t>
            </w:r>
          </w:p>
        </w:tc>
        <w:tc>
          <w:tcPr>
            <w:tcW w:w="538" w:type="dxa"/>
            <w:tcBorders>
              <w:top w:val="nil"/>
              <w:left w:val="nil"/>
              <w:bottom w:val="single" w:sz="4" w:space="0" w:color="auto"/>
              <w:right w:val="single" w:sz="4" w:space="0" w:color="auto"/>
            </w:tcBorders>
            <w:shd w:val="clear" w:color="auto" w:fill="auto"/>
            <w:hideMark/>
          </w:tcPr>
          <w:p w14:paraId="1732A5F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207,3</w:t>
            </w:r>
          </w:p>
        </w:tc>
        <w:tc>
          <w:tcPr>
            <w:tcW w:w="425" w:type="dxa"/>
            <w:tcBorders>
              <w:top w:val="nil"/>
              <w:left w:val="nil"/>
              <w:bottom w:val="single" w:sz="4" w:space="0" w:color="auto"/>
              <w:right w:val="single" w:sz="4" w:space="0" w:color="auto"/>
            </w:tcBorders>
            <w:shd w:val="clear" w:color="auto" w:fill="auto"/>
            <w:hideMark/>
          </w:tcPr>
          <w:p w14:paraId="0D15A96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212,8</w:t>
            </w:r>
          </w:p>
        </w:tc>
        <w:tc>
          <w:tcPr>
            <w:tcW w:w="284" w:type="dxa"/>
            <w:tcBorders>
              <w:top w:val="nil"/>
              <w:left w:val="nil"/>
              <w:bottom w:val="single" w:sz="4" w:space="0" w:color="auto"/>
              <w:right w:val="single" w:sz="4" w:space="0" w:color="auto"/>
            </w:tcBorders>
            <w:shd w:val="clear" w:color="auto" w:fill="auto"/>
            <w:hideMark/>
          </w:tcPr>
          <w:p w14:paraId="1310C8D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218,0</w:t>
            </w:r>
          </w:p>
        </w:tc>
      </w:tr>
      <w:tr w:rsidR="00B515F7" w:rsidRPr="00B515F7" w14:paraId="30134C85"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5776EFE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82</w:t>
            </w:r>
          </w:p>
        </w:tc>
        <w:tc>
          <w:tcPr>
            <w:tcW w:w="1134" w:type="dxa"/>
            <w:tcBorders>
              <w:top w:val="nil"/>
              <w:left w:val="nil"/>
              <w:bottom w:val="single" w:sz="4" w:space="0" w:color="auto"/>
              <w:right w:val="single" w:sz="4" w:space="0" w:color="auto"/>
            </w:tcBorders>
            <w:shd w:val="clear" w:color="000000" w:fill="FFFFFF"/>
            <w:hideMark/>
          </w:tcPr>
          <w:p w14:paraId="08DD6AE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14:paraId="3159C89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5C7087E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641A238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59D1A28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240</w:t>
            </w:r>
          </w:p>
        </w:tc>
        <w:tc>
          <w:tcPr>
            <w:tcW w:w="538" w:type="dxa"/>
            <w:tcBorders>
              <w:top w:val="nil"/>
              <w:left w:val="nil"/>
              <w:bottom w:val="single" w:sz="4" w:space="0" w:color="auto"/>
              <w:right w:val="single" w:sz="4" w:space="0" w:color="auto"/>
            </w:tcBorders>
            <w:shd w:val="clear" w:color="auto" w:fill="auto"/>
            <w:hideMark/>
          </w:tcPr>
          <w:p w14:paraId="5A54B62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38,9</w:t>
            </w:r>
          </w:p>
        </w:tc>
        <w:tc>
          <w:tcPr>
            <w:tcW w:w="425" w:type="dxa"/>
            <w:tcBorders>
              <w:top w:val="nil"/>
              <w:left w:val="nil"/>
              <w:bottom w:val="single" w:sz="4" w:space="0" w:color="auto"/>
              <w:right w:val="single" w:sz="4" w:space="0" w:color="auto"/>
            </w:tcBorders>
            <w:shd w:val="clear" w:color="auto" w:fill="auto"/>
            <w:hideMark/>
          </w:tcPr>
          <w:p w14:paraId="7EDD27A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98,7</w:t>
            </w:r>
          </w:p>
        </w:tc>
        <w:tc>
          <w:tcPr>
            <w:tcW w:w="284" w:type="dxa"/>
            <w:tcBorders>
              <w:top w:val="nil"/>
              <w:left w:val="nil"/>
              <w:bottom w:val="single" w:sz="4" w:space="0" w:color="auto"/>
              <w:right w:val="single" w:sz="4" w:space="0" w:color="auto"/>
            </w:tcBorders>
            <w:shd w:val="clear" w:color="auto" w:fill="auto"/>
            <w:hideMark/>
          </w:tcPr>
          <w:p w14:paraId="0547D71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112,4</w:t>
            </w:r>
          </w:p>
        </w:tc>
      </w:tr>
      <w:tr w:rsidR="00B515F7" w:rsidRPr="00B515F7" w14:paraId="392B64F9"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6F6B68E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83</w:t>
            </w:r>
          </w:p>
        </w:tc>
        <w:tc>
          <w:tcPr>
            <w:tcW w:w="1134" w:type="dxa"/>
            <w:tcBorders>
              <w:top w:val="nil"/>
              <w:left w:val="nil"/>
              <w:bottom w:val="single" w:sz="4" w:space="0" w:color="auto"/>
              <w:right w:val="single" w:sz="4" w:space="0" w:color="auto"/>
            </w:tcBorders>
            <w:shd w:val="clear" w:color="auto" w:fill="auto"/>
            <w:hideMark/>
          </w:tcPr>
          <w:p w14:paraId="06A33C0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товаров, работ и услуг в сфере информационно-коммуникационных технологий</w:t>
            </w:r>
          </w:p>
        </w:tc>
        <w:tc>
          <w:tcPr>
            <w:tcW w:w="708" w:type="dxa"/>
            <w:tcBorders>
              <w:top w:val="nil"/>
              <w:left w:val="nil"/>
              <w:bottom w:val="single" w:sz="4" w:space="0" w:color="auto"/>
              <w:right w:val="single" w:sz="4" w:space="0" w:color="auto"/>
            </w:tcBorders>
            <w:shd w:val="clear" w:color="auto" w:fill="auto"/>
            <w:hideMark/>
          </w:tcPr>
          <w:p w14:paraId="3F43C77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26480D0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3528957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70FBD55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242</w:t>
            </w:r>
          </w:p>
        </w:tc>
        <w:tc>
          <w:tcPr>
            <w:tcW w:w="538" w:type="dxa"/>
            <w:tcBorders>
              <w:top w:val="nil"/>
              <w:left w:val="nil"/>
              <w:bottom w:val="single" w:sz="4" w:space="0" w:color="auto"/>
              <w:right w:val="single" w:sz="4" w:space="0" w:color="auto"/>
            </w:tcBorders>
            <w:shd w:val="clear" w:color="auto" w:fill="auto"/>
            <w:hideMark/>
          </w:tcPr>
          <w:p w14:paraId="0834714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17,4</w:t>
            </w:r>
          </w:p>
        </w:tc>
        <w:tc>
          <w:tcPr>
            <w:tcW w:w="425" w:type="dxa"/>
            <w:tcBorders>
              <w:top w:val="nil"/>
              <w:left w:val="nil"/>
              <w:bottom w:val="single" w:sz="4" w:space="0" w:color="auto"/>
              <w:right w:val="single" w:sz="4" w:space="0" w:color="auto"/>
            </w:tcBorders>
            <w:shd w:val="clear" w:color="auto" w:fill="auto"/>
            <w:hideMark/>
          </w:tcPr>
          <w:p w14:paraId="5EE98DD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25,0</w:t>
            </w:r>
          </w:p>
        </w:tc>
        <w:tc>
          <w:tcPr>
            <w:tcW w:w="284" w:type="dxa"/>
            <w:tcBorders>
              <w:top w:val="nil"/>
              <w:left w:val="nil"/>
              <w:bottom w:val="single" w:sz="4" w:space="0" w:color="auto"/>
              <w:right w:val="single" w:sz="4" w:space="0" w:color="auto"/>
            </w:tcBorders>
            <w:shd w:val="clear" w:color="auto" w:fill="auto"/>
            <w:hideMark/>
          </w:tcPr>
          <w:p w14:paraId="40F2AED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25,0</w:t>
            </w:r>
          </w:p>
        </w:tc>
      </w:tr>
      <w:tr w:rsidR="00B515F7" w:rsidRPr="00B515F7" w14:paraId="294066A9"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0CD74A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84</w:t>
            </w:r>
          </w:p>
        </w:tc>
        <w:tc>
          <w:tcPr>
            <w:tcW w:w="1134" w:type="dxa"/>
            <w:tcBorders>
              <w:top w:val="nil"/>
              <w:left w:val="nil"/>
              <w:bottom w:val="single" w:sz="4" w:space="0" w:color="auto"/>
              <w:right w:val="single" w:sz="4" w:space="0" w:color="auto"/>
            </w:tcBorders>
            <w:shd w:val="clear" w:color="auto" w:fill="auto"/>
            <w:hideMark/>
          </w:tcPr>
          <w:p w14:paraId="75002BF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22A376A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740BA8E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7E5C782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3C79FA6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2E8949D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21,5</w:t>
            </w:r>
          </w:p>
        </w:tc>
        <w:tc>
          <w:tcPr>
            <w:tcW w:w="425" w:type="dxa"/>
            <w:tcBorders>
              <w:top w:val="nil"/>
              <w:left w:val="nil"/>
              <w:bottom w:val="single" w:sz="4" w:space="0" w:color="auto"/>
              <w:right w:val="single" w:sz="4" w:space="0" w:color="auto"/>
            </w:tcBorders>
            <w:shd w:val="clear" w:color="auto" w:fill="auto"/>
            <w:hideMark/>
          </w:tcPr>
          <w:p w14:paraId="63E1BA6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73,7</w:t>
            </w:r>
          </w:p>
        </w:tc>
        <w:tc>
          <w:tcPr>
            <w:tcW w:w="284" w:type="dxa"/>
            <w:tcBorders>
              <w:top w:val="nil"/>
              <w:left w:val="nil"/>
              <w:bottom w:val="single" w:sz="4" w:space="0" w:color="auto"/>
              <w:right w:val="single" w:sz="4" w:space="0" w:color="auto"/>
            </w:tcBorders>
            <w:shd w:val="clear" w:color="auto" w:fill="auto"/>
            <w:hideMark/>
          </w:tcPr>
          <w:p w14:paraId="65B9F03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87,4</w:t>
            </w:r>
          </w:p>
        </w:tc>
      </w:tr>
      <w:tr w:rsidR="00B515F7" w:rsidRPr="00B515F7" w14:paraId="5C8A4E83"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26AF399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85</w:t>
            </w:r>
          </w:p>
        </w:tc>
        <w:tc>
          <w:tcPr>
            <w:tcW w:w="1134" w:type="dxa"/>
            <w:tcBorders>
              <w:top w:val="nil"/>
              <w:left w:val="nil"/>
              <w:bottom w:val="single" w:sz="4" w:space="0" w:color="auto"/>
              <w:right w:val="single" w:sz="4" w:space="0" w:color="auto"/>
            </w:tcBorders>
            <w:shd w:val="clear" w:color="auto" w:fill="auto"/>
            <w:hideMark/>
          </w:tcPr>
          <w:p w14:paraId="2B41015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НАЦИОНАЛЬНАЯ БЕЗОПАСНОСТЬ И ПРАВООХРАНИТЕЛЬНАЯ ДЕЯТЕЛЬНОСТЬ</w:t>
            </w:r>
          </w:p>
        </w:tc>
        <w:tc>
          <w:tcPr>
            <w:tcW w:w="708" w:type="dxa"/>
            <w:tcBorders>
              <w:top w:val="nil"/>
              <w:left w:val="nil"/>
              <w:bottom w:val="single" w:sz="4" w:space="0" w:color="auto"/>
              <w:right w:val="single" w:sz="4" w:space="0" w:color="auto"/>
            </w:tcBorders>
            <w:shd w:val="clear" w:color="auto" w:fill="auto"/>
            <w:hideMark/>
          </w:tcPr>
          <w:p w14:paraId="77DC416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7C55F4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0300</w:t>
            </w:r>
          </w:p>
        </w:tc>
        <w:tc>
          <w:tcPr>
            <w:tcW w:w="496" w:type="dxa"/>
            <w:tcBorders>
              <w:top w:val="nil"/>
              <w:left w:val="nil"/>
              <w:bottom w:val="single" w:sz="4" w:space="0" w:color="auto"/>
              <w:right w:val="single" w:sz="4" w:space="0" w:color="auto"/>
            </w:tcBorders>
            <w:shd w:val="clear" w:color="auto" w:fill="auto"/>
            <w:hideMark/>
          </w:tcPr>
          <w:p w14:paraId="49E64C9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23141B9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5740DB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2 446,7</w:t>
            </w:r>
          </w:p>
        </w:tc>
        <w:tc>
          <w:tcPr>
            <w:tcW w:w="425" w:type="dxa"/>
            <w:tcBorders>
              <w:top w:val="nil"/>
              <w:left w:val="nil"/>
              <w:bottom w:val="single" w:sz="4" w:space="0" w:color="auto"/>
              <w:right w:val="single" w:sz="4" w:space="0" w:color="auto"/>
            </w:tcBorders>
            <w:shd w:val="clear" w:color="auto" w:fill="auto"/>
            <w:hideMark/>
          </w:tcPr>
          <w:p w14:paraId="603EB10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331,0</w:t>
            </w:r>
          </w:p>
        </w:tc>
        <w:tc>
          <w:tcPr>
            <w:tcW w:w="284" w:type="dxa"/>
            <w:tcBorders>
              <w:top w:val="nil"/>
              <w:left w:val="nil"/>
              <w:bottom w:val="single" w:sz="4" w:space="0" w:color="auto"/>
              <w:right w:val="single" w:sz="4" w:space="0" w:color="auto"/>
            </w:tcBorders>
            <w:shd w:val="clear" w:color="auto" w:fill="auto"/>
            <w:hideMark/>
          </w:tcPr>
          <w:p w14:paraId="6019E59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1 200,0</w:t>
            </w:r>
          </w:p>
        </w:tc>
      </w:tr>
      <w:tr w:rsidR="00B515F7" w:rsidRPr="00B515F7" w14:paraId="6D9F2F30" w14:textId="77777777" w:rsidTr="00B515F7">
        <w:trPr>
          <w:trHeight w:val="810"/>
        </w:trPr>
        <w:tc>
          <w:tcPr>
            <w:tcW w:w="582" w:type="dxa"/>
            <w:tcBorders>
              <w:top w:val="nil"/>
              <w:left w:val="single" w:sz="4" w:space="0" w:color="auto"/>
              <w:bottom w:val="single" w:sz="4" w:space="0" w:color="auto"/>
              <w:right w:val="single" w:sz="4" w:space="0" w:color="auto"/>
            </w:tcBorders>
            <w:shd w:val="clear" w:color="000000" w:fill="FFFFFF"/>
            <w:hideMark/>
          </w:tcPr>
          <w:p w14:paraId="40F2E45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86</w:t>
            </w:r>
          </w:p>
        </w:tc>
        <w:tc>
          <w:tcPr>
            <w:tcW w:w="1134" w:type="dxa"/>
            <w:tcBorders>
              <w:top w:val="nil"/>
              <w:left w:val="nil"/>
              <w:bottom w:val="single" w:sz="4" w:space="0" w:color="auto"/>
              <w:right w:val="single" w:sz="4" w:space="0" w:color="auto"/>
            </w:tcBorders>
            <w:shd w:val="clear" w:color="auto" w:fill="auto"/>
            <w:hideMark/>
          </w:tcPr>
          <w:p w14:paraId="412D9A0B"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Защита населения и территории от чрезвычайных ситуаций природного и техногенного характера, пожарная безопасность</w:t>
            </w:r>
          </w:p>
        </w:tc>
        <w:tc>
          <w:tcPr>
            <w:tcW w:w="708" w:type="dxa"/>
            <w:tcBorders>
              <w:top w:val="nil"/>
              <w:left w:val="nil"/>
              <w:bottom w:val="single" w:sz="4" w:space="0" w:color="auto"/>
              <w:right w:val="single" w:sz="4" w:space="0" w:color="auto"/>
            </w:tcBorders>
            <w:shd w:val="clear" w:color="auto" w:fill="auto"/>
            <w:hideMark/>
          </w:tcPr>
          <w:p w14:paraId="0D7B6EB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35235D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0310</w:t>
            </w:r>
          </w:p>
        </w:tc>
        <w:tc>
          <w:tcPr>
            <w:tcW w:w="496" w:type="dxa"/>
            <w:tcBorders>
              <w:top w:val="nil"/>
              <w:left w:val="nil"/>
              <w:bottom w:val="single" w:sz="4" w:space="0" w:color="auto"/>
              <w:right w:val="single" w:sz="4" w:space="0" w:color="auto"/>
            </w:tcBorders>
            <w:shd w:val="clear" w:color="auto" w:fill="auto"/>
            <w:hideMark/>
          </w:tcPr>
          <w:p w14:paraId="13E88C7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5B627C4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C4602E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2 116,4</w:t>
            </w:r>
          </w:p>
        </w:tc>
        <w:tc>
          <w:tcPr>
            <w:tcW w:w="425" w:type="dxa"/>
            <w:tcBorders>
              <w:top w:val="nil"/>
              <w:left w:val="nil"/>
              <w:bottom w:val="single" w:sz="4" w:space="0" w:color="auto"/>
              <w:right w:val="single" w:sz="4" w:space="0" w:color="auto"/>
            </w:tcBorders>
            <w:shd w:val="clear" w:color="auto" w:fill="auto"/>
            <w:hideMark/>
          </w:tcPr>
          <w:p w14:paraId="54EA860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331,0</w:t>
            </w:r>
          </w:p>
        </w:tc>
        <w:tc>
          <w:tcPr>
            <w:tcW w:w="284" w:type="dxa"/>
            <w:tcBorders>
              <w:top w:val="nil"/>
              <w:left w:val="nil"/>
              <w:bottom w:val="single" w:sz="4" w:space="0" w:color="auto"/>
              <w:right w:val="single" w:sz="4" w:space="0" w:color="auto"/>
            </w:tcBorders>
            <w:shd w:val="clear" w:color="auto" w:fill="auto"/>
            <w:hideMark/>
          </w:tcPr>
          <w:p w14:paraId="44257FA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1 200,0</w:t>
            </w:r>
          </w:p>
        </w:tc>
      </w:tr>
      <w:tr w:rsidR="00B515F7" w:rsidRPr="00B515F7" w14:paraId="1D48A8A3"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EE2388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87</w:t>
            </w:r>
          </w:p>
        </w:tc>
        <w:tc>
          <w:tcPr>
            <w:tcW w:w="1134" w:type="dxa"/>
            <w:tcBorders>
              <w:top w:val="nil"/>
              <w:left w:val="nil"/>
              <w:bottom w:val="single" w:sz="4" w:space="0" w:color="auto"/>
              <w:right w:val="single" w:sz="4" w:space="0" w:color="auto"/>
            </w:tcBorders>
            <w:shd w:val="clear" w:color="auto" w:fill="auto"/>
            <w:hideMark/>
          </w:tcPr>
          <w:p w14:paraId="179E6E4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33F9633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1605BD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0310</w:t>
            </w:r>
          </w:p>
        </w:tc>
        <w:tc>
          <w:tcPr>
            <w:tcW w:w="496" w:type="dxa"/>
            <w:tcBorders>
              <w:top w:val="nil"/>
              <w:left w:val="nil"/>
              <w:bottom w:val="single" w:sz="4" w:space="0" w:color="auto"/>
              <w:right w:val="single" w:sz="4" w:space="0" w:color="auto"/>
            </w:tcBorders>
            <w:shd w:val="clear" w:color="auto" w:fill="auto"/>
            <w:hideMark/>
          </w:tcPr>
          <w:p w14:paraId="68B05B0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auto" w:fill="auto"/>
            <w:hideMark/>
          </w:tcPr>
          <w:p w14:paraId="50A0715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629B19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2 116,4</w:t>
            </w:r>
          </w:p>
        </w:tc>
        <w:tc>
          <w:tcPr>
            <w:tcW w:w="425" w:type="dxa"/>
            <w:tcBorders>
              <w:top w:val="nil"/>
              <w:left w:val="nil"/>
              <w:bottom w:val="single" w:sz="4" w:space="0" w:color="auto"/>
              <w:right w:val="single" w:sz="4" w:space="0" w:color="auto"/>
            </w:tcBorders>
            <w:shd w:val="clear" w:color="auto" w:fill="auto"/>
            <w:hideMark/>
          </w:tcPr>
          <w:p w14:paraId="788F89A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331,0</w:t>
            </w:r>
          </w:p>
        </w:tc>
        <w:tc>
          <w:tcPr>
            <w:tcW w:w="284" w:type="dxa"/>
            <w:tcBorders>
              <w:top w:val="nil"/>
              <w:left w:val="nil"/>
              <w:bottom w:val="single" w:sz="4" w:space="0" w:color="auto"/>
              <w:right w:val="single" w:sz="4" w:space="0" w:color="auto"/>
            </w:tcBorders>
            <w:shd w:val="clear" w:color="auto" w:fill="auto"/>
            <w:hideMark/>
          </w:tcPr>
          <w:p w14:paraId="35A1DA8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1 200,0</w:t>
            </w:r>
          </w:p>
        </w:tc>
      </w:tr>
      <w:tr w:rsidR="00B515F7" w:rsidRPr="00B515F7" w14:paraId="72F1D977"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77A2EE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88</w:t>
            </w:r>
          </w:p>
        </w:tc>
        <w:tc>
          <w:tcPr>
            <w:tcW w:w="1134" w:type="dxa"/>
            <w:tcBorders>
              <w:top w:val="nil"/>
              <w:left w:val="nil"/>
              <w:bottom w:val="single" w:sz="4" w:space="0" w:color="auto"/>
              <w:right w:val="single" w:sz="4" w:space="0" w:color="auto"/>
            </w:tcBorders>
            <w:shd w:val="clear" w:color="auto" w:fill="auto"/>
            <w:hideMark/>
          </w:tcPr>
          <w:p w14:paraId="7566753C"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«Обеспечение безопасности жизнедеятельности населения на территории Байкаловского сельского поселени</w:t>
            </w:r>
            <w:r w:rsidRPr="00B515F7">
              <w:rPr>
                <w:rFonts w:ascii="Times New Roman" w:eastAsia="Times New Roman" w:hAnsi="Times New Roman" w:cs="Times New Roman"/>
                <w:b/>
                <w:bCs/>
                <w:kern w:val="0"/>
                <w:sz w:val="20"/>
                <w:szCs w:val="20"/>
                <w:lang w:eastAsia="ru-RU"/>
                <w14:ligatures w14:val="none"/>
              </w:rPr>
              <w:lastRenderedPageBreak/>
              <w:t>я»</w:t>
            </w:r>
          </w:p>
        </w:tc>
        <w:tc>
          <w:tcPr>
            <w:tcW w:w="708" w:type="dxa"/>
            <w:tcBorders>
              <w:top w:val="nil"/>
              <w:left w:val="nil"/>
              <w:bottom w:val="single" w:sz="4" w:space="0" w:color="auto"/>
              <w:right w:val="single" w:sz="4" w:space="0" w:color="auto"/>
            </w:tcBorders>
            <w:shd w:val="clear" w:color="auto" w:fill="auto"/>
            <w:hideMark/>
          </w:tcPr>
          <w:p w14:paraId="76AC81C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2FB4FE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0310</w:t>
            </w:r>
          </w:p>
        </w:tc>
        <w:tc>
          <w:tcPr>
            <w:tcW w:w="496" w:type="dxa"/>
            <w:tcBorders>
              <w:top w:val="nil"/>
              <w:left w:val="nil"/>
              <w:bottom w:val="single" w:sz="4" w:space="0" w:color="auto"/>
              <w:right w:val="single" w:sz="4" w:space="0" w:color="auto"/>
            </w:tcBorders>
            <w:shd w:val="clear" w:color="auto" w:fill="auto"/>
            <w:hideMark/>
          </w:tcPr>
          <w:p w14:paraId="0E3491E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0510000000</w:t>
            </w:r>
          </w:p>
        </w:tc>
        <w:tc>
          <w:tcPr>
            <w:tcW w:w="454" w:type="dxa"/>
            <w:tcBorders>
              <w:top w:val="nil"/>
              <w:left w:val="nil"/>
              <w:bottom w:val="single" w:sz="4" w:space="0" w:color="auto"/>
              <w:right w:val="single" w:sz="4" w:space="0" w:color="auto"/>
            </w:tcBorders>
            <w:shd w:val="clear" w:color="auto" w:fill="auto"/>
            <w:hideMark/>
          </w:tcPr>
          <w:p w14:paraId="11CE2DF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DC6883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2 116,4</w:t>
            </w:r>
          </w:p>
        </w:tc>
        <w:tc>
          <w:tcPr>
            <w:tcW w:w="425" w:type="dxa"/>
            <w:tcBorders>
              <w:top w:val="nil"/>
              <w:left w:val="nil"/>
              <w:bottom w:val="single" w:sz="4" w:space="0" w:color="auto"/>
              <w:right w:val="single" w:sz="4" w:space="0" w:color="auto"/>
            </w:tcBorders>
            <w:shd w:val="clear" w:color="auto" w:fill="auto"/>
            <w:hideMark/>
          </w:tcPr>
          <w:p w14:paraId="346583B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331,0</w:t>
            </w:r>
          </w:p>
        </w:tc>
        <w:tc>
          <w:tcPr>
            <w:tcW w:w="284" w:type="dxa"/>
            <w:tcBorders>
              <w:top w:val="nil"/>
              <w:left w:val="nil"/>
              <w:bottom w:val="single" w:sz="4" w:space="0" w:color="auto"/>
              <w:right w:val="single" w:sz="4" w:space="0" w:color="auto"/>
            </w:tcBorders>
            <w:shd w:val="clear" w:color="auto" w:fill="auto"/>
            <w:hideMark/>
          </w:tcPr>
          <w:p w14:paraId="357C0C5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1 200,0</w:t>
            </w:r>
          </w:p>
        </w:tc>
      </w:tr>
      <w:tr w:rsidR="00B515F7" w:rsidRPr="00B515F7" w14:paraId="1D505550" w14:textId="77777777" w:rsidTr="00B515F7">
        <w:trPr>
          <w:trHeight w:val="1410"/>
        </w:trPr>
        <w:tc>
          <w:tcPr>
            <w:tcW w:w="582" w:type="dxa"/>
            <w:tcBorders>
              <w:top w:val="nil"/>
              <w:left w:val="single" w:sz="4" w:space="0" w:color="auto"/>
              <w:bottom w:val="single" w:sz="4" w:space="0" w:color="auto"/>
              <w:right w:val="single" w:sz="4" w:space="0" w:color="auto"/>
            </w:tcBorders>
            <w:shd w:val="clear" w:color="000000" w:fill="FFFFFF"/>
            <w:hideMark/>
          </w:tcPr>
          <w:p w14:paraId="43309A1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89</w:t>
            </w:r>
          </w:p>
        </w:tc>
        <w:tc>
          <w:tcPr>
            <w:tcW w:w="1134" w:type="dxa"/>
            <w:tcBorders>
              <w:top w:val="nil"/>
              <w:left w:val="nil"/>
              <w:bottom w:val="single" w:sz="4" w:space="0" w:color="auto"/>
              <w:right w:val="single" w:sz="4" w:space="0" w:color="auto"/>
            </w:tcBorders>
            <w:shd w:val="clear" w:color="auto" w:fill="auto"/>
            <w:hideMark/>
          </w:tcPr>
          <w:p w14:paraId="3A94924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Устройство, ремонт и обслуживание источников наружного противопожарного водоснабжения и подъездов к ним, установка и обслуживание водозаборных колодцев, противопожарная пропаганда, установка указателей, опахивание населенных пунктов</w:t>
            </w:r>
          </w:p>
        </w:tc>
        <w:tc>
          <w:tcPr>
            <w:tcW w:w="708" w:type="dxa"/>
            <w:tcBorders>
              <w:top w:val="nil"/>
              <w:left w:val="nil"/>
              <w:bottom w:val="single" w:sz="4" w:space="0" w:color="auto"/>
              <w:right w:val="single" w:sz="4" w:space="0" w:color="auto"/>
            </w:tcBorders>
            <w:shd w:val="clear" w:color="auto" w:fill="auto"/>
            <w:hideMark/>
          </w:tcPr>
          <w:p w14:paraId="70BC04B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80E65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0310</w:t>
            </w:r>
          </w:p>
        </w:tc>
        <w:tc>
          <w:tcPr>
            <w:tcW w:w="496" w:type="dxa"/>
            <w:tcBorders>
              <w:top w:val="nil"/>
              <w:left w:val="nil"/>
              <w:bottom w:val="single" w:sz="4" w:space="0" w:color="auto"/>
              <w:right w:val="single" w:sz="4" w:space="0" w:color="auto"/>
            </w:tcBorders>
            <w:shd w:val="clear" w:color="auto" w:fill="auto"/>
            <w:hideMark/>
          </w:tcPr>
          <w:p w14:paraId="5B57062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0510122010</w:t>
            </w:r>
          </w:p>
        </w:tc>
        <w:tc>
          <w:tcPr>
            <w:tcW w:w="454" w:type="dxa"/>
            <w:tcBorders>
              <w:top w:val="nil"/>
              <w:left w:val="nil"/>
              <w:bottom w:val="single" w:sz="4" w:space="0" w:color="auto"/>
              <w:right w:val="single" w:sz="4" w:space="0" w:color="auto"/>
            </w:tcBorders>
            <w:shd w:val="clear" w:color="auto" w:fill="auto"/>
            <w:hideMark/>
          </w:tcPr>
          <w:p w14:paraId="3493FF7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CBCC81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330,4</w:t>
            </w:r>
          </w:p>
        </w:tc>
        <w:tc>
          <w:tcPr>
            <w:tcW w:w="425" w:type="dxa"/>
            <w:tcBorders>
              <w:top w:val="nil"/>
              <w:left w:val="nil"/>
              <w:bottom w:val="single" w:sz="4" w:space="0" w:color="auto"/>
              <w:right w:val="single" w:sz="4" w:space="0" w:color="auto"/>
            </w:tcBorders>
            <w:shd w:val="clear" w:color="auto" w:fill="auto"/>
            <w:hideMark/>
          </w:tcPr>
          <w:p w14:paraId="6154A28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331,0</w:t>
            </w:r>
          </w:p>
        </w:tc>
        <w:tc>
          <w:tcPr>
            <w:tcW w:w="284" w:type="dxa"/>
            <w:tcBorders>
              <w:top w:val="nil"/>
              <w:left w:val="nil"/>
              <w:bottom w:val="single" w:sz="4" w:space="0" w:color="auto"/>
              <w:right w:val="single" w:sz="4" w:space="0" w:color="auto"/>
            </w:tcBorders>
            <w:shd w:val="clear" w:color="auto" w:fill="auto"/>
            <w:hideMark/>
          </w:tcPr>
          <w:p w14:paraId="06EBC0C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200,0</w:t>
            </w:r>
          </w:p>
        </w:tc>
      </w:tr>
      <w:tr w:rsidR="00B515F7" w:rsidRPr="00B515F7" w14:paraId="503CE5E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DE5939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w:t>
            </w:r>
          </w:p>
        </w:tc>
        <w:tc>
          <w:tcPr>
            <w:tcW w:w="1134" w:type="dxa"/>
            <w:tcBorders>
              <w:top w:val="nil"/>
              <w:left w:val="nil"/>
              <w:bottom w:val="single" w:sz="4" w:space="0" w:color="auto"/>
              <w:right w:val="single" w:sz="4" w:space="0" w:color="auto"/>
            </w:tcBorders>
            <w:shd w:val="clear" w:color="auto" w:fill="auto"/>
            <w:hideMark/>
          </w:tcPr>
          <w:p w14:paraId="5B5AC95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44E9DF4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B2758C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0310</w:t>
            </w:r>
          </w:p>
        </w:tc>
        <w:tc>
          <w:tcPr>
            <w:tcW w:w="496" w:type="dxa"/>
            <w:tcBorders>
              <w:top w:val="nil"/>
              <w:left w:val="nil"/>
              <w:bottom w:val="single" w:sz="4" w:space="0" w:color="auto"/>
              <w:right w:val="single" w:sz="4" w:space="0" w:color="auto"/>
            </w:tcBorders>
            <w:shd w:val="clear" w:color="auto" w:fill="auto"/>
            <w:hideMark/>
          </w:tcPr>
          <w:p w14:paraId="0F855D5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0510122010</w:t>
            </w:r>
          </w:p>
        </w:tc>
        <w:tc>
          <w:tcPr>
            <w:tcW w:w="454" w:type="dxa"/>
            <w:tcBorders>
              <w:top w:val="nil"/>
              <w:left w:val="nil"/>
              <w:bottom w:val="single" w:sz="4" w:space="0" w:color="auto"/>
              <w:right w:val="single" w:sz="4" w:space="0" w:color="auto"/>
            </w:tcBorders>
            <w:shd w:val="clear" w:color="auto" w:fill="auto"/>
            <w:hideMark/>
          </w:tcPr>
          <w:p w14:paraId="0A5A183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3D60A2E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330,4</w:t>
            </w:r>
          </w:p>
        </w:tc>
        <w:tc>
          <w:tcPr>
            <w:tcW w:w="425" w:type="dxa"/>
            <w:tcBorders>
              <w:top w:val="nil"/>
              <w:left w:val="nil"/>
              <w:bottom w:val="single" w:sz="4" w:space="0" w:color="auto"/>
              <w:right w:val="single" w:sz="4" w:space="0" w:color="auto"/>
            </w:tcBorders>
            <w:shd w:val="clear" w:color="auto" w:fill="auto"/>
            <w:hideMark/>
          </w:tcPr>
          <w:p w14:paraId="3F55F0A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331,0</w:t>
            </w:r>
          </w:p>
        </w:tc>
        <w:tc>
          <w:tcPr>
            <w:tcW w:w="284" w:type="dxa"/>
            <w:tcBorders>
              <w:top w:val="nil"/>
              <w:left w:val="nil"/>
              <w:bottom w:val="single" w:sz="4" w:space="0" w:color="auto"/>
              <w:right w:val="single" w:sz="4" w:space="0" w:color="auto"/>
            </w:tcBorders>
            <w:shd w:val="clear" w:color="auto" w:fill="auto"/>
            <w:hideMark/>
          </w:tcPr>
          <w:p w14:paraId="5EFDF8C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200,0</w:t>
            </w:r>
          </w:p>
        </w:tc>
      </w:tr>
      <w:tr w:rsidR="00B515F7" w:rsidRPr="00B515F7" w14:paraId="7C6BCA90"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B4C5D9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91</w:t>
            </w:r>
          </w:p>
        </w:tc>
        <w:tc>
          <w:tcPr>
            <w:tcW w:w="1134" w:type="dxa"/>
            <w:tcBorders>
              <w:top w:val="nil"/>
              <w:left w:val="nil"/>
              <w:bottom w:val="single" w:sz="4" w:space="0" w:color="auto"/>
              <w:right w:val="single" w:sz="4" w:space="0" w:color="auto"/>
            </w:tcBorders>
            <w:shd w:val="clear" w:color="auto" w:fill="auto"/>
            <w:hideMark/>
          </w:tcPr>
          <w:p w14:paraId="4BAFCDD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деятельности пожарной охраны</w:t>
            </w:r>
          </w:p>
        </w:tc>
        <w:tc>
          <w:tcPr>
            <w:tcW w:w="708" w:type="dxa"/>
            <w:tcBorders>
              <w:top w:val="nil"/>
              <w:left w:val="nil"/>
              <w:bottom w:val="single" w:sz="4" w:space="0" w:color="auto"/>
              <w:right w:val="single" w:sz="4" w:space="0" w:color="auto"/>
            </w:tcBorders>
            <w:shd w:val="clear" w:color="auto" w:fill="auto"/>
            <w:hideMark/>
          </w:tcPr>
          <w:p w14:paraId="327966D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66BDC0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0310</w:t>
            </w:r>
          </w:p>
        </w:tc>
        <w:tc>
          <w:tcPr>
            <w:tcW w:w="496" w:type="dxa"/>
            <w:tcBorders>
              <w:top w:val="nil"/>
              <w:left w:val="nil"/>
              <w:bottom w:val="single" w:sz="4" w:space="0" w:color="auto"/>
              <w:right w:val="single" w:sz="4" w:space="0" w:color="auto"/>
            </w:tcBorders>
            <w:shd w:val="clear" w:color="auto" w:fill="auto"/>
            <w:hideMark/>
          </w:tcPr>
          <w:p w14:paraId="22E453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0510122100</w:t>
            </w:r>
          </w:p>
        </w:tc>
        <w:tc>
          <w:tcPr>
            <w:tcW w:w="454" w:type="dxa"/>
            <w:tcBorders>
              <w:top w:val="nil"/>
              <w:left w:val="nil"/>
              <w:bottom w:val="single" w:sz="4" w:space="0" w:color="auto"/>
              <w:right w:val="single" w:sz="4" w:space="0" w:color="auto"/>
            </w:tcBorders>
            <w:shd w:val="clear" w:color="auto" w:fill="auto"/>
            <w:hideMark/>
          </w:tcPr>
          <w:p w14:paraId="2C76857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9EA484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1 786,0</w:t>
            </w:r>
          </w:p>
        </w:tc>
        <w:tc>
          <w:tcPr>
            <w:tcW w:w="425" w:type="dxa"/>
            <w:tcBorders>
              <w:top w:val="nil"/>
              <w:left w:val="nil"/>
              <w:bottom w:val="single" w:sz="4" w:space="0" w:color="auto"/>
              <w:right w:val="single" w:sz="4" w:space="0" w:color="auto"/>
            </w:tcBorders>
            <w:shd w:val="clear" w:color="auto" w:fill="auto"/>
            <w:hideMark/>
          </w:tcPr>
          <w:p w14:paraId="0BE3617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D1E3F3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1 000,0</w:t>
            </w:r>
          </w:p>
        </w:tc>
      </w:tr>
      <w:tr w:rsidR="00B515F7" w:rsidRPr="00B515F7" w14:paraId="5186990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E46EF3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w:t>
            </w:r>
          </w:p>
        </w:tc>
        <w:tc>
          <w:tcPr>
            <w:tcW w:w="1134" w:type="dxa"/>
            <w:tcBorders>
              <w:top w:val="nil"/>
              <w:left w:val="nil"/>
              <w:bottom w:val="single" w:sz="4" w:space="0" w:color="auto"/>
              <w:right w:val="single" w:sz="4" w:space="0" w:color="auto"/>
            </w:tcBorders>
            <w:shd w:val="clear" w:color="auto" w:fill="auto"/>
            <w:hideMark/>
          </w:tcPr>
          <w:p w14:paraId="1255242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67596F1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D08C88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0310</w:t>
            </w:r>
          </w:p>
        </w:tc>
        <w:tc>
          <w:tcPr>
            <w:tcW w:w="496" w:type="dxa"/>
            <w:tcBorders>
              <w:top w:val="nil"/>
              <w:left w:val="nil"/>
              <w:bottom w:val="single" w:sz="4" w:space="0" w:color="auto"/>
              <w:right w:val="single" w:sz="4" w:space="0" w:color="auto"/>
            </w:tcBorders>
            <w:shd w:val="clear" w:color="auto" w:fill="auto"/>
            <w:hideMark/>
          </w:tcPr>
          <w:p w14:paraId="050111A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0510122100</w:t>
            </w:r>
          </w:p>
        </w:tc>
        <w:tc>
          <w:tcPr>
            <w:tcW w:w="454" w:type="dxa"/>
            <w:tcBorders>
              <w:top w:val="nil"/>
              <w:left w:val="nil"/>
              <w:bottom w:val="single" w:sz="4" w:space="0" w:color="auto"/>
              <w:right w:val="single" w:sz="4" w:space="0" w:color="auto"/>
            </w:tcBorders>
            <w:shd w:val="clear" w:color="auto" w:fill="auto"/>
            <w:hideMark/>
          </w:tcPr>
          <w:p w14:paraId="150FC34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18C38C2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1 786,0</w:t>
            </w:r>
          </w:p>
        </w:tc>
        <w:tc>
          <w:tcPr>
            <w:tcW w:w="425" w:type="dxa"/>
            <w:tcBorders>
              <w:top w:val="nil"/>
              <w:left w:val="nil"/>
              <w:bottom w:val="single" w:sz="4" w:space="0" w:color="auto"/>
              <w:right w:val="single" w:sz="4" w:space="0" w:color="auto"/>
            </w:tcBorders>
            <w:shd w:val="clear" w:color="auto" w:fill="auto"/>
            <w:hideMark/>
          </w:tcPr>
          <w:p w14:paraId="20E49CB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D5C1B0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1 000,0</w:t>
            </w:r>
          </w:p>
        </w:tc>
      </w:tr>
      <w:tr w:rsidR="00B515F7" w:rsidRPr="00B515F7" w14:paraId="4A246331"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33A8F97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93</w:t>
            </w:r>
          </w:p>
        </w:tc>
        <w:tc>
          <w:tcPr>
            <w:tcW w:w="1134" w:type="dxa"/>
            <w:tcBorders>
              <w:top w:val="nil"/>
              <w:left w:val="nil"/>
              <w:bottom w:val="single" w:sz="4" w:space="0" w:color="auto"/>
              <w:right w:val="single" w:sz="4" w:space="0" w:color="auto"/>
            </w:tcBorders>
            <w:shd w:val="clear" w:color="auto" w:fill="auto"/>
            <w:hideMark/>
          </w:tcPr>
          <w:p w14:paraId="7476D086"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Другие вопросы в области национальной безопасности и правоохранительной деятельности</w:t>
            </w:r>
          </w:p>
        </w:tc>
        <w:tc>
          <w:tcPr>
            <w:tcW w:w="708" w:type="dxa"/>
            <w:tcBorders>
              <w:top w:val="nil"/>
              <w:left w:val="nil"/>
              <w:bottom w:val="single" w:sz="4" w:space="0" w:color="auto"/>
              <w:right w:val="single" w:sz="4" w:space="0" w:color="auto"/>
            </w:tcBorders>
            <w:shd w:val="clear" w:color="auto" w:fill="auto"/>
            <w:hideMark/>
          </w:tcPr>
          <w:p w14:paraId="0D2A886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3BFF4F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0314</w:t>
            </w:r>
          </w:p>
        </w:tc>
        <w:tc>
          <w:tcPr>
            <w:tcW w:w="496" w:type="dxa"/>
            <w:tcBorders>
              <w:top w:val="nil"/>
              <w:left w:val="nil"/>
              <w:bottom w:val="single" w:sz="4" w:space="0" w:color="auto"/>
              <w:right w:val="single" w:sz="4" w:space="0" w:color="auto"/>
            </w:tcBorders>
            <w:shd w:val="clear" w:color="auto" w:fill="auto"/>
            <w:hideMark/>
          </w:tcPr>
          <w:p w14:paraId="66268DB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701860D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248793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330,3</w:t>
            </w:r>
          </w:p>
        </w:tc>
        <w:tc>
          <w:tcPr>
            <w:tcW w:w="425" w:type="dxa"/>
            <w:tcBorders>
              <w:top w:val="nil"/>
              <w:left w:val="nil"/>
              <w:bottom w:val="single" w:sz="4" w:space="0" w:color="auto"/>
              <w:right w:val="single" w:sz="4" w:space="0" w:color="auto"/>
            </w:tcBorders>
            <w:shd w:val="clear" w:color="auto" w:fill="auto"/>
            <w:hideMark/>
          </w:tcPr>
          <w:p w14:paraId="615E192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1F7CA9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r>
      <w:tr w:rsidR="00B515F7" w:rsidRPr="00B515F7" w14:paraId="748EDBF1"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70FE223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94</w:t>
            </w:r>
          </w:p>
        </w:tc>
        <w:tc>
          <w:tcPr>
            <w:tcW w:w="1134" w:type="dxa"/>
            <w:tcBorders>
              <w:top w:val="nil"/>
              <w:left w:val="nil"/>
              <w:bottom w:val="single" w:sz="4" w:space="0" w:color="auto"/>
              <w:right w:val="single" w:sz="4" w:space="0" w:color="auto"/>
            </w:tcBorders>
            <w:shd w:val="clear" w:color="auto" w:fill="auto"/>
            <w:hideMark/>
          </w:tcPr>
          <w:p w14:paraId="6072B85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2C17F70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E6D355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0314</w:t>
            </w:r>
          </w:p>
        </w:tc>
        <w:tc>
          <w:tcPr>
            <w:tcW w:w="496" w:type="dxa"/>
            <w:tcBorders>
              <w:top w:val="nil"/>
              <w:left w:val="nil"/>
              <w:bottom w:val="single" w:sz="4" w:space="0" w:color="auto"/>
              <w:right w:val="single" w:sz="4" w:space="0" w:color="auto"/>
            </w:tcBorders>
            <w:shd w:val="clear" w:color="auto" w:fill="auto"/>
            <w:hideMark/>
          </w:tcPr>
          <w:p w14:paraId="2EA51ED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auto" w:fill="auto"/>
            <w:hideMark/>
          </w:tcPr>
          <w:p w14:paraId="0F9D8AE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9E5B2F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330,3</w:t>
            </w:r>
          </w:p>
        </w:tc>
        <w:tc>
          <w:tcPr>
            <w:tcW w:w="425" w:type="dxa"/>
            <w:tcBorders>
              <w:top w:val="nil"/>
              <w:left w:val="nil"/>
              <w:bottom w:val="single" w:sz="4" w:space="0" w:color="auto"/>
              <w:right w:val="single" w:sz="4" w:space="0" w:color="auto"/>
            </w:tcBorders>
            <w:shd w:val="clear" w:color="auto" w:fill="auto"/>
            <w:hideMark/>
          </w:tcPr>
          <w:p w14:paraId="6C10077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DFB80F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83F154C"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27989B7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95</w:t>
            </w:r>
          </w:p>
        </w:tc>
        <w:tc>
          <w:tcPr>
            <w:tcW w:w="1134" w:type="dxa"/>
            <w:tcBorders>
              <w:top w:val="nil"/>
              <w:left w:val="nil"/>
              <w:bottom w:val="single" w:sz="4" w:space="0" w:color="auto"/>
              <w:right w:val="single" w:sz="4" w:space="0" w:color="auto"/>
            </w:tcBorders>
            <w:shd w:val="clear" w:color="auto" w:fill="auto"/>
            <w:hideMark/>
          </w:tcPr>
          <w:p w14:paraId="249037A9"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xml:space="preserve">Подпрограмма «Обеспечение безопасности жизнедеятельности </w:t>
            </w:r>
            <w:r w:rsidRPr="00B515F7">
              <w:rPr>
                <w:rFonts w:ascii="Times New Roman" w:eastAsia="Times New Roman" w:hAnsi="Times New Roman" w:cs="Times New Roman"/>
                <w:b/>
                <w:bCs/>
                <w:kern w:val="0"/>
                <w:sz w:val="20"/>
                <w:szCs w:val="20"/>
                <w:lang w:eastAsia="ru-RU"/>
                <w14:ligatures w14:val="none"/>
              </w:rPr>
              <w:lastRenderedPageBreak/>
              <w:t>населения на территории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4BB420A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856048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0314</w:t>
            </w:r>
          </w:p>
        </w:tc>
        <w:tc>
          <w:tcPr>
            <w:tcW w:w="496" w:type="dxa"/>
            <w:tcBorders>
              <w:top w:val="nil"/>
              <w:left w:val="nil"/>
              <w:bottom w:val="single" w:sz="4" w:space="0" w:color="auto"/>
              <w:right w:val="single" w:sz="4" w:space="0" w:color="auto"/>
            </w:tcBorders>
            <w:shd w:val="clear" w:color="auto" w:fill="auto"/>
            <w:hideMark/>
          </w:tcPr>
          <w:p w14:paraId="76F8A90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0510000000</w:t>
            </w:r>
          </w:p>
        </w:tc>
        <w:tc>
          <w:tcPr>
            <w:tcW w:w="454" w:type="dxa"/>
            <w:tcBorders>
              <w:top w:val="nil"/>
              <w:left w:val="nil"/>
              <w:bottom w:val="single" w:sz="4" w:space="0" w:color="auto"/>
              <w:right w:val="single" w:sz="4" w:space="0" w:color="auto"/>
            </w:tcBorders>
            <w:shd w:val="clear" w:color="auto" w:fill="auto"/>
            <w:hideMark/>
          </w:tcPr>
          <w:p w14:paraId="3C79404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2A4537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330,3</w:t>
            </w:r>
          </w:p>
        </w:tc>
        <w:tc>
          <w:tcPr>
            <w:tcW w:w="425" w:type="dxa"/>
            <w:tcBorders>
              <w:top w:val="nil"/>
              <w:left w:val="nil"/>
              <w:bottom w:val="single" w:sz="4" w:space="0" w:color="auto"/>
              <w:right w:val="single" w:sz="4" w:space="0" w:color="auto"/>
            </w:tcBorders>
            <w:shd w:val="clear" w:color="auto" w:fill="auto"/>
            <w:hideMark/>
          </w:tcPr>
          <w:p w14:paraId="4523BED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75E506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r>
      <w:tr w:rsidR="00B515F7" w:rsidRPr="00B515F7" w14:paraId="3D3E709D" w14:textId="77777777" w:rsidTr="00B515F7">
        <w:trPr>
          <w:trHeight w:val="1110"/>
        </w:trPr>
        <w:tc>
          <w:tcPr>
            <w:tcW w:w="582" w:type="dxa"/>
            <w:tcBorders>
              <w:top w:val="nil"/>
              <w:left w:val="single" w:sz="4" w:space="0" w:color="auto"/>
              <w:bottom w:val="single" w:sz="4" w:space="0" w:color="auto"/>
              <w:right w:val="single" w:sz="4" w:space="0" w:color="auto"/>
            </w:tcBorders>
            <w:shd w:val="clear" w:color="000000" w:fill="FFFFFF"/>
            <w:hideMark/>
          </w:tcPr>
          <w:p w14:paraId="3720DFF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96</w:t>
            </w:r>
          </w:p>
        </w:tc>
        <w:tc>
          <w:tcPr>
            <w:tcW w:w="1134" w:type="dxa"/>
            <w:tcBorders>
              <w:top w:val="nil"/>
              <w:left w:val="nil"/>
              <w:bottom w:val="single" w:sz="4" w:space="0" w:color="auto"/>
              <w:right w:val="single" w:sz="4" w:space="0" w:color="auto"/>
            </w:tcBorders>
            <w:shd w:val="clear" w:color="auto" w:fill="auto"/>
            <w:hideMark/>
          </w:tcPr>
          <w:p w14:paraId="033C30D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Осуществление мероприятий по обеспечению безопасности населения на территории муниципального образования, профилактика экстремизма и предотвращение терроризма</w:t>
            </w:r>
          </w:p>
        </w:tc>
        <w:tc>
          <w:tcPr>
            <w:tcW w:w="708" w:type="dxa"/>
            <w:tcBorders>
              <w:top w:val="nil"/>
              <w:left w:val="nil"/>
              <w:bottom w:val="single" w:sz="4" w:space="0" w:color="auto"/>
              <w:right w:val="single" w:sz="4" w:space="0" w:color="auto"/>
            </w:tcBorders>
            <w:shd w:val="clear" w:color="auto" w:fill="auto"/>
            <w:hideMark/>
          </w:tcPr>
          <w:p w14:paraId="372B61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65AAFE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0314</w:t>
            </w:r>
          </w:p>
        </w:tc>
        <w:tc>
          <w:tcPr>
            <w:tcW w:w="496" w:type="dxa"/>
            <w:tcBorders>
              <w:top w:val="nil"/>
              <w:left w:val="nil"/>
              <w:bottom w:val="single" w:sz="4" w:space="0" w:color="auto"/>
              <w:right w:val="single" w:sz="4" w:space="0" w:color="auto"/>
            </w:tcBorders>
            <w:shd w:val="clear" w:color="auto" w:fill="auto"/>
            <w:hideMark/>
          </w:tcPr>
          <w:p w14:paraId="301B19F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0510222110</w:t>
            </w:r>
          </w:p>
        </w:tc>
        <w:tc>
          <w:tcPr>
            <w:tcW w:w="454" w:type="dxa"/>
            <w:tcBorders>
              <w:top w:val="nil"/>
              <w:left w:val="nil"/>
              <w:bottom w:val="single" w:sz="4" w:space="0" w:color="auto"/>
              <w:right w:val="single" w:sz="4" w:space="0" w:color="auto"/>
            </w:tcBorders>
            <w:shd w:val="clear" w:color="auto" w:fill="auto"/>
            <w:hideMark/>
          </w:tcPr>
          <w:p w14:paraId="1AC00BE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49530F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330,3</w:t>
            </w:r>
          </w:p>
        </w:tc>
        <w:tc>
          <w:tcPr>
            <w:tcW w:w="425" w:type="dxa"/>
            <w:tcBorders>
              <w:top w:val="nil"/>
              <w:left w:val="nil"/>
              <w:bottom w:val="single" w:sz="4" w:space="0" w:color="auto"/>
              <w:right w:val="single" w:sz="4" w:space="0" w:color="auto"/>
            </w:tcBorders>
            <w:shd w:val="clear" w:color="auto" w:fill="auto"/>
            <w:hideMark/>
          </w:tcPr>
          <w:p w14:paraId="7A859A8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286ECF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0C26EBB7"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F73149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97</w:t>
            </w:r>
          </w:p>
        </w:tc>
        <w:tc>
          <w:tcPr>
            <w:tcW w:w="1134" w:type="dxa"/>
            <w:tcBorders>
              <w:top w:val="nil"/>
              <w:left w:val="nil"/>
              <w:bottom w:val="single" w:sz="4" w:space="0" w:color="auto"/>
              <w:right w:val="single" w:sz="4" w:space="0" w:color="auto"/>
            </w:tcBorders>
            <w:shd w:val="clear" w:color="auto" w:fill="auto"/>
            <w:hideMark/>
          </w:tcPr>
          <w:p w14:paraId="1CEAEC9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7B82DB4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6233A1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0314</w:t>
            </w:r>
          </w:p>
        </w:tc>
        <w:tc>
          <w:tcPr>
            <w:tcW w:w="496" w:type="dxa"/>
            <w:tcBorders>
              <w:top w:val="nil"/>
              <w:left w:val="nil"/>
              <w:bottom w:val="single" w:sz="4" w:space="0" w:color="auto"/>
              <w:right w:val="single" w:sz="4" w:space="0" w:color="auto"/>
            </w:tcBorders>
            <w:shd w:val="clear" w:color="auto" w:fill="auto"/>
            <w:hideMark/>
          </w:tcPr>
          <w:p w14:paraId="7079460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0510222110</w:t>
            </w:r>
          </w:p>
        </w:tc>
        <w:tc>
          <w:tcPr>
            <w:tcW w:w="454" w:type="dxa"/>
            <w:tcBorders>
              <w:top w:val="nil"/>
              <w:left w:val="nil"/>
              <w:bottom w:val="single" w:sz="4" w:space="0" w:color="auto"/>
              <w:right w:val="single" w:sz="4" w:space="0" w:color="auto"/>
            </w:tcBorders>
            <w:shd w:val="clear" w:color="auto" w:fill="auto"/>
            <w:hideMark/>
          </w:tcPr>
          <w:p w14:paraId="778025B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0A3335D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330,3</w:t>
            </w:r>
          </w:p>
        </w:tc>
        <w:tc>
          <w:tcPr>
            <w:tcW w:w="425" w:type="dxa"/>
            <w:tcBorders>
              <w:top w:val="nil"/>
              <w:left w:val="nil"/>
              <w:bottom w:val="single" w:sz="4" w:space="0" w:color="auto"/>
              <w:right w:val="single" w:sz="4" w:space="0" w:color="auto"/>
            </w:tcBorders>
            <w:shd w:val="clear" w:color="auto" w:fill="auto"/>
            <w:hideMark/>
          </w:tcPr>
          <w:p w14:paraId="69A5760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BAD231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0EA87A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C2D893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98</w:t>
            </w:r>
          </w:p>
        </w:tc>
        <w:tc>
          <w:tcPr>
            <w:tcW w:w="1134" w:type="dxa"/>
            <w:tcBorders>
              <w:top w:val="nil"/>
              <w:left w:val="nil"/>
              <w:bottom w:val="single" w:sz="4" w:space="0" w:color="auto"/>
              <w:right w:val="single" w:sz="4" w:space="0" w:color="auto"/>
            </w:tcBorders>
            <w:shd w:val="clear" w:color="auto" w:fill="auto"/>
            <w:hideMark/>
          </w:tcPr>
          <w:p w14:paraId="09F61CF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НАЦИОНАЛЬНАЯ ЭКОНОМИКА</w:t>
            </w:r>
          </w:p>
        </w:tc>
        <w:tc>
          <w:tcPr>
            <w:tcW w:w="708" w:type="dxa"/>
            <w:tcBorders>
              <w:top w:val="nil"/>
              <w:left w:val="nil"/>
              <w:bottom w:val="single" w:sz="4" w:space="0" w:color="auto"/>
              <w:right w:val="single" w:sz="4" w:space="0" w:color="auto"/>
            </w:tcBorders>
            <w:shd w:val="clear" w:color="auto" w:fill="auto"/>
            <w:hideMark/>
          </w:tcPr>
          <w:p w14:paraId="41C1C74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2060A2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0400</w:t>
            </w:r>
          </w:p>
        </w:tc>
        <w:tc>
          <w:tcPr>
            <w:tcW w:w="496" w:type="dxa"/>
            <w:tcBorders>
              <w:top w:val="nil"/>
              <w:left w:val="nil"/>
              <w:bottom w:val="single" w:sz="4" w:space="0" w:color="auto"/>
              <w:right w:val="single" w:sz="4" w:space="0" w:color="auto"/>
            </w:tcBorders>
            <w:shd w:val="clear" w:color="auto" w:fill="auto"/>
            <w:hideMark/>
          </w:tcPr>
          <w:p w14:paraId="7CC0C94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0AF6380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2CF536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77 166,2</w:t>
            </w:r>
          </w:p>
        </w:tc>
        <w:tc>
          <w:tcPr>
            <w:tcW w:w="425" w:type="dxa"/>
            <w:tcBorders>
              <w:top w:val="nil"/>
              <w:left w:val="nil"/>
              <w:bottom w:val="single" w:sz="4" w:space="0" w:color="auto"/>
              <w:right w:val="single" w:sz="4" w:space="0" w:color="auto"/>
            </w:tcBorders>
            <w:shd w:val="clear" w:color="auto" w:fill="auto"/>
            <w:hideMark/>
          </w:tcPr>
          <w:p w14:paraId="06BF9CD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82 256,2</w:t>
            </w:r>
          </w:p>
        </w:tc>
        <w:tc>
          <w:tcPr>
            <w:tcW w:w="284" w:type="dxa"/>
            <w:tcBorders>
              <w:top w:val="nil"/>
              <w:left w:val="nil"/>
              <w:bottom w:val="single" w:sz="4" w:space="0" w:color="auto"/>
              <w:right w:val="single" w:sz="4" w:space="0" w:color="auto"/>
            </w:tcBorders>
            <w:shd w:val="clear" w:color="auto" w:fill="auto"/>
            <w:hideMark/>
          </w:tcPr>
          <w:p w14:paraId="7FF0B8B2"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136 312,0</w:t>
            </w:r>
          </w:p>
        </w:tc>
      </w:tr>
      <w:tr w:rsidR="00B515F7" w:rsidRPr="00B515F7" w14:paraId="692E611E"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062658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99</w:t>
            </w:r>
          </w:p>
        </w:tc>
        <w:tc>
          <w:tcPr>
            <w:tcW w:w="1134" w:type="dxa"/>
            <w:tcBorders>
              <w:top w:val="nil"/>
              <w:left w:val="nil"/>
              <w:bottom w:val="single" w:sz="4" w:space="0" w:color="auto"/>
              <w:right w:val="single" w:sz="4" w:space="0" w:color="auto"/>
            </w:tcBorders>
            <w:shd w:val="clear" w:color="auto" w:fill="auto"/>
            <w:hideMark/>
          </w:tcPr>
          <w:p w14:paraId="69DE1321"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Водное хозяйство</w:t>
            </w:r>
          </w:p>
        </w:tc>
        <w:tc>
          <w:tcPr>
            <w:tcW w:w="708" w:type="dxa"/>
            <w:tcBorders>
              <w:top w:val="nil"/>
              <w:left w:val="nil"/>
              <w:bottom w:val="single" w:sz="4" w:space="0" w:color="auto"/>
              <w:right w:val="single" w:sz="4" w:space="0" w:color="auto"/>
            </w:tcBorders>
            <w:shd w:val="clear" w:color="auto" w:fill="auto"/>
            <w:hideMark/>
          </w:tcPr>
          <w:p w14:paraId="0790DB7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B3F3A9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0406</w:t>
            </w:r>
          </w:p>
        </w:tc>
        <w:tc>
          <w:tcPr>
            <w:tcW w:w="496" w:type="dxa"/>
            <w:tcBorders>
              <w:top w:val="nil"/>
              <w:left w:val="nil"/>
              <w:bottom w:val="single" w:sz="4" w:space="0" w:color="auto"/>
              <w:right w:val="single" w:sz="4" w:space="0" w:color="auto"/>
            </w:tcBorders>
            <w:shd w:val="clear" w:color="auto" w:fill="auto"/>
            <w:hideMark/>
          </w:tcPr>
          <w:p w14:paraId="23B7AA1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580427A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27193C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22 821,7</w:t>
            </w:r>
          </w:p>
        </w:tc>
        <w:tc>
          <w:tcPr>
            <w:tcW w:w="425" w:type="dxa"/>
            <w:tcBorders>
              <w:top w:val="nil"/>
              <w:left w:val="nil"/>
              <w:bottom w:val="single" w:sz="4" w:space="0" w:color="auto"/>
              <w:right w:val="single" w:sz="4" w:space="0" w:color="auto"/>
            </w:tcBorders>
            <w:shd w:val="clear" w:color="auto" w:fill="auto"/>
            <w:hideMark/>
          </w:tcPr>
          <w:p w14:paraId="4A3EDA9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31 570,2</w:t>
            </w:r>
          </w:p>
        </w:tc>
        <w:tc>
          <w:tcPr>
            <w:tcW w:w="284" w:type="dxa"/>
            <w:tcBorders>
              <w:top w:val="nil"/>
              <w:left w:val="nil"/>
              <w:bottom w:val="single" w:sz="4" w:space="0" w:color="auto"/>
              <w:right w:val="single" w:sz="4" w:space="0" w:color="auto"/>
            </w:tcBorders>
            <w:shd w:val="clear" w:color="auto" w:fill="auto"/>
            <w:hideMark/>
          </w:tcPr>
          <w:p w14:paraId="685392A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53 947,3</w:t>
            </w:r>
          </w:p>
        </w:tc>
      </w:tr>
      <w:tr w:rsidR="00B515F7" w:rsidRPr="00B515F7" w14:paraId="27C540E2"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3350A22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w:t>
            </w:r>
          </w:p>
        </w:tc>
        <w:tc>
          <w:tcPr>
            <w:tcW w:w="1134" w:type="dxa"/>
            <w:tcBorders>
              <w:top w:val="nil"/>
              <w:left w:val="nil"/>
              <w:bottom w:val="single" w:sz="4" w:space="0" w:color="auto"/>
              <w:right w:val="single" w:sz="4" w:space="0" w:color="auto"/>
            </w:tcBorders>
            <w:shd w:val="clear" w:color="auto" w:fill="auto"/>
            <w:hideMark/>
          </w:tcPr>
          <w:p w14:paraId="376A6FD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0952511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5FED1F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0406</w:t>
            </w:r>
          </w:p>
        </w:tc>
        <w:tc>
          <w:tcPr>
            <w:tcW w:w="496" w:type="dxa"/>
            <w:tcBorders>
              <w:top w:val="nil"/>
              <w:left w:val="nil"/>
              <w:bottom w:val="single" w:sz="4" w:space="0" w:color="auto"/>
              <w:right w:val="single" w:sz="4" w:space="0" w:color="auto"/>
            </w:tcBorders>
            <w:shd w:val="clear" w:color="auto" w:fill="auto"/>
            <w:hideMark/>
          </w:tcPr>
          <w:p w14:paraId="0BC9404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auto" w:fill="auto"/>
            <w:hideMark/>
          </w:tcPr>
          <w:p w14:paraId="42B2C37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F00D15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22 821,7</w:t>
            </w:r>
          </w:p>
        </w:tc>
        <w:tc>
          <w:tcPr>
            <w:tcW w:w="425" w:type="dxa"/>
            <w:tcBorders>
              <w:top w:val="nil"/>
              <w:left w:val="nil"/>
              <w:bottom w:val="single" w:sz="4" w:space="0" w:color="auto"/>
              <w:right w:val="single" w:sz="4" w:space="0" w:color="auto"/>
            </w:tcBorders>
            <w:shd w:val="clear" w:color="auto" w:fill="auto"/>
            <w:hideMark/>
          </w:tcPr>
          <w:p w14:paraId="3D6BEA2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31 570,2</w:t>
            </w:r>
          </w:p>
        </w:tc>
        <w:tc>
          <w:tcPr>
            <w:tcW w:w="284" w:type="dxa"/>
            <w:tcBorders>
              <w:top w:val="nil"/>
              <w:left w:val="nil"/>
              <w:bottom w:val="single" w:sz="4" w:space="0" w:color="auto"/>
              <w:right w:val="single" w:sz="4" w:space="0" w:color="auto"/>
            </w:tcBorders>
            <w:shd w:val="clear" w:color="auto" w:fill="auto"/>
            <w:hideMark/>
          </w:tcPr>
          <w:p w14:paraId="70026AB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53 947,3</w:t>
            </w:r>
          </w:p>
        </w:tc>
      </w:tr>
      <w:tr w:rsidR="00B515F7" w:rsidRPr="00B515F7" w14:paraId="61FE7581"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5556D36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101</w:t>
            </w:r>
          </w:p>
        </w:tc>
        <w:tc>
          <w:tcPr>
            <w:tcW w:w="1134" w:type="dxa"/>
            <w:tcBorders>
              <w:top w:val="nil"/>
              <w:left w:val="nil"/>
              <w:bottom w:val="single" w:sz="4" w:space="0" w:color="auto"/>
              <w:right w:val="single" w:sz="4" w:space="0" w:color="auto"/>
            </w:tcBorders>
            <w:shd w:val="clear" w:color="auto" w:fill="auto"/>
            <w:hideMark/>
          </w:tcPr>
          <w:p w14:paraId="7EF7E955"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«Обеспечение безопасности жизнедеятельности населения на территории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07BF4B7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0BE786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0406</w:t>
            </w:r>
          </w:p>
        </w:tc>
        <w:tc>
          <w:tcPr>
            <w:tcW w:w="496" w:type="dxa"/>
            <w:tcBorders>
              <w:top w:val="nil"/>
              <w:left w:val="nil"/>
              <w:bottom w:val="single" w:sz="4" w:space="0" w:color="auto"/>
              <w:right w:val="single" w:sz="4" w:space="0" w:color="auto"/>
            </w:tcBorders>
            <w:shd w:val="clear" w:color="auto" w:fill="auto"/>
            <w:hideMark/>
          </w:tcPr>
          <w:p w14:paraId="361F054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0510000000</w:t>
            </w:r>
          </w:p>
        </w:tc>
        <w:tc>
          <w:tcPr>
            <w:tcW w:w="454" w:type="dxa"/>
            <w:tcBorders>
              <w:top w:val="nil"/>
              <w:left w:val="nil"/>
              <w:bottom w:val="single" w:sz="4" w:space="0" w:color="auto"/>
              <w:right w:val="single" w:sz="4" w:space="0" w:color="auto"/>
            </w:tcBorders>
            <w:shd w:val="clear" w:color="auto" w:fill="auto"/>
            <w:hideMark/>
          </w:tcPr>
          <w:p w14:paraId="5F195AA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AB8139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22 821,7</w:t>
            </w:r>
          </w:p>
        </w:tc>
        <w:tc>
          <w:tcPr>
            <w:tcW w:w="425" w:type="dxa"/>
            <w:tcBorders>
              <w:top w:val="nil"/>
              <w:left w:val="nil"/>
              <w:bottom w:val="single" w:sz="4" w:space="0" w:color="auto"/>
              <w:right w:val="single" w:sz="4" w:space="0" w:color="auto"/>
            </w:tcBorders>
            <w:shd w:val="clear" w:color="auto" w:fill="auto"/>
            <w:hideMark/>
          </w:tcPr>
          <w:p w14:paraId="32D51812"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31 570,2</w:t>
            </w:r>
          </w:p>
        </w:tc>
        <w:tc>
          <w:tcPr>
            <w:tcW w:w="284" w:type="dxa"/>
            <w:tcBorders>
              <w:top w:val="nil"/>
              <w:left w:val="nil"/>
              <w:bottom w:val="single" w:sz="4" w:space="0" w:color="auto"/>
              <w:right w:val="single" w:sz="4" w:space="0" w:color="auto"/>
            </w:tcBorders>
            <w:shd w:val="clear" w:color="auto" w:fill="auto"/>
            <w:hideMark/>
          </w:tcPr>
          <w:p w14:paraId="3409408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53 947,3</w:t>
            </w:r>
          </w:p>
        </w:tc>
      </w:tr>
      <w:tr w:rsidR="00B515F7" w:rsidRPr="00B515F7" w14:paraId="1CFC921D" w14:textId="77777777" w:rsidTr="00B515F7">
        <w:trPr>
          <w:trHeight w:val="1110"/>
        </w:trPr>
        <w:tc>
          <w:tcPr>
            <w:tcW w:w="582" w:type="dxa"/>
            <w:tcBorders>
              <w:top w:val="nil"/>
              <w:left w:val="single" w:sz="4" w:space="0" w:color="auto"/>
              <w:bottom w:val="single" w:sz="4" w:space="0" w:color="auto"/>
              <w:right w:val="single" w:sz="4" w:space="0" w:color="auto"/>
            </w:tcBorders>
            <w:shd w:val="clear" w:color="000000" w:fill="FFFFFF"/>
            <w:hideMark/>
          </w:tcPr>
          <w:p w14:paraId="79EEC19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102</w:t>
            </w:r>
          </w:p>
        </w:tc>
        <w:tc>
          <w:tcPr>
            <w:tcW w:w="1134" w:type="dxa"/>
            <w:tcBorders>
              <w:top w:val="nil"/>
              <w:left w:val="nil"/>
              <w:bottom w:val="single" w:sz="4" w:space="0" w:color="auto"/>
              <w:right w:val="single" w:sz="4" w:space="0" w:color="auto"/>
            </w:tcBorders>
            <w:shd w:val="clear" w:color="auto" w:fill="auto"/>
            <w:hideMark/>
          </w:tcPr>
          <w:p w14:paraId="57865F2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Противопаводковые мероприятия, страхование гражданской ответственности за причинение вреда при аварии на Байкаловском гидроузле на р</w:t>
            </w:r>
            <w:proofErr w:type="gramStart"/>
            <w:r w:rsidRPr="00B515F7">
              <w:rPr>
                <w:rFonts w:ascii="Times New Roman" w:eastAsia="Times New Roman" w:hAnsi="Times New Roman" w:cs="Times New Roman"/>
                <w:kern w:val="0"/>
                <w:sz w:val="20"/>
                <w:szCs w:val="20"/>
                <w:lang w:eastAsia="ru-RU"/>
                <w14:ligatures w14:val="none"/>
              </w:rPr>
              <w:t>.Е</w:t>
            </w:r>
            <w:proofErr w:type="gramEnd"/>
            <w:r w:rsidRPr="00B515F7">
              <w:rPr>
                <w:rFonts w:ascii="Times New Roman" w:eastAsia="Times New Roman" w:hAnsi="Times New Roman" w:cs="Times New Roman"/>
                <w:kern w:val="0"/>
                <w:sz w:val="20"/>
                <w:szCs w:val="20"/>
                <w:lang w:eastAsia="ru-RU"/>
                <w14:ligatures w14:val="none"/>
              </w:rPr>
              <w:t>линка в с.Байкалово</w:t>
            </w:r>
          </w:p>
        </w:tc>
        <w:tc>
          <w:tcPr>
            <w:tcW w:w="708" w:type="dxa"/>
            <w:tcBorders>
              <w:top w:val="nil"/>
              <w:left w:val="nil"/>
              <w:bottom w:val="single" w:sz="4" w:space="0" w:color="auto"/>
              <w:right w:val="single" w:sz="4" w:space="0" w:color="auto"/>
            </w:tcBorders>
            <w:shd w:val="clear" w:color="auto" w:fill="auto"/>
            <w:hideMark/>
          </w:tcPr>
          <w:p w14:paraId="58FD412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6B90A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0406</w:t>
            </w:r>
          </w:p>
        </w:tc>
        <w:tc>
          <w:tcPr>
            <w:tcW w:w="496" w:type="dxa"/>
            <w:tcBorders>
              <w:top w:val="nil"/>
              <w:left w:val="nil"/>
              <w:bottom w:val="single" w:sz="4" w:space="0" w:color="auto"/>
              <w:right w:val="single" w:sz="4" w:space="0" w:color="auto"/>
            </w:tcBorders>
            <w:shd w:val="clear" w:color="auto" w:fill="auto"/>
            <w:hideMark/>
          </w:tcPr>
          <w:p w14:paraId="03D2A7B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0510323060</w:t>
            </w:r>
          </w:p>
        </w:tc>
        <w:tc>
          <w:tcPr>
            <w:tcW w:w="454" w:type="dxa"/>
            <w:tcBorders>
              <w:top w:val="nil"/>
              <w:left w:val="nil"/>
              <w:bottom w:val="single" w:sz="4" w:space="0" w:color="auto"/>
              <w:right w:val="single" w:sz="4" w:space="0" w:color="auto"/>
            </w:tcBorders>
            <w:shd w:val="clear" w:color="auto" w:fill="auto"/>
            <w:hideMark/>
          </w:tcPr>
          <w:p w14:paraId="4379957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A68AD1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315,0</w:t>
            </w:r>
          </w:p>
        </w:tc>
        <w:tc>
          <w:tcPr>
            <w:tcW w:w="425" w:type="dxa"/>
            <w:tcBorders>
              <w:top w:val="nil"/>
              <w:left w:val="nil"/>
              <w:bottom w:val="single" w:sz="4" w:space="0" w:color="auto"/>
              <w:right w:val="single" w:sz="4" w:space="0" w:color="auto"/>
            </w:tcBorders>
            <w:shd w:val="clear" w:color="auto" w:fill="auto"/>
            <w:hideMark/>
          </w:tcPr>
          <w:p w14:paraId="0CC5D6B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300,0</w:t>
            </w:r>
          </w:p>
        </w:tc>
        <w:tc>
          <w:tcPr>
            <w:tcW w:w="284" w:type="dxa"/>
            <w:tcBorders>
              <w:top w:val="nil"/>
              <w:left w:val="nil"/>
              <w:bottom w:val="single" w:sz="4" w:space="0" w:color="auto"/>
              <w:right w:val="single" w:sz="4" w:space="0" w:color="auto"/>
            </w:tcBorders>
            <w:shd w:val="clear" w:color="auto" w:fill="auto"/>
            <w:hideMark/>
          </w:tcPr>
          <w:p w14:paraId="1CCA6E7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100,0</w:t>
            </w:r>
          </w:p>
        </w:tc>
      </w:tr>
      <w:tr w:rsidR="00B515F7" w:rsidRPr="00B515F7" w14:paraId="33E41EAB"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07E35E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103</w:t>
            </w:r>
          </w:p>
        </w:tc>
        <w:tc>
          <w:tcPr>
            <w:tcW w:w="1134" w:type="dxa"/>
            <w:tcBorders>
              <w:top w:val="nil"/>
              <w:left w:val="nil"/>
              <w:bottom w:val="single" w:sz="4" w:space="0" w:color="auto"/>
              <w:right w:val="single" w:sz="4" w:space="0" w:color="auto"/>
            </w:tcBorders>
            <w:shd w:val="clear" w:color="auto" w:fill="auto"/>
            <w:hideMark/>
          </w:tcPr>
          <w:p w14:paraId="24E7CBA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6B7D41A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F4C780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0406</w:t>
            </w:r>
          </w:p>
        </w:tc>
        <w:tc>
          <w:tcPr>
            <w:tcW w:w="496" w:type="dxa"/>
            <w:tcBorders>
              <w:top w:val="nil"/>
              <w:left w:val="nil"/>
              <w:bottom w:val="single" w:sz="4" w:space="0" w:color="auto"/>
              <w:right w:val="single" w:sz="4" w:space="0" w:color="auto"/>
            </w:tcBorders>
            <w:shd w:val="clear" w:color="auto" w:fill="auto"/>
            <w:hideMark/>
          </w:tcPr>
          <w:p w14:paraId="73A5DF5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0510323060</w:t>
            </w:r>
          </w:p>
        </w:tc>
        <w:tc>
          <w:tcPr>
            <w:tcW w:w="454" w:type="dxa"/>
            <w:tcBorders>
              <w:top w:val="nil"/>
              <w:left w:val="nil"/>
              <w:bottom w:val="single" w:sz="4" w:space="0" w:color="auto"/>
              <w:right w:val="single" w:sz="4" w:space="0" w:color="auto"/>
            </w:tcBorders>
            <w:shd w:val="clear" w:color="auto" w:fill="auto"/>
            <w:hideMark/>
          </w:tcPr>
          <w:p w14:paraId="3D75DFE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6E1C605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315,0</w:t>
            </w:r>
          </w:p>
        </w:tc>
        <w:tc>
          <w:tcPr>
            <w:tcW w:w="425" w:type="dxa"/>
            <w:tcBorders>
              <w:top w:val="nil"/>
              <w:left w:val="nil"/>
              <w:bottom w:val="single" w:sz="4" w:space="0" w:color="auto"/>
              <w:right w:val="single" w:sz="4" w:space="0" w:color="auto"/>
            </w:tcBorders>
            <w:shd w:val="clear" w:color="auto" w:fill="auto"/>
            <w:hideMark/>
          </w:tcPr>
          <w:p w14:paraId="51A8A9E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300,0</w:t>
            </w:r>
          </w:p>
        </w:tc>
        <w:tc>
          <w:tcPr>
            <w:tcW w:w="284" w:type="dxa"/>
            <w:tcBorders>
              <w:top w:val="nil"/>
              <w:left w:val="nil"/>
              <w:bottom w:val="single" w:sz="4" w:space="0" w:color="auto"/>
              <w:right w:val="single" w:sz="4" w:space="0" w:color="auto"/>
            </w:tcBorders>
            <w:shd w:val="clear" w:color="auto" w:fill="auto"/>
            <w:hideMark/>
          </w:tcPr>
          <w:p w14:paraId="4E8A8A2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100,0</w:t>
            </w:r>
          </w:p>
        </w:tc>
      </w:tr>
      <w:tr w:rsidR="00B515F7" w:rsidRPr="00B515F7" w14:paraId="7185DFA6" w14:textId="77777777" w:rsidTr="00B515F7">
        <w:trPr>
          <w:trHeight w:val="630"/>
        </w:trPr>
        <w:tc>
          <w:tcPr>
            <w:tcW w:w="582" w:type="dxa"/>
            <w:tcBorders>
              <w:top w:val="nil"/>
              <w:left w:val="single" w:sz="4" w:space="0" w:color="auto"/>
              <w:bottom w:val="single" w:sz="4" w:space="0" w:color="auto"/>
              <w:right w:val="single" w:sz="4" w:space="0" w:color="auto"/>
            </w:tcBorders>
            <w:shd w:val="clear" w:color="000000" w:fill="FFFFFF"/>
            <w:hideMark/>
          </w:tcPr>
          <w:p w14:paraId="517947A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104</w:t>
            </w:r>
          </w:p>
        </w:tc>
        <w:tc>
          <w:tcPr>
            <w:tcW w:w="1134" w:type="dxa"/>
            <w:tcBorders>
              <w:top w:val="nil"/>
              <w:left w:val="nil"/>
              <w:bottom w:val="single" w:sz="4" w:space="0" w:color="auto"/>
              <w:right w:val="single" w:sz="4" w:space="0" w:color="auto"/>
            </w:tcBorders>
            <w:shd w:val="clear" w:color="auto" w:fill="auto"/>
            <w:hideMark/>
          </w:tcPr>
          <w:p w14:paraId="34BFDBF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Капитальный ремонт гидроузла на р</w:t>
            </w:r>
            <w:proofErr w:type="gramStart"/>
            <w:r w:rsidRPr="00B515F7">
              <w:rPr>
                <w:rFonts w:ascii="Times New Roman" w:eastAsia="Times New Roman" w:hAnsi="Times New Roman" w:cs="Times New Roman"/>
                <w:kern w:val="0"/>
                <w:sz w:val="20"/>
                <w:szCs w:val="20"/>
                <w:lang w:eastAsia="ru-RU"/>
                <w14:ligatures w14:val="none"/>
              </w:rPr>
              <w:t>.Е</w:t>
            </w:r>
            <w:proofErr w:type="gramEnd"/>
            <w:r w:rsidRPr="00B515F7">
              <w:rPr>
                <w:rFonts w:ascii="Times New Roman" w:eastAsia="Times New Roman" w:hAnsi="Times New Roman" w:cs="Times New Roman"/>
                <w:kern w:val="0"/>
                <w:sz w:val="20"/>
                <w:szCs w:val="20"/>
                <w:lang w:eastAsia="ru-RU"/>
                <w14:ligatures w14:val="none"/>
              </w:rPr>
              <w:t>линке в с.Байкалово Байкаловского района Свердловской области</w:t>
            </w:r>
          </w:p>
        </w:tc>
        <w:tc>
          <w:tcPr>
            <w:tcW w:w="708" w:type="dxa"/>
            <w:tcBorders>
              <w:top w:val="nil"/>
              <w:left w:val="nil"/>
              <w:bottom w:val="single" w:sz="4" w:space="0" w:color="auto"/>
              <w:right w:val="single" w:sz="4" w:space="0" w:color="auto"/>
            </w:tcBorders>
            <w:shd w:val="clear" w:color="auto" w:fill="auto"/>
            <w:hideMark/>
          </w:tcPr>
          <w:p w14:paraId="3F657E7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3B0C9B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0406</w:t>
            </w:r>
          </w:p>
        </w:tc>
        <w:tc>
          <w:tcPr>
            <w:tcW w:w="496" w:type="dxa"/>
            <w:tcBorders>
              <w:top w:val="nil"/>
              <w:left w:val="nil"/>
              <w:bottom w:val="single" w:sz="4" w:space="0" w:color="auto"/>
              <w:right w:val="single" w:sz="4" w:space="0" w:color="auto"/>
            </w:tcBorders>
            <w:shd w:val="clear" w:color="auto" w:fill="auto"/>
            <w:hideMark/>
          </w:tcPr>
          <w:p w14:paraId="20370C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05103L0650</w:t>
            </w:r>
          </w:p>
        </w:tc>
        <w:tc>
          <w:tcPr>
            <w:tcW w:w="454" w:type="dxa"/>
            <w:tcBorders>
              <w:top w:val="nil"/>
              <w:left w:val="nil"/>
              <w:bottom w:val="single" w:sz="4" w:space="0" w:color="auto"/>
              <w:right w:val="single" w:sz="4" w:space="0" w:color="auto"/>
            </w:tcBorders>
            <w:shd w:val="clear" w:color="auto" w:fill="auto"/>
            <w:hideMark/>
          </w:tcPr>
          <w:p w14:paraId="7AF9C60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B30153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22 506,7</w:t>
            </w:r>
          </w:p>
        </w:tc>
        <w:tc>
          <w:tcPr>
            <w:tcW w:w="425" w:type="dxa"/>
            <w:tcBorders>
              <w:top w:val="nil"/>
              <w:left w:val="nil"/>
              <w:bottom w:val="single" w:sz="4" w:space="0" w:color="auto"/>
              <w:right w:val="single" w:sz="4" w:space="0" w:color="auto"/>
            </w:tcBorders>
            <w:shd w:val="clear" w:color="auto" w:fill="auto"/>
            <w:hideMark/>
          </w:tcPr>
          <w:p w14:paraId="5EAB1B9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31 270,2</w:t>
            </w:r>
          </w:p>
        </w:tc>
        <w:tc>
          <w:tcPr>
            <w:tcW w:w="284" w:type="dxa"/>
            <w:tcBorders>
              <w:top w:val="nil"/>
              <w:left w:val="nil"/>
              <w:bottom w:val="single" w:sz="4" w:space="0" w:color="auto"/>
              <w:right w:val="single" w:sz="4" w:space="0" w:color="auto"/>
            </w:tcBorders>
            <w:shd w:val="clear" w:color="auto" w:fill="auto"/>
            <w:hideMark/>
          </w:tcPr>
          <w:p w14:paraId="654DB78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53 847,3</w:t>
            </w:r>
          </w:p>
        </w:tc>
      </w:tr>
      <w:tr w:rsidR="00B515F7" w:rsidRPr="00B515F7" w14:paraId="7BD61615"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37E1D2F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105</w:t>
            </w:r>
          </w:p>
        </w:tc>
        <w:tc>
          <w:tcPr>
            <w:tcW w:w="1134" w:type="dxa"/>
            <w:tcBorders>
              <w:top w:val="nil"/>
              <w:left w:val="nil"/>
              <w:bottom w:val="single" w:sz="4" w:space="0" w:color="auto"/>
              <w:right w:val="single" w:sz="4" w:space="0" w:color="auto"/>
            </w:tcBorders>
            <w:shd w:val="clear" w:color="auto" w:fill="auto"/>
            <w:hideMark/>
          </w:tcPr>
          <w:p w14:paraId="6D66807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708" w:type="dxa"/>
            <w:tcBorders>
              <w:top w:val="nil"/>
              <w:left w:val="nil"/>
              <w:bottom w:val="single" w:sz="4" w:space="0" w:color="auto"/>
              <w:right w:val="single" w:sz="4" w:space="0" w:color="auto"/>
            </w:tcBorders>
            <w:shd w:val="clear" w:color="auto" w:fill="auto"/>
            <w:hideMark/>
          </w:tcPr>
          <w:p w14:paraId="105BBE1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A99005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0406</w:t>
            </w:r>
          </w:p>
        </w:tc>
        <w:tc>
          <w:tcPr>
            <w:tcW w:w="496" w:type="dxa"/>
            <w:tcBorders>
              <w:top w:val="nil"/>
              <w:left w:val="nil"/>
              <w:bottom w:val="single" w:sz="4" w:space="0" w:color="auto"/>
              <w:right w:val="single" w:sz="4" w:space="0" w:color="auto"/>
            </w:tcBorders>
            <w:shd w:val="clear" w:color="auto" w:fill="auto"/>
            <w:hideMark/>
          </w:tcPr>
          <w:p w14:paraId="4AAE6D4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05103L0650</w:t>
            </w:r>
          </w:p>
        </w:tc>
        <w:tc>
          <w:tcPr>
            <w:tcW w:w="454" w:type="dxa"/>
            <w:tcBorders>
              <w:top w:val="nil"/>
              <w:left w:val="nil"/>
              <w:bottom w:val="single" w:sz="4" w:space="0" w:color="auto"/>
              <w:right w:val="single" w:sz="4" w:space="0" w:color="auto"/>
            </w:tcBorders>
            <w:shd w:val="clear" w:color="auto" w:fill="auto"/>
            <w:hideMark/>
          </w:tcPr>
          <w:p w14:paraId="20A34A0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243</w:t>
            </w:r>
          </w:p>
        </w:tc>
        <w:tc>
          <w:tcPr>
            <w:tcW w:w="538" w:type="dxa"/>
            <w:tcBorders>
              <w:top w:val="nil"/>
              <w:left w:val="nil"/>
              <w:bottom w:val="single" w:sz="4" w:space="0" w:color="auto"/>
              <w:right w:val="single" w:sz="4" w:space="0" w:color="auto"/>
            </w:tcBorders>
            <w:shd w:val="clear" w:color="auto" w:fill="auto"/>
            <w:hideMark/>
          </w:tcPr>
          <w:p w14:paraId="335BFDC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22 506,7</w:t>
            </w:r>
          </w:p>
        </w:tc>
        <w:tc>
          <w:tcPr>
            <w:tcW w:w="425" w:type="dxa"/>
            <w:tcBorders>
              <w:top w:val="nil"/>
              <w:left w:val="nil"/>
              <w:bottom w:val="single" w:sz="4" w:space="0" w:color="auto"/>
              <w:right w:val="single" w:sz="4" w:space="0" w:color="auto"/>
            </w:tcBorders>
            <w:shd w:val="clear" w:color="auto" w:fill="auto"/>
            <w:hideMark/>
          </w:tcPr>
          <w:p w14:paraId="6B24AD1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31 270,2</w:t>
            </w:r>
          </w:p>
        </w:tc>
        <w:tc>
          <w:tcPr>
            <w:tcW w:w="284" w:type="dxa"/>
            <w:tcBorders>
              <w:top w:val="nil"/>
              <w:left w:val="nil"/>
              <w:bottom w:val="single" w:sz="4" w:space="0" w:color="auto"/>
              <w:right w:val="single" w:sz="4" w:space="0" w:color="auto"/>
            </w:tcBorders>
            <w:shd w:val="clear" w:color="auto" w:fill="auto"/>
            <w:hideMark/>
          </w:tcPr>
          <w:p w14:paraId="791027D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53 847,3</w:t>
            </w:r>
          </w:p>
        </w:tc>
      </w:tr>
      <w:tr w:rsidR="00B515F7" w:rsidRPr="00B515F7" w14:paraId="3D21462B"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F1A2AD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106</w:t>
            </w:r>
          </w:p>
        </w:tc>
        <w:tc>
          <w:tcPr>
            <w:tcW w:w="1134" w:type="dxa"/>
            <w:tcBorders>
              <w:top w:val="nil"/>
              <w:left w:val="nil"/>
              <w:bottom w:val="single" w:sz="4" w:space="0" w:color="auto"/>
              <w:right w:val="single" w:sz="4" w:space="0" w:color="auto"/>
            </w:tcBorders>
            <w:shd w:val="clear" w:color="auto" w:fill="auto"/>
            <w:hideMark/>
          </w:tcPr>
          <w:p w14:paraId="09EBA7F9"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Транспорт</w:t>
            </w:r>
          </w:p>
        </w:tc>
        <w:tc>
          <w:tcPr>
            <w:tcW w:w="708" w:type="dxa"/>
            <w:tcBorders>
              <w:top w:val="nil"/>
              <w:left w:val="nil"/>
              <w:bottom w:val="single" w:sz="4" w:space="0" w:color="auto"/>
              <w:right w:val="single" w:sz="4" w:space="0" w:color="auto"/>
            </w:tcBorders>
            <w:shd w:val="clear" w:color="auto" w:fill="auto"/>
            <w:hideMark/>
          </w:tcPr>
          <w:p w14:paraId="3097B1B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68933B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0408</w:t>
            </w:r>
          </w:p>
        </w:tc>
        <w:tc>
          <w:tcPr>
            <w:tcW w:w="496" w:type="dxa"/>
            <w:tcBorders>
              <w:top w:val="nil"/>
              <w:left w:val="nil"/>
              <w:bottom w:val="single" w:sz="4" w:space="0" w:color="auto"/>
              <w:right w:val="single" w:sz="4" w:space="0" w:color="auto"/>
            </w:tcBorders>
            <w:shd w:val="clear" w:color="auto" w:fill="auto"/>
            <w:hideMark/>
          </w:tcPr>
          <w:p w14:paraId="1891A77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26D2F5C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62B697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3 635,0</w:t>
            </w:r>
          </w:p>
        </w:tc>
        <w:tc>
          <w:tcPr>
            <w:tcW w:w="425" w:type="dxa"/>
            <w:tcBorders>
              <w:top w:val="nil"/>
              <w:left w:val="nil"/>
              <w:bottom w:val="single" w:sz="4" w:space="0" w:color="auto"/>
              <w:right w:val="single" w:sz="4" w:space="0" w:color="auto"/>
            </w:tcBorders>
            <w:shd w:val="clear" w:color="auto" w:fill="auto"/>
            <w:hideMark/>
          </w:tcPr>
          <w:p w14:paraId="4A7A17C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4 425,4</w:t>
            </w:r>
          </w:p>
        </w:tc>
        <w:tc>
          <w:tcPr>
            <w:tcW w:w="284" w:type="dxa"/>
            <w:tcBorders>
              <w:top w:val="nil"/>
              <w:left w:val="nil"/>
              <w:bottom w:val="single" w:sz="4" w:space="0" w:color="auto"/>
              <w:right w:val="single" w:sz="4" w:space="0" w:color="auto"/>
            </w:tcBorders>
            <w:shd w:val="clear" w:color="auto" w:fill="auto"/>
            <w:hideMark/>
          </w:tcPr>
          <w:p w14:paraId="48F0134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4 602,4</w:t>
            </w:r>
          </w:p>
        </w:tc>
      </w:tr>
      <w:tr w:rsidR="00B515F7" w:rsidRPr="00B515F7" w14:paraId="265EDBC5"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08DA74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107</w:t>
            </w:r>
          </w:p>
        </w:tc>
        <w:tc>
          <w:tcPr>
            <w:tcW w:w="1134" w:type="dxa"/>
            <w:tcBorders>
              <w:top w:val="nil"/>
              <w:left w:val="nil"/>
              <w:bottom w:val="single" w:sz="4" w:space="0" w:color="auto"/>
              <w:right w:val="single" w:sz="4" w:space="0" w:color="auto"/>
            </w:tcBorders>
            <w:shd w:val="clear" w:color="auto" w:fill="auto"/>
            <w:hideMark/>
          </w:tcPr>
          <w:p w14:paraId="155634F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273AC51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4A7E9A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0408</w:t>
            </w:r>
          </w:p>
        </w:tc>
        <w:tc>
          <w:tcPr>
            <w:tcW w:w="496" w:type="dxa"/>
            <w:tcBorders>
              <w:top w:val="nil"/>
              <w:left w:val="nil"/>
              <w:bottom w:val="single" w:sz="4" w:space="0" w:color="auto"/>
              <w:right w:val="single" w:sz="4" w:space="0" w:color="auto"/>
            </w:tcBorders>
            <w:shd w:val="clear" w:color="auto" w:fill="auto"/>
            <w:hideMark/>
          </w:tcPr>
          <w:p w14:paraId="08BAC35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auto" w:fill="auto"/>
            <w:hideMark/>
          </w:tcPr>
          <w:p w14:paraId="7FE5CCF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DF59F3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3 635,0</w:t>
            </w:r>
          </w:p>
        </w:tc>
        <w:tc>
          <w:tcPr>
            <w:tcW w:w="425" w:type="dxa"/>
            <w:tcBorders>
              <w:top w:val="nil"/>
              <w:left w:val="nil"/>
              <w:bottom w:val="single" w:sz="4" w:space="0" w:color="auto"/>
              <w:right w:val="single" w:sz="4" w:space="0" w:color="auto"/>
            </w:tcBorders>
            <w:shd w:val="clear" w:color="auto" w:fill="auto"/>
            <w:hideMark/>
          </w:tcPr>
          <w:p w14:paraId="42EAA9C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4 425,4</w:t>
            </w:r>
          </w:p>
        </w:tc>
        <w:tc>
          <w:tcPr>
            <w:tcW w:w="284" w:type="dxa"/>
            <w:tcBorders>
              <w:top w:val="nil"/>
              <w:left w:val="nil"/>
              <w:bottom w:val="single" w:sz="4" w:space="0" w:color="auto"/>
              <w:right w:val="single" w:sz="4" w:space="0" w:color="auto"/>
            </w:tcBorders>
            <w:shd w:val="clear" w:color="auto" w:fill="auto"/>
            <w:hideMark/>
          </w:tcPr>
          <w:p w14:paraId="3F7FD6C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4 602,4</w:t>
            </w:r>
          </w:p>
        </w:tc>
      </w:tr>
      <w:tr w:rsidR="00B515F7" w:rsidRPr="00B515F7" w14:paraId="0C9B811E" w14:textId="77777777" w:rsidTr="00B515F7">
        <w:trPr>
          <w:trHeight w:val="795"/>
        </w:trPr>
        <w:tc>
          <w:tcPr>
            <w:tcW w:w="582" w:type="dxa"/>
            <w:tcBorders>
              <w:top w:val="nil"/>
              <w:left w:val="single" w:sz="4" w:space="0" w:color="auto"/>
              <w:bottom w:val="single" w:sz="4" w:space="0" w:color="auto"/>
              <w:right w:val="single" w:sz="4" w:space="0" w:color="auto"/>
            </w:tcBorders>
            <w:shd w:val="clear" w:color="000000" w:fill="FFFFFF"/>
            <w:hideMark/>
          </w:tcPr>
          <w:p w14:paraId="2021E1B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108</w:t>
            </w:r>
          </w:p>
        </w:tc>
        <w:tc>
          <w:tcPr>
            <w:tcW w:w="1134" w:type="dxa"/>
            <w:tcBorders>
              <w:top w:val="nil"/>
              <w:left w:val="nil"/>
              <w:bottom w:val="single" w:sz="4" w:space="0" w:color="auto"/>
              <w:right w:val="single" w:sz="4" w:space="0" w:color="auto"/>
            </w:tcBorders>
            <w:shd w:val="clear" w:color="auto" w:fill="auto"/>
            <w:hideMark/>
          </w:tcPr>
          <w:p w14:paraId="4EDE134F"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«Развитие транспортного и дорожного комплекса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38979D0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B6F315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0408</w:t>
            </w:r>
          </w:p>
        </w:tc>
        <w:tc>
          <w:tcPr>
            <w:tcW w:w="496" w:type="dxa"/>
            <w:tcBorders>
              <w:top w:val="nil"/>
              <w:left w:val="nil"/>
              <w:bottom w:val="single" w:sz="4" w:space="0" w:color="auto"/>
              <w:right w:val="single" w:sz="4" w:space="0" w:color="auto"/>
            </w:tcBorders>
            <w:shd w:val="clear" w:color="auto" w:fill="auto"/>
            <w:hideMark/>
          </w:tcPr>
          <w:p w14:paraId="63C59C3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0520000000</w:t>
            </w:r>
          </w:p>
        </w:tc>
        <w:tc>
          <w:tcPr>
            <w:tcW w:w="454" w:type="dxa"/>
            <w:tcBorders>
              <w:top w:val="nil"/>
              <w:left w:val="nil"/>
              <w:bottom w:val="single" w:sz="4" w:space="0" w:color="auto"/>
              <w:right w:val="single" w:sz="4" w:space="0" w:color="auto"/>
            </w:tcBorders>
            <w:shd w:val="clear" w:color="auto" w:fill="auto"/>
            <w:hideMark/>
          </w:tcPr>
          <w:p w14:paraId="2F07E01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C2CF64C"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3 635,0</w:t>
            </w:r>
          </w:p>
        </w:tc>
        <w:tc>
          <w:tcPr>
            <w:tcW w:w="425" w:type="dxa"/>
            <w:tcBorders>
              <w:top w:val="nil"/>
              <w:left w:val="nil"/>
              <w:bottom w:val="single" w:sz="4" w:space="0" w:color="auto"/>
              <w:right w:val="single" w:sz="4" w:space="0" w:color="auto"/>
            </w:tcBorders>
            <w:shd w:val="clear" w:color="auto" w:fill="auto"/>
            <w:hideMark/>
          </w:tcPr>
          <w:p w14:paraId="43F1ABE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4 425,4</w:t>
            </w:r>
          </w:p>
        </w:tc>
        <w:tc>
          <w:tcPr>
            <w:tcW w:w="284" w:type="dxa"/>
            <w:tcBorders>
              <w:top w:val="nil"/>
              <w:left w:val="nil"/>
              <w:bottom w:val="single" w:sz="4" w:space="0" w:color="auto"/>
              <w:right w:val="single" w:sz="4" w:space="0" w:color="auto"/>
            </w:tcBorders>
            <w:shd w:val="clear" w:color="auto" w:fill="auto"/>
            <w:hideMark/>
          </w:tcPr>
          <w:p w14:paraId="295DC00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4 602,4</w:t>
            </w:r>
          </w:p>
        </w:tc>
      </w:tr>
      <w:tr w:rsidR="00B515F7" w:rsidRPr="00B515F7" w14:paraId="3BF69CDD"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4B509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109</w:t>
            </w:r>
          </w:p>
        </w:tc>
        <w:tc>
          <w:tcPr>
            <w:tcW w:w="1134" w:type="dxa"/>
            <w:tcBorders>
              <w:top w:val="nil"/>
              <w:left w:val="nil"/>
              <w:bottom w:val="single" w:sz="4" w:space="0" w:color="auto"/>
              <w:right w:val="single" w:sz="4" w:space="0" w:color="auto"/>
            </w:tcBorders>
            <w:shd w:val="clear" w:color="auto" w:fill="auto"/>
            <w:hideMark/>
          </w:tcPr>
          <w:p w14:paraId="703891C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транспортного обслуживания населения автомобильным транспортом</w:t>
            </w:r>
          </w:p>
        </w:tc>
        <w:tc>
          <w:tcPr>
            <w:tcW w:w="708" w:type="dxa"/>
            <w:tcBorders>
              <w:top w:val="nil"/>
              <w:left w:val="nil"/>
              <w:bottom w:val="single" w:sz="4" w:space="0" w:color="auto"/>
              <w:right w:val="single" w:sz="4" w:space="0" w:color="auto"/>
            </w:tcBorders>
            <w:shd w:val="clear" w:color="auto" w:fill="auto"/>
            <w:hideMark/>
          </w:tcPr>
          <w:p w14:paraId="453CD1E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94CC87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0408</w:t>
            </w:r>
          </w:p>
        </w:tc>
        <w:tc>
          <w:tcPr>
            <w:tcW w:w="496" w:type="dxa"/>
            <w:tcBorders>
              <w:top w:val="nil"/>
              <w:left w:val="nil"/>
              <w:bottom w:val="single" w:sz="4" w:space="0" w:color="auto"/>
              <w:right w:val="single" w:sz="4" w:space="0" w:color="auto"/>
            </w:tcBorders>
            <w:shd w:val="clear" w:color="auto" w:fill="auto"/>
            <w:hideMark/>
          </w:tcPr>
          <w:p w14:paraId="21B305E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0520123070</w:t>
            </w:r>
          </w:p>
        </w:tc>
        <w:tc>
          <w:tcPr>
            <w:tcW w:w="454" w:type="dxa"/>
            <w:tcBorders>
              <w:top w:val="nil"/>
              <w:left w:val="nil"/>
              <w:bottom w:val="single" w:sz="4" w:space="0" w:color="auto"/>
              <w:right w:val="single" w:sz="4" w:space="0" w:color="auto"/>
            </w:tcBorders>
            <w:shd w:val="clear" w:color="auto" w:fill="auto"/>
            <w:hideMark/>
          </w:tcPr>
          <w:p w14:paraId="6BF70B4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F783C6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3 635,0</w:t>
            </w:r>
          </w:p>
        </w:tc>
        <w:tc>
          <w:tcPr>
            <w:tcW w:w="425" w:type="dxa"/>
            <w:tcBorders>
              <w:top w:val="nil"/>
              <w:left w:val="nil"/>
              <w:bottom w:val="single" w:sz="4" w:space="0" w:color="auto"/>
              <w:right w:val="single" w:sz="4" w:space="0" w:color="auto"/>
            </w:tcBorders>
            <w:shd w:val="clear" w:color="auto" w:fill="auto"/>
            <w:hideMark/>
          </w:tcPr>
          <w:p w14:paraId="42B2B35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4 425,4</w:t>
            </w:r>
          </w:p>
        </w:tc>
        <w:tc>
          <w:tcPr>
            <w:tcW w:w="284" w:type="dxa"/>
            <w:tcBorders>
              <w:top w:val="nil"/>
              <w:left w:val="nil"/>
              <w:bottom w:val="single" w:sz="4" w:space="0" w:color="auto"/>
              <w:right w:val="single" w:sz="4" w:space="0" w:color="auto"/>
            </w:tcBorders>
            <w:shd w:val="clear" w:color="auto" w:fill="auto"/>
            <w:hideMark/>
          </w:tcPr>
          <w:p w14:paraId="5C9785D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4 602,4</w:t>
            </w:r>
          </w:p>
        </w:tc>
      </w:tr>
      <w:tr w:rsidR="00B515F7" w:rsidRPr="00B515F7" w14:paraId="705957D7"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EECAB9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w:t>
            </w:r>
          </w:p>
        </w:tc>
        <w:tc>
          <w:tcPr>
            <w:tcW w:w="1134" w:type="dxa"/>
            <w:tcBorders>
              <w:top w:val="nil"/>
              <w:left w:val="nil"/>
              <w:bottom w:val="single" w:sz="4" w:space="0" w:color="auto"/>
              <w:right w:val="single" w:sz="4" w:space="0" w:color="auto"/>
            </w:tcBorders>
            <w:shd w:val="clear" w:color="auto" w:fill="auto"/>
            <w:hideMark/>
          </w:tcPr>
          <w:p w14:paraId="5880A45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5A2E671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134C48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0408</w:t>
            </w:r>
          </w:p>
        </w:tc>
        <w:tc>
          <w:tcPr>
            <w:tcW w:w="496" w:type="dxa"/>
            <w:tcBorders>
              <w:top w:val="nil"/>
              <w:left w:val="nil"/>
              <w:bottom w:val="single" w:sz="4" w:space="0" w:color="auto"/>
              <w:right w:val="single" w:sz="4" w:space="0" w:color="auto"/>
            </w:tcBorders>
            <w:shd w:val="clear" w:color="auto" w:fill="auto"/>
            <w:hideMark/>
          </w:tcPr>
          <w:p w14:paraId="20634DB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0520123070</w:t>
            </w:r>
          </w:p>
        </w:tc>
        <w:tc>
          <w:tcPr>
            <w:tcW w:w="454" w:type="dxa"/>
            <w:tcBorders>
              <w:top w:val="nil"/>
              <w:left w:val="nil"/>
              <w:bottom w:val="single" w:sz="4" w:space="0" w:color="auto"/>
              <w:right w:val="single" w:sz="4" w:space="0" w:color="auto"/>
            </w:tcBorders>
            <w:shd w:val="clear" w:color="auto" w:fill="auto"/>
            <w:hideMark/>
          </w:tcPr>
          <w:p w14:paraId="1CA9894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2F041ED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3 635,0</w:t>
            </w:r>
          </w:p>
        </w:tc>
        <w:tc>
          <w:tcPr>
            <w:tcW w:w="425" w:type="dxa"/>
            <w:tcBorders>
              <w:top w:val="nil"/>
              <w:left w:val="nil"/>
              <w:bottom w:val="single" w:sz="4" w:space="0" w:color="auto"/>
              <w:right w:val="single" w:sz="4" w:space="0" w:color="auto"/>
            </w:tcBorders>
            <w:shd w:val="clear" w:color="auto" w:fill="auto"/>
            <w:hideMark/>
          </w:tcPr>
          <w:p w14:paraId="4C1F105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4 425,4</w:t>
            </w:r>
          </w:p>
        </w:tc>
        <w:tc>
          <w:tcPr>
            <w:tcW w:w="284" w:type="dxa"/>
            <w:tcBorders>
              <w:top w:val="nil"/>
              <w:left w:val="nil"/>
              <w:bottom w:val="single" w:sz="4" w:space="0" w:color="auto"/>
              <w:right w:val="single" w:sz="4" w:space="0" w:color="auto"/>
            </w:tcBorders>
            <w:shd w:val="clear" w:color="auto" w:fill="auto"/>
            <w:hideMark/>
          </w:tcPr>
          <w:p w14:paraId="5EC2C05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4 602,4</w:t>
            </w:r>
          </w:p>
        </w:tc>
      </w:tr>
      <w:tr w:rsidR="00B515F7" w:rsidRPr="00B515F7" w14:paraId="2837A132"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E8BC09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111</w:t>
            </w:r>
          </w:p>
        </w:tc>
        <w:tc>
          <w:tcPr>
            <w:tcW w:w="1134" w:type="dxa"/>
            <w:tcBorders>
              <w:top w:val="nil"/>
              <w:left w:val="nil"/>
              <w:bottom w:val="single" w:sz="4" w:space="0" w:color="auto"/>
              <w:right w:val="single" w:sz="4" w:space="0" w:color="auto"/>
            </w:tcBorders>
            <w:shd w:val="clear" w:color="auto" w:fill="auto"/>
            <w:hideMark/>
          </w:tcPr>
          <w:p w14:paraId="4267AFC7"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Дорожное хозяйство (дорожные фонды)</w:t>
            </w:r>
          </w:p>
        </w:tc>
        <w:tc>
          <w:tcPr>
            <w:tcW w:w="708" w:type="dxa"/>
            <w:tcBorders>
              <w:top w:val="nil"/>
              <w:left w:val="nil"/>
              <w:bottom w:val="single" w:sz="4" w:space="0" w:color="auto"/>
              <w:right w:val="single" w:sz="4" w:space="0" w:color="auto"/>
            </w:tcBorders>
            <w:shd w:val="clear" w:color="auto" w:fill="auto"/>
            <w:hideMark/>
          </w:tcPr>
          <w:p w14:paraId="1ECF401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FDB2B5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661A992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257219E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558774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48 807,5</w:t>
            </w:r>
          </w:p>
        </w:tc>
        <w:tc>
          <w:tcPr>
            <w:tcW w:w="425" w:type="dxa"/>
            <w:tcBorders>
              <w:top w:val="nil"/>
              <w:left w:val="nil"/>
              <w:bottom w:val="single" w:sz="4" w:space="0" w:color="auto"/>
              <w:right w:val="single" w:sz="4" w:space="0" w:color="auto"/>
            </w:tcBorders>
            <w:shd w:val="clear" w:color="auto" w:fill="auto"/>
            <w:hideMark/>
          </w:tcPr>
          <w:p w14:paraId="4DE3C54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43 275,3</w:t>
            </w:r>
          </w:p>
        </w:tc>
        <w:tc>
          <w:tcPr>
            <w:tcW w:w="284" w:type="dxa"/>
            <w:tcBorders>
              <w:top w:val="nil"/>
              <w:left w:val="nil"/>
              <w:bottom w:val="single" w:sz="4" w:space="0" w:color="auto"/>
              <w:right w:val="single" w:sz="4" w:space="0" w:color="auto"/>
            </w:tcBorders>
            <w:shd w:val="clear" w:color="auto" w:fill="auto"/>
            <w:hideMark/>
          </w:tcPr>
          <w:p w14:paraId="3613949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77 732,3</w:t>
            </w:r>
          </w:p>
        </w:tc>
      </w:tr>
      <w:tr w:rsidR="00B515F7" w:rsidRPr="00B515F7" w14:paraId="0A91C7DA"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792FD42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112</w:t>
            </w:r>
          </w:p>
        </w:tc>
        <w:tc>
          <w:tcPr>
            <w:tcW w:w="1134" w:type="dxa"/>
            <w:tcBorders>
              <w:top w:val="nil"/>
              <w:left w:val="nil"/>
              <w:bottom w:val="single" w:sz="4" w:space="0" w:color="auto"/>
              <w:right w:val="single" w:sz="4" w:space="0" w:color="auto"/>
            </w:tcBorders>
            <w:shd w:val="clear" w:color="auto" w:fill="auto"/>
            <w:hideMark/>
          </w:tcPr>
          <w:p w14:paraId="3AEBBA7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005CFAF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A139A4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2D11C45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auto" w:fill="auto"/>
            <w:hideMark/>
          </w:tcPr>
          <w:p w14:paraId="1DA6618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2F8C63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48 807,5</w:t>
            </w:r>
          </w:p>
        </w:tc>
        <w:tc>
          <w:tcPr>
            <w:tcW w:w="425" w:type="dxa"/>
            <w:tcBorders>
              <w:top w:val="nil"/>
              <w:left w:val="nil"/>
              <w:bottom w:val="single" w:sz="4" w:space="0" w:color="auto"/>
              <w:right w:val="single" w:sz="4" w:space="0" w:color="auto"/>
            </w:tcBorders>
            <w:shd w:val="clear" w:color="auto" w:fill="auto"/>
            <w:hideMark/>
          </w:tcPr>
          <w:p w14:paraId="6CD8C3F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43 275,3</w:t>
            </w:r>
          </w:p>
        </w:tc>
        <w:tc>
          <w:tcPr>
            <w:tcW w:w="284" w:type="dxa"/>
            <w:tcBorders>
              <w:top w:val="nil"/>
              <w:left w:val="nil"/>
              <w:bottom w:val="single" w:sz="4" w:space="0" w:color="auto"/>
              <w:right w:val="single" w:sz="4" w:space="0" w:color="auto"/>
            </w:tcBorders>
            <w:shd w:val="clear" w:color="auto" w:fill="auto"/>
            <w:hideMark/>
          </w:tcPr>
          <w:p w14:paraId="52E3DC9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77 732,3</w:t>
            </w:r>
          </w:p>
        </w:tc>
      </w:tr>
      <w:tr w:rsidR="00B515F7" w:rsidRPr="00B515F7" w14:paraId="40A14AD3" w14:textId="77777777" w:rsidTr="00B515F7">
        <w:trPr>
          <w:trHeight w:val="855"/>
        </w:trPr>
        <w:tc>
          <w:tcPr>
            <w:tcW w:w="582" w:type="dxa"/>
            <w:tcBorders>
              <w:top w:val="nil"/>
              <w:left w:val="single" w:sz="4" w:space="0" w:color="auto"/>
              <w:bottom w:val="single" w:sz="4" w:space="0" w:color="auto"/>
              <w:right w:val="single" w:sz="4" w:space="0" w:color="auto"/>
            </w:tcBorders>
            <w:shd w:val="clear" w:color="000000" w:fill="FFFFFF"/>
            <w:hideMark/>
          </w:tcPr>
          <w:p w14:paraId="15AC9E8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113</w:t>
            </w:r>
          </w:p>
        </w:tc>
        <w:tc>
          <w:tcPr>
            <w:tcW w:w="1134" w:type="dxa"/>
            <w:tcBorders>
              <w:top w:val="nil"/>
              <w:left w:val="nil"/>
              <w:bottom w:val="single" w:sz="4" w:space="0" w:color="auto"/>
              <w:right w:val="single" w:sz="4" w:space="0" w:color="auto"/>
            </w:tcBorders>
            <w:shd w:val="clear" w:color="auto" w:fill="auto"/>
            <w:hideMark/>
          </w:tcPr>
          <w:p w14:paraId="1A49B06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«Развитие транспортного и дорожного комплекса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18021F3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4743DC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1A71AE2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0520000000</w:t>
            </w:r>
          </w:p>
        </w:tc>
        <w:tc>
          <w:tcPr>
            <w:tcW w:w="454" w:type="dxa"/>
            <w:tcBorders>
              <w:top w:val="nil"/>
              <w:left w:val="nil"/>
              <w:bottom w:val="single" w:sz="4" w:space="0" w:color="auto"/>
              <w:right w:val="single" w:sz="4" w:space="0" w:color="auto"/>
            </w:tcBorders>
            <w:shd w:val="clear" w:color="auto" w:fill="auto"/>
            <w:hideMark/>
          </w:tcPr>
          <w:p w14:paraId="1632682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6D3830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41 626,3</w:t>
            </w:r>
          </w:p>
        </w:tc>
        <w:tc>
          <w:tcPr>
            <w:tcW w:w="425" w:type="dxa"/>
            <w:tcBorders>
              <w:top w:val="nil"/>
              <w:left w:val="nil"/>
              <w:bottom w:val="single" w:sz="4" w:space="0" w:color="auto"/>
              <w:right w:val="single" w:sz="4" w:space="0" w:color="auto"/>
            </w:tcBorders>
            <w:shd w:val="clear" w:color="auto" w:fill="auto"/>
            <w:hideMark/>
          </w:tcPr>
          <w:p w14:paraId="1B5686F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43 275,3</w:t>
            </w:r>
          </w:p>
        </w:tc>
        <w:tc>
          <w:tcPr>
            <w:tcW w:w="284" w:type="dxa"/>
            <w:tcBorders>
              <w:top w:val="nil"/>
              <w:left w:val="nil"/>
              <w:bottom w:val="single" w:sz="4" w:space="0" w:color="auto"/>
              <w:right w:val="single" w:sz="4" w:space="0" w:color="auto"/>
            </w:tcBorders>
            <w:shd w:val="clear" w:color="auto" w:fill="auto"/>
            <w:hideMark/>
          </w:tcPr>
          <w:p w14:paraId="6184D9B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77 732,3</w:t>
            </w:r>
          </w:p>
        </w:tc>
      </w:tr>
      <w:tr w:rsidR="00B515F7" w:rsidRPr="00B515F7" w14:paraId="7FE70644" w14:textId="77777777" w:rsidTr="00B515F7">
        <w:trPr>
          <w:trHeight w:val="1170"/>
        </w:trPr>
        <w:tc>
          <w:tcPr>
            <w:tcW w:w="582" w:type="dxa"/>
            <w:tcBorders>
              <w:top w:val="nil"/>
              <w:left w:val="single" w:sz="4" w:space="0" w:color="auto"/>
              <w:bottom w:val="single" w:sz="4" w:space="0" w:color="auto"/>
              <w:right w:val="single" w:sz="4" w:space="0" w:color="auto"/>
            </w:tcBorders>
            <w:shd w:val="clear" w:color="000000" w:fill="FFFFFF"/>
            <w:hideMark/>
          </w:tcPr>
          <w:p w14:paraId="06C058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114</w:t>
            </w:r>
          </w:p>
        </w:tc>
        <w:tc>
          <w:tcPr>
            <w:tcW w:w="1134" w:type="dxa"/>
            <w:tcBorders>
              <w:top w:val="nil"/>
              <w:left w:val="nil"/>
              <w:bottom w:val="single" w:sz="4" w:space="0" w:color="auto"/>
              <w:right w:val="single" w:sz="4" w:space="0" w:color="auto"/>
            </w:tcBorders>
            <w:shd w:val="clear" w:color="auto" w:fill="auto"/>
            <w:hideMark/>
          </w:tcPr>
          <w:p w14:paraId="1C0EC8F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Реконструкция ул</w:t>
            </w:r>
            <w:proofErr w:type="gramStart"/>
            <w:r w:rsidRPr="00B515F7">
              <w:rPr>
                <w:rFonts w:ascii="Times New Roman" w:eastAsia="Times New Roman" w:hAnsi="Times New Roman" w:cs="Times New Roman"/>
                <w:kern w:val="0"/>
                <w:sz w:val="20"/>
                <w:szCs w:val="20"/>
                <w:lang w:eastAsia="ru-RU"/>
                <w14:ligatures w14:val="none"/>
              </w:rPr>
              <w:t>.Н</w:t>
            </w:r>
            <w:proofErr w:type="gramEnd"/>
            <w:r w:rsidRPr="00B515F7">
              <w:rPr>
                <w:rFonts w:ascii="Times New Roman" w:eastAsia="Times New Roman" w:hAnsi="Times New Roman" w:cs="Times New Roman"/>
                <w:kern w:val="0"/>
                <w:sz w:val="20"/>
                <w:szCs w:val="20"/>
                <w:lang w:eastAsia="ru-RU"/>
                <w14:ligatures w14:val="none"/>
              </w:rPr>
              <w:t>абережная, пер.Набережный, пер.Новый, ул.Крестьянская, ул.Октябрьская, пер.Октябрьский, ул.Февральская, ул.Красноармейская в с.Байкалово</w:t>
            </w:r>
          </w:p>
        </w:tc>
        <w:tc>
          <w:tcPr>
            <w:tcW w:w="708" w:type="dxa"/>
            <w:tcBorders>
              <w:top w:val="nil"/>
              <w:left w:val="nil"/>
              <w:bottom w:val="single" w:sz="4" w:space="0" w:color="auto"/>
              <w:right w:val="single" w:sz="4" w:space="0" w:color="auto"/>
            </w:tcBorders>
            <w:shd w:val="clear" w:color="auto" w:fill="auto"/>
            <w:hideMark/>
          </w:tcPr>
          <w:p w14:paraId="7E3F74C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36EFA9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33902AA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052029Д004</w:t>
            </w:r>
          </w:p>
        </w:tc>
        <w:tc>
          <w:tcPr>
            <w:tcW w:w="454" w:type="dxa"/>
            <w:tcBorders>
              <w:top w:val="nil"/>
              <w:left w:val="nil"/>
              <w:bottom w:val="single" w:sz="4" w:space="0" w:color="auto"/>
              <w:right w:val="single" w:sz="4" w:space="0" w:color="auto"/>
            </w:tcBorders>
            <w:shd w:val="clear" w:color="auto" w:fill="auto"/>
            <w:hideMark/>
          </w:tcPr>
          <w:p w14:paraId="3CC2150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CAE644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25 359,8</w:t>
            </w:r>
          </w:p>
        </w:tc>
        <w:tc>
          <w:tcPr>
            <w:tcW w:w="425" w:type="dxa"/>
            <w:tcBorders>
              <w:top w:val="nil"/>
              <w:left w:val="nil"/>
              <w:bottom w:val="single" w:sz="4" w:space="0" w:color="auto"/>
              <w:right w:val="single" w:sz="4" w:space="0" w:color="auto"/>
            </w:tcBorders>
            <w:shd w:val="clear" w:color="auto" w:fill="auto"/>
            <w:hideMark/>
          </w:tcPr>
          <w:p w14:paraId="49498F0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31 489,8</w:t>
            </w:r>
          </w:p>
        </w:tc>
        <w:tc>
          <w:tcPr>
            <w:tcW w:w="284" w:type="dxa"/>
            <w:tcBorders>
              <w:top w:val="nil"/>
              <w:left w:val="nil"/>
              <w:bottom w:val="single" w:sz="4" w:space="0" w:color="auto"/>
              <w:right w:val="single" w:sz="4" w:space="0" w:color="auto"/>
            </w:tcBorders>
            <w:shd w:val="clear" w:color="auto" w:fill="auto"/>
            <w:hideMark/>
          </w:tcPr>
          <w:p w14:paraId="2600987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61 029,1</w:t>
            </w:r>
          </w:p>
        </w:tc>
      </w:tr>
      <w:tr w:rsidR="00B515F7" w:rsidRPr="00B515F7" w14:paraId="2521B58F"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5CE85F8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115</w:t>
            </w:r>
          </w:p>
        </w:tc>
        <w:tc>
          <w:tcPr>
            <w:tcW w:w="1134" w:type="dxa"/>
            <w:tcBorders>
              <w:top w:val="nil"/>
              <w:left w:val="nil"/>
              <w:bottom w:val="single" w:sz="4" w:space="0" w:color="auto"/>
              <w:right w:val="single" w:sz="4" w:space="0" w:color="auto"/>
            </w:tcBorders>
            <w:shd w:val="clear" w:color="auto" w:fill="auto"/>
            <w:hideMark/>
          </w:tcPr>
          <w:p w14:paraId="59A4BAF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w:t>
            </w:r>
            <w:r w:rsidRPr="00B515F7">
              <w:rPr>
                <w:rFonts w:ascii="Times New Roman" w:eastAsia="Times New Roman" w:hAnsi="Times New Roman" w:cs="Times New Roman"/>
                <w:kern w:val="0"/>
                <w:sz w:val="20"/>
                <w:szCs w:val="20"/>
                <w:lang w:eastAsia="ru-RU"/>
                <w14:ligatures w14:val="none"/>
              </w:rPr>
              <w:lastRenderedPageBreak/>
              <w:t>ости</w:t>
            </w:r>
          </w:p>
        </w:tc>
        <w:tc>
          <w:tcPr>
            <w:tcW w:w="708" w:type="dxa"/>
            <w:tcBorders>
              <w:top w:val="nil"/>
              <w:left w:val="nil"/>
              <w:bottom w:val="single" w:sz="4" w:space="0" w:color="auto"/>
              <w:right w:val="single" w:sz="4" w:space="0" w:color="auto"/>
            </w:tcBorders>
            <w:shd w:val="clear" w:color="auto" w:fill="auto"/>
            <w:hideMark/>
          </w:tcPr>
          <w:p w14:paraId="1FA6880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2BD41A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418C2D4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052029Д004</w:t>
            </w:r>
          </w:p>
        </w:tc>
        <w:tc>
          <w:tcPr>
            <w:tcW w:w="454" w:type="dxa"/>
            <w:tcBorders>
              <w:top w:val="nil"/>
              <w:left w:val="nil"/>
              <w:bottom w:val="single" w:sz="4" w:space="0" w:color="auto"/>
              <w:right w:val="single" w:sz="4" w:space="0" w:color="auto"/>
            </w:tcBorders>
            <w:shd w:val="clear" w:color="auto" w:fill="auto"/>
            <w:hideMark/>
          </w:tcPr>
          <w:p w14:paraId="39B1206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5B35110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25 359,8</w:t>
            </w:r>
          </w:p>
        </w:tc>
        <w:tc>
          <w:tcPr>
            <w:tcW w:w="425" w:type="dxa"/>
            <w:tcBorders>
              <w:top w:val="nil"/>
              <w:left w:val="nil"/>
              <w:bottom w:val="single" w:sz="4" w:space="0" w:color="auto"/>
              <w:right w:val="single" w:sz="4" w:space="0" w:color="auto"/>
            </w:tcBorders>
            <w:shd w:val="clear" w:color="auto" w:fill="auto"/>
            <w:hideMark/>
          </w:tcPr>
          <w:p w14:paraId="1DDBB5F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31 489,8</w:t>
            </w:r>
          </w:p>
        </w:tc>
        <w:tc>
          <w:tcPr>
            <w:tcW w:w="284" w:type="dxa"/>
            <w:tcBorders>
              <w:top w:val="nil"/>
              <w:left w:val="nil"/>
              <w:bottom w:val="single" w:sz="4" w:space="0" w:color="auto"/>
              <w:right w:val="single" w:sz="4" w:space="0" w:color="auto"/>
            </w:tcBorders>
            <w:shd w:val="clear" w:color="auto" w:fill="auto"/>
            <w:hideMark/>
          </w:tcPr>
          <w:p w14:paraId="10E10FA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61 029,1</w:t>
            </w:r>
          </w:p>
        </w:tc>
      </w:tr>
      <w:tr w:rsidR="00B515F7" w:rsidRPr="00B515F7" w14:paraId="655DE814"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193F048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116</w:t>
            </w:r>
          </w:p>
        </w:tc>
        <w:tc>
          <w:tcPr>
            <w:tcW w:w="1134" w:type="dxa"/>
            <w:tcBorders>
              <w:top w:val="nil"/>
              <w:left w:val="nil"/>
              <w:bottom w:val="single" w:sz="4" w:space="0" w:color="auto"/>
              <w:right w:val="single" w:sz="4" w:space="0" w:color="auto"/>
            </w:tcBorders>
            <w:shd w:val="clear" w:color="auto" w:fill="auto"/>
            <w:hideMark/>
          </w:tcPr>
          <w:p w14:paraId="219D266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Обустройство автомобильных дорог вблизи образовательных учреждений</w:t>
            </w:r>
          </w:p>
        </w:tc>
        <w:tc>
          <w:tcPr>
            <w:tcW w:w="708" w:type="dxa"/>
            <w:tcBorders>
              <w:top w:val="nil"/>
              <w:left w:val="nil"/>
              <w:bottom w:val="single" w:sz="4" w:space="0" w:color="auto"/>
              <w:right w:val="single" w:sz="4" w:space="0" w:color="auto"/>
            </w:tcBorders>
            <w:shd w:val="clear" w:color="auto" w:fill="auto"/>
            <w:hideMark/>
          </w:tcPr>
          <w:p w14:paraId="24D801B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DC65BF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0DC3CD9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052029Д012</w:t>
            </w:r>
          </w:p>
        </w:tc>
        <w:tc>
          <w:tcPr>
            <w:tcW w:w="454" w:type="dxa"/>
            <w:tcBorders>
              <w:top w:val="nil"/>
              <w:left w:val="nil"/>
              <w:bottom w:val="single" w:sz="4" w:space="0" w:color="auto"/>
              <w:right w:val="single" w:sz="4" w:space="0" w:color="auto"/>
            </w:tcBorders>
            <w:shd w:val="clear" w:color="auto" w:fill="auto"/>
            <w:hideMark/>
          </w:tcPr>
          <w:p w14:paraId="2BB28A5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B723B2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4 335,0</w:t>
            </w:r>
          </w:p>
        </w:tc>
        <w:tc>
          <w:tcPr>
            <w:tcW w:w="425" w:type="dxa"/>
            <w:tcBorders>
              <w:top w:val="nil"/>
              <w:left w:val="nil"/>
              <w:bottom w:val="single" w:sz="4" w:space="0" w:color="auto"/>
              <w:right w:val="single" w:sz="4" w:space="0" w:color="auto"/>
            </w:tcBorders>
            <w:shd w:val="clear" w:color="auto" w:fill="auto"/>
            <w:hideMark/>
          </w:tcPr>
          <w:p w14:paraId="6854BB5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5A4911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3 000,0</w:t>
            </w:r>
          </w:p>
        </w:tc>
      </w:tr>
      <w:tr w:rsidR="00B515F7" w:rsidRPr="00B515F7" w14:paraId="24B7AAF6"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E9D3C3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117</w:t>
            </w:r>
          </w:p>
        </w:tc>
        <w:tc>
          <w:tcPr>
            <w:tcW w:w="1134" w:type="dxa"/>
            <w:tcBorders>
              <w:top w:val="nil"/>
              <w:left w:val="nil"/>
              <w:bottom w:val="single" w:sz="4" w:space="0" w:color="auto"/>
              <w:right w:val="single" w:sz="4" w:space="0" w:color="auto"/>
            </w:tcBorders>
            <w:shd w:val="clear" w:color="auto" w:fill="auto"/>
            <w:hideMark/>
          </w:tcPr>
          <w:p w14:paraId="511C6BA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4A5B367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846628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2F3EBE5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052029Д012</w:t>
            </w:r>
          </w:p>
        </w:tc>
        <w:tc>
          <w:tcPr>
            <w:tcW w:w="454" w:type="dxa"/>
            <w:tcBorders>
              <w:top w:val="nil"/>
              <w:left w:val="nil"/>
              <w:bottom w:val="single" w:sz="4" w:space="0" w:color="auto"/>
              <w:right w:val="single" w:sz="4" w:space="0" w:color="auto"/>
            </w:tcBorders>
            <w:shd w:val="clear" w:color="auto" w:fill="auto"/>
            <w:hideMark/>
          </w:tcPr>
          <w:p w14:paraId="15180B2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566FEBC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4 335,0</w:t>
            </w:r>
          </w:p>
        </w:tc>
        <w:tc>
          <w:tcPr>
            <w:tcW w:w="425" w:type="dxa"/>
            <w:tcBorders>
              <w:top w:val="nil"/>
              <w:left w:val="nil"/>
              <w:bottom w:val="single" w:sz="4" w:space="0" w:color="auto"/>
              <w:right w:val="single" w:sz="4" w:space="0" w:color="auto"/>
            </w:tcBorders>
            <w:shd w:val="clear" w:color="auto" w:fill="auto"/>
            <w:hideMark/>
          </w:tcPr>
          <w:p w14:paraId="1EB5BFC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D8B513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3 000,0</w:t>
            </w:r>
          </w:p>
        </w:tc>
      </w:tr>
      <w:tr w:rsidR="00B515F7" w:rsidRPr="00B515F7" w14:paraId="790A7CFC" w14:textId="77777777" w:rsidTr="00B515F7">
        <w:trPr>
          <w:trHeight w:val="930"/>
        </w:trPr>
        <w:tc>
          <w:tcPr>
            <w:tcW w:w="582" w:type="dxa"/>
            <w:tcBorders>
              <w:top w:val="nil"/>
              <w:left w:val="single" w:sz="4" w:space="0" w:color="auto"/>
              <w:bottom w:val="single" w:sz="4" w:space="0" w:color="auto"/>
              <w:right w:val="single" w:sz="4" w:space="0" w:color="auto"/>
            </w:tcBorders>
            <w:shd w:val="clear" w:color="000000" w:fill="FFFFFF"/>
            <w:hideMark/>
          </w:tcPr>
          <w:p w14:paraId="35265C2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118</w:t>
            </w:r>
          </w:p>
        </w:tc>
        <w:tc>
          <w:tcPr>
            <w:tcW w:w="1134" w:type="dxa"/>
            <w:tcBorders>
              <w:top w:val="nil"/>
              <w:left w:val="nil"/>
              <w:bottom w:val="single" w:sz="4" w:space="0" w:color="auto"/>
              <w:right w:val="single" w:sz="4" w:space="0" w:color="auto"/>
            </w:tcBorders>
            <w:shd w:val="clear" w:color="auto" w:fill="auto"/>
            <w:hideMark/>
          </w:tcPr>
          <w:p w14:paraId="1BA96A1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Укрепление щебнем автомобильной дороги общего пользования местного значения по ул</w:t>
            </w:r>
            <w:proofErr w:type="gramStart"/>
            <w:r w:rsidRPr="00B515F7">
              <w:rPr>
                <w:rFonts w:ascii="Times New Roman" w:eastAsia="Times New Roman" w:hAnsi="Times New Roman" w:cs="Times New Roman"/>
                <w:kern w:val="0"/>
                <w:sz w:val="20"/>
                <w:szCs w:val="20"/>
                <w:lang w:eastAsia="ru-RU"/>
                <w14:ligatures w14:val="none"/>
              </w:rPr>
              <w:t>.Р</w:t>
            </w:r>
            <w:proofErr w:type="gramEnd"/>
            <w:r w:rsidRPr="00B515F7">
              <w:rPr>
                <w:rFonts w:ascii="Times New Roman" w:eastAsia="Times New Roman" w:hAnsi="Times New Roman" w:cs="Times New Roman"/>
                <w:kern w:val="0"/>
                <w:sz w:val="20"/>
                <w:szCs w:val="20"/>
                <w:lang w:eastAsia="ru-RU"/>
                <w14:ligatures w14:val="none"/>
              </w:rPr>
              <w:t>епина, ул.Аэродромная в с.Байкалово</w:t>
            </w:r>
          </w:p>
        </w:tc>
        <w:tc>
          <w:tcPr>
            <w:tcW w:w="708" w:type="dxa"/>
            <w:tcBorders>
              <w:top w:val="nil"/>
              <w:left w:val="nil"/>
              <w:bottom w:val="single" w:sz="4" w:space="0" w:color="auto"/>
              <w:right w:val="single" w:sz="4" w:space="0" w:color="auto"/>
            </w:tcBorders>
            <w:shd w:val="clear" w:color="auto" w:fill="auto"/>
            <w:hideMark/>
          </w:tcPr>
          <w:p w14:paraId="4D585AE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1A472F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2CDB2AC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052029Д020</w:t>
            </w:r>
          </w:p>
        </w:tc>
        <w:tc>
          <w:tcPr>
            <w:tcW w:w="454" w:type="dxa"/>
            <w:tcBorders>
              <w:top w:val="nil"/>
              <w:left w:val="nil"/>
              <w:bottom w:val="single" w:sz="4" w:space="0" w:color="auto"/>
              <w:right w:val="single" w:sz="4" w:space="0" w:color="auto"/>
            </w:tcBorders>
            <w:shd w:val="clear" w:color="auto" w:fill="auto"/>
            <w:hideMark/>
          </w:tcPr>
          <w:p w14:paraId="6F05AF5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825B27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6 477,0</w:t>
            </w:r>
          </w:p>
        </w:tc>
        <w:tc>
          <w:tcPr>
            <w:tcW w:w="425" w:type="dxa"/>
            <w:tcBorders>
              <w:top w:val="nil"/>
              <w:left w:val="nil"/>
              <w:bottom w:val="single" w:sz="4" w:space="0" w:color="auto"/>
              <w:right w:val="single" w:sz="4" w:space="0" w:color="auto"/>
            </w:tcBorders>
            <w:shd w:val="clear" w:color="auto" w:fill="auto"/>
            <w:hideMark/>
          </w:tcPr>
          <w:p w14:paraId="693D63A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5 146,3</w:t>
            </w:r>
          </w:p>
        </w:tc>
        <w:tc>
          <w:tcPr>
            <w:tcW w:w="284" w:type="dxa"/>
            <w:tcBorders>
              <w:top w:val="nil"/>
              <w:left w:val="nil"/>
              <w:bottom w:val="single" w:sz="4" w:space="0" w:color="auto"/>
              <w:right w:val="single" w:sz="4" w:space="0" w:color="auto"/>
            </w:tcBorders>
            <w:shd w:val="clear" w:color="auto" w:fill="auto"/>
            <w:hideMark/>
          </w:tcPr>
          <w:p w14:paraId="73254D1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5 144,3</w:t>
            </w:r>
          </w:p>
        </w:tc>
      </w:tr>
      <w:tr w:rsidR="00B515F7" w:rsidRPr="00B515F7" w14:paraId="1CE8D436" w14:textId="77777777" w:rsidTr="00B515F7">
        <w:trPr>
          <w:trHeight w:val="660"/>
        </w:trPr>
        <w:tc>
          <w:tcPr>
            <w:tcW w:w="582" w:type="dxa"/>
            <w:tcBorders>
              <w:top w:val="nil"/>
              <w:left w:val="single" w:sz="4" w:space="0" w:color="auto"/>
              <w:bottom w:val="single" w:sz="4" w:space="0" w:color="auto"/>
              <w:right w:val="single" w:sz="4" w:space="0" w:color="auto"/>
            </w:tcBorders>
            <w:shd w:val="clear" w:color="000000" w:fill="FFFFFF"/>
            <w:hideMark/>
          </w:tcPr>
          <w:p w14:paraId="2269BA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119</w:t>
            </w:r>
          </w:p>
        </w:tc>
        <w:tc>
          <w:tcPr>
            <w:tcW w:w="1134" w:type="dxa"/>
            <w:tcBorders>
              <w:top w:val="nil"/>
              <w:left w:val="nil"/>
              <w:bottom w:val="single" w:sz="4" w:space="0" w:color="auto"/>
              <w:right w:val="single" w:sz="4" w:space="0" w:color="auto"/>
            </w:tcBorders>
            <w:shd w:val="clear" w:color="auto" w:fill="auto"/>
            <w:hideMark/>
          </w:tcPr>
          <w:p w14:paraId="4D236F3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708" w:type="dxa"/>
            <w:tcBorders>
              <w:top w:val="nil"/>
              <w:left w:val="nil"/>
              <w:bottom w:val="single" w:sz="4" w:space="0" w:color="auto"/>
              <w:right w:val="single" w:sz="4" w:space="0" w:color="auto"/>
            </w:tcBorders>
            <w:shd w:val="clear" w:color="auto" w:fill="auto"/>
            <w:hideMark/>
          </w:tcPr>
          <w:p w14:paraId="636ED18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D69BAA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4C2A8DD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052029Д020</w:t>
            </w:r>
          </w:p>
        </w:tc>
        <w:tc>
          <w:tcPr>
            <w:tcW w:w="454" w:type="dxa"/>
            <w:tcBorders>
              <w:top w:val="nil"/>
              <w:left w:val="nil"/>
              <w:bottom w:val="single" w:sz="4" w:space="0" w:color="auto"/>
              <w:right w:val="single" w:sz="4" w:space="0" w:color="auto"/>
            </w:tcBorders>
            <w:shd w:val="clear" w:color="auto" w:fill="auto"/>
            <w:hideMark/>
          </w:tcPr>
          <w:p w14:paraId="1790E7B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243</w:t>
            </w:r>
          </w:p>
        </w:tc>
        <w:tc>
          <w:tcPr>
            <w:tcW w:w="538" w:type="dxa"/>
            <w:tcBorders>
              <w:top w:val="nil"/>
              <w:left w:val="nil"/>
              <w:bottom w:val="single" w:sz="4" w:space="0" w:color="auto"/>
              <w:right w:val="single" w:sz="4" w:space="0" w:color="auto"/>
            </w:tcBorders>
            <w:shd w:val="clear" w:color="auto" w:fill="auto"/>
            <w:hideMark/>
          </w:tcPr>
          <w:p w14:paraId="2D15690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6 477,0</w:t>
            </w:r>
          </w:p>
        </w:tc>
        <w:tc>
          <w:tcPr>
            <w:tcW w:w="425" w:type="dxa"/>
            <w:tcBorders>
              <w:top w:val="nil"/>
              <w:left w:val="nil"/>
              <w:bottom w:val="single" w:sz="4" w:space="0" w:color="auto"/>
              <w:right w:val="single" w:sz="4" w:space="0" w:color="auto"/>
            </w:tcBorders>
            <w:shd w:val="clear" w:color="auto" w:fill="auto"/>
            <w:hideMark/>
          </w:tcPr>
          <w:p w14:paraId="296B622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5 146,3</w:t>
            </w:r>
          </w:p>
        </w:tc>
        <w:tc>
          <w:tcPr>
            <w:tcW w:w="284" w:type="dxa"/>
            <w:tcBorders>
              <w:top w:val="nil"/>
              <w:left w:val="nil"/>
              <w:bottom w:val="single" w:sz="4" w:space="0" w:color="auto"/>
              <w:right w:val="single" w:sz="4" w:space="0" w:color="auto"/>
            </w:tcBorders>
            <w:shd w:val="clear" w:color="auto" w:fill="auto"/>
            <w:hideMark/>
          </w:tcPr>
          <w:p w14:paraId="17A12A8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5 144,3</w:t>
            </w:r>
          </w:p>
        </w:tc>
      </w:tr>
      <w:tr w:rsidR="00B515F7" w:rsidRPr="00B515F7" w14:paraId="1B3C12F8"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B21CF5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120</w:t>
            </w:r>
          </w:p>
        </w:tc>
        <w:tc>
          <w:tcPr>
            <w:tcW w:w="1134" w:type="dxa"/>
            <w:tcBorders>
              <w:top w:val="nil"/>
              <w:left w:val="nil"/>
              <w:bottom w:val="single" w:sz="4" w:space="0" w:color="auto"/>
              <w:right w:val="single" w:sz="4" w:space="0" w:color="auto"/>
            </w:tcBorders>
            <w:shd w:val="clear" w:color="auto" w:fill="auto"/>
            <w:hideMark/>
          </w:tcPr>
          <w:p w14:paraId="4B1B3D0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Устройство и ремонт тротуаров и их ограждений</w:t>
            </w:r>
          </w:p>
        </w:tc>
        <w:tc>
          <w:tcPr>
            <w:tcW w:w="708" w:type="dxa"/>
            <w:tcBorders>
              <w:top w:val="nil"/>
              <w:left w:val="nil"/>
              <w:bottom w:val="single" w:sz="4" w:space="0" w:color="auto"/>
              <w:right w:val="single" w:sz="4" w:space="0" w:color="auto"/>
            </w:tcBorders>
            <w:shd w:val="clear" w:color="auto" w:fill="auto"/>
            <w:hideMark/>
          </w:tcPr>
          <w:p w14:paraId="6F001C6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24DF7A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34238F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052039Д015</w:t>
            </w:r>
          </w:p>
        </w:tc>
        <w:tc>
          <w:tcPr>
            <w:tcW w:w="454" w:type="dxa"/>
            <w:tcBorders>
              <w:top w:val="nil"/>
              <w:left w:val="nil"/>
              <w:bottom w:val="single" w:sz="4" w:space="0" w:color="auto"/>
              <w:right w:val="single" w:sz="4" w:space="0" w:color="auto"/>
            </w:tcBorders>
            <w:shd w:val="clear" w:color="auto" w:fill="auto"/>
            <w:hideMark/>
          </w:tcPr>
          <w:p w14:paraId="5343F6E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1634BD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425" w:type="dxa"/>
            <w:tcBorders>
              <w:top w:val="nil"/>
              <w:left w:val="nil"/>
              <w:bottom w:val="single" w:sz="4" w:space="0" w:color="auto"/>
              <w:right w:val="single" w:sz="4" w:space="0" w:color="auto"/>
            </w:tcBorders>
            <w:shd w:val="clear" w:color="auto" w:fill="auto"/>
            <w:hideMark/>
          </w:tcPr>
          <w:p w14:paraId="0960533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F661B8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1 000,0</w:t>
            </w:r>
          </w:p>
        </w:tc>
      </w:tr>
      <w:tr w:rsidR="00B515F7" w:rsidRPr="00B515F7" w14:paraId="1EE8F02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AB07BA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121</w:t>
            </w:r>
          </w:p>
        </w:tc>
        <w:tc>
          <w:tcPr>
            <w:tcW w:w="1134" w:type="dxa"/>
            <w:tcBorders>
              <w:top w:val="nil"/>
              <w:left w:val="nil"/>
              <w:bottom w:val="single" w:sz="4" w:space="0" w:color="auto"/>
              <w:right w:val="single" w:sz="4" w:space="0" w:color="auto"/>
            </w:tcBorders>
            <w:shd w:val="clear" w:color="auto" w:fill="auto"/>
            <w:hideMark/>
          </w:tcPr>
          <w:p w14:paraId="0F847B0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6871833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5C347C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0FA611C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052039Д015</w:t>
            </w:r>
          </w:p>
        </w:tc>
        <w:tc>
          <w:tcPr>
            <w:tcW w:w="454" w:type="dxa"/>
            <w:tcBorders>
              <w:top w:val="nil"/>
              <w:left w:val="nil"/>
              <w:bottom w:val="single" w:sz="4" w:space="0" w:color="auto"/>
              <w:right w:val="single" w:sz="4" w:space="0" w:color="auto"/>
            </w:tcBorders>
            <w:shd w:val="clear" w:color="auto" w:fill="auto"/>
            <w:hideMark/>
          </w:tcPr>
          <w:p w14:paraId="71051A1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6BC6EEE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425" w:type="dxa"/>
            <w:tcBorders>
              <w:top w:val="nil"/>
              <w:left w:val="nil"/>
              <w:bottom w:val="single" w:sz="4" w:space="0" w:color="auto"/>
              <w:right w:val="single" w:sz="4" w:space="0" w:color="auto"/>
            </w:tcBorders>
            <w:shd w:val="clear" w:color="auto" w:fill="auto"/>
            <w:hideMark/>
          </w:tcPr>
          <w:p w14:paraId="49C7C1D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F64890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1 000,0</w:t>
            </w:r>
          </w:p>
        </w:tc>
      </w:tr>
      <w:tr w:rsidR="00B515F7" w:rsidRPr="00B515F7" w14:paraId="792F81D6" w14:textId="77777777" w:rsidTr="00B515F7">
        <w:trPr>
          <w:trHeight w:val="525"/>
        </w:trPr>
        <w:tc>
          <w:tcPr>
            <w:tcW w:w="582" w:type="dxa"/>
            <w:tcBorders>
              <w:top w:val="nil"/>
              <w:left w:val="single" w:sz="4" w:space="0" w:color="auto"/>
              <w:bottom w:val="single" w:sz="4" w:space="0" w:color="auto"/>
              <w:right w:val="single" w:sz="4" w:space="0" w:color="auto"/>
            </w:tcBorders>
            <w:shd w:val="clear" w:color="000000" w:fill="FFFFFF"/>
            <w:hideMark/>
          </w:tcPr>
          <w:p w14:paraId="6951437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122</w:t>
            </w:r>
          </w:p>
        </w:tc>
        <w:tc>
          <w:tcPr>
            <w:tcW w:w="1134" w:type="dxa"/>
            <w:tcBorders>
              <w:top w:val="nil"/>
              <w:left w:val="nil"/>
              <w:bottom w:val="single" w:sz="4" w:space="0" w:color="auto"/>
              <w:right w:val="single" w:sz="4" w:space="0" w:color="auto"/>
            </w:tcBorders>
            <w:shd w:val="clear" w:color="auto" w:fill="auto"/>
            <w:vAlign w:val="bottom"/>
            <w:hideMark/>
          </w:tcPr>
          <w:p w14:paraId="6D95CA0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Содержание автомобильных дорог общего пользования местного значения и искусственных сооружений на них</w:t>
            </w:r>
          </w:p>
        </w:tc>
        <w:tc>
          <w:tcPr>
            <w:tcW w:w="708" w:type="dxa"/>
            <w:tcBorders>
              <w:top w:val="nil"/>
              <w:left w:val="nil"/>
              <w:bottom w:val="single" w:sz="4" w:space="0" w:color="auto"/>
              <w:right w:val="single" w:sz="4" w:space="0" w:color="auto"/>
            </w:tcBorders>
            <w:shd w:val="clear" w:color="auto" w:fill="auto"/>
            <w:hideMark/>
          </w:tcPr>
          <w:p w14:paraId="267539C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A3748A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35EB576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052049Д002</w:t>
            </w:r>
          </w:p>
        </w:tc>
        <w:tc>
          <w:tcPr>
            <w:tcW w:w="454" w:type="dxa"/>
            <w:tcBorders>
              <w:top w:val="nil"/>
              <w:left w:val="nil"/>
              <w:bottom w:val="single" w:sz="4" w:space="0" w:color="auto"/>
              <w:right w:val="single" w:sz="4" w:space="0" w:color="auto"/>
            </w:tcBorders>
            <w:shd w:val="clear" w:color="auto" w:fill="auto"/>
            <w:hideMark/>
          </w:tcPr>
          <w:p w14:paraId="20850CB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B45C3D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4 929,8</w:t>
            </w:r>
          </w:p>
        </w:tc>
        <w:tc>
          <w:tcPr>
            <w:tcW w:w="425" w:type="dxa"/>
            <w:tcBorders>
              <w:top w:val="nil"/>
              <w:left w:val="nil"/>
              <w:bottom w:val="single" w:sz="4" w:space="0" w:color="auto"/>
              <w:right w:val="single" w:sz="4" w:space="0" w:color="auto"/>
            </w:tcBorders>
            <w:shd w:val="clear" w:color="auto" w:fill="auto"/>
            <w:hideMark/>
          </w:tcPr>
          <w:p w14:paraId="2E75DBA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6 220,1</w:t>
            </w:r>
          </w:p>
        </w:tc>
        <w:tc>
          <w:tcPr>
            <w:tcW w:w="284" w:type="dxa"/>
            <w:tcBorders>
              <w:top w:val="nil"/>
              <w:left w:val="nil"/>
              <w:bottom w:val="single" w:sz="4" w:space="0" w:color="auto"/>
              <w:right w:val="single" w:sz="4" w:space="0" w:color="auto"/>
            </w:tcBorders>
            <w:shd w:val="clear" w:color="auto" w:fill="auto"/>
            <w:hideMark/>
          </w:tcPr>
          <w:p w14:paraId="7A786E6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7 123,0</w:t>
            </w:r>
          </w:p>
        </w:tc>
      </w:tr>
      <w:tr w:rsidR="00B515F7" w:rsidRPr="00B515F7" w14:paraId="0438E890"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2E94DFA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123</w:t>
            </w:r>
          </w:p>
        </w:tc>
        <w:tc>
          <w:tcPr>
            <w:tcW w:w="1134" w:type="dxa"/>
            <w:tcBorders>
              <w:top w:val="nil"/>
              <w:left w:val="nil"/>
              <w:bottom w:val="single" w:sz="4" w:space="0" w:color="auto"/>
              <w:right w:val="single" w:sz="4" w:space="0" w:color="auto"/>
            </w:tcBorders>
            <w:shd w:val="clear" w:color="auto" w:fill="auto"/>
            <w:hideMark/>
          </w:tcPr>
          <w:p w14:paraId="2055260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14:paraId="7DA1510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0AF76D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566F714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052049Д002</w:t>
            </w:r>
          </w:p>
        </w:tc>
        <w:tc>
          <w:tcPr>
            <w:tcW w:w="454" w:type="dxa"/>
            <w:tcBorders>
              <w:top w:val="nil"/>
              <w:left w:val="nil"/>
              <w:bottom w:val="single" w:sz="4" w:space="0" w:color="auto"/>
              <w:right w:val="single" w:sz="4" w:space="0" w:color="auto"/>
            </w:tcBorders>
            <w:shd w:val="clear" w:color="auto" w:fill="auto"/>
            <w:hideMark/>
          </w:tcPr>
          <w:p w14:paraId="0C59495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240</w:t>
            </w:r>
          </w:p>
        </w:tc>
        <w:tc>
          <w:tcPr>
            <w:tcW w:w="538" w:type="dxa"/>
            <w:tcBorders>
              <w:top w:val="nil"/>
              <w:left w:val="nil"/>
              <w:bottom w:val="single" w:sz="4" w:space="0" w:color="auto"/>
              <w:right w:val="single" w:sz="4" w:space="0" w:color="auto"/>
            </w:tcBorders>
            <w:shd w:val="clear" w:color="auto" w:fill="auto"/>
            <w:hideMark/>
          </w:tcPr>
          <w:p w14:paraId="58608B2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4 929,8</w:t>
            </w:r>
          </w:p>
        </w:tc>
        <w:tc>
          <w:tcPr>
            <w:tcW w:w="425" w:type="dxa"/>
            <w:tcBorders>
              <w:top w:val="nil"/>
              <w:left w:val="nil"/>
              <w:bottom w:val="single" w:sz="4" w:space="0" w:color="auto"/>
              <w:right w:val="single" w:sz="4" w:space="0" w:color="auto"/>
            </w:tcBorders>
            <w:shd w:val="clear" w:color="auto" w:fill="auto"/>
            <w:hideMark/>
          </w:tcPr>
          <w:p w14:paraId="0AC7B94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6 220,1</w:t>
            </w:r>
          </w:p>
        </w:tc>
        <w:tc>
          <w:tcPr>
            <w:tcW w:w="284" w:type="dxa"/>
            <w:tcBorders>
              <w:top w:val="nil"/>
              <w:left w:val="nil"/>
              <w:bottom w:val="single" w:sz="4" w:space="0" w:color="auto"/>
              <w:right w:val="single" w:sz="4" w:space="0" w:color="auto"/>
            </w:tcBorders>
            <w:shd w:val="clear" w:color="auto" w:fill="auto"/>
            <w:hideMark/>
          </w:tcPr>
          <w:p w14:paraId="2B1CA02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7 123,0</w:t>
            </w:r>
          </w:p>
        </w:tc>
      </w:tr>
      <w:tr w:rsidR="00B515F7" w:rsidRPr="00B515F7" w14:paraId="38EDBAA9"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63EA1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124</w:t>
            </w:r>
          </w:p>
        </w:tc>
        <w:tc>
          <w:tcPr>
            <w:tcW w:w="1134" w:type="dxa"/>
            <w:tcBorders>
              <w:top w:val="nil"/>
              <w:left w:val="nil"/>
              <w:bottom w:val="single" w:sz="4" w:space="0" w:color="auto"/>
              <w:right w:val="single" w:sz="4" w:space="0" w:color="auto"/>
            </w:tcBorders>
            <w:shd w:val="clear" w:color="auto" w:fill="auto"/>
            <w:hideMark/>
          </w:tcPr>
          <w:p w14:paraId="7BC56B8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5FBB32A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2B93CA7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5FCB639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18B782D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5322A7A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4 766,6</w:t>
            </w:r>
          </w:p>
        </w:tc>
        <w:tc>
          <w:tcPr>
            <w:tcW w:w="425" w:type="dxa"/>
            <w:tcBorders>
              <w:top w:val="nil"/>
              <w:left w:val="nil"/>
              <w:bottom w:val="single" w:sz="4" w:space="0" w:color="auto"/>
              <w:right w:val="single" w:sz="4" w:space="0" w:color="auto"/>
            </w:tcBorders>
            <w:shd w:val="clear" w:color="auto" w:fill="auto"/>
            <w:hideMark/>
          </w:tcPr>
          <w:p w14:paraId="7385903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6 220,1</w:t>
            </w:r>
          </w:p>
        </w:tc>
        <w:tc>
          <w:tcPr>
            <w:tcW w:w="284" w:type="dxa"/>
            <w:tcBorders>
              <w:top w:val="nil"/>
              <w:left w:val="nil"/>
              <w:bottom w:val="single" w:sz="4" w:space="0" w:color="auto"/>
              <w:right w:val="single" w:sz="4" w:space="0" w:color="auto"/>
            </w:tcBorders>
            <w:shd w:val="clear" w:color="auto" w:fill="auto"/>
            <w:hideMark/>
          </w:tcPr>
          <w:p w14:paraId="65F9BDA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6 923,0</w:t>
            </w:r>
          </w:p>
        </w:tc>
      </w:tr>
      <w:tr w:rsidR="00B515F7" w:rsidRPr="00B515F7" w14:paraId="55951956"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31EBD1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125</w:t>
            </w:r>
          </w:p>
        </w:tc>
        <w:tc>
          <w:tcPr>
            <w:tcW w:w="1134" w:type="dxa"/>
            <w:tcBorders>
              <w:top w:val="nil"/>
              <w:left w:val="nil"/>
              <w:bottom w:val="single" w:sz="4" w:space="0" w:color="auto"/>
              <w:right w:val="single" w:sz="4" w:space="0" w:color="auto"/>
            </w:tcBorders>
            <w:shd w:val="clear" w:color="auto" w:fill="auto"/>
            <w:hideMark/>
          </w:tcPr>
          <w:p w14:paraId="1D47D63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энергетических ресурсов</w:t>
            </w:r>
          </w:p>
        </w:tc>
        <w:tc>
          <w:tcPr>
            <w:tcW w:w="708" w:type="dxa"/>
            <w:tcBorders>
              <w:top w:val="nil"/>
              <w:left w:val="nil"/>
              <w:bottom w:val="single" w:sz="4" w:space="0" w:color="auto"/>
              <w:right w:val="single" w:sz="4" w:space="0" w:color="auto"/>
            </w:tcBorders>
            <w:shd w:val="clear" w:color="auto" w:fill="auto"/>
            <w:hideMark/>
          </w:tcPr>
          <w:p w14:paraId="67F2002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49FCC1E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00A72CF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28757B4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247</w:t>
            </w:r>
          </w:p>
        </w:tc>
        <w:tc>
          <w:tcPr>
            <w:tcW w:w="538" w:type="dxa"/>
            <w:tcBorders>
              <w:top w:val="nil"/>
              <w:left w:val="nil"/>
              <w:bottom w:val="single" w:sz="4" w:space="0" w:color="auto"/>
              <w:right w:val="single" w:sz="4" w:space="0" w:color="auto"/>
            </w:tcBorders>
            <w:shd w:val="clear" w:color="auto" w:fill="auto"/>
            <w:hideMark/>
          </w:tcPr>
          <w:p w14:paraId="3E06B0A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163,2</w:t>
            </w:r>
          </w:p>
        </w:tc>
        <w:tc>
          <w:tcPr>
            <w:tcW w:w="425" w:type="dxa"/>
            <w:tcBorders>
              <w:top w:val="nil"/>
              <w:left w:val="nil"/>
              <w:bottom w:val="single" w:sz="4" w:space="0" w:color="auto"/>
              <w:right w:val="single" w:sz="4" w:space="0" w:color="auto"/>
            </w:tcBorders>
            <w:shd w:val="clear" w:color="auto" w:fill="auto"/>
            <w:hideMark/>
          </w:tcPr>
          <w:p w14:paraId="21B2D61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4CADD3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200,0</w:t>
            </w:r>
          </w:p>
        </w:tc>
      </w:tr>
      <w:tr w:rsidR="00B515F7" w:rsidRPr="00B515F7" w14:paraId="4725A71C" w14:textId="77777777" w:rsidTr="00B515F7">
        <w:trPr>
          <w:trHeight w:val="1155"/>
        </w:trPr>
        <w:tc>
          <w:tcPr>
            <w:tcW w:w="582" w:type="dxa"/>
            <w:tcBorders>
              <w:top w:val="nil"/>
              <w:left w:val="single" w:sz="4" w:space="0" w:color="auto"/>
              <w:bottom w:val="single" w:sz="4" w:space="0" w:color="auto"/>
              <w:right w:val="single" w:sz="4" w:space="0" w:color="auto"/>
            </w:tcBorders>
            <w:shd w:val="clear" w:color="000000" w:fill="FFFFFF"/>
            <w:hideMark/>
          </w:tcPr>
          <w:p w14:paraId="53F9E55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126</w:t>
            </w:r>
          </w:p>
        </w:tc>
        <w:tc>
          <w:tcPr>
            <w:tcW w:w="1134" w:type="dxa"/>
            <w:tcBorders>
              <w:top w:val="nil"/>
              <w:left w:val="nil"/>
              <w:bottom w:val="single" w:sz="4" w:space="0" w:color="auto"/>
              <w:right w:val="single" w:sz="4" w:space="0" w:color="auto"/>
            </w:tcBorders>
            <w:shd w:val="clear" w:color="auto" w:fill="auto"/>
            <w:hideMark/>
          </w:tcPr>
          <w:p w14:paraId="34E0001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Осуществление части полномочий муниципального района по содержанию автомобильных дорог местного значения вне границ населенных пунктов в границах муниципального района</w:t>
            </w:r>
          </w:p>
        </w:tc>
        <w:tc>
          <w:tcPr>
            <w:tcW w:w="708" w:type="dxa"/>
            <w:tcBorders>
              <w:top w:val="nil"/>
              <w:left w:val="nil"/>
              <w:bottom w:val="single" w:sz="4" w:space="0" w:color="auto"/>
              <w:right w:val="single" w:sz="4" w:space="0" w:color="auto"/>
            </w:tcBorders>
            <w:shd w:val="clear" w:color="auto" w:fill="auto"/>
            <w:hideMark/>
          </w:tcPr>
          <w:p w14:paraId="106F4E4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91A422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1F677AA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052049Д0И1</w:t>
            </w:r>
          </w:p>
        </w:tc>
        <w:tc>
          <w:tcPr>
            <w:tcW w:w="454" w:type="dxa"/>
            <w:tcBorders>
              <w:top w:val="nil"/>
              <w:left w:val="nil"/>
              <w:bottom w:val="single" w:sz="4" w:space="0" w:color="auto"/>
              <w:right w:val="single" w:sz="4" w:space="0" w:color="auto"/>
            </w:tcBorders>
            <w:shd w:val="clear" w:color="auto" w:fill="auto"/>
            <w:hideMark/>
          </w:tcPr>
          <w:p w14:paraId="5FDA096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AA783F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524,7</w:t>
            </w:r>
          </w:p>
        </w:tc>
        <w:tc>
          <w:tcPr>
            <w:tcW w:w="425" w:type="dxa"/>
            <w:tcBorders>
              <w:top w:val="nil"/>
              <w:left w:val="nil"/>
              <w:bottom w:val="single" w:sz="4" w:space="0" w:color="auto"/>
              <w:right w:val="single" w:sz="4" w:space="0" w:color="auto"/>
            </w:tcBorders>
            <w:shd w:val="clear" w:color="auto" w:fill="auto"/>
            <w:hideMark/>
          </w:tcPr>
          <w:p w14:paraId="177F7D5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419,1</w:t>
            </w:r>
          </w:p>
        </w:tc>
        <w:tc>
          <w:tcPr>
            <w:tcW w:w="284" w:type="dxa"/>
            <w:tcBorders>
              <w:top w:val="nil"/>
              <w:left w:val="nil"/>
              <w:bottom w:val="single" w:sz="4" w:space="0" w:color="auto"/>
              <w:right w:val="single" w:sz="4" w:space="0" w:color="auto"/>
            </w:tcBorders>
            <w:shd w:val="clear" w:color="auto" w:fill="auto"/>
            <w:hideMark/>
          </w:tcPr>
          <w:p w14:paraId="10F94DA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435,9</w:t>
            </w:r>
          </w:p>
        </w:tc>
      </w:tr>
      <w:tr w:rsidR="00B515F7" w:rsidRPr="00B515F7" w14:paraId="46C8F002"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A88BF0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127</w:t>
            </w:r>
          </w:p>
        </w:tc>
        <w:tc>
          <w:tcPr>
            <w:tcW w:w="1134" w:type="dxa"/>
            <w:tcBorders>
              <w:top w:val="nil"/>
              <w:left w:val="nil"/>
              <w:bottom w:val="single" w:sz="4" w:space="0" w:color="auto"/>
              <w:right w:val="single" w:sz="4" w:space="0" w:color="auto"/>
            </w:tcBorders>
            <w:shd w:val="clear" w:color="auto" w:fill="auto"/>
            <w:hideMark/>
          </w:tcPr>
          <w:p w14:paraId="3B1551E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3BF4B78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631AC5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2AADF1A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052049Д0И1</w:t>
            </w:r>
          </w:p>
        </w:tc>
        <w:tc>
          <w:tcPr>
            <w:tcW w:w="454" w:type="dxa"/>
            <w:tcBorders>
              <w:top w:val="nil"/>
              <w:left w:val="nil"/>
              <w:bottom w:val="single" w:sz="4" w:space="0" w:color="auto"/>
              <w:right w:val="single" w:sz="4" w:space="0" w:color="auto"/>
            </w:tcBorders>
            <w:shd w:val="clear" w:color="auto" w:fill="auto"/>
            <w:hideMark/>
          </w:tcPr>
          <w:p w14:paraId="6E1B8DC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321AA81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524,7</w:t>
            </w:r>
          </w:p>
        </w:tc>
        <w:tc>
          <w:tcPr>
            <w:tcW w:w="425" w:type="dxa"/>
            <w:tcBorders>
              <w:top w:val="nil"/>
              <w:left w:val="nil"/>
              <w:bottom w:val="single" w:sz="4" w:space="0" w:color="auto"/>
              <w:right w:val="single" w:sz="4" w:space="0" w:color="auto"/>
            </w:tcBorders>
            <w:shd w:val="clear" w:color="auto" w:fill="auto"/>
            <w:hideMark/>
          </w:tcPr>
          <w:p w14:paraId="43AE646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419,1</w:t>
            </w:r>
          </w:p>
        </w:tc>
        <w:tc>
          <w:tcPr>
            <w:tcW w:w="284" w:type="dxa"/>
            <w:tcBorders>
              <w:top w:val="nil"/>
              <w:left w:val="nil"/>
              <w:bottom w:val="single" w:sz="4" w:space="0" w:color="auto"/>
              <w:right w:val="single" w:sz="4" w:space="0" w:color="auto"/>
            </w:tcBorders>
            <w:shd w:val="clear" w:color="auto" w:fill="auto"/>
            <w:hideMark/>
          </w:tcPr>
          <w:p w14:paraId="144F71A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435,9</w:t>
            </w:r>
          </w:p>
        </w:tc>
      </w:tr>
      <w:tr w:rsidR="00B515F7" w:rsidRPr="00B515F7" w14:paraId="68467A37" w14:textId="77777777" w:rsidTr="00B515F7">
        <w:trPr>
          <w:trHeight w:val="855"/>
        </w:trPr>
        <w:tc>
          <w:tcPr>
            <w:tcW w:w="582" w:type="dxa"/>
            <w:tcBorders>
              <w:top w:val="nil"/>
              <w:left w:val="single" w:sz="4" w:space="0" w:color="auto"/>
              <w:bottom w:val="single" w:sz="4" w:space="0" w:color="auto"/>
              <w:right w:val="single" w:sz="4" w:space="0" w:color="auto"/>
            </w:tcBorders>
            <w:shd w:val="clear" w:color="000000" w:fill="FFFFFF"/>
            <w:hideMark/>
          </w:tcPr>
          <w:p w14:paraId="25AC67B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128</w:t>
            </w:r>
          </w:p>
        </w:tc>
        <w:tc>
          <w:tcPr>
            <w:tcW w:w="1134" w:type="dxa"/>
            <w:tcBorders>
              <w:top w:val="nil"/>
              <w:left w:val="nil"/>
              <w:bottom w:val="single" w:sz="4" w:space="0" w:color="auto"/>
              <w:right w:val="single" w:sz="4" w:space="0" w:color="auto"/>
            </w:tcBorders>
            <w:shd w:val="clear" w:color="auto" w:fill="auto"/>
            <w:hideMark/>
          </w:tcPr>
          <w:p w14:paraId="62140CBB"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«Повышение эффективности управления муниципальной собственностью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36394AA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EF2F2D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595BF99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0530000000</w:t>
            </w:r>
          </w:p>
        </w:tc>
        <w:tc>
          <w:tcPr>
            <w:tcW w:w="454" w:type="dxa"/>
            <w:tcBorders>
              <w:top w:val="nil"/>
              <w:left w:val="nil"/>
              <w:bottom w:val="single" w:sz="4" w:space="0" w:color="auto"/>
              <w:right w:val="single" w:sz="4" w:space="0" w:color="auto"/>
            </w:tcBorders>
            <w:shd w:val="clear" w:color="auto" w:fill="auto"/>
            <w:hideMark/>
          </w:tcPr>
          <w:p w14:paraId="38826ED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EE22FC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7 181,2</w:t>
            </w:r>
          </w:p>
        </w:tc>
        <w:tc>
          <w:tcPr>
            <w:tcW w:w="425" w:type="dxa"/>
            <w:tcBorders>
              <w:top w:val="nil"/>
              <w:left w:val="nil"/>
              <w:bottom w:val="single" w:sz="4" w:space="0" w:color="auto"/>
              <w:right w:val="single" w:sz="4" w:space="0" w:color="auto"/>
            </w:tcBorders>
            <w:shd w:val="clear" w:color="auto" w:fill="auto"/>
            <w:hideMark/>
          </w:tcPr>
          <w:p w14:paraId="464FB5B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AFA1D6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r>
      <w:tr w:rsidR="00B515F7" w:rsidRPr="00B515F7" w14:paraId="04A3786F"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72CB779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129</w:t>
            </w:r>
          </w:p>
        </w:tc>
        <w:tc>
          <w:tcPr>
            <w:tcW w:w="1134" w:type="dxa"/>
            <w:tcBorders>
              <w:top w:val="nil"/>
              <w:left w:val="nil"/>
              <w:bottom w:val="single" w:sz="4" w:space="0" w:color="auto"/>
              <w:right w:val="single" w:sz="4" w:space="0" w:color="auto"/>
            </w:tcBorders>
            <w:shd w:val="clear" w:color="auto" w:fill="auto"/>
            <w:hideMark/>
          </w:tcPr>
          <w:p w14:paraId="02B8572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Приобретение автогрейдера по договору финансовой аренды (лизинг), его содержание и распоряжение</w:t>
            </w:r>
          </w:p>
        </w:tc>
        <w:tc>
          <w:tcPr>
            <w:tcW w:w="708" w:type="dxa"/>
            <w:tcBorders>
              <w:top w:val="nil"/>
              <w:left w:val="nil"/>
              <w:bottom w:val="single" w:sz="4" w:space="0" w:color="auto"/>
              <w:right w:val="single" w:sz="4" w:space="0" w:color="auto"/>
            </w:tcBorders>
            <w:shd w:val="clear" w:color="auto" w:fill="auto"/>
            <w:hideMark/>
          </w:tcPr>
          <w:p w14:paraId="74F4C8A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DC2020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46D413F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053019Д811</w:t>
            </w:r>
          </w:p>
        </w:tc>
        <w:tc>
          <w:tcPr>
            <w:tcW w:w="454" w:type="dxa"/>
            <w:tcBorders>
              <w:top w:val="nil"/>
              <w:left w:val="nil"/>
              <w:bottom w:val="single" w:sz="4" w:space="0" w:color="auto"/>
              <w:right w:val="single" w:sz="4" w:space="0" w:color="auto"/>
            </w:tcBorders>
            <w:shd w:val="clear" w:color="auto" w:fill="auto"/>
            <w:hideMark/>
          </w:tcPr>
          <w:p w14:paraId="510ED3B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0DC8C9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7 181,2</w:t>
            </w:r>
          </w:p>
        </w:tc>
        <w:tc>
          <w:tcPr>
            <w:tcW w:w="425" w:type="dxa"/>
            <w:tcBorders>
              <w:top w:val="nil"/>
              <w:left w:val="nil"/>
              <w:bottom w:val="single" w:sz="4" w:space="0" w:color="auto"/>
              <w:right w:val="single" w:sz="4" w:space="0" w:color="auto"/>
            </w:tcBorders>
            <w:shd w:val="clear" w:color="auto" w:fill="auto"/>
            <w:hideMark/>
          </w:tcPr>
          <w:p w14:paraId="680A3B6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B966B6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2B88EB8"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0E4FF35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130</w:t>
            </w:r>
          </w:p>
        </w:tc>
        <w:tc>
          <w:tcPr>
            <w:tcW w:w="1134" w:type="dxa"/>
            <w:tcBorders>
              <w:top w:val="nil"/>
              <w:left w:val="nil"/>
              <w:bottom w:val="single" w:sz="4" w:space="0" w:color="auto"/>
              <w:right w:val="single" w:sz="4" w:space="0" w:color="auto"/>
            </w:tcBorders>
            <w:shd w:val="clear" w:color="auto" w:fill="auto"/>
            <w:hideMark/>
          </w:tcPr>
          <w:p w14:paraId="2C37599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Лизинговые платежи по договору финансовой аренды (лизинга), не являющиеся бюджетными инвестициями</w:t>
            </w:r>
          </w:p>
        </w:tc>
        <w:tc>
          <w:tcPr>
            <w:tcW w:w="708" w:type="dxa"/>
            <w:tcBorders>
              <w:top w:val="nil"/>
              <w:left w:val="nil"/>
              <w:bottom w:val="single" w:sz="4" w:space="0" w:color="auto"/>
              <w:right w:val="single" w:sz="4" w:space="0" w:color="auto"/>
            </w:tcBorders>
            <w:shd w:val="clear" w:color="auto" w:fill="auto"/>
            <w:hideMark/>
          </w:tcPr>
          <w:p w14:paraId="627437B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F8B379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0409</w:t>
            </w:r>
          </w:p>
        </w:tc>
        <w:tc>
          <w:tcPr>
            <w:tcW w:w="496" w:type="dxa"/>
            <w:tcBorders>
              <w:top w:val="nil"/>
              <w:left w:val="nil"/>
              <w:bottom w:val="single" w:sz="4" w:space="0" w:color="auto"/>
              <w:right w:val="single" w:sz="4" w:space="0" w:color="auto"/>
            </w:tcBorders>
            <w:shd w:val="clear" w:color="auto" w:fill="auto"/>
            <w:hideMark/>
          </w:tcPr>
          <w:p w14:paraId="3AE12F5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053019Д811</w:t>
            </w:r>
          </w:p>
        </w:tc>
        <w:tc>
          <w:tcPr>
            <w:tcW w:w="454" w:type="dxa"/>
            <w:tcBorders>
              <w:top w:val="nil"/>
              <w:left w:val="nil"/>
              <w:bottom w:val="single" w:sz="4" w:space="0" w:color="auto"/>
              <w:right w:val="single" w:sz="4" w:space="0" w:color="auto"/>
            </w:tcBorders>
            <w:shd w:val="clear" w:color="auto" w:fill="auto"/>
            <w:hideMark/>
          </w:tcPr>
          <w:p w14:paraId="6BE2FED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248</w:t>
            </w:r>
          </w:p>
        </w:tc>
        <w:tc>
          <w:tcPr>
            <w:tcW w:w="538" w:type="dxa"/>
            <w:tcBorders>
              <w:top w:val="nil"/>
              <w:left w:val="nil"/>
              <w:bottom w:val="single" w:sz="4" w:space="0" w:color="auto"/>
              <w:right w:val="single" w:sz="4" w:space="0" w:color="auto"/>
            </w:tcBorders>
            <w:shd w:val="clear" w:color="auto" w:fill="auto"/>
            <w:hideMark/>
          </w:tcPr>
          <w:p w14:paraId="7E585CB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7 181,2</w:t>
            </w:r>
          </w:p>
        </w:tc>
        <w:tc>
          <w:tcPr>
            <w:tcW w:w="425" w:type="dxa"/>
            <w:tcBorders>
              <w:top w:val="nil"/>
              <w:left w:val="nil"/>
              <w:bottom w:val="single" w:sz="4" w:space="0" w:color="auto"/>
              <w:right w:val="single" w:sz="4" w:space="0" w:color="auto"/>
            </w:tcBorders>
            <w:shd w:val="clear" w:color="auto" w:fill="auto"/>
            <w:hideMark/>
          </w:tcPr>
          <w:p w14:paraId="1EE8EE9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916975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E1B24AE"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D47DF7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131</w:t>
            </w:r>
          </w:p>
        </w:tc>
        <w:tc>
          <w:tcPr>
            <w:tcW w:w="1134" w:type="dxa"/>
            <w:tcBorders>
              <w:top w:val="nil"/>
              <w:left w:val="nil"/>
              <w:bottom w:val="single" w:sz="4" w:space="0" w:color="auto"/>
              <w:right w:val="single" w:sz="4" w:space="0" w:color="auto"/>
            </w:tcBorders>
            <w:shd w:val="clear" w:color="auto" w:fill="auto"/>
            <w:hideMark/>
          </w:tcPr>
          <w:p w14:paraId="6954C207"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xml:space="preserve">Другие вопросы в области национальной </w:t>
            </w:r>
            <w:r w:rsidRPr="00B515F7">
              <w:rPr>
                <w:rFonts w:ascii="Times New Roman" w:eastAsia="Times New Roman" w:hAnsi="Times New Roman" w:cs="Times New Roman"/>
                <w:b/>
                <w:bCs/>
                <w:kern w:val="0"/>
                <w:sz w:val="20"/>
                <w:szCs w:val="20"/>
                <w:lang w:eastAsia="ru-RU"/>
                <w14:ligatures w14:val="none"/>
              </w:rPr>
              <w:lastRenderedPageBreak/>
              <w:t>экономики</w:t>
            </w:r>
          </w:p>
        </w:tc>
        <w:tc>
          <w:tcPr>
            <w:tcW w:w="708" w:type="dxa"/>
            <w:tcBorders>
              <w:top w:val="nil"/>
              <w:left w:val="nil"/>
              <w:bottom w:val="single" w:sz="4" w:space="0" w:color="auto"/>
              <w:right w:val="single" w:sz="4" w:space="0" w:color="auto"/>
            </w:tcBorders>
            <w:shd w:val="clear" w:color="auto" w:fill="auto"/>
            <w:hideMark/>
          </w:tcPr>
          <w:p w14:paraId="73A472A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6CFC1B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6B47812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31321EF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ADBB2B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1 902,0</w:t>
            </w:r>
          </w:p>
        </w:tc>
        <w:tc>
          <w:tcPr>
            <w:tcW w:w="425" w:type="dxa"/>
            <w:tcBorders>
              <w:top w:val="nil"/>
              <w:left w:val="nil"/>
              <w:bottom w:val="single" w:sz="4" w:space="0" w:color="auto"/>
              <w:right w:val="single" w:sz="4" w:space="0" w:color="auto"/>
            </w:tcBorders>
            <w:shd w:val="clear" w:color="auto" w:fill="auto"/>
            <w:hideMark/>
          </w:tcPr>
          <w:p w14:paraId="0964ECE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2 985,3</w:t>
            </w:r>
          </w:p>
        </w:tc>
        <w:tc>
          <w:tcPr>
            <w:tcW w:w="284" w:type="dxa"/>
            <w:tcBorders>
              <w:top w:val="nil"/>
              <w:left w:val="nil"/>
              <w:bottom w:val="single" w:sz="4" w:space="0" w:color="auto"/>
              <w:right w:val="single" w:sz="4" w:space="0" w:color="auto"/>
            </w:tcBorders>
            <w:shd w:val="clear" w:color="auto" w:fill="auto"/>
            <w:hideMark/>
          </w:tcPr>
          <w:p w14:paraId="7FE1378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30,0</w:t>
            </w:r>
          </w:p>
        </w:tc>
      </w:tr>
      <w:tr w:rsidR="00B515F7" w:rsidRPr="00B515F7" w14:paraId="5C82D2BC"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725B18B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132</w:t>
            </w:r>
          </w:p>
        </w:tc>
        <w:tc>
          <w:tcPr>
            <w:tcW w:w="1134" w:type="dxa"/>
            <w:tcBorders>
              <w:top w:val="nil"/>
              <w:left w:val="nil"/>
              <w:bottom w:val="single" w:sz="4" w:space="0" w:color="auto"/>
              <w:right w:val="single" w:sz="4" w:space="0" w:color="auto"/>
            </w:tcBorders>
            <w:shd w:val="clear" w:color="auto" w:fill="auto"/>
            <w:hideMark/>
          </w:tcPr>
          <w:p w14:paraId="2BD0789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77AF8E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4F9B2B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1A48F80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auto" w:fill="auto"/>
            <w:hideMark/>
          </w:tcPr>
          <w:p w14:paraId="7C5F380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BF5FD9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1 902,0</w:t>
            </w:r>
          </w:p>
        </w:tc>
        <w:tc>
          <w:tcPr>
            <w:tcW w:w="425" w:type="dxa"/>
            <w:tcBorders>
              <w:top w:val="nil"/>
              <w:left w:val="nil"/>
              <w:bottom w:val="single" w:sz="4" w:space="0" w:color="auto"/>
              <w:right w:val="single" w:sz="4" w:space="0" w:color="auto"/>
            </w:tcBorders>
            <w:shd w:val="clear" w:color="auto" w:fill="auto"/>
            <w:hideMark/>
          </w:tcPr>
          <w:p w14:paraId="570EBD4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2 985,3</w:t>
            </w:r>
          </w:p>
        </w:tc>
        <w:tc>
          <w:tcPr>
            <w:tcW w:w="284" w:type="dxa"/>
            <w:tcBorders>
              <w:top w:val="nil"/>
              <w:left w:val="nil"/>
              <w:bottom w:val="single" w:sz="4" w:space="0" w:color="auto"/>
              <w:right w:val="single" w:sz="4" w:space="0" w:color="auto"/>
            </w:tcBorders>
            <w:shd w:val="clear" w:color="auto" w:fill="auto"/>
            <w:hideMark/>
          </w:tcPr>
          <w:p w14:paraId="6B815AB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30,0</w:t>
            </w:r>
          </w:p>
        </w:tc>
      </w:tr>
      <w:tr w:rsidR="00B515F7" w:rsidRPr="00B515F7" w14:paraId="176787CF"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21DB5A7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133</w:t>
            </w:r>
          </w:p>
        </w:tc>
        <w:tc>
          <w:tcPr>
            <w:tcW w:w="1134" w:type="dxa"/>
            <w:tcBorders>
              <w:top w:val="nil"/>
              <w:left w:val="nil"/>
              <w:bottom w:val="single" w:sz="4" w:space="0" w:color="auto"/>
              <w:right w:val="single" w:sz="4" w:space="0" w:color="auto"/>
            </w:tcBorders>
            <w:shd w:val="clear" w:color="auto" w:fill="auto"/>
            <w:hideMark/>
          </w:tcPr>
          <w:p w14:paraId="772ACE89"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«Повышение эффективности управления муниципальной собственностью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4042644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E0D605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7235C91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0530000000</w:t>
            </w:r>
          </w:p>
        </w:tc>
        <w:tc>
          <w:tcPr>
            <w:tcW w:w="454" w:type="dxa"/>
            <w:tcBorders>
              <w:top w:val="nil"/>
              <w:left w:val="nil"/>
              <w:bottom w:val="single" w:sz="4" w:space="0" w:color="auto"/>
              <w:right w:val="single" w:sz="4" w:space="0" w:color="auto"/>
            </w:tcBorders>
            <w:shd w:val="clear" w:color="auto" w:fill="auto"/>
            <w:hideMark/>
          </w:tcPr>
          <w:p w14:paraId="146F546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E053142"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857,5</w:t>
            </w:r>
          </w:p>
        </w:tc>
        <w:tc>
          <w:tcPr>
            <w:tcW w:w="425" w:type="dxa"/>
            <w:tcBorders>
              <w:top w:val="nil"/>
              <w:left w:val="nil"/>
              <w:bottom w:val="single" w:sz="4" w:space="0" w:color="auto"/>
              <w:right w:val="single" w:sz="4" w:space="0" w:color="auto"/>
            </w:tcBorders>
            <w:shd w:val="clear" w:color="auto" w:fill="auto"/>
            <w:hideMark/>
          </w:tcPr>
          <w:p w14:paraId="783F7BE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30,0</w:t>
            </w:r>
          </w:p>
        </w:tc>
        <w:tc>
          <w:tcPr>
            <w:tcW w:w="284" w:type="dxa"/>
            <w:tcBorders>
              <w:top w:val="nil"/>
              <w:left w:val="nil"/>
              <w:bottom w:val="single" w:sz="4" w:space="0" w:color="auto"/>
              <w:right w:val="single" w:sz="4" w:space="0" w:color="auto"/>
            </w:tcBorders>
            <w:shd w:val="clear" w:color="auto" w:fill="auto"/>
            <w:hideMark/>
          </w:tcPr>
          <w:p w14:paraId="36813F5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30,0</w:t>
            </w:r>
          </w:p>
        </w:tc>
      </w:tr>
      <w:tr w:rsidR="00B515F7" w:rsidRPr="00B515F7" w14:paraId="3C4C01A0" w14:textId="77777777" w:rsidTr="00B515F7">
        <w:trPr>
          <w:trHeight w:val="525"/>
        </w:trPr>
        <w:tc>
          <w:tcPr>
            <w:tcW w:w="582" w:type="dxa"/>
            <w:tcBorders>
              <w:top w:val="nil"/>
              <w:left w:val="single" w:sz="4" w:space="0" w:color="auto"/>
              <w:bottom w:val="single" w:sz="4" w:space="0" w:color="auto"/>
              <w:right w:val="single" w:sz="4" w:space="0" w:color="auto"/>
            </w:tcBorders>
            <w:shd w:val="clear" w:color="000000" w:fill="FFFFFF"/>
            <w:hideMark/>
          </w:tcPr>
          <w:p w14:paraId="79D1C13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134</w:t>
            </w:r>
          </w:p>
        </w:tc>
        <w:tc>
          <w:tcPr>
            <w:tcW w:w="1134" w:type="dxa"/>
            <w:tcBorders>
              <w:top w:val="nil"/>
              <w:left w:val="nil"/>
              <w:bottom w:val="single" w:sz="4" w:space="0" w:color="auto"/>
              <w:right w:val="single" w:sz="4" w:space="0" w:color="auto"/>
            </w:tcBorders>
            <w:shd w:val="clear" w:color="auto" w:fill="auto"/>
            <w:hideMark/>
          </w:tcPr>
          <w:p w14:paraId="7EEDB9C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Независимая оценка недвижимого и движимого имущества</w:t>
            </w:r>
          </w:p>
        </w:tc>
        <w:tc>
          <w:tcPr>
            <w:tcW w:w="708" w:type="dxa"/>
            <w:tcBorders>
              <w:top w:val="nil"/>
              <w:left w:val="nil"/>
              <w:bottom w:val="single" w:sz="4" w:space="0" w:color="auto"/>
              <w:right w:val="single" w:sz="4" w:space="0" w:color="auto"/>
            </w:tcBorders>
            <w:shd w:val="clear" w:color="auto" w:fill="auto"/>
            <w:hideMark/>
          </w:tcPr>
          <w:p w14:paraId="00FD426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EE8BF3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11FD308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0530123040</w:t>
            </w:r>
          </w:p>
        </w:tc>
        <w:tc>
          <w:tcPr>
            <w:tcW w:w="454" w:type="dxa"/>
            <w:tcBorders>
              <w:top w:val="nil"/>
              <w:left w:val="nil"/>
              <w:bottom w:val="single" w:sz="4" w:space="0" w:color="auto"/>
              <w:right w:val="single" w:sz="4" w:space="0" w:color="auto"/>
            </w:tcBorders>
            <w:shd w:val="clear" w:color="auto" w:fill="auto"/>
            <w:hideMark/>
          </w:tcPr>
          <w:p w14:paraId="393B4DD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32652C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w:t>
            </w:r>
          </w:p>
        </w:tc>
        <w:tc>
          <w:tcPr>
            <w:tcW w:w="425" w:type="dxa"/>
            <w:tcBorders>
              <w:top w:val="nil"/>
              <w:left w:val="nil"/>
              <w:bottom w:val="single" w:sz="4" w:space="0" w:color="auto"/>
              <w:right w:val="single" w:sz="4" w:space="0" w:color="auto"/>
            </w:tcBorders>
            <w:shd w:val="clear" w:color="auto" w:fill="auto"/>
            <w:hideMark/>
          </w:tcPr>
          <w:p w14:paraId="6041EBA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30,0</w:t>
            </w:r>
          </w:p>
        </w:tc>
        <w:tc>
          <w:tcPr>
            <w:tcW w:w="284" w:type="dxa"/>
            <w:tcBorders>
              <w:top w:val="nil"/>
              <w:left w:val="nil"/>
              <w:bottom w:val="single" w:sz="4" w:space="0" w:color="auto"/>
              <w:right w:val="single" w:sz="4" w:space="0" w:color="auto"/>
            </w:tcBorders>
            <w:shd w:val="clear" w:color="auto" w:fill="auto"/>
            <w:hideMark/>
          </w:tcPr>
          <w:p w14:paraId="5BFAB70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30,0</w:t>
            </w:r>
          </w:p>
        </w:tc>
      </w:tr>
      <w:tr w:rsidR="00B515F7" w:rsidRPr="00B515F7" w14:paraId="498D3C6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AE7238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135</w:t>
            </w:r>
          </w:p>
        </w:tc>
        <w:tc>
          <w:tcPr>
            <w:tcW w:w="1134" w:type="dxa"/>
            <w:tcBorders>
              <w:top w:val="nil"/>
              <w:left w:val="nil"/>
              <w:bottom w:val="single" w:sz="4" w:space="0" w:color="auto"/>
              <w:right w:val="single" w:sz="4" w:space="0" w:color="auto"/>
            </w:tcBorders>
            <w:shd w:val="clear" w:color="auto" w:fill="auto"/>
            <w:hideMark/>
          </w:tcPr>
          <w:p w14:paraId="204BBC8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148D4F6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C2B142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6BB0124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0530123040</w:t>
            </w:r>
          </w:p>
        </w:tc>
        <w:tc>
          <w:tcPr>
            <w:tcW w:w="454" w:type="dxa"/>
            <w:tcBorders>
              <w:top w:val="nil"/>
              <w:left w:val="nil"/>
              <w:bottom w:val="single" w:sz="4" w:space="0" w:color="auto"/>
              <w:right w:val="single" w:sz="4" w:space="0" w:color="auto"/>
            </w:tcBorders>
            <w:shd w:val="clear" w:color="auto" w:fill="auto"/>
            <w:hideMark/>
          </w:tcPr>
          <w:p w14:paraId="5CBAE56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090024C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w:t>
            </w:r>
          </w:p>
        </w:tc>
        <w:tc>
          <w:tcPr>
            <w:tcW w:w="425" w:type="dxa"/>
            <w:tcBorders>
              <w:top w:val="nil"/>
              <w:left w:val="nil"/>
              <w:bottom w:val="single" w:sz="4" w:space="0" w:color="auto"/>
              <w:right w:val="single" w:sz="4" w:space="0" w:color="auto"/>
            </w:tcBorders>
            <w:shd w:val="clear" w:color="auto" w:fill="auto"/>
            <w:hideMark/>
          </w:tcPr>
          <w:p w14:paraId="6590614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30,0</w:t>
            </w:r>
          </w:p>
        </w:tc>
        <w:tc>
          <w:tcPr>
            <w:tcW w:w="284" w:type="dxa"/>
            <w:tcBorders>
              <w:top w:val="nil"/>
              <w:left w:val="nil"/>
              <w:bottom w:val="single" w:sz="4" w:space="0" w:color="auto"/>
              <w:right w:val="single" w:sz="4" w:space="0" w:color="auto"/>
            </w:tcBorders>
            <w:shd w:val="clear" w:color="auto" w:fill="auto"/>
            <w:hideMark/>
          </w:tcPr>
          <w:p w14:paraId="6EF1B3D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30,0</w:t>
            </w:r>
          </w:p>
        </w:tc>
      </w:tr>
      <w:tr w:rsidR="00B515F7" w:rsidRPr="00B515F7" w14:paraId="27E06775" w14:textId="77777777" w:rsidTr="00B515F7">
        <w:trPr>
          <w:trHeight w:val="525"/>
        </w:trPr>
        <w:tc>
          <w:tcPr>
            <w:tcW w:w="582" w:type="dxa"/>
            <w:tcBorders>
              <w:top w:val="nil"/>
              <w:left w:val="single" w:sz="4" w:space="0" w:color="auto"/>
              <w:bottom w:val="single" w:sz="4" w:space="0" w:color="auto"/>
              <w:right w:val="single" w:sz="4" w:space="0" w:color="auto"/>
            </w:tcBorders>
            <w:shd w:val="clear" w:color="000000" w:fill="FFFFFF"/>
            <w:hideMark/>
          </w:tcPr>
          <w:p w14:paraId="4A52706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136</w:t>
            </w:r>
          </w:p>
        </w:tc>
        <w:tc>
          <w:tcPr>
            <w:tcW w:w="1134" w:type="dxa"/>
            <w:tcBorders>
              <w:top w:val="nil"/>
              <w:left w:val="nil"/>
              <w:bottom w:val="single" w:sz="4" w:space="0" w:color="auto"/>
              <w:right w:val="single" w:sz="4" w:space="0" w:color="auto"/>
            </w:tcBorders>
            <w:shd w:val="clear" w:color="auto" w:fill="auto"/>
            <w:hideMark/>
          </w:tcPr>
          <w:p w14:paraId="57AF732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Кадастровые работы в отношении объектов недвижимости</w:t>
            </w:r>
          </w:p>
        </w:tc>
        <w:tc>
          <w:tcPr>
            <w:tcW w:w="708" w:type="dxa"/>
            <w:tcBorders>
              <w:top w:val="nil"/>
              <w:left w:val="nil"/>
              <w:bottom w:val="single" w:sz="4" w:space="0" w:color="auto"/>
              <w:right w:val="single" w:sz="4" w:space="0" w:color="auto"/>
            </w:tcBorders>
            <w:shd w:val="clear" w:color="auto" w:fill="auto"/>
            <w:hideMark/>
          </w:tcPr>
          <w:p w14:paraId="00E1F83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7FCF7C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3EBB63C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0530123050</w:t>
            </w:r>
          </w:p>
        </w:tc>
        <w:tc>
          <w:tcPr>
            <w:tcW w:w="454" w:type="dxa"/>
            <w:tcBorders>
              <w:top w:val="nil"/>
              <w:left w:val="nil"/>
              <w:bottom w:val="single" w:sz="4" w:space="0" w:color="auto"/>
              <w:right w:val="single" w:sz="4" w:space="0" w:color="auto"/>
            </w:tcBorders>
            <w:shd w:val="clear" w:color="auto" w:fill="auto"/>
            <w:hideMark/>
          </w:tcPr>
          <w:p w14:paraId="35F02C6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9E4341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136,4</w:t>
            </w:r>
          </w:p>
        </w:tc>
        <w:tc>
          <w:tcPr>
            <w:tcW w:w="425" w:type="dxa"/>
            <w:tcBorders>
              <w:top w:val="nil"/>
              <w:left w:val="nil"/>
              <w:bottom w:val="single" w:sz="4" w:space="0" w:color="auto"/>
              <w:right w:val="single" w:sz="4" w:space="0" w:color="auto"/>
            </w:tcBorders>
            <w:shd w:val="clear" w:color="auto" w:fill="auto"/>
            <w:hideMark/>
          </w:tcPr>
          <w:p w14:paraId="22AF844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271EEB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3F7787F"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6EDC01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137</w:t>
            </w:r>
          </w:p>
        </w:tc>
        <w:tc>
          <w:tcPr>
            <w:tcW w:w="1134" w:type="dxa"/>
            <w:tcBorders>
              <w:top w:val="nil"/>
              <w:left w:val="nil"/>
              <w:bottom w:val="single" w:sz="4" w:space="0" w:color="auto"/>
              <w:right w:val="single" w:sz="4" w:space="0" w:color="auto"/>
            </w:tcBorders>
            <w:shd w:val="clear" w:color="auto" w:fill="auto"/>
            <w:hideMark/>
          </w:tcPr>
          <w:p w14:paraId="49EEB18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651D885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9038A6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57E2733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0530123050</w:t>
            </w:r>
          </w:p>
        </w:tc>
        <w:tc>
          <w:tcPr>
            <w:tcW w:w="454" w:type="dxa"/>
            <w:tcBorders>
              <w:top w:val="nil"/>
              <w:left w:val="nil"/>
              <w:bottom w:val="single" w:sz="4" w:space="0" w:color="auto"/>
              <w:right w:val="single" w:sz="4" w:space="0" w:color="auto"/>
            </w:tcBorders>
            <w:shd w:val="clear" w:color="auto" w:fill="auto"/>
            <w:hideMark/>
          </w:tcPr>
          <w:p w14:paraId="256B6D0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2542BA8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136,4</w:t>
            </w:r>
          </w:p>
        </w:tc>
        <w:tc>
          <w:tcPr>
            <w:tcW w:w="425" w:type="dxa"/>
            <w:tcBorders>
              <w:top w:val="nil"/>
              <w:left w:val="nil"/>
              <w:bottom w:val="single" w:sz="4" w:space="0" w:color="auto"/>
              <w:right w:val="single" w:sz="4" w:space="0" w:color="auto"/>
            </w:tcBorders>
            <w:shd w:val="clear" w:color="auto" w:fill="auto"/>
            <w:hideMark/>
          </w:tcPr>
          <w:p w14:paraId="0BF99E3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238468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A10C599"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7D681D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138</w:t>
            </w:r>
          </w:p>
        </w:tc>
        <w:tc>
          <w:tcPr>
            <w:tcW w:w="1134" w:type="dxa"/>
            <w:tcBorders>
              <w:top w:val="nil"/>
              <w:left w:val="nil"/>
              <w:bottom w:val="single" w:sz="4" w:space="0" w:color="auto"/>
              <w:right w:val="single" w:sz="4" w:space="0" w:color="auto"/>
            </w:tcBorders>
            <w:shd w:val="clear" w:color="auto" w:fill="auto"/>
            <w:hideMark/>
          </w:tcPr>
          <w:p w14:paraId="4B4026E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Разработка, оформление и внесение изменений в генеральные планы поселения, правила землепользования и застройки</w:t>
            </w:r>
          </w:p>
        </w:tc>
        <w:tc>
          <w:tcPr>
            <w:tcW w:w="708" w:type="dxa"/>
            <w:tcBorders>
              <w:top w:val="nil"/>
              <w:left w:val="nil"/>
              <w:bottom w:val="single" w:sz="4" w:space="0" w:color="auto"/>
              <w:right w:val="single" w:sz="4" w:space="0" w:color="auto"/>
            </w:tcBorders>
            <w:shd w:val="clear" w:color="auto" w:fill="auto"/>
            <w:hideMark/>
          </w:tcPr>
          <w:p w14:paraId="7721CAF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674CF3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2A3DFDC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0530123060</w:t>
            </w:r>
          </w:p>
        </w:tc>
        <w:tc>
          <w:tcPr>
            <w:tcW w:w="454" w:type="dxa"/>
            <w:tcBorders>
              <w:top w:val="nil"/>
              <w:left w:val="nil"/>
              <w:bottom w:val="single" w:sz="4" w:space="0" w:color="auto"/>
              <w:right w:val="single" w:sz="4" w:space="0" w:color="auto"/>
            </w:tcBorders>
            <w:shd w:val="clear" w:color="auto" w:fill="auto"/>
            <w:hideMark/>
          </w:tcPr>
          <w:p w14:paraId="273E30E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7E71E2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110,0</w:t>
            </w:r>
          </w:p>
        </w:tc>
        <w:tc>
          <w:tcPr>
            <w:tcW w:w="425" w:type="dxa"/>
            <w:tcBorders>
              <w:top w:val="nil"/>
              <w:left w:val="nil"/>
              <w:bottom w:val="single" w:sz="4" w:space="0" w:color="auto"/>
              <w:right w:val="single" w:sz="4" w:space="0" w:color="auto"/>
            </w:tcBorders>
            <w:shd w:val="clear" w:color="auto" w:fill="auto"/>
            <w:hideMark/>
          </w:tcPr>
          <w:p w14:paraId="187CB14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2A90AD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FC36A7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07957F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139</w:t>
            </w:r>
          </w:p>
        </w:tc>
        <w:tc>
          <w:tcPr>
            <w:tcW w:w="1134" w:type="dxa"/>
            <w:tcBorders>
              <w:top w:val="nil"/>
              <w:left w:val="nil"/>
              <w:bottom w:val="single" w:sz="4" w:space="0" w:color="auto"/>
              <w:right w:val="single" w:sz="4" w:space="0" w:color="auto"/>
            </w:tcBorders>
            <w:shd w:val="clear" w:color="auto" w:fill="auto"/>
            <w:hideMark/>
          </w:tcPr>
          <w:p w14:paraId="2A30D0B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2DC2B2A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14B70E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663814E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0530123060</w:t>
            </w:r>
          </w:p>
        </w:tc>
        <w:tc>
          <w:tcPr>
            <w:tcW w:w="454" w:type="dxa"/>
            <w:tcBorders>
              <w:top w:val="nil"/>
              <w:left w:val="nil"/>
              <w:bottom w:val="single" w:sz="4" w:space="0" w:color="auto"/>
              <w:right w:val="single" w:sz="4" w:space="0" w:color="auto"/>
            </w:tcBorders>
            <w:shd w:val="clear" w:color="auto" w:fill="auto"/>
            <w:hideMark/>
          </w:tcPr>
          <w:p w14:paraId="1086D5D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1FC6262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110,0</w:t>
            </w:r>
          </w:p>
        </w:tc>
        <w:tc>
          <w:tcPr>
            <w:tcW w:w="425" w:type="dxa"/>
            <w:tcBorders>
              <w:top w:val="nil"/>
              <w:left w:val="nil"/>
              <w:bottom w:val="single" w:sz="4" w:space="0" w:color="auto"/>
              <w:right w:val="single" w:sz="4" w:space="0" w:color="auto"/>
            </w:tcBorders>
            <w:shd w:val="clear" w:color="auto" w:fill="auto"/>
            <w:hideMark/>
          </w:tcPr>
          <w:p w14:paraId="0FB2242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0217CF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336034D" w14:textId="77777777" w:rsidTr="00B515F7">
        <w:trPr>
          <w:trHeight w:val="1095"/>
        </w:trPr>
        <w:tc>
          <w:tcPr>
            <w:tcW w:w="582" w:type="dxa"/>
            <w:tcBorders>
              <w:top w:val="nil"/>
              <w:left w:val="single" w:sz="4" w:space="0" w:color="auto"/>
              <w:bottom w:val="single" w:sz="4" w:space="0" w:color="auto"/>
              <w:right w:val="single" w:sz="4" w:space="0" w:color="auto"/>
            </w:tcBorders>
            <w:shd w:val="clear" w:color="000000" w:fill="FFFFFF"/>
            <w:hideMark/>
          </w:tcPr>
          <w:p w14:paraId="66D9330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140</w:t>
            </w:r>
          </w:p>
        </w:tc>
        <w:tc>
          <w:tcPr>
            <w:tcW w:w="1134" w:type="dxa"/>
            <w:tcBorders>
              <w:top w:val="nil"/>
              <w:left w:val="nil"/>
              <w:bottom w:val="single" w:sz="4" w:space="0" w:color="auto"/>
              <w:right w:val="single" w:sz="4" w:space="0" w:color="auto"/>
            </w:tcBorders>
            <w:shd w:val="clear" w:color="auto" w:fill="auto"/>
            <w:hideMark/>
          </w:tcPr>
          <w:p w14:paraId="358833F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Разработка, оформление и внесение изменений в документацию по планировке </w:t>
            </w:r>
            <w:r w:rsidRPr="00B515F7">
              <w:rPr>
                <w:rFonts w:ascii="Times New Roman" w:eastAsia="Times New Roman" w:hAnsi="Times New Roman" w:cs="Times New Roman"/>
                <w:kern w:val="0"/>
                <w:sz w:val="20"/>
                <w:szCs w:val="20"/>
                <w:lang w:eastAsia="ru-RU"/>
                <w14:ligatures w14:val="none"/>
              </w:rPr>
              <w:lastRenderedPageBreak/>
              <w:t>территории, в документы территориального планирования и градостроительного зонирования</w:t>
            </w:r>
          </w:p>
        </w:tc>
        <w:tc>
          <w:tcPr>
            <w:tcW w:w="708" w:type="dxa"/>
            <w:tcBorders>
              <w:top w:val="nil"/>
              <w:left w:val="nil"/>
              <w:bottom w:val="single" w:sz="4" w:space="0" w:color="auto"/>
              <w:right w:val="single" w:sz="4" w:space="0" w:color="auto"/>
            </w:tcBorders>
            <w:shd w:val="clear" w:color="auto" w:fill="auto"/>
            <w:hideMark/>
          </w:tcPr>
          <w:p w14:paraId="453D838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3ECEB1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130327D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05301И3080</w:t>
            </w:r>
          </w:p>
        </w:tc>
        <w:tc>
          <w:tcPr>
            <w:tcW w:w="454" w:type="dxa"/>
            <w:tcBorders>
              <w:top w:val="nil"/>
              <w:left w:val="nil"/>
              <w:bottom w:val="single" w:sz="4" w:space="0" w:color="auto"/>
              <w:right w:val="single" w:sz="4" w:space="0" w:color="auto"/>
            </w:tcBorders>
            <w:shd w:val="clear" w:color="auto" w:fill="auto"/>
            <w:hideMark/>
          </w:tcPr>
          <w:p w14:paraId="7B1C718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D3CC6C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600,0</w:t>
            </w:r>
          </w:p>
        </w:tc>
        <w:tc>
          <w:tcPr>
            <w:tcW w:w="425" w:type="dxa"/>
            <w:tcBorders>
              <w:top w:val="nil"/>
              <w:left w:val="nil"/>
              <w:bottom w:val="single" w:sz="4" w:space="0" w:color="auto"/>
              <w:right w:val="single" w:sz="4" w:space="0" w:color="auto"/>
            </w:tcBorders>
            <w:shd w:val="clear" w:color="auto" w:fill="auto"/>
            <w:hideMark/>
          </w:tcPr>
          <w:p w14:paraId="6FA3702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C116AA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F936DE7"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A29917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141</w:t>
            </w:r>
          </w:p>
        </w:tc>
        <w:tc>
          <w:tcPr>
            <w:tcW w:w="1134" w:type="dxa"/>
            <w:tcBorders>
              <w:top w:val="nil"/>
              <w:left w:val="nil"/>
              <w:bottom w:val="single" w:sz="4" w:space="0" w:color="auto"/>
              <w:right w:val="single" w:sz="4" w:space="0" w:color="auto"/>
            </w:tcBorders>
            <w:shd w:val="clear" w:color="auto" w:fill="auto"/>
            <w:hideMark/>
          </w:tcPr>
          <w:p w14:paraId="27BD684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2855551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CAF08A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11EC0E0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05301И3080</w:t>
            </w:r>
          </w:p>
        </w:tc>
        <w:tc>
          <w:tcPr>
            <w:tcW w:w="454" w:type="dxa"/>
            <w:tcBorders>
              <w:top w:val="nil"/>
              <w:left w:val="nil"/>
              <w:bottom w:val="single" w:sz="4" w:space="0" w:color="auto"/>
              <w:right w:val="single" w:sz="4" w:space="0" w:color="auto"/>
            </w:tcBorders>
            <w:shd w:val="clear" w:color="auto" w:fill="auto"/>
            <w:hideMark/>
          </w:tcPr>
          <w:p w14:paraId="27E37CF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5D3DAF5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600,0</w:t>
            </w:r>
          </w:p>
        </w:tc>
        <w:tc>
          <w:tcPr>
            <w:tcW w:w="425" w:type="dxa"/>
            <w:tcBorders>
              <w:top w:val="nil"/>
              <w:left w:val="nil"/>
              <w:bottom w:val="single" w:sz="4" w:space="0" w:color="auto"/>
              <w:right w:val="single" w:sz="4" w:space="0" w:color="auto"/>
            </w:tcBorders>
            <w:shd w:val="clear" w:color="auto" w:fill="auto"/>
            <w:hideMark/>
          </w:tcPr>
          <w:p w14:paraId="227CDC3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B18557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3726CD4A" w14:textId="77777777" w:rsidTr="00B515F7">
        <w:trPr>
          <w:trHeight w:val="1110"/>
        </w:trPr>
        <w:tc>
          <w:tcPr>
            <w:tcW w:w="582" w:type="dxa"/>
            <w:tcBorders>
              <w:top w:val="nil"/>
              <w:left w:val="single" w:sz="4" w:space="0" w:color="auto"/>
              <w:bottom w:val="single" w:sz="4" w:space="0" w:color="auto"/>
              <w:right w:val="single" w:sz="4" w:space="0" w:color="auto"/>
            </w:tcBorders>
            <w:shd w:val="clear" w:color="000000" w:fill="FFFFFF"/>
            <w:hideMark/>
          </w:tcPr>
          <w:p w14:paraId="35EC0F2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142</w:t>
            </w:r>
          </w:p>
        </w:tc>
        <w:tc>
          <w:tcPr>
            <w:tcW w:w="1134" w:type="dxa"/>
            <w:tcBorders>
              <w:top w:val="nil"/>
              <w:left w:val="nil"/>
              <w:bottom w:val="single" w:sz="4" w:space="0" w:color="auto"/>
              <w:right w:val="single" w:sz="4" w:space="0" w:color="auto"/>
            </w:tcBorders>
            <w:shd w:val="clear" w:color="auto" w:fill="auto"/>
            <w:hideMark/>
          </w:tcPr>
          <w:p w14:paraId="3C0F56D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Разработка, оформление и внесение изменений в документацию по планировке территории, в документы территориального планирования и градостроительного зонирования</w:t>
            </w:r>
          </w:p>
        </w:tc>
        <w:tc>
          <w:tcPr>
            <w:tcW w:w="708" w:type="dxa"/>
            <w:tcBorders>
              <w:top w:val="nil"/>
              <w:left w:val="nil"/>
              <w:bottom w:val="single" w:sz="4" w:space="0" w:color="auto"/>
              <w:right w:val="single" w:sz="4" w:space="0" w:color="auto"/>
            </w:tcBorders>
            <w:shd w:val="clear" w:color="auto" w:fill="auto"/>
            <w:hideMark/>
          </w:tcPr>
          <w:p w14:paraId="33843F7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3848B2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3EDA605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05301С3080</w:t>
            </w:r>
          </w:p>
        </w:tc>
        <w:tc>
          <w:tcPr>
            <w:tcW w:w="454" w:type="dxa"/>
            <w:tcBorders>
              <w:top w:val="nil"/>
              <w:left w:val="nil"/>
              <w:bottom w:val="single" w:sz="4" w:space="0" w:color="auto"/>
              <w:right w:val="single" w:sz="4" w:space="0" w:color="auto"/>
            </w:tcBorders>
            <w:shd w:val="clear" w:color="auto" w:fill="auto"/>
            <w:hideMark/>
          </w:tcPr>
          <w:p w14:paraId="5AAE739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19487F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w:t>
            </w:r>
          </w:p>
        </w:tc>
        <w:tc>
          <w:tcPr>
            <w:tcW w:w="425" w:type="dxa"/>
            <w:tcBorders>
              <w:top w:val="nil"/>
              <w:left w:val="nil"/>
              <w:bottom w:val="single" w:sz="4" w:space="0" w:color="auto"/>
              <w:right w:val="single" w:sz="4" w:space="0" w:color="auto"/>
            </w:tcBorders>
            <w:shd w:val="clear" w:color="auto" w:fill="auto"/>
            <w:hideMark/>
          </w:tcPr>
          <w:p w14:paraId="6A303BE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77824C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90B78E6"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69E6D2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143</w:t>
            </w:r>
          </w:p>
        </w:tc>
        <w:tc>
          <w:tcPr>
            <w:tcW w:w="1134" w:type="dxa"/>
            <w:tcBorders>
              <w:top w:val="nil"/>
              <w:left w:val="nil"/>
              <w:bottom w:val="single" w:sz="4" w:space="0" w:color="auto"/>
              <w:right w:val="single" w:sz="4" w:space="0" w:color="auto"/>
            </w:tcBorders>
            <w:shd w:val="clear" w:color="auto" w:fill="auto"/>
            <w:hideMark/>
          </w:tcPr>
          <w:p w14:paraId="66CEE9E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2AF12B1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10F3D8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40B8C0B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05301С3080</w:t>
            </w:r>
          </w:p>
        </w:tc>
        <w:tc>
          <w:tcPr>
            <w:tcW w:w="454" w:type="dxa"/>
            <w:tcBorders>
              <w:top w:val="nil"/>
              <w:left w:val="nil"/>
              <w:bottom w:val="single" w:sz="4" w:space="0" w:color="auto"/>
              <w:right w:val="single" w:sz="4" w:space="0" w:color="auto"/>
            </w:tcBorders>
            <w:shd w:val="clear" w:color="auto" w:fill="auto"/>
            <w:hideMark/>
          </w:tcPr>
          <w:p w14:paraId="0AC5B6F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5E093DE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w:t>
            </w:r>
          </w:p>
        </w:tc>
        <w:tc>
          <w:tcPr>
            <w:tcW w:w="425" w:type="dxa"/>
            <w:tcBorders>
              <w:top w:val="nil"/>
              <w:left w:val="nil"/>
              <w:bottom w:val="single" w:sz="4" w:space="0" w:color="auto"/>
              <w:right w:val="single" w:sz="4" w:space="0" w:color="auto"/>
            </w:tcBorders>
            <w:shd w:val="clear" w:color="auto" w:fill="auto"/>
            <w:hideMark/>
          </w:tcPr>
          <w:p w14:paraId="2397CF4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1F6EDB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344CAFD" w14:textId="77777777" w:rsidTr="00B515F7">
        <w:trPr>
          <w:trHeight w:val="825"/>
        </w:trPr>
        <w:tc>
          <w:tcPr>
            <w:tcW w:w="582" w:type="dxa"/>
            <w:tcBorders>
              <w:top w:val="nil"/>
              <w:left w:val="single" w:sz="4" w:space="0" w:color="auto"/>
              <w:bottom w:val="single" w:sz="4" w:space="0" w:color="auto"/>
              <w:right w:val="single" w:sz="4" w:space="0" w:color="auto"/>
            </w:tcBorders>
            <w:shd w:val="clear" w:color="000000" w:fill="FFFFFF"/>
            <w:hideMark/>
          </w:tcPr>
          <w:p w14:paraId="5829F8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144</w:t>
            </w:r>
          </w:p>
        </w:tc>
        <w:tc>
          <w:tcPr>
            <w:tcW w:w="1134" w:type="dxa"/>
            <w:tcBorders>
              <w:top w:val="nil"/>
              <w:left w:val="nil"/>
              <w:bottom w:val="single" w:sz="4" w:space="0" w:color="auto"/>
              <w:right w:val="single" w:sz="4" w:space="0" w:color="auto"/>
            </w:tcBorders>
            <w:shd w:val="clear" w:color="auto" w:fill="auto"/>
            <w:hideMark/>
          </w:tcPr>
          <w:p w14:paraId="5D2D5F5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«Содействие развитию малого и среднего предпринимательства в Байкаловском сельском поселении»</w:t>
            </w:r>
          </w:p>
        </w:tc>
        <w:tc>
          <w:tcPr>
            <w:tcW w:w="708" w:type="dxa"/>
            <w:tcBorders>
              <w:top w:val="nil"/>
              <w:left w:val="nil"/>
              <w:bottom w:val="single" w:sz="4" w:space="0" w:color="auto"/>
              <w:right w:val="single" w:sz="4" w:space="0" w:color="auto"/>
            </w:tcBorders>
            <w:shd w:val="clear" w:color="auto" w:fill="auto"/>
            <w:hideMark/>
          </w:tcPr>
          <w:p w14:paraId="30B0823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E7FAB5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02DC965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0540000000</w:t>
            </w:r>
          </w:p>
        </w:tc>
        <w:tc>
          <w:tcPr>
            <w:tcW w:w="454" w:type="dxa"/>
            <w:tcBorders>
              <w:top w:val="nil"/>
              <w:left w:val="nil"/>
              <w:bottom w:val="single" w:sz="4" w:space="0" w:color="auto"/>
              <w:right w:val="single" w:sz="4" w:space="0" w:color="auto"/>
            </w:tcBorders>
            <w:shd w:val="clear" w:color="auto" w:fill="auto"/>
            <w:hideMark/>
          </w:tcPr>
          <w:p w14:paraId="637FBBB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650C22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1 044,5</w:t>
            </w:r>
          </w:p>
        </w:tc>
        <w:tc>
          <w:tcPr>
            <w:tcW w:w="425" w:type="dxa"/>
            <w:tcBorders>
              <w:top w:val="nil"/>
              <w:left w:val="nil"/>
              <w:bottom w:val="single" w:sz="4" w:space="0" w:color="auto"/>
              <w:right w:val="single" w:sz="4" w:space="0" w:color="auto"/>
            </w:tcBorders>
            <w:shd w:val="clear" w:color="auto" w:fill="auto"/>
            <w:hideMark/>
          </w:tcPr>
          <w:p w14:paraId="53355A3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2 955,3</w:t>
            </w:r>
          </w:p>
        </w:tc>
        <w:tc>
          <w:tcPr>
            <w:tcW w:w="284" w:type="dxa"/>
            <w:tcBorders>
              <w:top w:val="nil"/>
              <w:left w:val="nil"/>
              <w:bottom w:val="single" w:sz="4" w:space="0" w:color="auto"/>
              <w:right w:val="single" w:sz="4" w:space="0" w:color="auto"/>
            </w:tcBorders>
            <w:shd w:val="clear" w:color="auto" w:fill="auto"/>
            <w:hideMark/>
          </w:tcPr>
          <w:p w14:paraId="40D3AA9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r>
      <w:tr w:rsidR="00B515F7" w:rsidRPr="00B515F7" w14:paraId="1AD2648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12BF4B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145</w:t>
            </w:r>
          </w:p>
        </w:tc>
        <w:tc>
          <w:tcPr>
            <w:tcW w:w="1134" w:type="dxa"/>
            <w:tcBorders>
              <w:top w:val="nil"/>
              <w:left w:val="nil"/>
              <w:bottom w:val="single" w:sz="4" w:space="0" w:color="auto"/>
              <w:right w:val="single" w:sz="4" w:space="0" w:color="auto"/>
            </w:tcBorders>
            <w:shd w:val="clear" w:color="auto" w:fill="auto"/>
            <w:hideMark/>
          </w:tcPr>
          <w:p w14:paraId="1E591D0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Обустройство рынка в с</w:t>
            </w:r>
            <w:proofErr w:type="gramStart"/>
            <w:r w:rsidRPr="00B515F7">
              <w:rPr>
                <w:rFonts w:ascii="Times New Roman" w:eastAsia="Times New Roman" w:hAnsi="Times New Roman" w:cs="Times New Roman"/>
                <w:kern w:val="0"/>
                <w:sz w:val="20"/>
                <w:szCs w:val="20"/>
                <w:lang w:eastAsia="ru-RU"/>
                <w14:ligatures w14:val="none"/>
              </w:rPr>
              <w:t>.Б</w:t>
            </w:r>
            <w:proofErr w:type="gramEnd"/>
            <w:r w:rsidRPr="00B515F7">
              <w:rPr>
                <w:rFonts w:ascii="Times New Roman" w:eastAsia="Times New Roman" w:hAnsi="Times New Roman" w:cs="Times New Roman"/>
                <w:kern w:val="0"/>
                <w:sz w:val="20"/>
                <w:szCs w:val="20"/>
                <w:lang w:eastAsia="ru-RU"/>
                <w14:ligatures w14:val="none"/>
              </w:rPr>
              <w:t>айкалово</w:t>
            </w:r>
          </w:p>
        </w:tc>
        <w:tc>
          <w:tcPr>
            <w:tcW w:w="708" w:type="dxa"/>
            <w:tcBorders>
              <w:top w:val="nil"/>
              <w:left w:val="nil"/>
              <w:bottom w:val="single" w:sz="4" w:space="0" w:color="auto"/>
              <w:right w:val="single" w:sz="4" w:space="0" w:color="auto"/>
            </w:tcBorders>
            <w:shd w:val="clear" w:color="auto" w:fill="auto"/>
            <w:hideMark/>
          </w:tcPr>
          <w:p w14:paraId="5BBA6C2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9D313B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51A92D2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0540123020</w:t>
            </w:r>
          </w:p>
        </w:tc>
        <w:tc>
          <w:tcPr>
            <w:tcW w:w="454" w:type="dxa"/>
            <w:tcBorders>
              <w:top w:val="nil"/>
              <w:left w:val="nil"/>
              <w:bottom w:val="single" w:sz="4" w:space="0" w:color="auto"/>
              <w:right w:val="single" w:sz="4" w:space="0" w:color="auto"/>
            </w:tcBorders>
            <w:shd w:val="clear" w:color="auto" w:fill="auto"/>
            <w:hideMark/>
          </w:tcPr>
          <w:p w14:paraId="6234FAF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58BD2F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1 044,5</w:t>
            </w:r>
          </w:p>
        </w:tc>
        <w:tc>
          <w:tcPr>
            <w:tcW w:w="425" w:type="dxa"/>
            <w:tcBorders>
              <w:top w:val="nil"/>
              <w:left w:val="nil"/>
              <w:bottom w:val="single" w:sz="4" w:space="0" w:color="auto"/>
              <w:right w:val="single" w:sz="4" w:space="0" w:color="auto"/>
            </w:tcBorders>
            <w:shd w:val="clear" w:color="auto" w:fill="auto"/>
            <w:hideMark/>
          </w:tcPr>
          <w:p w14:paraId="0029C27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2 955,3</w:t>
            </w:r>
          </w:p>
        </w:tc>
        <w:tc>
          <w:tcPr>
            <w:tcW w:w="284" w:type="dxa"/>
            <w:tcBorders>
              <w:top w:val="nil"/>
              <w:left w:val="nil"/>
              <w:bottom w:val="single" w:sz="4" w:space="0" w:color="auto"/>
              <w:right w:val="single" w:sz="4" w:space="0" w:color="auto"/>
            </w:tcBorders>
            <w:shd w:val="clear" w:color="auto" w:fill="auto"/>
            <w:hideMark/>
          </w:tcPr>
          <w:p w14:paraId="5D15726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F7168BA"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1466B2F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146</w:t>
            </w:r>
          </w:p>
        </w:tc>
        <w:tc>
          <w:tcPr>
            <w:tcW w:w="1134" w:type="dxa"/>
            <w:tcBorders>
              <w:top w:val="nil"/>
              <w:left w:val="nil"/>
              <w:bottom w:val="single" w:sz="4" w:space="0" w:color="auto"/>
              <w:right w:val="single" w:sz="4" w:space="0" w:color="auto"/>
            </w:tcBorders>
            <w:shd w:val="clear" w:color="auto" w:fill="auto"/>
            <w:hideMark/>
          </w:tcPr>
          <w:p w14:paraId="42EC31C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7A3E71C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8A02BB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0412</w:t>
            </w:r>
          </w:p>
        </w:tc>
        <w:tc>
          <w:tcPr>
            <w:tcW w:w="496" w:type="dxa"/>
            <w:tcBorders>
              <w:top w:val="nil"/>
              <w:left w:val="nil"/>
              <w:bottom w:val="single" w:sz="4" w:space="0" w:color="auto"/>
              <w:right w:val="single" w:sz="4" w:space="0" w:color="auto"/>
            </w:tcBorders>
            <w:shd w:val="clear" w:color="auto" w:fill="auto"/>
            <w:hideMark/>
          </w:tcPr>
          <w:p w14:paraId="43B9394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0540123020</w:t>
            </w:r>
          </w:p>
        </w:tc>
        <w:tc>
          <w:tcPr>
            <w:tcW w:w="454" w:type="dxa"/>
            <w:tcBorders>
              <w:top w:val="nil"/>
              <w:left w:val="nil"/>
              <w:bottom w:val="single" w:sz="4" w:space="0" w:color="auto"/>
              <w:right w:val="single" w:sz="4" w:space="0" w:color="auto"/>
            </w:tcBorders>
            <w:shd w:val="clear" w:color="auto" w:fill="auto"/>
            <w:hideMark/>
          </w:tcPr>
          <w:p w14:paraId="33D7756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6BBF6F4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1 044,5</w:t>
            </w:r>
          </w:p>
        </w:tc>
        <w:tc>
          <w:tcPr>
            <w:tcW w:w="425" w:type="dxa"/>
            <w:tcBorders>
              <w:top w:val="nil"/>
              <w:left w:val="nil"/>
              <w:bottom w:val="single" w:sz="4" w:space="0" w:color="auto"/>
              <w:right w:val="single" w:sz="4" w:space="0" w:color="auto"/>
            </w:tcBorders>
            <w:shd w:val="clear" w:color="auto" w:fill="auto"/>
            <w:hideMark/>
          </w:tcPr>
          <w:p w14:paraId="2A1D74A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2 955,3</w:t>
            </w:r>
          </w:p>
        </w:tc>
        <w:tc>
          <w:tcPr>
            <w:tcW w:w="284" w:type="dxa"/>
            <w:tcBorders>
              <w:top w:val="nil"/>
              <w:left w:val="nil"/>
              <w:bottom w:val="single" w:sz="4" w:space="0" w:color="auto"/>
              <w:right w:val="single" w:sz="4" w:space="0" w:color="auto"/>
            </w:tcBorders>
            <w:shd w:val="clear" w:color="auto" w:fill="auto"/>
            <w:hideMark/>
          </w:tcPr>
          <w:p w14:paraId="4710ED6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0F3BBD2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CCBAA9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147</w:t>
            </w:r>
          </w:p>
        </w:tc>
        <w:tc>
          <w:tcPr>
            <w:tcW w:w="1134" w:type="dxa"/>
            <w:tcBorders>
              <w:top w:val="nil"/>
              <w:left w:val="nil"/>
              <w:bottom w:val="single" w:sz="4" w:space="0" w:color="auto"/>
              <w:right w:val="single" w:sz="4" w:space="0" w:color="auto"/>
            </w:tcBorders>
            <w:shd w:val="clear" w:color="auto" w:fill="auto"/>
            <w:hideMark/>
          </w:tcPr>
          <w:p w14:paraId="5C5D63C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ЖИЛИЩНО-КОММУНАЛЬНОЕ ХОЗЯЙСТВО</w:t>
            </w:r>
          </w:p>
        </w:tc>
        <w:tc>
          <w:tcPr>
            <w:tcW w:w="708" w:type="dxa"/>
            <w:tcBorders>
              <w:top w:val="nil"/>
              <w:left w:val="nil"/>
              <w:bottom w:val="single" w:sz="4" w:space="0" w:color="auto"/>
              <w:right w:val="single" w:sz="4" w:space="0" w:color="auto"/>
            </w:tcBorders>
            <w:shd w:val="clear" w:color="auto" w:fill="auto"/>
            <w:hideMark/>
          </w:tcPr>
          <w:p w14:paraId="05C90D2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D0963F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0500</w:t>
            </w:r>
          </w:p>
        </w:tc>
        <w:tc>
          <w:tcPr>
            <w:tcW w:w="496" w:type="dxa"/>
            <w:tcBorders>
              <w:top w:val="nil"/>
              <w:left w:val="nil"/>
              <w:bottom w:val="single" w:sz="4" w:space="0" w:color="auto"/>
              <w:right w:val="single" w:sz="4" w:space="0" w:color="auto"/>
            </w:tcBorders>
            <w:shd w:val="clear" w:color="auto" w:fill="auto"/>
            <w:hideMark/>
          </w:tcPr>
          <w:p w14:paraId="3C4BA37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3CCAC55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A00EAB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663 247,4</w:t>
            </w:r>
          </w:p>
        </w:tc>
        <w:tc>
          <w:tcPr>
            <w:tcW w:w="425" w:type="dxa"/>
            <w:tcBorders>
              <w:top w:val="nil"/>
              <w:left w:val="nil"/>
              <w:bottom w:val="single" w:sz="4" w:space="0" w:color="auto"/>
              <w:right w:val="single" w:sz="4" w:space="0" w:color="auto"/>
            </w:tcBorders>
            <w:shd w:val="clear" w:color="auto" w:fill="auto"/>
            <w:hideMark/>
          </w:tcPr>
          <w:p w14:paraId="2039B8C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370 392,2</w:t>
            </w:r>
          </w:p>
        </w:tc>
        <w:tc>
          <w:tcPr>
            <w:tcW w:w="284" w:type="dxa"/>
            <w:tcBorders>
              <w:top w:val="nil"/>
              <w:left w:val="nil"/>
              <w:bottom w:val="single" w:sz="4" w:space="0" w:color="auto"/>
              <w:right w:val="single" w:sz="4" w:space="0" w:color="auto"/>
            </w:tcBorders>
            <w:shd w:val="clear" w:color="auto" w:fill="auto"/>
            <w:hideMark/>
          </w:tcPr>
          <w:p w14:paraId="6172E15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64 813,2</w:t>
            </w:r>
          </w:p>
        </w:tc>
      </w:tr>
      <w:tr w:rsidR="00B515F7" w:rsidRPr="00B515F7" w14:paraId="36C8E85E"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1D3F58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148</w:t>
            </w:r>
          </w:p>
        </w:tc>
        <w:tc>
          <w:tcPr>
            <w:tcW w:w="1134" w:type="dxa"/>
            <w:tcBorders>
              <w:top w:val="nil"/>
              <w:left w:val="nil"/>
              <w:bottom w:val="single" w:sz="4" w:space="0" w:color="auto"/>
              <w:right w:val="single" w:sz="4" w:space="0" w:color="auto"/>
            </w:tcBorders>
            <w:shd w:val="clear" w:color="auto" w:fill="auto"/>
            <w:hideMark/>
          </w:tcPr>
          <w:p w14:paraId="3B801C82"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Жилищное хозяйство</w:t>
            </w:r>
          </w:p>
        </w:tc>
        <w:tc>
          <w:tcPr>
            <w:tcW w:w="708" w:type="dxa"/>
            <w:tcBorders>
              <w:top w:val="nil"/>
              <w:left w:val="nil"/>
              <w:bottom w:val="single" w:sz="4" w:space="0" w:color="auto"/>
              <w:right w:val="single" w:sz="4" w:space="0" w:color="auto"/>
            </w:tcBorders>
            <w:shd w:val="clear" w:color="auto" w:fill="auto"/>
            <w:hideMark/>
          </w:tcPr>
          <w:p w14:paraId="3CD26B7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F72771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154FC80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30B8CAF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C4F688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69 724,6</w:t>
            </w:r>
          </w:p>
        </w:tc>
        <w:tc>
          <w:tcPr>
            <w:tcW w:w="425" w:type="dxa"/>
            <w:tcBorders>
              <w:top w:val="nil"/>
              <w:left w:val="nil"/>
              <w:bottom w:val="single" w:sz="4" w:space="0" w:color="auto"/>
              <w:right w:val="single" w:sz="4" w:space="0" w:color="auto"/>
            </w:tcBorders>
            <w:shd w:val="clear" w:color="auto" w:fill="auto"/>
            <w:hideMark/>
          </w:tcPr>
          <w:p w14:paraId="4D6AEEF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40 616,</w:t>
            </w:r>
            <w:r w:rsidRPr="00B515F7">
              <w:rPr>
                <w:rFonts w:ascii="Times New Roman" w:eastAsia="Times New Roman" w:hAnsi="Times New Roman" w:cs="Times New Roman"/>
                <w:b/>
                <w:bCs/>
                <w:kern w:val="0"/>
                <w:sz w:val="20"/>
                <w:szCs w:val="20"/>
                <w:lang w:eastAsia="ru-RU"/>
                <w14:ligatures w14:val="none"/>
              </w:rPr>
              <w:lastRenderedPageBreak/>
              <w:t>2</w:t>
            </w:r>
          </w:p>
        </w:tc>
        <w:tc>
          <w:tcPr>
            <w:tcW w:w="284" w:type="dxa"/>
            <w:tcBorders>
              <w:top w:val="nil"/>
              <w:left w:val="nil"/>
              <w:bottom w:val="single" w:sz="4" w:space="0" w:color="auto"/>
              <w:right w:val="single" w:sz="4" w:space="0" w:color="auto"/>
            </w:tcBorders>
            <w:shd w:val="clear" w:color="auto" w:fill="auto"/>
            <w:hideMark/>
          </w:tcPr>
          <w:p w14:paraId="1A5E82B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lastRenderedPageBreak/>
              <w:t xml:space="preserve">21 </w:t>
            </w:r>
            <w:r w:rsidRPr="00B515F7">
              <w:rPr>
                <w:rFonts w:ascii="Times New Roman" w:eastAsia="Times New Roman" w:hAnsi="Times New Roman" w:cs="Times New Roman"/>
                <w:b/>
                <w:bCs/>
                <w:kern w:val="0"/>
                <w:sz w:val="20"/>
                <w:szCs w:val="20"/>
                <w:lang w:eastAsia="ru-RU"/>
                <w14:ligatures w14:val="none"/>
              </w:rPr>
              <w:lastRenderedPageBreak/>
              <w:t>195,1</w:t>
            </w:r>
          </w:p>
        </w:tc>
      </w:tr>
      <w:tr w:rsidR="00B515F7" w:rsidRPr="00B515F7" w14:paraId="5E01AA03" w14:textId="77777777" w:rsidTr="00B515F7">
        <w:trPr>
          <w:trHeight w:val="855"/>
        </w:trPr>
        <w:tc>
          <w:tcPr>
            <w:tcW w:w="582" w:type="dxa"/>
            <w:tcBorders>
              <w:top w:val="nil"/>
              <w:left w:val="single" w:sz="4" w:space="0" w:color="auto"/>
              <w:bottom w:val="single" w:sz="4" w:space="0" w:color="auto"/>
              <w:right w:val="single" w:sz="4" w:space="0" w:color="auto"/>
            </w:tcBorders>
            <w:shd w:val="clear" w:color="000000" w:fill="FFFFFF"/>
            <w:hideMark/>
          </w:tcPr>
          <w:p w14:paraId="548721B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149</w:t>
            </w:r>
          </w:p>
        </w:tc>
        <w:tc>
          <w:tcPr>
            <w:tcW w:w="1134" w:type="dxa"/>
            <w:tcBorders>
              <w:top w:val="nil"/>
              <w:left w:val="nil"/>
              <w:bottom w:val="single" w:sz="4" w:space="0" w:color="auto"/>
              <w:right w:val="single" w:sz="4" w:space="0" w:color="auto"/>
            </w:tcBorders>
            <w:shd w:val="clear" w:color="auto" w:fill="auto"/>
            <w:hideMark/>
          </w:tcPr>
          <w:p w14:paraId="5F25FCF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4F6771F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E8CEF5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0FC5F2A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auto" w:fill="auto"/>
            <w:hideMark/>
          </w:tcPr>
          <w:p w14:paraId="37FAF70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1E3221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69 724,6</w:t>
            </w:r>
          </w:p>
        </w:tc>
        <w:tc>
          <w:tcPr>
            <w:tcW w:w="425" w:type="dxa"/>
            <w:tcBorders>
              <w:top w:val="nil"/>
              <w:left w:val="nil"/>
              <w:bottom w:val="single" w:sz="4" w:space="0" w:color="auto"/>
              <w:right w:val="single" w:sz="4" w:space="0" w:color="auto"/>
            </w:tcBorders>
            <w:shd w:val="clear" w:color="auto" w:fill="auto"/>
            <w:hideMark/>
          </w:tcPr>
          <w:p w14:paraId="719F39F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40 616,2</w:t>
            </w:r>
          </w:p>
        </w:tc>
        <w:tc>
          <w:tcPr>
            <w:tcW w:w="284" w:type="dxa"/>
            <w:tcBorders>
              <w:top w:val="nil"/>
              <w:left w:val="nil"/>
              <w:bottom w:val="single" w:sz="4" w:space="0" w:color="auto"/>
              <w:right w:val="single" w:sz="4" w:space="0" w:color="auto"/>
            </w:tcBorders>
            <w:shd w:val="clear" w:color="auto" w:fill="auto"/>
            <w:hideMark/>
          </w:tcPr>
          <w:p w14:paraId="0480D89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21 195,1</w:t>
            </w:r>
          </w:p>
        </w:tc>
      </w:tr>
      <w:tr w:rsidR="00B515F7" w:rsidRPr="00B515F7" w14:paraId="23566385" w14:textId="77777777" w:rsidTr="00B515F7">
        <w:trPr>
          <w:trHeight w:val="825"/>
        </w:trPr>
        <w:tc>
          <w:tcPr>
            <w:tcW w:w="582" w:type="dxa"/>
            <w:tcBorders>
              <w:top w:val="nil"/>
              <w:left w:val="single" w:sz="4" w:space="0" w:color="auto"/>
              <w:bottom w:val="single" w:sz="4" w:space="0" w:color="auto"/>
              <w:right w:val="single" w:sz="4" w:space="0" w:color="auto"/>
            </w:tcBorders>
            <w:shd w:val="clear" w:color="000000" w:fill="FFFFFF"/>
            <w:hideMark/>
          </w:tcPr>
          <w:p w14:paraId="00E425C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150</w:t>
            </w:r>
          </w:p>
        </w:tc>
        <w:tc>
          <w:tcPr>
            <w:tcW w:w="1134" w:type="dxa"/>
            <w:tcBorders>
              <w:top w:val="nil"/>
              <w:left w:val="nil"/>
              <w:bottom w:val="single" w:sz="4" w:space="0" w:color="auto"/>
              <w:right w:val="single" w:sz="4" w:space="0" w:color="auto"/>
            </w:tcBorders>
            <w:shd w:val="clear" w:color="auto" w:fill="auto"/>
            <w:hideMark/>
          </w:tcPr>
          <w:p w14:paraId="4B8A4AB0"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«Повышение эффективности управления муниципальной собственностью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1360246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A610F8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289EA4C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0530000000</w:t>
            </w:r>
          </w:p>
        </w:tc>
        <w:tc>
          <w:tcPr>
            <w:tcW w:w="454" w:type="dxa"/>
            <w:tcBorders>
              <w:top w:val="nil"/>
              <w:left w:val="nil"/>
              <w:bottom w:val="single" w:sz="4" w:space="0" w:color="auto"/>
              <w:right w:val="single" w:sz="4" w:space="0" w:color="auto"/>
            </w:tcBorders>
            <w:shd w:val="clear" w:color="auto" w:fill="auto"/>
            <w:hideMark/>
          </w:tcPr>
          <w:p w14:paraId="69238F1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434BBA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6 333,2</w:t>
            </w:r>
          </w:p>
        </w:tc>
        <w:tc>
          <w:tcPr>
            <w:tcW w:w="425" w:type="dxa"/>
            <w:tcBorders>
              <w:top w:val="nil"/>
              <w:left w:val="nil"/>
              <w:bottom w:val="single" w:sz="4" w:space="0" w:color="auto"/>
              <w:right w:val="single" w:sz="4" w:space="0" w:color="auto"/>
            </w:tcBorders>
            <w:shd w:val="clear" w:color="auto" w:fill="auto"/>
            <w:hideMark/>
          </w:tcPr>
          <w:p w14:paraId="460E95E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89ABD2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r>
      <w:tr w:rsidR="00B515F7" w:rsidRPr="00B515F7" w14:paraId="64CF8B42"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434B89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151</w:t>
            </w:r>
          </w:p>
        </w:tc>
        <w:tc>
          <w:tcPr>
            <w:tcW w:w="1134" w:type="dxa"/>
            <w:tcBorders>
              <w:top w:val="nil"/>
              <w:left w:val="nil"/>
              <w:bottom w:val="single" w:sz="4" w:space="0" w:color="auto"/>
              <w:right w:val="single" w:sz="4" w:space="0" w:color="auto"/>
            </w:tcBorders>
            <w:shd w:val="clear" w:color="auto" w:fill="auto"/>
            <w:hideMark/>
          </w:tcPr>
          <w:p w14:paraId="35993E9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Приобретение благоустроенных жилых помещений для формирования маневренного фонда</w:t>
            </w:r>
          </w:p>
        </w:tc>
        <w:tc>
          <w:tcPr>
            <w:tcW w:w="708" w:type="dxa"/>
            <w:tcBorders>
              <w:top w:val="nil"/>
              <w:left w:val="nil"/>
              <w:bottom w:val="single" w:sz="4" w:space="0" w:color="auto"/>
              <w:right w:val="single" w:sz="4" w:space="0" w:color="auto"/>
            </w:tcBorders>
            <w:shd w:val="clear" w:color="auto" w:fill="auto"/>
            <w:hideMark/>
          </w:tcPr>
          <w:p w14:paraId="5302C4E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C48A58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7A036DE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0530140700</w:t>
            </w:r>
          </w:p>
        </w:tc>
        <w:tc>
          <w:tcPr>
            <w:tcW w:w="454" w:type="dxa"/>
            <w:tcBorders>
              <w:top w:val="nil"/>
              <w:left w:val="nil"/>
              <w:bottom w:val="single" w:sz="4" w:space="0" w:color="auto"/>
              <w:right w:val="single" w:sz="4" w:space="0" w:color="auto"/>
            </w:tcBorders>
            <w:shd w:val="clear" w:color="auto" w:fill="auto"/>
            <w:hideMark/>
          </w:tcPr>
          <w:p w14:paraId="709B4D4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0F0259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1 282,7</w:t>
            </w:r>
          </w:p>
        </w:tc>
        <w:tc>
          <w:tcPr>
            <w:tcW w:w="425" w:type="dxa"/>
            <w:tcBorders>
              <w:top w:val="nil"/>
              <w:left w:val="nil"/>
              <w:bottom w:val="single" w:sz="4" w:space="0" w:color="auto"/>
              <w:right w:val="single" w:sz="4" w:space="0" w:color="auto"/>
            </w:tcBorders>
            <w:shd w:val="clear" w:color="auto" w:fill="auto"/>
            <w:hideMark/>
          </w:tcPr>
          <w:p w14:paraId="67DDC28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17C9E3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B7B0CE2"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91E61E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152</w:t>
            </w:r>
          </w:p>
        </w:tc>
        <w:tc>
          <w:tcPr>
            <w:tcW w:w="1134" w:type="dxa"/>
            <w:tcBorders>
              <w:top w:val="nil"/>
              <w:left w:val="nil"/>
              <w:bottom w:val="single" w:sz="4" w:space="0" w:color="auto"/>
              <w:right w:val="single" w:sz="4" w:space="0" w:color="auto"/>
            </w:tcBorders>
            <w:shd w:val="clear" w:color="auto" w:fill="auto"/>
            <w:hideMark/>
          </w:tcPr>
          <w:p w14:paraId="6D9ECF9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на приобретение объектов недвижимого имущества в государственную (муниципальную) собственность</w:t>
            </w:r>
          </w:p>
        </w:tc>
        <w:tc>
          <w:tcPr>
            <w:tcW w:w="708" w:type="dxa"/>
            <w:tcBorders>
              <w:top w:val="nil"/>
              <w:left w:val="nil"/>
              <w:bottom w:val="single" w:sz="4" w:space="0" w:color="auto"/>
              <w:right w:val="single" w:sz="4" w:space="0" w:color="auto"/>
            </w:tcBorders>
            <w:shd w:val="clear" w:color="auto" w:fill="auto"/>
            <w:hideMark/>
          </w:tcPr>
          <w:p w14:paraId="008E59D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019C80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281C7BF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0530140700</w:t>
            </w:r>
          </w:p>
        </w:tc>
        <w:tc>
          <w:tcPr>
            <w:tcW w:w="454" w:type="dxa"/>
            <w:tcBorders>
              <w:top w:val="nil"/>
              <w:left w:val="nil"/>
              <w:bottom w:val="single" w:sz="4" w:space="0" w:color="auto"/>
              <w:right w:val="single" w:sz="4" w:space="0" w:color="auto"/>
            </w:tcBorders>
            <w:shd w:val="clear" w:color="auto" w:fill="auto"/>
            <w:hideMark/>
          </w:tcPr>
          <w:p w14:paraId="67CD28B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412</w:t>
            </w:r>
          </w:p>
        </w:tc>
        <w:tc>
          <w:tcPr>
            <w:tcW w:w="538" w:type="dxa"/>
            <w:tcBorders>
              <w:top w:val="nil"/>
              <w:left w:val="nil"/>
              <w:bottom w:val="single" w:sz="4" w:space="0" w:color="auto"/>
              <w:right w:val="single" w:sz="4" w:space="0" w:color="auto"/>
            </w:tcBorders>
            <w:shd w:val="clear" w:color="auto" w:fill="auto"/>
            <w:hideMark/>
          </w:tcPr>
          <w:p w14:paraId="44A0013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1 282,7</w:t>
            </w:r>
          </w:p>
        </w:tc>
        <w:tc>
          <w:tcPr>
            <w:tcW w:w="425" w:type="dxa"/>
            <w:tcBorders>
              <w:top w:val="nil"/>
              <w:left w:val="nil"/>
              <w:bottom w:val="single" w:sz="4" w:space="0" w:color="auto"/>
              <w:right w:val="single" w:sz="4" w:space="0" w:color="auto"/>
            </w:tcBorders>
            <w:shd w:val="clear" w:color="auto" w:fill="auto"/>
            <w:hideMark/>
          </w:tcPr>
          <w:p w14:paraId="495AB9A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890F10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69803A1"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2AA9F93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153</w:t>
            </w:r>
          </w:p>
        </w:tc>
        <w:tc>
          <w:tcPr>
            <w:tcW w:w="1134" w:type="dxa"/>
            <w:tcBorders>
              <w:top w:val="nil"/>
              <w:left w:val="nil"/>
              <w:bottom w:val="single" w:sz="4" w:space="0" w:color="auto"/>
              <w:right w:val="single" w:sz="4" w:space="0" w:color="auto"/>
            </w:tcBorders>
            <w:shd w:val="clear" w:color="auto" w:fill="auto"/>
            <w:hideMark/>
          </w:tcPr>
          <w:p w14:paraId="55C9A46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Приобретение жилого помещения с целью предоставлеия жилья по договору служебного найма</w:t>
            </w:r>
          </w:p>
        </w:tc>
        <w:tc>
          <w:tcPr>
            <w:tcW w:w="708" w:type="dxa"/>
            <w:tcBorders>
              <w:top w:val="nil"/>
              <w:left w:val="nil"/>
              <w:bottom w:val="single" w:sz="4" w:space="0" w:color="auto"/>
              <w:right w:val="single" w:sz="4" w:space="0" w:color="auto"/>
            </w:tcBorders>
            <w:shd w:val="clear" w:color="auto" w:fill="auto"/>
            <w:hideMark/>
          </w:tcPr>
          <w:p w14:paraId="33B4772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D4B0EE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338836B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05301И3140</w:t>
            </w:r>
          </w:p>
        </w:tc>
        <w:tc>
          <w:tcPr>
            <w:tcW w:w="454" w:type="dxa"/>
            <w:tcBorders>
              <w:top w:val="nil"/>
              <w:left w:val="nil"/>
              <w:bottom w:val="single" w:sz="4" w:space="0" w:color="auto"/>
              <w:right w:val="single" w:sz="4" w:space="0" w:color="auto"/>
            </w:tcBorders>
            <w:shd w:val="clear" w:color="auto" w:fill="auto"/>
            <w:hideMark/>
          </w:tcPr>
          <w:p w14:paraId="0BA8198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AE7D3A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5 000,0</w:t>
            </w:r>
          </w:p>
        </w:tc>
        <w:tc>
          <w:tcPr>
            <w:tcW w:w="425" w:type="dxa"/>
            <w:tcBorders>
              <w:top w:val="nil"/>
              <w:left w:val="nil"/>
              <w:bottom w:val="single" w:sz="4" w:space="0" w:color="auto"/>
              <w:right w:val="single" w:sz="4" w:space="0" w:color="auto"/>
            </w:tcBorders>
            <w:shd w:val="clear" w:color="auto" w:fill="auto"/>
            <w:hideMark/>
          </w:tcPr>
          <w:p w14:paraId="3AAF09A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811312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E8AAD87"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0D01C7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154</w:t>
            </w:r>
          </w:p>
        </w:tc>
        <w:tc>
          <w:tcPr>
            <w:tcW w:w="1134" w:type="dxa"/>
            <w:tcBorders>
              <w:top w:val="nil"/>
              <w:left w:val="nil"/>
              <w:bottom w:val="single" w:sz="4" w:space="0" w:color="auto"/>
              <w:right w:val="single" w:sz="4" w:space="0" w:color="auto"/>
            </w:tcBorders>
            <w:shd w:val="clear" w:color="auto" w:fill="auto"/>
            <w:hideMark/>
          </w:tcPr>
          <w:p w14:paraId="0AE1E1E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Бюджетные инвестиции на приобретение объектов недвижимого имущества в государственную (муниципальную) </w:t>
            </w:r>
            <w:r w:rsidRPr="00B515F7">
              <w:rPr>
                <w:rFonts w:ascii="Times New Roman" w:eastAsia="Times New Roman" w:hAnsi="Times New Roman" w:cs="Times New Roman"/>
                <w:kern w:val="0"/>
                <w:sz w:val="20"/>
                <w:szCs w:val="20"/>
                <w:lang w:eastAsia="ru-RU"/>
                <w14:ligatures w14:val="none"/>
              </w:rPr>
              <w:lastRenderedPageBreak/>
              <w:t>собственность</w:t>
            </w:r>
          </w:p>
        </w:tc>
        <w:tc>
          <w:tcPr>
            <w:tcW w:w="708" w:type="dxa"/>
            <w:tcBorders>
              <w:top w:val="nil"/>
              <w:left w:val="nil"/>
              <w:bottom w:val="single" w:sz="4" w:space="0" w:color="auto"/>
              <w:right w:val="single" w:sz="4" w:space="0" w:color="auto"/>
            </w:tcBorders>
            <w:shd w:val="clear" w:color="auto" w:fill="auto"/>
            <w:hideMark/>
          </w:tcPr>
          <w:p w14:paraId="16A4CD8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B6DE0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51489A4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05301И3140</w:t>
            </w:r>
          </w:p>
        </w:tc>
        <w:tc>
          <w:tcPr>
            <w:tcW w:w="454" w:type="dxa"/>
            <w:tcBorders>
              <w:top w:val="nil"/>
              <w:left w:val="nil"/>
              <w:bottom w:val="single" w:sz="4" w:space="0" w:color="auto"/>
              <w:right w:val="single" w:sz="4" w:space="0" w:color="auto"/>
            </w:tcBorders>
            <w:shd w:val="clear" w:color="auto" w:fill="auto"/>
            <w:hideMark/>
          </w:tcPr>
          <w:p w14:paraId="6952A0D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412</w:t>
            </w:r>
          </w:p>
        </w:tc>
        <w:tc>
          <w:tcPr>
            <w:tcW w:w="538" w:type="dxa"/>
            <w:tcBorders>
              <w:top w:val="nil"/>
              <w:left w:val="nil"/>
              <w:bottom w:val="single" w:sz="4" w:space="0" w:color="auto"/>
              <w:right w:val="single" w:sz="4" w:space="0" w:color="auto"/>
            </w:tcBorders>
            <w:shd w:val="clear" w:color="auto" w:fill="auto"/>
            <w:hideMark/>
          </w:tcPr>
          <w:p w14:paraId="21F0D07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5 000,0</w:t>
            </w:r>
          </w:p>
        </w:tc>
        <w:tc>
          <w:tcPr>
            <w:tcW w:w="425" w:type="dxa"/>
            <w:tcBorders>
              <w:top w:val="nil"/>
              <w:left w:val="nil"/>
              <w:bottom w:val="single" w:sz="4" w:space="0" w:color="auto"/>
              <w:right w:val="single" w:sz="4" w:space="0" w:color="auto"/>
            </w:tcBorders>
            <w:shd w:val="clear" w:color="auto" w:fill="auto"/>
            <w:hideMark/>
          </w:tcPr>
          <w:p w14:paraId="2E7A2AD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FCA4A2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3B976EC4"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192FF03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155</w:t>
            </w:r>
          </w:p>
        </w:tc>
        <w:tc>
          <w:tcPr>
            <w:tcW w:w="1134" w:type="dxa"/>
            <w:tcBorders>
              <w:top w:val="nil"/>
              <w:left w:val="nil"/>
              <w:bottom w:val="single" w:sz="4" w:space="0" w:color="auto"/>
              <w:right w:val="single" w:sz="4" w:space="0" w:color="auto"/>
            </w:tcBorders>
            <w:shd w:val="clear" w:color="auto" w:fill="auto"/>
            <w:hideMark/>
          </w:tcPr>
          <w:p w14:paraId="5F1EE4C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Приобретение жилого помещения с целью предоставлеия жилья по договору служебного найма</w:t>
            </w:r>
          </w:p>
        </w:tc>
        <w:tc>
          <w:tcPr>
            <w:tcW w:w="708" w:type="dxa"/>
            <w:tcBorders>
              <w:top w:val="nil"/>
              <w:left w:val="nil"/>
              <w:bottom w:val="single" w:sz="4" w:space="0" w:color="auto"/>
              <w:right w:val="single" w:sz="4" w:space="0" w:color="auto"/>
            </w:tcBorders>
            <w:shd w:val="clear" w:color="auto" w:fill="auto"/>
            <w:hideMark/>
          </w:tcPr>
          <w:p w14:paraId="3F3AFFE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579274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23E586A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05301С3140</w:t>
            </w:r>
          </w:p>
        </w:tc>
        <w:tc>
          <w:tcPr>
            <w:tcW w:w="454" w:type="dxa"/>
            <w:tcBorders>
              <w:top w:val="nil"/>
              <w:left w:val="nil"/>
              <w:bottom w:val="single" w:sz="4" w:space="0" w:color="auto"/>
              <w:right w:val="single" w:sz="4" w:space="0" w:color="auto"/>
            </w:tcBorders>
            <w:shd w:val="clear" w:color="auto" w:fill="auto"/>
            <w:hideMark/>
          </w:tcPr>
          <w:p w14:paraId="376B415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8B6281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50,5</w:t>
            </w:r>
          </w:p>
        </w:tc>
        <w:tc>
          <w:tcPr>
            <w:tcW w:w="425" w:type="dxa"/>
            <w:tcBorders>
              <w:top w:val="nil"/>
              <w:left w:val="nil"/>
              <w:bottom w:val="single" w:sz="4" w:space="0" w:color="auto"/>
              <w:right w:val="single" w:sz="4" w:space="0" w:color="auto"/>
            </w:tcBorders>
            <w:shd w:val="clear" w:color="auto" w:fill="auto"/>
            <w:hideMark/>
          </w:tcPr>
          <w:p w14:paraId="6F2D5F8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AB7E34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256699A"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3B8129B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156</w:t>
            </w:r>
          </w:p>
        </w:tc>
        <w:tc>
          <w:tcPr>
            <w:tcW w:w="1134" w:type="dxa"/>
            <w:tcBorders>
              <w:top w:val="nil"/>
              <w:left w:val="nil"/>
              <w:bottom w:val="single" w:sz="4" w:space="0" w:color="auto"/>
              <w:right w:val="single" w:sz="4" w:space="0" w:color="auto"/>
            </w:tcBorders>
            <w:shd w:val="clear" w:color="auto" w:fill="auto"/>
            <w:hideMark/>
          </w:tcPr>
          <w:p w14:paraId="652A73D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на приобретение объектов недвижимого имущества в государственную (муниципальную) собственность</w:t>
            </w:r>
          </w:p>
        </w:tc>
        <w:tc>
          <w:tcPr>
            <w:tcW w:w="708" w:type="dxa"/>
            <w:tcBorders>
              <w:top w:val="nil"/>
              <w:left w:val="nil"/>
              <w:bottom w:val="single" w:sz="4" w:space="0" w:color="auto"/>
              <w:right w:val="single" w:sz="4" w:space="0" w:color="auto"/>
            </w:tcBorders>
            <w:shd w:val="clear" w:color="auto" w:fill="auto"/>
            <w:hideMark/>
          </w:tcPr>
          <w:p w14:paraId="28AB3D4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C5A806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46FD687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05301С3140</w:t>
            </w:r>
          </w:p>
        </w:tc>
        <w:tc>
          <w:tcPr>
            <w:tcW w:w="454" w:type="dxa"/>
            <w:tcBorders>
              <w:top w:val="nil"/>
              <w:left w:val="nil"/>
              <w:bottom w:val="single" w:sz="4" w:space="0" w:color="auto"/>
              <w:right w:val="single" w:sz="4" w:space="0" w:color="auto"/>
            </w:tcBorders>
            <w:shd w:val="clear" w:color="auto" w:fill="auto"/>
            <w:hideMark/>
          </w:tcPr>
          <w:p w14:paraId="029E07D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412</w:t>
            </w:r>
          </w:p>
        </w:tc>
        <w:tc>
          <w:tcPr>
            <w:tcW w:w="538" w:type="dxa"/>
            <w:tcBorders>
              <w:top w:val="nil"/>
              <w:left w:val="nil"/>
              <w:bottom w:val="single" w:sz="4" w:space="0" w:color="auto"/>
              <w:right w:val="single" w:sz="4" w:space="0" w:color="auto"/>
            </w:tcBorders>
            <w:shd w:val="clear" w:color="auto" w:fill="auto"/>
            <w:hideMark/>
          </w:tcPr>
          <w:p w14:paraId="039F455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50,5</w:t>
            </w:r>
          </w:p>
        </w:tc>
        <w:tc>
          <w:tcPr>
            <w:tcW w:w="425" w:type="dxa"/>
            <w:tcBorders>
              <w:top w:val="nil"/>
              <w:left w:val="nil"/>
              <w:bottom w:val="single" w:sz="4" w:space="0" w:color="auto"/>
              <w:right w:val="single" w:sz="4" w:space="0" w:color="auto"/>
            </w:tcBorders>
            <w:shd w:val="clear" w:color="auto" w:fill="auto"/>
            <w:hideMark/>
          </w:tcPr>
          <w:p w14:paraId="103478C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809FDB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183E565" w14:textId="77777777" w:rsidTr="00B515F7">
        <w:trPr>
          <w:trHeight w:val="780"/>
        </w:trPr>
        <w:tc>
          <w:tcPr>
            <w:tcW w:w="582" w:type="dxa"/>
            <w:tcBorders>
              <w:top w:val="nil"/>
              <w:left w:val="single" w:sz="4" w:space="0" w:color="auto"/>
              <w:bottom w:val="single" w:sz="4" w:space="0" w:color="auto"/>
              <w:right w:val="single" w:sz="4" w:space="0" w:color="auto"/>
            </w:tcBorders>
            <w:shd w:val="clear" w:color="000000" w:fill="FFFFFF"/>
            <w:hideMark/>
          </w:tcPr>
          <w:p w14:paraId="081E1BB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157</w:t>
            </w:r>
          </w:p>
        </w:tc>
        <w:tc>
          <w:tcPr>
            <w:tcW w:w="1134" w:type="dxa"/>
            <w:tcBorders>
              <w:top w:val="nil"/>
              <w:left w:val="nil"/>
              <w:bottom w:val="single" w:sz="4" w:space="0" w:color="auto"/>
              <w:right w:val="single" w:sz="4" w:space="0" w:color="auto"/>
            </w:tcBorders>
            <w:shd w:val="clear" w:color="auto" w:fill="auto"/>
            <w:hideMark/>
          </w:tcPr>
          <w:p w14:paraId="06198B4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«Капитальный ремонт муниципального жилищного фонда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1D01EAA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D94E9A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04D4A0B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0550000000</w:t>
            </w:r>
          </w:p>
        </w:tc>
        <w:tc>
          <w:tcPr>
            <w:tcW w:w="454" w:type="dxa"/>
            <w:tcBorders>
              <w:top w:val="nil"/>
              <w:left w:val="nil"/>
              <w:bottom w:val="single" w:sz="4" w:space="0" w:color="auto"/>
              <w:right w:val="single" w:sz="4" w:space="0" w:color="auto"/>
            </w:tcBorders>
            <w:shd w:val="clear" w:color="auto" w:fill="auto"/>
            <w:hideMark/>
          </w:tcPr>
          <w:p w14:paraId="6C260EF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B188042"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1 801,3</w:t>
            </w:r>
          </w:p>
        </w:tc>
        <w:tc>
          <w:tcPr>
            <w:tcW w:w="425" w:type="dxa"/>
            <w:tcBorders>
              <w:top w:val="nil"/>
              <w:left w:val="nil"/>
              <w:bottom w:val="single" w:sz="4" w:space="0" w:color="auto"/>
              <w:right w:val="single" w:sz="4" w:space="0" w:color="auto"/>
            </w:tcBorders>
            <w:shd w:val="clear" w:color="auto" w:fill="auto"/>
            <w:hideMark/>
          </w:tcPr>
          <w:p w14:paraId="45FD20B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1 047,8</w:t>
            </w:r>
          </w:p>
        </w:tc>
        <w:tc>
          <w:tcPr>
            <w:tcW w:w="284" w:type="dxa"/>
            <w:tcBorders>
              <w:top w:val="nil"/>
              <w:left w:val="nil"/>
              <w:bottom w:val="single" w:sz="4" w:space="0" w:color="auto"/>
              <w:right w:val="single" w:sz="4" w:space="0" w:color="auto"/>
            </w:tcBorders>
            <w:shd w:val="clear" w:color="auto" w:fill="auto"/>
            <w:hideMark/>
          </w:tcPr>
          <w:p w14:paraId="1ADDFEC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1 105,5</w:t>
            </w:r>
          </w:p>
        </w:tc>
      </w:tr>
      <w:tr w:rsidR="00B515F7" w:rsidRPr="00B515F7" w14:paraId="4B5B7289"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C042A0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158</w:t>
            </w:r>
          </w:p>
        </w:tc>
        <w:tc>
          <w:tcPr>
            <w:tcW w:w="1134" w:type="dxa"/>
            <w:tcBorders>
              <w:top w:val="nil"/>
              <w:left w:val="nil"/>
              <w:bottom w:val="single" w:sz="4" w:space="0" w:color="auto"/>
              <w:right w:val="single" w:sz="4" w:space="0" w:color="auto"/>
            </w:tcBorders>
            <w:shd w:val="clear" w:color="auto" w:fill="auto"/>
            <w:hideMark/>
          </w:tcPr>
          <w:p w14:paraId="56CC722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Капитальный ремонт муниципального жилищного фонда</w:t>
            </w:r>
          </w:p>
        </w:tc>
        <w:tc>
          <w:tcPr>
            <w:tcW w:w="708" w:type="dxa"/>
            <w:tcBorders>
              <w:top w:val="nil"/>
              <w:left w:val="nil"/>
              <w:bottom w:val="single" w:sz="4" w:space="0" w:color="auto"/>
              <w:right w:val="single" w:sz="4" w:space="0" w:color="auto"/>
            </w:tcBorders>
            <w:shd w:val="clear" w:color="auto" w:fill="auto"/>
            <w:hideMark/>
          </w:tcPr>
          <w:p w14:paraId="7C4443C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1E9A5B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0501                       </w:t>
            </w:r>
          </w:p>
        </w:tc>
        <w:tc>
          <w:tcPr>
            <w:tcW w:w="496" w:type="dxa"/>
            <w:tcBorders>
              <w:top w:val="nil"/>
              <w:left w:val="nil"/>
              <w:bottom w:val="single" w:sz="4" w:space="0" w:color="auto"/>
              <w:right w:val="single" w:sz="4" w:space="0" w:color="auto"/>
            </w:tcBorders>
            <w:shd w:val="clear" w:color="auto" w:fill="auto"/>
            <w:hideMark/>
          </w:tcPr>
          <w:p w14:paraId="5B87A87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0550123010</w:t>
            </w:r>
          </w:p>
        </w:tc>
        <w:tc>
          <w:tcPr>
            <w:tcW w:w="454" w:type="dxa"/>
            <w:tcBorders>
              <w:top w:val="nil"/>
              <w:left w:val="nil"/>
              <w:bottom w:val="single" w:sz="4" w:space="0" w:color="auto"/>
              <w:right w:val="single" w:sz="4" w:space="0" w:color="auto"/>
            </w:tcBorders>
            <w:shd w:val="clear" w:color="auto" w:fill="auto"/>
            <w:hideMark/>
          </w:tcPr>
          <w:p w14:paraId="7E56932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A591D2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1 206,3</w:t>
            </w:r>
          </w:p>
        </w:tc>
        <w:tc>
          <w:tcPr>
            <w:tcW w:w="425" w:type="dxa"/>
            <w:tcBorders>
              <w:top w:val="nil"/>
              <w:left w:val="nil"/>
              <w:bottom w:val="single" w:sz="4" w:space="0" w:color="auto"/>
              <w:right w:val="single" w:sz="4" w:space="0" w:color="auto"/>
            </w:tcBorders>
            <w:shd w:val="clear" w:color="auto" w:fill="auto"/>
            <w:hideMark/>
          </w:tcPr>
          <w:p w14:paraId="27C0727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505,7</w:t>
            </w:r>
          </w:p>
        </w:tc>
        <w:tc>
          <w:tcPr>
            <w:tcW w:w="284" w:type="dxa"/>
            <w:tcBorders>
              <w:top w:val="nil"/>
              <w:left w:val="nil"/>
              <w:bottom w:val="single" w:sz="4" w:space="0" w:color="auto"/>
              <w:right w:val="single" w:sz="4" w:space="0" w:color="auto"/>
            </w:tcBorders>
            <w:shd w:val="clear" w:color="auto" w:fill="auto"/>
            <w:hideMark/>
          </w:tcPr>
          <w:p w14:paraId="1CF3ADB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563,4</w:t>
            </w:r>
          </w:p>
        </w:tc>
      </w:tr>
      <w:tr w:rsidR="00B515F7" w:rsidRPr="00B515F7" w14:paraId="514F394E"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0E45C8B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159</w:t>
            </w:r>
          </w:p>
        </w:tc>
        <w:tc>
          <w:tcPr>
            <w:tcW w:w="1134" w:type="dxa"/>
            <w:tcBorders>
              <w:top w:val="nil"/>
              <w:left w:val="nil"/>
              <w:bottom w:val="single" w:sz="4" w:space="0" w:color="auto"/>
              <w:right w:val="single" w:sz="4" w:space="0" w:color="auto"/>
            </w:tcBorders>
            <w:shd w:val="clear" w:color="auto" w:fill="auto"/>
            <w:hideMark/>
          </w:tcPr>
          <w:p w14:paraId="2630D66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708" w:type="dxa"/>
            <w:tcBorders>
              <w:top w:val="nil"/>
              <w:left w:val="nil"/>
              <w:bottom w:val="single" w:sz="4" w:space="0" w:color="auto"/>
              <w:right w:val="single" w:sz="4" w:space="0" w:color="auto"/>
            </w:tcBorders>
            <w:shd w:val="clear" w:color="auto" w:fill="auto"/>
            <w:hideMark/>
          </w:tcPr>
          <w:p w14:paraId="3A9D749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58FDDB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3B3A7DA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0550123010</w:t>
            </w:r>
          </w:p>
        </w:tc>
        <w:tc>
          <w:tcPr>
            <w:tcW w:w="454" w:type="dxa"/>
            <w:tcBorders>
              <w:top w:val="nil"/>
              <w:left w:val="nil"/>
              <w:bottom w:val="single" w:sz="4" w:space="0" w:color="auto"/>
              <w:right w:val="single" w:sz="4" w:space="0" w:color="auto"/>
            </w:tcBorders>
            <w:shd w:val="clear" w:color="auto" w:fill="auto"/>
            <w:hideMark/>
          </w:tcPr>
          <w:p w14:paraId="4DF3D31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243</w:t>
            </w:r>
          </w:p>
        </w:tc>
        <w:tc>
          <w:tcPr>
            <w:tcW w:w="538" w:type="dxa"/>
            <w:tcBorders>
              <w:top w:val="nil"/>
              <w:left w:val="nil"/>
              <w:bottom w:val="single" w:sz="4" w:space="0" w:color="auto"/>
              <w:right w:val="single" w:sz="4" w:space="0" w:color="auto"/>
            </w:tcBorders>
            <w:shd w:val="clear" w:color="auto" w:fill="auto"/>
            <w:hideMark/>
          </w:tcPr>
          <w:p w14:paraId="1DF5647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1 206,3</w:t>
            </w:r>
          </w:p>
        </w:tc>
        <w:tc>
          <w:tcPr>
            <w:tcW w:w="425" w:type="dxa"/>
            <w:tcBorders>
              <w:top w:val="nil"/>
              <w:left w:val="nil"/>
              <w:bottom w:val="single" w:sz="4" w:space="0" w:color="auto"/>
              <w:right w:val="single" w:sz="4" w:space="0" w:color="auto"/>
            </w:tcBorders>
            <w:shd w:val="clear" w:color="auto" w:fill="auto"/>
            <w:hideMark/>
          </w:tcPr>
          <w:p w14:paraId="6A1BAD3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505,7</w:t>
            </w:r>
          </w:p>
        </w:tc>
        <w:tc>
          <w:tcPr>
            <w:tcW w:w="284" w:type="dxa"/>
            <w:tcBorders>
              <w:top w:val="nil"/>
              <w:left w:val="nil"/>
              <w:bottom w:val="single" w:sz="4" w:space="0" w:color="auto"/>
              <w:right w:val="single" w:sz="4" w:space="0" w:color="auto"/>
            </w:tcBorders>
            <w:shd w:val="clear" w:color="auto" w:fill="auto"/>
            <w:hideMark/>
          </w:tcPr>
          <w:p w14:paraId="42D06F6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563,4</w:t>
            </w:r>
          </w:p>
        </w:tc>
      </w:tr>
      <w:tr w:rsidR="00B515F7" w:rsidRPr="00B515F7" w14:paraId="3DCCC4C8"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6756529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160</w:t>
            </w:r>
          </w:p>
        </w:tc>
        <w:tc>
          <w:tcPr>
            <w:tcW w:w="1134" w:type="dxa"/>
            <w:tcBorders>
              <w:top w:val="nil"/>
              <w:left w:val="nil"/>
              <w:bottom w:val="single" w:sz="4" w:space="0" w:color="auto"/>
              <w:right w:val="single" w:sz="4" w:space="0" w:color="auto"/>
            </w:tcBorders>
            <w:shd w:val="clear" w:color="auto" w:fill="auto"/>
            <w:hideMark/>
          </w:tcPr>
          <w:p w14:paraId="75AAF18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Взносы на капитальный ремонт общего имущества в многоквартирных домах</w:t>
            </w:r>
          </w:p>
        </w:tc>
        <w:tc>
          <w:tcPr>
            <w:tcW w:w="708" w:type="dxa"/>
            <w:tcBorders>
              <w:top w:val="nil"/>
              <w:left w:val="nil"/>
              <w:bottom w:val="single" w:sz="4" w:space="0" w:color="auto"/>
              <w:right w:val="single" w:sz="4" w:space="0" w:color="auto"/>
            </w:tcBorders>
            <w:shd w:val="clear" w:color="auto" w:fill="auto"/>
            <w:hideMark/>
          </w:tcPr>
          <w:p w14:paraId="3A0081E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083C3F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1A02E20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0550123020</w:t>
            </w:r>
          </w:p>
        </w:tc>
        <w:tc>
          <w:tcPr>
            <w:tcW w:w="454" w:type="dxa"/>
            <w:tcBorders>
              <w:top w:val="nil"/>
              <w:left w:val="nil"/>
              <w:bottom w:val="single" w:sz="4" w:space="0" w:color="auto"/>
              <w:right w:val="single" w:sz="4" w:space="0" w:color="auto"/>
            </w:tcBorders>
            <w:shd w:val="clear" w:color="auto" w:fill="auto"/>
            <w:hideMark/>
          </w:tcPr>
          <w:p w14:paraId="7BA52E6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AF32BA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595,0</w:t>
            </w:r>
          </w:p>
        </w:tc>
        <w:tc>
          <w:tcPr>
            <w:tcW w:w="425" w:type="dxa"/>
            <w:tcBorders>
              <w:top w:val="nil"/>
              <w:left w:val="nil"/>
              <w:bottom w:val="single" w:sz="4" w:space="0" w:color="auto"/>
              <w:right w:val="single" w:sz="4" w:space="0" w:color="auto"/>
            </w:tcBorders>
            <w:shd w:val="clear" w:color="auto" w:fill="auto"/>
            <w:hideMark/>
          </w:tcPr>
          <w:p w14:paraId="2DDE322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542,1</w:t>
            </w:r>
          </w:p>
        </w:tc>
        <w:tc>
          <w:tcPr>
            <w:tcW w:w="284" w:type="dxa"/>
            <w:tcBorders>
              <w:top w:val="nil"/>
              <w:left w:val="nil"/>
              <w:bottom w:val="single" w:sz="4" w:space="0" w:color="auto"/>
              <w:right w:val="single" w:sz="4" w:space="0" w:color="auto"/>
            </w:tcBorders>
            <w:shd w:val="clear" w:color="auto" w:fill="auto"/>
            <w:hideMark/>
          </w:tcPr>
          <w:p w14:paraId="4037F55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542,1</w:t>
            </w:r>
          </w:p>
        </w:tc>
      </w:tr>
      <w:tr w:rsidR="00B515F7" w:rsidRPr="00B515F7" w14:paraId="2262D4E8"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3A5F7E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161</w:t>
            </w:r>
          </w:p>
        </w:tc>
        <w:tc>
          <w:tcPr>
            <w:tcW w:w="1134" w:type="dxa"/>
            <w:tcBorders>
              <w:top w:val="nil"/>
              <w:left w:val="nil"/>
              <w:bottom w:val="single" w:sz="4" w:space="0" w:color="auto"/>
              <w:right w:val="single" w:sz="4" w:space="0" w:color="auto"/>
            </w:tcBorders>
            <w:shd w:val="clear" w:color="auto" w:fill="auto"/>
            <w:hideMark/>
          </w:tcPr>
          <w:p w14:paraId="4123810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0A19C0F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90D5C6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309F125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0550123020</w:t>
            </w:r>
          </w:p>
        </w:tc>
        <w:tc>
          <w:tcPr>
            <w:tcW w:w="454" w:type="dxa"/>
            <w:tcBorders>
              <w:top w:val="nil"/>
              <w:left w:val="nil"/>
              <w:bottom w:val="single" w:sz="4" w:space="0" w:color="auto"/>
              <w:right w:val="single" w:sz="4" w:space="0" w:color="auto"/>
            </w:tcBorders>
            <w:shd w:val="clear" w:color="auto" w:fill="auto"/>
            <w:hideMark/>
          </w:tcPr>
          <w:p w14:paraId="618E960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361E53E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595,0</w:t>
            </w:r>
          </w:p>
        </w:tc>
        <w:tc>
          <w:tcPr>
            <w:tcW w:w="425" w:type="dxa"/>
            <w:tcBorders>
              <w:top w:val="nil"/>
              <w:left w:val="nil"/>
              <w:bottom w:val="single" w:sz="4" w:space="0" w:color="auto"/>
              <w:right w:val="single" w:sz="4" w:space="0" w:color="auto"/>
            </w:tcBorders>
            <w:shd w:val="clear" w:color="auto" w:fill="auto"/>
            <w:hideMark/>
          </w:tcPr>
          <w:p w14:paraId="448571B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542,1</w:t>
            </w:r>
          </w:p>
        </w:tc>
        <w:tc>
          <w:tcPr>
            <w:tcW w:w="284" w:type="dxa"/>
            <w:tcBorders>
              <w:top w:val="nil"/>
              <w:left w:val="nil"/>
              <w:bottom w:val="single" w:sz="4" w:space="0" w:color="auto"/>
              <w:right w:val="single" w:sz="4" w:space="0" w:color="auto"/>
            </w:tcBorders>
            <w:shd w:val="clear" w:color="auto" w:fill="auto"/>
            <w:hideMark/>
          </w:tcPr>
          <w:p w14:paraId="4E68B7D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542,1</w:t>
            </w:r>
          </w:p>
        </w:tc>
      </w:tr>
      <w:tr w:rsidR="00B515F7" w:rsidRPr="00B515F7" w14:paraId="7A0C9BF9" w14:textId="77777777" w:rsidTr="00B515F7">
        <w:trPr>
          <w:trHeight w:val="1995"/>
        </w:trPr>
        <w:tc>
          <w:tcPr>
            <w:tcW w:w="582" w:type="dxa"/>
            <w:tcBorders>
              <w:top w:val="nil"/>
              <w:left w:val="single" w:sz="4" w:space="0" w:color="auto"/>
              <w:bottom w:val="single" w:sz="4" w:space="0" w:color="auto"/>
              <w:right w:val="single" w:sz="4" w:space="0" w:color="auto"/>
            </w:tcBorders>
            <w:shd w:val="clear" w:color="000000" w:fill="FFFFFF"/>
            <w:hideMark/>
          </w:tcPr>
          <w:p w14:paraId="448E9B8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162</w:t>
            </w:r>
          </w:p>
        </w:tc>
        <w:tc>
          <w:tcPr>
            <w:tcW w:w="1134" w:type="dxa"/>
            <w:tcBorders>
              <w:top w:val="nil"/>
              <w:left w:val="nil"/>
              <w:bottom w:val="single" w:sz="4" w:space="0" w:color="auto"/>
              <w:right w:val="single" w:sz="4" w:space="0" w:color="auto"/>
            </w:tcBorders>
            <w:shd w:val="clear" w:color="auto" w:fill="auto"/>
            <w:hideMark/>
          </w:tcPr>
          <w:p w14:paraId="2DF15C51"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«Формирование жилищного фонда для переселения граждан из жилых помещен</w:t>
            </w:r>
            <w:r w:rsidRPr="00B515F7">
              <w:rPr>
                <w:rFonts w:ascii="Times New Roman" w:eastAsia="Times New Roman" w:hAnsi="Times New Roman" w:cs="Times New Roman"/>
                <w:b/>
                <w:bCs/>
                <w:kern w:val="0"/>
                <w:sz w:val="20"/>
                <w:szCs w:val="20"/>
                <w:lang w:eastAsia="ru-RU"/>
                <w14:ligatures w14:val="none"/>
              </w:rPr>
              <w:lastRenderedPageBreak/>
              <w:t>ий, признанных непригодными для проживания и (или) с высоким уровнем износа, и обеспечение малоимущих граждан жилыми помещениями по договорам социального найма на территории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1F6F53D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CF00C5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70171A8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05Б0000000</w:t>
            </w:r>
          </w:p>
        </w:tc>
        <w:tc>
          <w:tcPr>
            <w:tcW w:w="454" w:type="dxa"/>
            <w:tcBorders>
              <w:top w:val="nil"/>
              <w:left w:val="nil"/>
              <w:bottom w:val="single" w:sz="4" w:space="0" w:color="auto"/>
              <w:right w:val="single" w:sz="4" w:space="0" w:color="auto"/>
            </w:tcBorders>
            <w:shd w:val="clear" w:color="auto" w:fill="auto"/>
            <w:hideMark/>
          </w:tcPr>
          <w:p w14:paraId="4161CFF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072FFA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61 590,1</w:t>
            </w:r>
          </w:p>
        </w:tc>
        <w:tc>
          <w:tcPr>
            <w:tcW w:w="425" w:type="dxa"/>
            <w:tcBorders>
              <w:top w:val="nil"/>
              <w:left w:val="nil"/>
              <w:bottom w:val="single" w:sz="4" w:space="0" w:color="auto"/>
              <w:right w:val="single" w:sz="4" w:space="0" w:color="auto"/>
            </w:tcBorders>
            <w:shd w:val="clear" w:color="auto" w:fill="auto"/>
            <w:hideMark/>
          </w:tcPr>
          <w:p w14:paraId="36C799B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39 568,4</w:t>
            </w:r>
          </w:p>
        </w:tc>
        <w:tc>
          <w:tcPr>
            <w:tcW w:w="284" w:type="dxa"/>
            <w:tcBorders>
              <w:top w:val="nil"/>
              <w:left w:val="nil"/>
              <w:bottom w:val="single" w:sz="4" w:space="0" w:color="auto"/>
              <w:right w:val="single" w:sz="4" w:space="0" w:color="auto"/>
            </w:tcBorders>
            <w:shd w:val="clear" w:color="auto" w:fill="auto"/>
            <w:hideMark/>
          </w:tcPr>
          <w:p w14:paraId="2260E3B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20 089,6</w:t>
            </w:r>
          </w:p>
        </w:tc>
      </w:tr>
      <w:tr w:rsidR="00B515F7" w:rsidRPr="00B515F7" w14:paraId="7E5CF588"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50C89E0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163</w:t>
            </w:r>
          </w:p>
        </w:tc>
        <w:tc>
          <w:tcPr>
            <w:tcW w:w="1134" w:type="dxa"/>
            <w:tcBorders>
              <w:top w:val="nil"/>
              <w:left w:val="nil"/>
              <w:bottom w:val="single" w:sz="4" w:space="0" w:color="auto"/>
              <w:right w:val="single" w:sz="4" w:space="0" w:color="auto"/>
            </w:tcBorders>
            <w:shd w:val="clear" w:color="auto" w:fill="auto"/>
            <w:hideMark/>
          </w:tcPr>
          <w:p w14:paraId="3B62AAF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Снос жилых домов признанных непригодными для проживания</w:t>
            </w:r>
          </w:p>
        </w:tc>
        <w:tc>
          <w:tcPr>
            <w:tcW w:w="708" w:type="dxa"/>
            <w:tcBorders>
              <w:top w:val="nil"/>
              <w:left w:val="nil"/>
              <w:bottom w:val="single" w:sz="4" w:space="0" w:color="auto"/>
              <w:right w:val="single" w:sz="4" w:space="0" w:color="auto"/>
            </w:tcBorders>
            <w:shd w:val="clear" w:color="auto" w:fill="auto"/>
            <w:hideMark/>
          </w:tcPr>
          <w:p w14:paraId="534673D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0D6E75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5F7574C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05Б0123040</w:t>
            </w:r>
          </w:p>
        </w:tc>
        <w:tc>
          <w:tcPr>
            <w:tcW w:w="454" w:type="dxa"/>
            <w:tcBorders>
              <w:top w:val="nil"/>
              <w:left w:val="nil"/>
              <w:bottom w:val="single" w:sz="4" w:space="0" w:color="auto"/>
              <w:right w:val="single" w:sz="4" w:space="0" w:color="auto"/>
            </w:tcBorders>
            <w:shd w:val="clear" w:color="auto" w:fill="auto"/>
            <w:hideMark/>
          </w:tcPr>
          <w:p w14:paraId="380CF7E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48EAF4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1 080,0</w:t>
            </w:r>
          </w:p>
        </w:tc>
        <w:tc>
          <w:tcPr>
            <w:tcW w:w="425" w:type="dxa"/>
            <w:tcBorders>
              <w:top w:val="nil"/>
              <w:left w:val="nil"/>
              <w:bottom w:val="single" w:sz="4" w:space="0" w:color="auto"/>
              <w:right w:val="single" w:sz="4" w:space="0" w:color="auto"/>
            </w:tcBorders>
            <w:shd w:val="clear" w:color="auto" w:fill="auto"/>
            <w:hideMark/>
          </w:tcPr>
          <w:p w14:paraId="50E6511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EC2B31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1 000,0</w:t>
            </w:r>
          </w:p>
        </w:tc>
      </w:tr>
      <w:tr w:rsidR="00B515F7" w:rsidRPr="00B515F7" w14:paraId="01DA46AC"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F44587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164</w:t>
            </w:r>
          </w:p>
        </w:tc>
        <w:tc>
          <w:tcPr>
            <w:tcW w:w="1134" w:type="dxa"/>
            <w:tcBorders>
              <w:top w:val="nil"/>
              <w:left w:val="nil"/>
              <w:bottom w:val="single" w:sz="4" w:space="0" w:color="auto"/>
              <w:right w:val="single" w:sz="4" w:space="0" w:color="auto"/>
            </w:tcBorders>
            <w:shd w:val="clear" w:color="auto" w:fill="auto"/>
            <w:hideMark/>
          </w:tcPr>
          <w:p w14:paraId="0C03BDC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06954E1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8E2BD4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1D84013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05Б0123040</w:t>
            </w:r>
          </w:p>
        </w:tc>
        <w:tc>
          <w:tcPr>
            <w:tcW w:w="454" w:type="dxa"/>
            <w:tcBorders>
              <w:top w:val="nil"/>
              <w:left w:val="nil"/>
              <w:bottom w:val="single" w:sz="4" w:space="0" w:color="auto"/>
              <w:right w:val="single" w:sz="4" w:space="0" w:color="auto"/>
            </w:tcBorders>
            <w:shd w:val="clear" w:color="auto" w:fill="auto"/>
            <w:hideMark/>
          </w:tcPr>
          <w:p w14:paraId="6C30870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1CBA14A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1 080,0</w:t>
            </w:r>
          </w:p>
        </w:tc>
        <w:tc>
          <w:tcPr>
            <w:tcW w:w="425" w:type="dxa"/>
            <w:tcBorders>
              <w:top w:val="nil"/>
              <w:left w:val="nil"/>
              <w:bottom w:val="single" w:sz="4" w:space="0" w:color="auto"/>
              <w:right w:val="single" w:sz="4" w:space="0" w:color="auto"/>
            </w:tcBorders>
            <w:shd w:val="clear" w:color="auto" w:fill="auto"/>
            <w:hideMark/>
          </w:tcPr>
          <w:p w14:paraId="29B6379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E7F39D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1 000,0</w:t>
            </w:r>
          </w:p>
        </w:tc>
      </w:tr>
      <w:tr w:rsidR="00B515F7" w:rsidRPr="00B515F7" w14:paraId="30F148DF"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DD5E0F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165</w:t>
            </w:r>
          </w:p>
        </w:tc>
        <w:tc>
          <w:tcPr>
            <w:tcW w:w="1134" w:type="dxa"/>
            <w:tcBorders>
              <w:top w:val="nil"/>
              <w:left w:val="nil"/>
              <w:bottom w:val="single" w:sz="4" w:space="0" w:color="auto"/>
              <w:right w:val="single" w:sz="4" w:space="0" w:color="auto"/>
            </w:tcBorders>
            <w:shd w:val="clear" w:color="auto" w:fill="auto"/>
            <w:hideMark/>
          </w:tcPr>
          <w:p w14:paraId="0125461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Переселение граждан из аварийного жилищного фонда</w:t>
            </w:r>
          </w:p>
        </w:tc>
        <w:tc>
          <w:tcPr>
            <w:tcW w:w="708" w:type="dxa"/>
            <w:tcBorders>
              <w:top w:val="nil"/>
              <w:left w:val="nil"/>
              <w:bottom w:val="single" w:sz="4" w:space="0" w:color="auto"/>
              <w:right w:val="single" w:sz="4" w:space="0" w:color="auto"/>
            </w:tcBorders>
            <w:shd w:val="clear" w:color="auto" w:fill="auto"/>
            <w:hideMark/>
          </w:tcPr>
          <w:p w14:paraId="0DFDEA3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10E48D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7C0D732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05Б0123060</w:t>
            </w:r>
          </w:p>
        </w:tc>
        <w:tc>
          <w:tcPr>
            <w:tcW w:w="454" w:type="dxa"/>
            <w:tcBorders>
              <w:top w:val="nil"/>
              <w:left w:val="nil"/>
              <w:bottom w:val="single" w:sz="4" w:space="0" w:color="auto"/>
              <w:right w:val="single" w:sz="4" w:space="0" w:color="auto"/>
            </w:tcBorders>
            <w:shd w:val="clear" w:color="auto" w:fill="auto"/>
            <w:hideMark/>
          </w:tcPr>
          <w:p w14:paraId="2B0777E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88EF55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59 500,0</w:t>
            </w:r>
          </w:p>
        </w:tc>
        <w:tc>
          <w:tcPr>
            <w:tcW w:w="425" w:type="dxa"/>
            <w:tcBorders>
              <w:top w:val="nil"/>
              <w:left w:val="nil"/>
              <w:bottom w:val="single" w:sz="4" w:space="0" w:color="auto"/>
              <w:right w:val="single" w:sz="4" w:space="0" w:color="auto"/>
            </w:tcBorders>
            <w:shd w:val="clear" w:color="auto" w:fill="auto"/>
            <w:hideMark/>
          </w:tcPr>
          <w:p w14:paraId="7F66D51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39 568,4</w:t>
            </w:r>
          </w:p>
        </w:tc>
        <w:tc>
          <w:tcPr>
            <w:tcW w:w="284" w:type="dxa"/>
            <w:tcBorders>
              <w:top w:val="nil"/>
              <w:left w:val="nil"/>
              <w:bottom w:val="single" w:sz="4" w:space="0" w:color="auto"/>
              <w:right w:val="single" w:sz="4" w:space="0" w:color="auto"/>
            </w:tcBorders>
            <w:shd w:val="clear" w:color="auto" w:fill="auto"/>
            <w:hideMark/>
          </w:tcPr>
          <w:p w14:paraId="2709759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19 089,6</w:t>
            </w:r>
          </w:p>
        </w:tc>
      </w:tr>
      <w:tr w:rsidR="00B515F7" w:rsidRPr="00B515F7" w14:paraId="16AC992C"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3385682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166</w:t>
            </w:r>
          </w:p>
        </w:tc>
        <w:tc>
          <w:tcPr>
            <w:tcW w:w="1134" w:type="dxa"/>
            <w:tcBorders>
              <w:top w:val="nil"/>
              <w:left w:val="nil"/>
              <w:bottom w:val="single" w:sz="4" w:space="0" w:color="auto"/>
              <w:right w:val="single" w:sz="4" w:space="0" w:color="auto"/>
            </w:tcBorders>
            <w:shd w:val="clear" w:color="auto" w:fill="auto"/>
            <w:hideMark/>
          </w:tcPr>
          <w:p w14:paraId="1FF8A10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на приобретение объектов недвижимого имущества в государственную (муниципальную) собственность</w:t>
            </w:r>
          </w:p>
        </w:tc>
        <w:tc>
          <w:tcPr>
            <w:tcW w:w="708" w:type="dxa"/>
            <w:tcBorders>
              <w:top w:val="nil"/>
              <w:left w:val="nil"/>
              <w:bottom w:val="single" w:sz="4" w:space="0" w:color="auto"/>
              <w:right w:val="single" w:sz="4" w:space="0" w:color="auto"/>
            </w:tcBorders>
            <w:shd w:val="clear" w:color="auto" w:fill="auto"/>
            <w:hideMark/>
          </w:tcPr>
          <w:p w14:paraId="2045E6E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4B8EF1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35B8E26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05Б0123060</w:t>
            </w:r>
          </w:p>
        </w:tc>
        <w:tc>
          <w:tcPr>
            <w:tcW w:w="454" w:type="dxa"/>
            <w:tcBorders>
              <w:top w:val="nil"/>
              <w:left w:val="nil"/>
              <w:bottom w:val="single" w:sz="4" w:space="0" w:color="auto"/>
              <w:right w:val="single" w:sz="4" w:space="0" w:color="auto"/>
            </w:tcBorders>
            <w:shd w:val="clear" w:color="auto" w:fill="auto"/>
            <w:hideMark/>
          </w:tcPr>
          <w:p w14:paraId="10D35BB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412</w:t>
            </w:r>
          </w:p>
        </w:tc>
        <w:tc>
          <w:tcPr>
            <w:tcW w:w="538" w:type="dxa"/>
            <w:tcBorders>
              <w:top w:val="nil"/>
              <w:left w:val="nil"/>
              <w:bottom w:val="single" w:sz="4" w:space="0" w:color="auto"/>
              <w:right w:val="single" w:sz="4" w:space="0" w:color="auto"/>
            </w:tcBorders>
            <w:shd w:val="clear" w:color="auto" w:fill="auto"/>
            <w:hideMark/>
          </w:tcPr>
          <w:p w14:paraId="17727FC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59 500,0</w:t>
            </w:r>
          </w:p>
        </w:tc>
        <w:tc>
          <w:tcPr>
            <w:tcW w:w="425" w:type="dxa"/>
            <w:tcBorders>
              <w:top w:val="nil"/>
              <w:left w:val="nil"/>
              <w:bottom w:val="single" w:sz="4" w:space="0" w:color="auto"/>
              <w:right w:val="single" w:sz="4" w:space="0" w:color="auto"/>
            </w:tcBorders>
            <w:shd w:val="clear" w:color="auto" w:fill="auto"/>
            <w:hideMark/>
          </w:tcPr>
          <w:p w14:paraId="1E9DD32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39 568,4</w:t>
            </w:r>
          </w:p>
        </w:tc>
        <w:tc>
          <w:tcPr>
            <w:tcW w:w="284" w:type="dxa"/>
            <w:tcBorders>
              <w:top w:val="nil"/>
              <w:left w:val="nil"/>
              <w:bottom w:val="single" w:sz="4" w:space="0" w:color="auto"/>
              <w:right w:val="single" w:sz="4" w:space="0" w:color="auto"/>
            </w:tcBorders>
            <w:shd w:val="clear" w:color="auto" w:fill="auto"/>
            <w:hideMark/>
          </w:tcPr>
          <w:p w14:paraId="27B99C4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19 089,6</w:t>
            </w:r>
          </w:p>
        </w:tc>
      </w:tr>
      <w:tr w:rsidR="00B515F7" w:rsidRPr="00B515F7" w14:paraId="1EB77D5E"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67CF6D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167</w:t>
            </w:r>
          </w:p>
        </w:tc>
        <w:tc>
          <w:tcPr>
            <w:tcW w:w="1134" w:type="dxa"/>
            <w:tcBorders>
              <w:top w:val="nil"/>
              <w:left w:val="nil"/>
              <w:bottom w:val="single" w:sz="4" w:space="0" w:color="auto"/>
              <w:right w:val="single" w:sz="4" w:space="0" w:color="auto"/>
            </w:tcBorders>
            <w:shd w:val="clear" w:color="auto" w:fill="auto"/>
            <w:hideMark/>
          </w:tcPr>
          <w:p w14:paraId="331759D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Переселение граждан из аварийного жилищного фонда</w:t>
            </w:r>
          </w:p>
        </w:tc>
        <w:tc>
          <w:tcPr>
            <w:tcW w:w="708" w:type="dxa"/>
            <w:tcBorders>
              <w:top w:val="nil"/>
              <w:left w:val="nil"/>
              <w:bottom w:val="single" w:sz="4" w:space="0" w:color="auto"/>
              <w:right w:val="single" w:sz="4" w:space="0" w:color="auto"/>
            </w:tcBorders>
            <w:shd w:val="clear" w:color="auto" w:fill="auto"/>
            <w:hideMark/>
          </w:tcPr>
          <w:p w14:paraId="21DF94E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9605A6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2078FE4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05Б01И3100</w:t>
            </w:r>
          </w:p>
        </w:tc>
        <w:tc>
          <w:tcPr>
            <w:tcW w:w="454" w:type="dxa"/>
            <w:tcBorders>
              <w:top w:val="nil"/>
              <w:left w:val="nil"/>
              <w:bottom w:val="single" w:sz="4" w:space="0" w:color="auto"/>
              <w:right w:val="single" w:sz="4" w:space="0" w:color="auto"/>
            </w:tcBorders>
            <w:shd w:val="clear" w:color="auto" w:fill="auto"/>
            <w:hideMark/>
          </w:tcPr>
          <w:p w14:paraId="5CBEDF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190195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1 000,0</w:t>
            </w:r>
          </w:p>
        </w:tc>
        <w:tc>
          <w:tcPr>
            <w:tcW w:w="425" w:type="dxa"/>
            <w:tcBorders>
              <w:top w:val="nil"/>
              <w:left w:val="nil"/>
              <w:bottom w:val="single" w:sz="4" w:space="0" w:color="auto"/>
              <w:right w:val="single" w:sz="4" w:space="0" w:color="auto"/>
            </w:tcBorders>
            <w:shd w:val="clear" w:color="auto" w:fill="auto"/>
            <w:hideMark/>
          </w:tcPr>
          <w:p w14:paraId="30283C0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292A45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E5D13BC"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05137E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168</w:t>
            </w:r>
          </w:p>
        </w:tc>
        <w:tc>
          <w:tcPr>
            <w:tcW w:w="1134" w:type="dxa"/>
            <w:tcBorders>
              <w:top w:val="nil"/>
              <w:left w:val="nil"/>
              <w:bottom w:val="single" w:sz="4" w:space="0" w:color="auto"/>
              <w:right w:val="single" w:sz="4" w:space="0" w:color="auto"/>
            </w:tcBorders>
            <w:shd w:val="clear" w:color="auto" w:fill="auto"/>
            <w:hideMark/>
          </w:tcPr>
          <w:p w14:paraId="46D92CB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Бюджетные инвестиции на приобретение объектов недвижимого имущества в </w:t>
            </w:r>
            <w:r w:rsidRPr="00B515F7">
              <w:rPr>
                <w:rFonts w:ascii="Times New Roman" w:eastAsia="Times New Roman" w:hAnsi="Times New Roman" w:cs="Times New Roman"/>
                <w:kern w:val="0"/>
                <w:sz w:val="20"/>
                <w:szCs w:val="20"/>
                <w:lang w:eastAsia="ru-RU"/>
                <w14:ligatures w14:val="none"/>
              </w:rPr>
              <w:lastRenderedPageBreak/>
              <w:t>государственную (муниципальную) собственность</w:t>
            </w:r>
          </w:p>
        </w:tc>
        <w:tc>
          <w:tcPr>
            <w:tcW w:w="708" w:type="dxa"/>
            <w:tcBorders>
              <w:top w:val="nil"/>
              <w:left w:val="nil"/>
              <w:bottom w:val="single" w:sz="4" w:space="0" w:color="auto"/>
              <w:right w:val="single" w:sz="4" w:space="0" w:color="auto"/>
            </w:tcBorders>
            <w:shd w:val="clear" w:color="auto" w:fill="auto"/>
            <w:hideMark/>
          </w:tcPr>
          <w:p w14:paraId="149660D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920</w:t>
            </w:r>
          </w:p>
        </w:tc>
        <w:tc>
          <w:tcPr>
            <w:tcW w:w="497" w:type="dxa"/>
            <w:tcBorders>
              <w:top w:val="nil"/>
              <w:left w:val="nil"/>
              <w:bottom w:val="single" w:sz="4" w:space="0" w:color="auto"/>
              <w:right w:val="single" w:sz="4" w:space="0" w:color="auto"/>
            </w:tcBorders>
            <w:shd w:val="clear" w:color="auto" w:fill="auto"/>
            <w:hideMark/>
          </w:tcPr>
          <w:p w14:paraId="680E354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041FCE5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05Б01И3100</w:t>
            </w:r>
          </w:p>
        </w:tc>
        <w:tc>
          <w:tcPr>
            <w:tcW w:w="454" w:type="dxa"/>
            <w:tcBorders>
              <w:top w:val="nil"/>
              <w:left w:val="nil"/>
              <w:bottom w:val="single" w:sz="4" w:space="0" w:color="auto"/>
              <w:right w:val="single" w:sz="4" w:space="0" w:color="auto"/>
            </w:tcBorders>
            <w:shd w:val="clear" w:color="auto" w:fill="auto"/>
            <w:hideMark/>
          </w:tcPr>
          <w:p w14:paraId="533B099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412</w:t>
            </w:r>
          </w:p>
        </w:tc>
        <w:tc>
          <w:tcPr>
            <w:tcW w:w="538" w:type="dxa"/>
            <w:tcBorders>
              <w:top w:val="nil"/>
              <w:left w:val="nil"/>
              <w:bottom w:val="single" w:sz="4" w:space="0" w:color="auto"/>
              <w:right w:val="single" w:sz="4" w:space="0" w:color="auto"/>
            </w:tcBorders>
            <w:shd w:val="clear" w:color="auto" w:fill="auto"/>
            <w:hideMark/>
          </w:tcPr>
          <w:p w14:paraId="1AEBAB9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1 000,0</w:t>
            </w:r>
          </w:p>
        </w:tc>
        <w:tc>
          <w:tcPr>
            <w:tcW w:w="425" w:type="dxa"/>
            <w:tcBorders>
              <w:top w:val="nil"/>
              <w:left w:val="nil"/>
              <w:bottom w:val="single" w:sz="4" w:space="0" w:color="auto"/>
              <w:right w:val="single" w:sz="4" w:space="0" w:color="auto"/>
            </w:tcBorders>
            <w:shd w:val="clear" w:color="auto" w:fill="auto"/>
            <w:hideMark/>
          </w:tcPr>
          <w:p w14:paraId="5E2383F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38B9EF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8D63247"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3CAF62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169</w:t>
            </w:r>
          </w:p>
        </w:tc>
        <w:tc>
          <w:tcPr>
            <w:tcW w:w="1134" w:type="dxa"/>
            <w:tcBorders>
              <w:top w:val="nil"/>
              <w:left w:val="nil"/>
              <w:bottom w:val="single" w:sz="4" w:space="0" w:color="auto"/>
              <w:right w:val="single" w:sz="4" w:space="0" w:color="auto"/>
            </w:tcBorders>
            <w:shd w:val="clear" w:color="auto" w:fill="auto"/>
            <w:hideMark/>
          </w:tcPr>
          <w:p w14:paraId="1C5119F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Переселение граждан из аварийного жилищного фонда</w:t>
            </w:r>
          </w:p>
        </w:tc>
        <w:tc>
          <w:tcPr>
            <w:tcW w:w="708" w:type="dxa"/>
            <w:tcBorders>
              <w:top w:val="nil"/>
              <w:left w:val="nil"/>
              <w:bottom w:val="single" w:sz="4" w:space="0" w:color="auto"/>
              <w:right w:val="single" w:sz="4" w:space="0" w:color="auto"/>
            </w:tcBorders>
            <w:shd w:val="clear" w:color="auto" w:fill="auto"/>
            <w:hideMark/>
          </w:tcPr>
          <w:p w14:paraId="6E5D171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44C378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7AFA41D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05Б01С3100</w:t>
            </w:r>
          </w:p>
        </w:tc>
        <w:tc>
          <w:tcPr>
            <w:tcW w:w="454" w:type="dxa"/>
            <w:tcBorders>
              <w:top w:val="nil"/>
              <w:left w:val="nil"/>
              <w:bottom w:val="single" w:sz="4" w:space="0" w:color="auto"/>
              <w:right w:val="single" w:sz="4" w:space="0" w:color="auto"/>
            </w:tcBorders>
            <w:shd w:val="clear" w:color="auto" w:fill="auto"/>
            <w:hideMark/>
          </w:tcPr>
          <w:p w14:paraId="6DBC466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AE65FF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10,1</w:t>
            </w:r>
          </w:p>
        </w:tc>
        <w:tc>
          <w:tcPr>
            <w:tcW w:w="425" w:type="dxa"/>
            <w:tcBorders>
              <w:top w:val="nil"/>
              <w:left w:val="nil"/>
              <w:bottom w:val="single" w:sz="4" w:space="0" w:color="auto"/>
              <w:right w:val="single" w:sz="4" w:space="0" w:color="auto"/>
            </w:tcBorders>
            <w:shd w:val="clear" w:color="auto" w:fill="auto"/>
            <w:hideMark/>
          </w:tcPr>
          <w:p w14:paraId="22FD8D7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4298B6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33C6F165"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C53C6A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170</w:t>
            </w:r>
          </w:p>
        </w:tc>
        <w:tc>
          <w:tcPr>
            <w:tcW w:w="1134" w:type="dxa"/>
            <w:tcBorders>
              <w:top w:val="nil"/>
              <w:left w:val="nil"/>
              <w:bottom w:val="single" w:sz="4" w:space="0" w:color="auto"/>
              <w:right w:val="single" w:sz="4" w:space="0" w:color="auto"/>
            </w:tcBorders>
            <w:shd w:val="clear" w:color="auto" w:fill="auto"/>
            <w:hideMark/>
          </w:tcPr>
          <w:p w14:paraId="44F8CE0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на приобретение объектов недвижимого имущества в государственную (муниципальную) собственность</w:t>
            </w:r>
          </w:p>
        </w:tc>
        <w:tc>
          <w:tcPr>
            <w:tcW w:w="708" w:type="dxa"/>
            <w:tcBorders>
              <w:top w:val="nil"/>
              <w:left w:val="nil"/>
              <w:bottom w:val="single" w:sz="4" w:space="0" w:color="auto"/>
              <w:right w:val="single" w:sz="4" w:space="0" w:color="auto"/>
            </w:tcBorders>
            <w:shd w:val="clear" w:color="auto" w:fill="auto"/>
            <w:hideMark/>
          </w:tcPr>
          <w:p w14:paraId="1805E3A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4FC2F9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0501</w:t>
            </w:r>
          </w:p>
        </w:tc>
        <w:tc>
          <w:tcPr>
            <w:tcW w:w="496" w:type="dxa"/>
            <w:tcBorders>
              <w:top w:val="nil"/>
              <w:left w:val="nil"/>
              <w:bottom w:val="single" w:sz="4" w:space="0" w:color="auto"/>
              <w:right w:val="single" w:sz="4" w:space="0" w:color="auto"/>
            </w:tcBorders>
            <w:shd w:val="clear" w:color="auto" w:fill="auto"/>
            <w:hideMark/>
          </w:tcPr>
          <w:p w14:paraId="49BAF2E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05Б01С3100</w:t>
            </w:r>
          </w:p>
        </w:tc>
        <w:tc>
          <w:tcPr>
            <w:tcW w:w="454" w:type="dxa"/>
            <w:tcBorders>
              <w:top w:val="nil"/>
              <w:left w:val="nil"/>
              <w:bottom w:val="single" w:sz="4" w:space="0" w:color="auto"/>
              <w:right w:val="single" w:sz="4" w:space="0" w:color="auto"/>
            </w:tcBorders>
            <w:shd w:val="clear" w:color="auto" w:fill="auto"/>
            <w:hideMark/>
          </w:tcPr>
          <w:p w14:paraId="2406289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412</w:t>
            </w:r>
          </w:p>
        </w:tc>
        <w:tc>
          <w:tcPr>
            <w:tcW w:w="538" w:type="dxa"/>
            <w:tcBorders>
              <w:top w:val="nil"/>
              <w:left w:val="nil"/>
              <w:bottom w:val="single" w:sz="4" w:space="0" w:color="auto"/>
              <w:right w:val="single" w:sz="4" w:space="0" w:color="auto"/>
            </w:tcBorders>
            <w:shd w:val="clear" w:color="auto" w:fill="auto"/>
            <w:hideMark/>
          </w:tcPr>
          <w:p w14:paraId="1B5109E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10,1</w:t>
            </w:r>
          </w:p>
        </w:tc>
        <w:tc>
          <w:tcPr>
            <w:tcW w:w="425" w:type="dxa"/>
            <w:tcBorders>
              <w:top w:val="nil"/>
              <w:left w:val="nil"/>
              <w:bottom w:val="single" w:sz="4" w:space="0" w:color="auto"/>
              <w:right w:val="single" w:sz="4" w:space="0" w:color="auto"/>
            </w:tcBorders>
            <w:shd w:val="clear" w:color="auto" w:fill="auto"/>
            <w:hideMark/>
          </w:tcPr>
          <w:p w14:paraId="0EF6520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AB52E8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B2E29C4"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2278F4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171</w:t>
            </w:r>
          </w:p>
        </w:tc>
        <w:tc>
          <w:tcPr>
            <w:tcW w:w="1134" w:type="dxa"/>
            <w:tcBorders>
              <w:top w:val="nil"/>
              <w:left w:val="nil"/>
              <w:bottom w:val="single" w:sz="4" w:space="0" w:color="auto"/>
              <w:right w:val="single" w:sz="4" w:space="0" w:color="auto"/>
            </w:tcBorders>
            <w:shd w:val="clear" w:color="auto" w:fill="auto"/>
            <w:hideMark/>
          </w:tcPr>
          <w:p w14:paraId="72B14E1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Коммунальное хозяйство</w:t>
            </w:r>
          </w:p>
        </w:tc>
        <w:tc>
          <w:tcPr>
            <w:tcW w:w="708" w:type="dxa"/>
            <w:tcBorders>
              <w:top w:val="nil"/>
              <w:left w:val="nil"/>
              <w:bottom w:val="single" w:sz="4" w:space="0" w:color="auto"/>
              <w:right w:val="single" w:sz="4" w:space="0" w:color="auto"/>
            </w:tcBorders>
            <w:shd w:val="clear" w:color="auto" w:fill="auto"/>
            <w:hideMark/>
          </w:tcPr>
          <w:p w14:paraId="170ECA5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D742AD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5C9B5FE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4FBB01C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440E9F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552 968,6</w:t>
            </w:r>
          </w:p>
        </w:tc>
        <w:tc>
          <w:tcPr>
            <w:tcW w:w="425" w:type="dxa"/>
            <w:tcBorders>
              <w:top w:val="nil"/>
              <w:left w:val="nil"/>
              <w:bottom w:val="single" w:sz="4" w:space="0" w:color="auto"/>
              <w:right w:val="single" w:sz="4" w:space="0" w:color="auto"/>
            </w:tcBorders>
            <w:shd w:val="clear" w:color="auto" w:fill="auto"/>
            <w:hideMark/>
          </w:tcPr>
          <w:p w14:paraId="595D8AE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306 998,8</w:t>
            </w:r>
          </w:p>
        </w:tc>
        <w:tc>
          <w:tcPr>
            <w:tcW w:w="284" w:type="dxa"/>
            <w:tcBorders>
              <w:top w:val="nil"/>
              <w:left w:val="nil"/>
              <w:bottom w:val="single" w:sz="4" w:space="0" w:color="auto"/>
              <w:right w:val="single" w:sz="4" w:space="0" w:color="auto"/>
            </w:tcBorders>
            <w:shd w:val="clear" w:color="auto" w:fill="auto"/>
            <w:hideMark/>
          </w:tcPr>
          <w:p w14:paraId="74A72472"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18 796,8</w:t>
            </w:r>
          </w:p>
        </w:tc>
      </w:tr>
      <w:tr w:rsidR="00B515F7" w:rsidRPr="00B515F7" w14:paraId="193D7528"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50523E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172</w:t>
            </w:r>
          </w:p>
        </w:tc>
        <w:tc>
          <w:tcPr>
            <w:tcW w:w="1134" w:type="dxa"/>
            <w:tcBorders>
              <w:top w:val="nil"/>
              <w:left w:val="nil"/>
              <w:bottom w:val="single" w:sz="4" w:space="0" w:color="auto"/>
              <w:right w:val="single" w:sz="4" w:space="0" w:color="auto"/>
            </w:tcBorders>
            <w:shd w:val="clear" w:color="auto" w:fill="auto"/>
            <w:hideMark/>
          </w:tcPr>
          <w:p w14:paraId="713E939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08B085F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710D9B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5C7CC15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auto" w:fill="auto"/>
            <w:hideMark/>
          </w:tcPr>
          <w:p w14:paraId="3911A5C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511C39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552 394,7</w:t>
            </w:r>
          </w:p>
        </w:tc>
        <w:tc>
          <w:tcPr>
            <w:tcW w:w="425" w:type="dxa"/>
            <w:tcBorders>
              <w:top w:val="nil"/>
              <w:left w:val="nil"/>
              <w:bottom w:val="single" w:sz="4" w:space="0" w:color="auto"/>
              <w:right w:val="single" w:sz="4" w:space="0" w:color="auto"/>
            </w:tcBorders>
            <w:shd w:val="clear" w:color="auto" w:fill="auto"/>
            <w:hideMark/>
          </w:tcPr>
          <w:p w14:paraId="458890A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306 424,9</w:t>
            </w:r>
          </w:p>
        </w:tc>
        <w:tc>
          <w:tcPr>
            <w:tcW w:w="284" w:type="dxa"/>
            <w:tcBorders>
              <w:top w:val="nil"/>
              <w:left w:val="nil"/>
              <w:bottom w:val="single" w:sz="4" w:space="0" w:color="auto"/>
              <w:right w:val="single" w:sz="4" w:space="0" w:color="auto"/>
            </w:tcBorders>
            <w:shd w:val="clear" w:color="auto" w:fill="auto"/>
            <w:hideMark/>
          </w:tcPr>
          <w:p w14:paraId="2323388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18 222,9</w:t>
            </w:r>
          </w:p>
        </w:tc>
      </w:tr>
      <w:tr w:rsidR="00B515F7" w:rsidRPr="00B515F7" w14:paraId="5A65BE31"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5C443A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173</w:t>
            </w:r>
          </w:p>
        </w:tc>
        <w:tc>
          <w:tcPr>
            <w:tcW w:w="1134" w:type="dxa"/>
            <w:tcBorders>
              <w:top w:val="nil"/>
              <w:left w:val="nil"/>
              <w:bottom w:val="single" w:sz="4" w:space="0" w:color="auto"/>
              <w:right w:val="single" w:sz="4" w:space="0" w:color="auto"/>
            </w:tcBorders>
            <w:shd w:val="clear" w:color="auto" w:fill="auto"/>
            <w:hideMark/>
          </w:tcPr>
          <w:p w14:paraId="3563C8B0"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«Повышение эффективности управления муниципальной собственностью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5016E72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9AF57A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76C2853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0530000000</w:t>
            </w:r>
          </w:p>
        </w:tc>
        <w:tc>
          <w:tcPr>
            <w:tcW w:w="454" w:type="dxa"/>
            <w:tcBorders>
              <w:top w:val="nil"/>
              <w:left w:val="nil"/>
              <w:bottom w:val="single" w:sz="4" w:space="0" w:color="auto"/>
              <w:right w:val="single" w:sz="4" w:space="0" w:color="auto"/>
            </w:tcBorders>
            <w:shd w:val="clear" w:color="auto" w:fill="auto"/>
            <w:hideMark/>
          </w:tcPr>
          <w:p w14:paraId="1F7EAB1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97645B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3 719,7</w:t>
            </w:r>
          </w:p>
        </w:tc>
        <w:tc>
          <w:tcPr>
            <w:tcW w:w="425" w:type="dxa"/>
            <w:tcBorders>
              <w:top w:val="nil"/>
              <w:left w:val="nil"/>
              <w:bottom w:val="single" w:sz="4" w:space="0" w:color="auto"/>
              <w:right w:val="single" w:sz="4" w:space="0" w:color="auto"/>
            </w:tcBorders>
            <w:shd w:val="clear" w:color="auto" w:fill="auto"/>
            <w:hideMark/>
          </w:tcPr>
          <w:p w14:paraId="295DEF8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3B9CFC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r>
      <w:tr w:rsidR="00B515F7" w:rsidRPr="00B515F7" w14:paraId="561E2111"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C3E4C0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174</w:t>
            </w:r>
          </w:p>
        </w:tc>
        <w:tc>
          <w:tcPr>
            <w:tcW w:w="1134" w:type="dxa"/>
            <w:tcBorders>
              <w:top w:val="nil"/>
              <w:left w:val="nil"/>
              <w:bottom w:val="single" w:sz="4" w:space="0" w:color="auto"/>
              <w:right w:val="single" w:sz="4" w:space="0" w:color="auto"/>
            </w:tcBorders>
            <w:shd w:val="clear" w:color="auto" w:fill="auto"/>
            <w:hideMark/>
          </w:tcPr>
          <w:p w14:paraId="4CF73D1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Обеспечение населения банными услугами</w:t>
            </w:r>
          </w:p>
        </w:tc>
        <w:tc>
          <w:tcPr>
            <w:tcW w:w="708" w:type="dxa"/>
            <w:tcBorders>
              <w:top w:val="nil"/>
              <w:left w:val="nil"/>
              <w:bottom w:val="single" w:sz="4" w:space="0" w:color="auto"/>
              <w:right w:val="single" w:sz="4" w:space="0" w:color="auto"/>
            </w:tcBorders>
            <w:shd w:val="clear" w:color="auto" w:fill="auto"/>
            <w:hideMark/>
          </w:tcPr>
          <w:p w14:paraId="43EED2E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C1DA8F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58E78BF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0530123030</w:t>
            </w:r>
          </w:p>
        </w:tc>
        <w:tc>
          <w:tcPr>
            <w:tcW w:w="454" w:type="dxa"/>
            <w:tcBorders>
              <w:top w:val="nil"/>
              <w:left w:val="nil"/>
              <w:bottom w:val="single" w:sz="4" w:space="0" w:color="auto"/>
              <w:right w:val="single" w:sz="4" w:space="0" w:color="auto"/>
            </w:tcBorders>
            <w:shd w:val="clear" w:color="auto" w:fill="auto"/>
            <w:hideMark/>
          </w:tcPr>
          <w:p w14:paraId="45F0FE6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95BE14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478,8</w:t>
            </w:r>
          </w:p>
        </w:tc>
        <w:tc>
          <w:tcPr>
            <w:tcW w:w="425" w:type="dxa"/>
            <w:tcBorders>
              <w:top w:val="nil"/>
              <w:left w:val="nil"/>
              <w:bottom w:val="single" w:sz="4" w:space="0" w:color="auto"/>
              <w:right w:val="single" w:sz="4" w:space="0" w:color="auto"/>
            </w:tcBorders>
            <w:shd w:val="clear" w:color="auto" w:fill="auto"/>
            <w:hideMark/>
          </w:tcPr>
          <w:p w14:paraId="64DE14F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6D64B9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F58DD6A" w14:textId="77777777" w:rsidTr="00B515F7">
        <w:trPr>
          <w:trHeight w:val="1020"/>
        </w:trPr>
        <w:tc>
          <w:tcPr>
            <w:tcW w:w="582" w:type="dxa"/>
            <w:tcBorders>
              <w:top w:val="nil"/>
              <w:left w:val="single" w:sz="4" w:space="0" w:color="auto"/>
              <w:bottom w:val="single" w:sz="4" w:space="0" w:color="auto"/>
              <w:right w:val="single" w:sz="4" w:space="0" w:color="auto"/>
            </w:tcBorders>
            <w:shd w:val="clear" w:color="000000" w:fill="FFFFFF"/>
            <w:hideMark/>
          </w:tcPr>
          <w:p w14:paraId="5CE75AC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175</w:t>
            </w:r>
          </w:p>
        </w:tc>
        <w:tc>
          <w:tcPr>
            <w:tcW w:w="1134" w:type="dxa"/>
            <w:tcBorders>
              <w:top w:val="nil"/>
              <w:left w:val="nil"/>
              <w:bottom w:val="single" w:sz="4" w:space="0" w:color="auto"/>
              <w:right w:val="single" w:sz="4" w:space="0" w:color="auto"/>
            </w:tcBorders>
            <w:shd w:val="clear" w:color="auto" w:fill="auto"/>
            <w:hideMark/>
          </w:tcPr>
          <w:p w14:paraId="3292305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Субсидии на возмещение недополученных доходов и (или) возмещение фактически понесенных затрат в связи с </w:t>
            </w:r>
            <w:r w:rsidRPr="00B515F7">
              <w:rPr>
                <w:rFonts w:ascii="Times New Roman" w:eastAsia="Times New Roman" w:hAnsi="Times New Roman" w:cs="Times New Roman"/>
                <w:kern w:val="0"/>
                <w:sz w:val="20"/>
                <w:szCs w:val="20"/>
                <w:lang w:eastAsia="ru-RU"/>
                <w14:ligatures w14:val="none"/>
              </w:rPr>
              <w:lastRenderedPageBreak/>
              <w:t>производством (реализацией) товаров, выполнением работ, оказанием услуг</w:t>
            </w:r>
          </w:p>
        </w:tc>
        <w:tc>
          <w:tcPr>
            <w:tcW w:w="708" w:type="dxa"/>
            <w:tcBorders>
              <w:top w:val="nil"/>
              <w:left w:val="nil"/>
              <w:bottom w:val="single" w:sz="4" w:space="0" w:color="auto"/>
              <w:right w:val="single" w:sz="4" w:space="0" w:color="auto"/>
            </w:tcBorders>
            <w:shd w:val="clear" w:color="auto" w:fill="auto"/>
            <w:hideMark/>
          </w:tcPr>
          <w:p w14:paraId="2D55BF0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D8ED46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7B76365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0530123030</w:t>
            </w:r>
          </w:p>
        </w:tc>
        <w:tc>
          <w:tcPr>
            <w:tcW w:w="454" w:type="dxa"/>
            <w:tcBorders>
              <w:top w:val="nil"/>
              <w:left w:val="nil"/>
              <w:bottom w:val="single" w:sz="4" w:space="0" w:color="auto"/>
              <w:right w:val="single" w:sz="4" w:space="0" w:color="auto"/>
            </w:tcBorders>
            <w:shd w:val="clear" w:color="auto" w:fill="auto"/>
            <w:hideMark/>
          </w:tcPr>
          <w:p w14:paraId="0110D00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811</w:t>
            </w:r>
          </w:p>
        </w:tc>
        <w:tc>
          <w:tcPr>
            <w:tcW w:w="538" w:type="dxa"/>
            <w:tcBorders>
              <w:top w:val="nil"/>
              <w:left w:val="nil"/>
              <w:bottom w:val="single" w:sz="4" w:space="0" w:color="auto"/>
              <w:right w:val="single" w:sz="4" w:space="0" w:color="auto"/>
            </w:tcBorders>
            <w:shd w:val="clear" w:color="auto" w:fill="auto"/>
            <w:hideMark/>
          </w:tcPr>
          <w:p w14:paraId="7D0862A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478,8</w:t>
            </w:r>
          </w:p>
        </w:tc>
        <w:tc>
          <w:tcPr>
            <w:tcW w:w="425" w:type="dxa"/>
            <w:tcBorders>
              <w:top w:val="nil"/>
              <w:left w:val="nil"/>
              <w:bottom w:val="single" w:sz="4" w:space="0" w:color="auto"/>
              <w:right w:val="single" w:sz="4" w:space="0" w:color="auto"/>
            </w:tcBorders>
            <w:shd w:val="clear" w:color="auto" w:fill="auto"/>
            <w:hideMark/>
          </w:tcPr>
          <w:p w14:paraId="45BD3B3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794B7B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32CFB292"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3F3327F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176</w:t>
            </w:r>
          </w:p>
        </w:tc>
        <w:tc>
          <w:tcPr>
            <w:tcW w:w="1134" w:type="dxa"/>
            <w:tcBorders>
              <w:top w:val="nil"/>
              <w:left w:val="nil"/>
              <w:bottom w:val="single" w:sz="4" w:space="0" w:color="auto"/>
              <w:right w:val="single" w:sz="4" w:space="0" w:color="auto"/>
            </w:tcBorders>
            <w:shd w:val="clear" w:color="auto" w:fill="auto"/>
            <w:hideMark/>
          </w:tcPr>
          <w:p w14:paraId="2890FD5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Приобретение машин и оборудования для оказания жилищно-коммунальных услуг и выполнения работ</w:t>
            </w:r>
          </w:p>
        </w:tc>
        <w:tc>
          <w:tcPr>
            <w:tcW w:w="708" w:type="dxa"/>
            <w:tcBorders>
              <w:top w:val="nil"/>
              <w:left w:val="nil"/>
              <w:bottom w:val="single" w:sz="4" w:space="0" w:color="auto"/>
              <w:right w:val="single" w:sz="4" w:space="0" w:color="auto"/>
            </w:tcBorders>
            <w:shd w:val="clear" w:color="auto" w:fill="auto"/>
            <w:hideMark/>
          </w:tcPr>
          <w:p w14:paraId="5D536E1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4B405E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6953780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0530123080</w:t>
            </w:r>
          </w:p>
        </w:tc>
        <w:tc>
          <w:tcPr>
            <w:tcW w:w="454" w:type="dxa"/>
            <w:tcBorders>
              <w:top w:val="nil"/>
              <w:left w:val="nil"/>
              <w:bottom w:val="single" w:sz="4" w:space="0" w:color="auto"/>
              <w:right w:val="single" w:sz="4" w:space="0" w:color="auto"/>
            </w:tcBorders>
            <w:shd w:val="clear" w:color="auto" w:fill="auto"/>
            <w:hideMark/>
          </w:tcPr>
          <w:p w14:paraId="4230DA8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73CE83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3 240,9</w:t>
            </w:r>
          </w:p>
        </w:tc>
        <w:tc>
          <w:tcPr>
            <w:tcW w:w="425" w:type="dxa"/>
            <w:tcBorders>
              <w:top w:val="nil"/>
              <w:left w:val="nil"/>
              <w:bottom w:val="single" w:sz="4" w:space="0" w:color="auto"/>
              <w:right w:val="single" w:sz="4" w:space="0" w:color="auto"/>
            </w:tcBorders>
            <w:shd w:val="clear" w:color="auto" w:fill="auto"/>
            <w:hideMark/>
          </w:tcPr>
          <w:p w14:paraId="26A4E75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F4B9CE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806C91E"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50264A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177</w:t>
            </w:r>
          </w:p>
        </w:tc>
        <w:tc>
          <w:tcPr>
            <w:tcW w:w="1134" w:type="dxa"/>
            <w:tcBorders>
              <w:top w:val="nil"/>
              <w:left w:val="nil"/>
              <w:bottom w:val="single" w:sz="4" w:space="0" w:color="auto"/>
              <w:right w:val="single" w:sz="4" w:space="0" w:color="auto"/>
            </w:tcBorders>
            <w:shd w:val="clear" w:color="auto" w:fill="auto"/>
            <w:hideMark/>
          </w:tcPr>
          <w:p w14:paraId="27DC3DC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473BA0D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5970B6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1E9CAB4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0530123080</w:t>
            </w:r>
          </w:p>
        </w:tc>
        <w:tc>
          <w:tcPr>
            <w:tcW w:w="454" w:type="dxa"/>
            <w:tcBorders>
              <w:top w:val="nil"/>
              <w:left w:val="nil"/>
              <w:bottom w:val="single" w:sz="4" w:space="0" w:color="auto"/>
              <w:right w:val="single" w:sz="4" w:space="0" w:color="auto"/>
            </w:tcBorders>
            <w:shd w:val="clear" w:color="auto" w:fill="auto"/>
            <w:hideMark/>
          </w:tcPr>
          <w:p w14:paraId="7B63CC9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3EAC71C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3 240,9</w:t>
            </w:r>
          </w:p>
        </w:tc>
        <w:tc>
          <w:tcPr>
            <w:tcW w:w="425" w:type="dxa"/>
            <w:tcBorders>
              <w:top w:val="nil"/>
              <w:left w:val="nil"/>
              <w:bottom w:val="single" w:sz="4" w:space="0" w:color="auto"/>
              <w:right w:val="single" w:sz="4" w:space="0" w:color="auto"/>
            </w:tcBorders>
            <w:shd w:val="clear" w:color="auto" w:fill="auto"/>
            <w:hideMark/>
          </w:tcPr>
          <w:p w14:paraId="7894DC1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1CC5C8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C976B63"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575E331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178</w:t>
            </w:r>
          </w:p>
        </w:tc>
        <w:tc>
          <w:tcPr>
            <w:tcW w:w="1134" w:type="dxa"/>
            <w:tcBorders>
              <w:top w:val="nil"/>
              <w:left w:val="nil"/>
              <w:bottom w:val="single" w:sz="4" w:space="0" w:color="auto"/>
              <w:right w:val="single" w:sz="4" w:space="0" w:color="auto"/>
            </w:tcBorders>
            <w:shd w:val="clear" w:color="auto" w:fill="auto"/>
            <w:hideMark/>
          </w:tcPr>
          <w:p w14:paraId="53DB6DEC"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«Энергосбережение и повышение энергетической эффективности на территории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2414CBC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CDA715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733B5E4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0560000000</w:t>
            </w:r>
          </w:p>
        </w:tc>
        <w:tc>
          <w:tcPr>
            <w:tcW w:w="454" w:type="dxa"/>
            <w:tcBorders>
              <w:top w:val="nil"/>
              <w:left w:val="nil"/>
              <w:bottom w:val="single" w:sz="4" w:space="0" w:color="auto"/>
              <w:right w:val="single" w:sz="4" w:space="0" w:color="auto"/>
            </w:tcBorders>
            <w:shd w:val="clear" w:color="auto" w:fill="auto"/>
            <w:hideMark/>
          </w:tcPr>
          <w:p w14:paraId="479D197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0E7E41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561,0</w:t>
            </w:r>
          </w:p>
        </w:tc>
        <w:tc>
          <w:tcPr>
            <w:tcW w:w="425" w:type="dxa"/>
            <w:tcBorders>
              <w:top w:val="nil"/>
              <w:left w:val="nil"/>
              <w:bottom w:val="single" w:sz="4" w:space="0" w:color="auto"/>
              <w:right w:val="single" w:sz="4" w:space="0" w:color="auto"/>
            </w:tcBorders>
            <w:shd w:val="clear" w:color="auto" w:fill="auto"/>
            <w:hideMark/>
          </w:tcPr>
          <w:p w14:paraId="0B26471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681CCB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r>
      <w:tr w:rsidR="00B515F7" w:rsidRPr="00B515F7" w14:paraId="7F038649"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7FF85C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179</w:t>
            </w:r>
          </w:p>
        </w:tc>
        <w:tc>
          <w:tcPr>
            <w:tcW w:w="1134" w:type="dxa"/>
            <w:tcBorders>
              <w:top w:val="nil"/>
              <w:left w:val="nil"/>
              <w:bottom w:val="single" w:sz="4" w:space="0" w:color="auto"/>
              <w:right w:val="single" w:sz="4" w:space="0" w:color="auto"/>
            </w:tcBorders>
            <w:shd w:val="clear" w:color="auto" w:fill="auto"/>
            <w:hideMark/>
          </w:tcPr>
          <w:p w14:paraId="50BD560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Капитальный ремонт сетей теплоснабжения по ул</w:t>
            </w:r>
            <w:proofErr w:type="gramStart"/>
            <w:r w:rsidRPr="00B515F7">
              <w:rPr>
                <w:rFonts w:ascii="Times New Roman" w:eastAsia="Times New Roman" w:hAnsi="Times New Roman" w:cs="Times New Roman"/>
                <w:kern w:val="0"/>
                <w:sz w:val="20"/>
                <w:szCs w:val="20"/>
                <w:lang w:eastAsia="ru-RU"/>
                <w14:ligatures w14:val="none"/>
              </w:rPr>
              <w:t>.С</w:t>
            </w:r>
            <w:proofErr w:type="gramEnd"/>
            <w:r w:rsidRPr="00B515F7">
              <w:rPr>
                <w:rFonts w:ascii="Times New Roman" w:eastAsia="Times New Roman" w:hAnsi="Times New Roman" w:cs="Times New Roman"/>
                <w:kern w:val="0"/>
                <w:sz w:val="20"/>
                <w:szCs w:val="20"/>
                <w:lang w:eastAsia="ru-RU"/>
                <w14:ligatures w14:val="none"/>
              </w:rPr>
              <w:t>вердлова, ул.Советской Конституции, ул.Мальгина в с.Байкалово</w:t>
            </w:r>
          </w:p>
        </w:tc>
        <w:tc>
          <w:tcPr>
            <w:tcW w:w="708" w:type="dxa"/>
            <w:tcBorders>
              <w:top w:val="nil"/>
              <w:left w:val="nil"/>
              <w:bottom w:val="single" w:sz="4" w:space="0" w:color="auto"/>
              <w:right w:val="single" w:sz="4" w:space="0" w:color="auto"/>
            </w:tcBorders>
            <w:shd w:val="clear" w:color="auto" w:fill="auto"/>
            <w:hideMark/>
          </w:tcPr>
          <w:p w14:paraId="0A9A1FB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5C05D4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4FC7D29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0560123040</w:t>
            </w:r>
          </w:p>
        </w:tc>
        <w:tc>
          <w:tcPr>
            <w:tcW w:w="454" w:type="dxa"/>
            <w:tcBorders>
              <w:top w:val="nil"/>
              <w:left w:val="nil"/>
              <w:bottom w:val="single" w:sz="4" w:space="0" w:color="auto"/>
              <w:right w:val="single" w:sz="4" w:space="0" w:color="auto"/>
            </w:tcBorders>
            <w:shd w:val="clear" w:color="auto" w:fill="auto"/>
            <w:hideMark/>
          </w:tcPr>
          <w:p w14:paraId="3FE714F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F1B47D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130,0</w:t>
            </w:r>
          </w:p>
        </w:tc>
        <w:tc>
          <w:tcPr>
            <w:tcW w:w="425" w:type="dxa"/>
            <w:tcBorders>
              <w:top w:val="nil"/>
              <w:left w:val="nil"/>
              <w:bottom w:val="single" w:sz="4" w:space="0" w:color="auto"/>
              <w:right w:val="single" w:sz="4" w:space="0" w:color="auto"/>
            </w:tcBorders>
            <w:shd w:val="clear" w:color="auto" w:fill="auto"/>
            <w:hideMark/>
          </w:tcPr>
          <w:p w14:paraId="749F678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253AC3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EC639B7"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5438E7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180</w:t>
            </w:r>
          </w:p>
        </w:tc>
        <w:tc>
          <w:tcPr>
            <w:tcW w:w="1134" w:type="dxa"/>
            <w:tcBorders>
              <w:top w:val="nil"/>
              <w:left w:val="nil"/>
              <w:bottom w:val="single" w:sz="4" w:space="0" w:color="auto"/>
              <w:right w:val="single" w:sz="4" w:space="0" w:color="auto"/>
            </w:tcBorders>
            <w:shd w:val="clear" w:color="auto" w:fill="auto"/>
            <w:hideMark/>
          </w:tcPr>
          <w:p w14:paraId="4BBD2CF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708" w:type="dxa"/>
            <w:tcBorders>
              <w:top w:val="nil"/>
              <w:left w:val="nil"/>
              <w:bottom w:val="single" w:sz="4" w:space="0" w:color="auto"/>
              <w:right w:val="single" w:sz="4" w:space="0" w:color="auto"/>
            </w:tcBorders>
            <w:shd w:val="clear" w:color="auto" w:fill="auto"/>
            <w:hideMark/>
          </w:tcPr>
          <w:p w14:paraId="3371FED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74AE13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4EAEC3A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0560123040</w:t>
            </w:r>
          </w:p>
        </w:tc>
        <w:tc>
          <w:tcPr>
            <w:tcW w:w="454" w:type="dxa"/>
            <w:tcBorders>
              <w:top w:val="nil"/>
              <w:left w:val="nil"/>
              <w:bottom w:val="single" w:sz="4" w:space="0" w:color="auto"/>
              <w:right w:val="single" w:sz="4" w:space="0" w:color="auto"/>
            </w:tcBorders>
            <w:shd w:val="clear" w:color="auto" w:fill="auto"/>
            <w:hideMark/>
          </w:tcPr>
          <w:p w14:paraId="21950B9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243</w:t>
            </w:r>
          </w:p>
        </w:tc>
        <w:tc>
          <w:tcPr>
            <w:tcW w:w="538" w:type="dxa"/>
            <w:tcBorders>
              <w:top w:val="nil"/>
              <w:left w:val="nil"/>
              <w:bottom w:val="single" w:sz="4" w:space="0" w:color="auto"/>
              <w:right w:val="single" w:sz="4" w:space="0" w:color="auto"/>
            </w:tcBorders>
            <w:shd w:val="clear" w:color="auto" w:fill="auto"/>
            <w:hideMark/>
          </w:tcPr>
          <w:p w14:paraId="6DE9F6C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130,0</w:t>
            </w:r>
          </w:p>
        </w:tc>
        <w:tc>
          <w:tcPr>
            <w:tcW w:w="425" w:type="dxa"/>
            <w:tcBorders>
              <w:top w:val="nil"/>
              <w:left w:val="nil"/>
              <w:bottom w:val="single" w:sz="4" w:space="0" w:color="auto"/>
              <w:right w:val="single" w:sz="4" w:space="0" w:color="auto"/>
            </w:tcBorders>
            <w:shd w:val="clear" w:color="auto" w:fill="auto"/>
            <w:hideMark/>
          </w:tcPr>
          <w:p w14:paraId="43ADB54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A0FE4B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E9A9A0C"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25A0F74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181</w:t>
            </w:r>
          </w:p>
        </w:tc>
        <w:tc>
          <w:tcPr>
            <w:tcW w:w="1134" w:type="dxa"/>
            <w:tcBorders>
              <w:top w:val="nil"/>
              <w:left w:val="nil"/>
              <w:bottom w:val="single" w:sz="4" w:space="0" w:color="auto"/>
              <w:right w:val="single" w:sz="4" w:space="0" w:color="auto"/>
            </w:tcBorders>
            <w:shd w:val="clear" w:color="auto" w:fill="auto"/>
            <w:hideMark/>
          </w:tcPr>
          <w:p w14:paraId="2B3B117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Строительство (реконструкция), капитальный ремонт, ремонт сетей теплоснабжения в д</w:t>
            </w:r>
            <w:proofErr w:type="gramStart"/>
            <w:r w:rsidRPr="00B515F7">
              <w:rPr>
                <w:rFonts w:ascii="Times New Roman" w:eastAsia="Times New Roman" w:hAnsi="Times New Roman" w:cs="Times New Roman"/>
                <w:kern w:val="0"/>
                <w:sz w:val="20"/>
                <w:szCs w:val="20"/>
                <w:lang w:eastAsia="ru-RU"/>
                <w14:ligatures w14:val="none"/>
              </w:rPr>
              <w:t>.Л</w:t>
            </w:r>
            <w:proofErr w:type="gramEnd"/>
            <w:r w:rsidRPr="00B515F7">
              <w:rPr>
                <w:rFonts w:ascii="Times New Roman" w:eastAsia="Times New Roman" w:hAnsi="Times New Roman" w:cs="Times New Roman"/>
                <w:kern w:val="0"/>
                <w:sz w:val="20"/>
                <w:szCs w:val="20"/>
                <w:lang w:eastAsia="ru-RU"/>
                <w14:ligatures w14:val="none"/>
              </w:rPr>
              <w:t>иповка</w:t>
            </w:r>
          </w:p>
        </w:tc>
        <w:tc>
          <w:tcPr>
            <w:tcW w:w="708" w:type="dxa"/>
            <w:tcBorders>
              <w:top w:val="nil"/>
              <w:left w:val="nil"/>
              <w:bottom w:val="single" w:sz="4" w:space="0" w:color="auto"/>
              <w:right w:val="single" w:sz="4" w:space="0" w:color="auto"/>
            </w:tcBorders>
            <w:shd w:val="clear" w:color="auto" w:fill="auto"/>
            <w:hideMark/>
          </w:tcPr>
          <w:p w14:paraId="1419142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127494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7B320CB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0560123110</w:t>
            </w:r>
          </w:p>
        </w:tc>
        <w:tc>
          <w:tcPr>
            <w:tcW w:w="454" w:type="dxa"/>
            <w:tcBorders>
              <w:top w:val="nil"/>
              <w:left w:val="nil"/>
              <w:bottom w:val="single" w:sz="4" w:space="0" w:color="auto"/>
              <w:right w:val="single" w:sz="4" w:space="0" w:color="auto"/>
            </w:tcBorders>
            <w:shd w:val="clear" w:color="auto" w:fill="auto"/>
            <w:hideMark/>
          </w:tcPr>
          <w:p w14:paraId="4A1EBAF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7F7AAE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431,0</w:t>
            </w:r>
          </w:p>
        </w:tc>
        <w:tc>
          <w:tcPr>
            <w:tcW w:w="425" w:type="dxa"/>
            <w:tcBorders>
              <w:top w:val="nil"/>
              <w:left w:val="nil"/>
              <w:bottom w:val="single" w:sz="4" w:space="0" w:color="auto"/>
              <w:right w:val="single" w:sz="4" w:space="0" w:color="auto"/>
            </w:tcBorders>
            <w:shd w:val="clear" w:color="auto" w:fill="auto"/>
            <w:hideMark/>
          </w:tcPr>
          <w:p w14:paraId="13649F4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63F89E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377A390E"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2C146F2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182</w:t>
            </w:r>
          </w:p>
        </w:tc>
        <w:tc>
          <w:tcPr>
            <w:tcW w:w="1134" w:type="dxa"/>
            <w:tcBorders>
              <w:top w:val="nil"/>
              <w:left w:val="nil"/>
              <w:bottom w:val="single" w:sz="4" w:space="0" w:color="auto"/>
              <w:right w:val="single" w:sz="4" w:space="0" w:color="auto"/>
            </w:tcBorders>
            <w:shd w:val="clear" w:color="auto" w:fill="auto"/>
            <w:hideMark/>
          </w:tcPr>
          <w:p w14:paraId="26F8751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w:t>
            </w:r>
            <w:r w:rsidRPr="00B515F7">
              <w:rPr>
                <w:rFonts w:ascii="Times New Roman" w:eastAsia="Times New Roman" w:hAnsi="Times New Roman" w:cs="Times New Roman"/>
                <w:kern w:val="0"/>
                <w:sz w:val="20"/>
                <w:szCs w:val="20"/>
                <w:lang w:eastAsia="ru-RU"/>
                <w14:ligatures w14:val="none"/>
              </w:rPr>
              <w:lastRenderedPageBreak/>
              <w:t>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24B007D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0295D7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1DF40F2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0560123110</w:t>
            </w:r>
          </w:p>
        </w:tc>
        <w:tc>
          <w:tcPr>
            <w:tcW w:w="454" w:type="dxa"/>
            <w:tcBorders>
              <w:top w:val="nil"/>
              <w:left w:val="nil"/>
              <w:bottom w:val="single" w:sz="4" w:space="0" w:color="auto"/>
              <w:right w:val="single" w:sz="4" w:space="0" w:color="auto"/>
            </w:tcBorders>
            <w:shd w:val="clear" w:color="auto" w:fill="auto"/>
            <w:hideMark/>
          </w:tcPr>
          <w:p w14:paraId="36F5177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7393009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431,0</w:t>
            </w:r>
          </w:p>
        </w:tc>
        <w:tc>
          <w:tcPr>
            <w:tcW w:w="425" w:type="dxa"/>
            <w:tcBorders>
              <w:top w:val="nil"/>
              <w:left w:val="nil"/>
              <w:bottom w:val="single" w:sz="4" w:space="0" w:color="auto"/>
              <w:right w:val="single" w:sz="4" w:space="0" w:color="auto"/>
            </w:tcBorders>
            <w:shd w:val="clear" w:color="auto" w:fill="auto"/>
            <w:hideMark/>
          </w:tcPr>
          <w:p w14:paraId="698A3CB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7489B4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660D178"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66EB996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183</w:t>
            </w:r>
          </w:p>
        </w:tc>
        <w:tc>
          <w:tcPr>
            <w:tcW w:w="1134" w:type="dxa"/>
            <w:tcBorders>
              <w:top w:val="nil"/>
              <w:left w:val="nil"/>
              <w:bottom w:val="single" w:sz="4" w:space="0" w:color="auto"/>
              <w:right w:val="single" w:sz="4" w:space="0" w:color="auto"/>
            </w:tcBorders>
            <w:shd w:val="clear" w:color="auto" w:fill="auto"/>
            <w:hideMark/>
          </w:tcPr>
          <w:p w14:paraId="776859DB"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«Чистая вода и экология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794C202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87AE3F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1D886C8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0570000000</w:t>
            </w:r>
          </w:p>
        </w:tc>
        <w:tc>
          <w:tcPr>
            <w:tcW w:w="454" w:type="dxa"/>
            <w:tcBorders>
              <w:top w:val="nil"/>
              <w:left w:val="nil"/>
              <w:bottom w:val="single" w:sz="4" w:space="0" w:color="auto"/>
              <w:right w:val="single" w:sz="4" w:space="0" w:color="auto"/>
            </w:tcBorders>
            <w:shd w:val="clear" w:color="auto" w:fill="auto"/>
            <w:hideMark/>
          </w:tcPr>
          <w:p w14:paraId="15B90D6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743FA6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548 114,0</w:t>
            </w:r>
          </w:p>
        </w:tc>
        <w:tc>
          <w:tcPr>
            <w:tcW w:w="425" w:type="dxa"/>
            <w:tcBorders>
              <w:top w:val="nil"/>
              <w:left w:val="nil"/>
              <w:bottom w:val="single" w:sz="4" w:space="0" w:color="auto"/>
              <w:right w:val="single" w:sz="4" w:space="0" w:color="auto"/>
            </w:tcBorders>
            <w:shd w:val="clear" w:color="auto" w:fill="auto"/>
            <w:hideMark/>
          </w:tcPr>
          <w:p w14:paraId="05E99D3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306 424,9</w:t>
            </w:r>
          </w:p>
        </w:tc>
        <w:tc>
          <w:tcPr>
            <w:tcW w:w="284" w:type="dxa"/>
            <w:tcBorders>
              <w:top w:val="nil"/>
              <w:left w:val="nil"/>
              <w:bottom w:val="single" w:sz="4" w:space="0" w:color="auto"/>
              <w:right w:val="single" w:sz="4" w:space="0" w:color="auto"/>
            </w:tcBorders>
            <w:shd w:val="clear" w:color="auto" w:fill="auto"/>
            <w:hideMark/>
          </w:tcPr>
          <w:p w14:paraId="6E419E3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18 222,9</w:t>
            </w:r>
          </w:p>
        </w:tc>
      </w:tr>
      <w:tr w:rsidR="00B515F7" w:rsidRPr="00B515F7" w14:paraId="712344E2"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B50C8B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184</w:t>
            </w:r>
          </w:p>
        </w:tc>
        <w:tc>
          <w:tcPr>
            <w:tcW w:w="1134" w:type="dxa"/>
            <w:tcBorders>
              <w:top w:val="nil"/>
              <w:left w:val="nil"/>
              <w:bottom w:val="single" w:sz="4" w:space="0" w:color="auto"/>
              <w:right w:val="single" w:sz="4" w:space="0" w:color="auto"/>
            </w:tcBorders>
            <w:shd w:val="clear" w:color="auto" w:fill="auto"/>
            <w:hideMark/>
          </w:tcPr>
          <w:p w14:paraId="5531632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Строительство сетей водоснабжения в с</w:t>
            </w:r>
            <w:proofErr w:type="gramStart"/>
            <w:r w:rsidRPr="00B515F7">
              <w:rPr>
                <w:rFonts w:ascii="Times New Roman" w:eastAsia="Times New Roman" w:hAnsi="Times New Roman" w:cs="Times New Roman"/>
                <w:kern w:val="0"/>
                <w:sz w:val="20"/>
                <w:szCs w:val="20"/>
                <w:lang w:eastAsia="ru-RU"/>
                <w14:ligatures w14:val="none"/>
              </w:rPr>
              <w:t>.Б</w:t>
            </w:r>
            <w:proofErr w:type="gramEnd"/>
            <w:r w:rsidRPr="00B515F7">
              <w:rPr>
                <w:rFonts w:ascii="Times New Roman" w:eastAsia="Times New Roman" w:hAnsi="Times New Roman" w:cs="Times New Roman"/>
                <w:kern w:val="0"/>
                <w:sz w:val="20"/>
                <w:szCs w:val="20"/>
                <w:lang w:eastAsia="ru-RU"/>
                <w14:ligatures w14:val="none"/>
              </w:rPr>
              <w:t>айкалово</w:t>
            </w:r>
          </w:p>
        </w:tc>
        <w:tc>
          <w:tcPr>
            <w:tcW w:w="708" w:type="dxa"/>
            <w:tcBorders>
              <w:top w:val="nil"/>
              <w:left w:val="nil"/>
              <w:bottom w:val="single" w:sz="4" w:space="0" w:color="auto"/>
              <w:right w:val="single" w:sz="4" w:space="0" w:color="auto"/>
            </w:tcBorders>
            <w:shd w:val="clear" w:color="auto" w:fill="auto"/>
            <w:hideMark/>
          </w:tcPr>
          <w:p w14:paraId="62B4E7D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12F10C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15A45F5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0570123020</w:t>
            </w:r>
          </w:p>
        </w:tc>
        <w:tc>
          <w:tcPr>
            <w:tcW w:w="454" w:type="dxa"/>
            <w:tcBorders>
              <w:top w:val="nil"/>
              <w:left w:val="nil"/>
              <w:bottom w:val="single" w:sz="4" w:space="0" w:color="auto"/>
              <w:right w:val="single" w:sz="4" w:space="0" w:color="auto"/>
            </w:tcBorders>
            <w:shd w:val="clear" w:color="auto" w:fill="auto"/>
            <w:hideMark/>
          </w:tcPr>
          <w:p w14:paraId="5DE96DE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F2A420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9 750,4</w:t>
            </w:r>
          </w:p>
        </w:tc>
        <w:tc>
          <w:tcPr>
            <w:tcW w:w="425" w:type="dxa"/>
            <w:tcBorders>
              <w:top w:val="nil"/>
              <w:left w:val="nil"/>
              <w:bottom w:val="single" w:sz="4" w:space="0" w:color="auto"/>
              <w:right w:val="single" w:sz="4" w:space="0" w:color="auto"/>
            </w:tcBorders>
            <w:shd w:val="clear" w:color="auto" w:fill="auto"/>
            <w:hideMark/>
          </w:tcPr>
          <w:p w14:paraId="73351F0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31 413,1</w:t>
            </w:r>
          </w:p>
        </w:tc>
        <w:tc>
          <w:tcPr>
            <w:tcW w:w="284" w:type="dxa"/>
            <w:tcBorders>
              <w:top w:val="nil"/>
              <w:left w:val="nil"/>
              <w:bottom w:val="single" w:sz="4" w:space="0" w:color="auto"/>
              <w:right w:val="single" w:sz="4" w:space="0" w:color="auto"/>
            </w:tcBorders>
            <w:shd w:val="clear" w:color="auto" w:fill="auto"/>
            <w:hideMark/>
          </w:tcPr>
          <w:p w14:paraId="57F51B4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18 222,9</w:t>
            </w:r>
          </w:p>
        </w:tc>
      </w:tr>
      <w:tr w:rsidR="00B515F7" w:rsidRPr="00B515F7" w14:paraId="507C5696"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71167BB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185</w:t>
            </w:r>
          </w:p>
        </w:tc>
        <w:tc>
          <w:tcPr>
            <w:tcW w:w="1134" w:type="dxa"/>
            <w:tcBorders>
              <w:top w:val="nil"/>
              <w:left w:val="nil"/>
              <w:bottom w:val="single" w:sz="4" w:space="0" w:color="auto"/>
              <w:right w:val="single" w:sz="4" w:space="0" w:color="auto"/>
            </w:tcBorders>
            <w:shd w:val="clear" w:color="auto" w:fill="auto"/>
            <w:hideMark/>
          </w:tcPr>
          <w:p w14:paraId="069652F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4FF8811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B7D99F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6C88523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0570123020</w:t>
            </w:r>
          </w:p>
        </w:tc>
        <w:tc>
          <w:tcPr>
            <w:tcW w:w="454" w:type="dxa"/>
            <w:tcBorders>
              <w:top w:val="nil"/>
              <w:left w:val="nil"/>
              <w:bottom w:val="single" w:sz="4" w:space="0" w:color="auto"/>
              <w:right w:val="single" w:sz="4" w:space="0" w:color="auto"/>
            </w:tcBorders>
            <w:shd w:val="clear" w:color="auto" w:fill="auto"/>
            <w:hideMark/>
          </w:tcPr>
          <w:p w14:paraId="44C6549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07A79AB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9 750,4</w:t>
            </w:r>
          </w:p>
        </w:tc>
        <w:tc>
          <w:tcPr>
            <w:tcW w:w="425" w:type="dxa"/>
            <w:tcBorders>
              <w:top w:val="nil"/>
              <w:left w:val="nil"/>
              <w:bottom w:val="single" w:sz="4" w:space="0" w:color="auto"/>
              <w:right w:val="single" w:sz="4" w:space="0" w:color="auto"/>
            </w:tcBorders>
            <w:shd w:val="clear" w:color="auto" w:fill="auto"/>
            <w:hideMark/>
          </w:tcPr>
          <w:p w14:paraId="43E830D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31 413,1</w:t>
            </w:r>
          </w:p>
        </w:tc>
        <w:tc>
          <w:tcPr>
            <w:tcW w:w="284" w:type="dxa"/>
            <w:tcBorders>
              <w:top w:val="nil"/>
              <w:left w:val="nil"/>
              <w:bottom w:val="single" w:sz="4" w:space="0" w:color="auto"/>
              <w:right w:val="single" w:sz="4" w:space="0" w:color="auto"/>
            </w:tcBorders>
            <w:shd w:val="clear" w:color="auto" w:fill="auto"/>
            <w:hideMark/>
          </w:tcPr>
          <w:p w14:paraId="3DA7267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18 222,9</w:t>
            </w:r>
          </w:p>
        </w:tc>
      </w:tr>
      <w:tr w:rsidR="00B515F7" w:rsidRPr="00B515F7" w14:paraId="3EF7FE0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D1295C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186</w:t>
            </w:r>
          </w:p>
        </w:tc>
        <w:tc>
          <w:tcPr>
            <w:tcW w:w="1134" w:type="dxa"/>
            <w:tcBorders>
              <w:top w:val="nil"/>
              <w:left w:val="nil"/>
              <w:bottom w:val="single" w:sz="4" w:space="0" w:color="auto"/>
              <w:right w:val="single" w:sz="4" w:space="0" w:color="auto"/>
            </w:tcBorders>
            <w:shd w:val="clear" w:color="auto" w:fill="auto"/>
            <w:hideMark/>
          </w:tcPr>
          <w:p w14:paraId="5D08D29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Реконструкция сетей водоснабжения в с</w:t>
            </w:r>
            <w:proofErr w:type="gramStart"/>
            <w:r w:rsidRPr="00B515F7">
              <w:rPr>
                <w:rFonts w:ascii="Times New Roman" w:eastAsia="Times New Roman" w:hAnsi="Times New Roman" w:cs="Times New Roman"/>
                <w:kern w:val="0"/>
                <w:sz w:val="20"/>
                <w:szCs w:val="20"/>
                <w:lang w:eastAsia="ru-RU"/>
                <w14:ligatures w14:val="none"/>
              </w:rPr>
              <w:t>.Б</w:t>
            </w:r>
            <w:proofErr w:type="gramEnd"/>
            <w:r w:rsidRPr="00B515F7">
              <w:rPr>
                <w:rFonts w:ascii="Times New Roman" w:eastAsia="Times New Roman" w:hAnsi="Times New Roman" w:cs="Times New Roman"/>
                <w:kern w:val="0"/>
                <w:sz w:val="20"/>
                <w:szCs w:val="20"/>
                <w:lang w:eastAsia="ru-RU"/>
                <w14:ligatures w14:val="none"/>
              </w:rPr>
              <w:t>айкалово</w:t>
            </w:r>
          </w:p>
        </w:tc>
        <w:tc>
          <w:tcPr>
            <w:tcW w:w="708" w:type="dxa"/>
            <w:tcBorders>
              <w:top w:val="nil"/>
              <w:left w:val="nil"/>
              <w:bottom w:val="single" w:sz="4" w:space="0" w:color="auto"/>
              <w:right w:val="single" w:sz="4" w:space="0" w:color="auto"/>
            </w:tcBorders>
            <w:shd w:val="clear" w:color="auto" w:fill="auto"/>
            <w:hideMark/>
          </w:tcPr>
          <w:p w14:paraId="3684399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9A1E89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2364AC1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0570123030</w:t>
            </w:r>
          </w:p>
        </w:tc>
        <w:tc>
          <w:tcPr>
            <w:tcW w:w="454" w:type="dxa"/>
            <w:tcBorders>
              <w:top w:val="nil"/>
              <w:left w:val="nil"/>
              <w:bottom w:val="single" w:sz="4" w:space="0" w:color="auto"/>
              <w:right w:val="single" w:sz="4" w:space="0" w:color="auto"/>
            </w:tcBorders>
            <w:shd w:val="clear" w:color="auto" w:fill="auto"/>
            <w:hideMark/>
          </w:tcPr>
          <w:p w14:paraId="6829DF6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96BE9A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52,5</w:t>
            </w:r>
          </w:p>
        </w:tc>
        <w:tc>
          <w:tcPr>
            <w:tcW w:w="425" w:type="dxa"/>
            <w:tcBorders>
              <w:top w:val="nil"/>
              <w:left w:val="nil"/>
              <w:bottom w:val="single" w:sz="4" w:space="0" w:color="auto"/>
              <w:right w:val="single" w:sz="4" w:space="0" w:color="auto"/>
            </w:tcBorders>
            <w:shd w:val="clear" w:color="auto" w:fill="auto"/>
            <w:hideMark/>
          </w:tcPr>
          <w:p w14:paraId="2BEF7BD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D6ECE9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B0D0A52"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AD9FC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187</w:t>
            </w:r>
          </w:p>
        </w:tc>
        <w:tc>
          <w:tcPr>
            <w:tcW w:w="1134" w:type="dxa"/>
            <w:tcBorders>
              <w:top w:val="nil"/>
              <w:left w:val="nil"/>
              <w:bottom w:val="single" w:sz="4" w:space="0" w:color="auto"/>
              <w:right w:val="single" w:sz="4" w:space="0" w:color="auto"/>
            </w:tcBorders>
            <w:shd w:val="clear" w:color="auto" w:fill="auto"/>
            <w:hideMark/>
          </w:tcPr>
          <w:p w14:paraId="27CB153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34FA4F6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1C5DE0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1EE31BF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0570123030</w:t>
            </w:r>
          </w:p>
        </w:tc>
        <w:tc>
          <w:tcPr>
            <w:tcW w:w="454" w:type="dxa"/>
            <w:tcBorders>
              <w:top w:val="nil"/>
              <w:left w:val="nil"/>
              <w:bottom w:val="single" w:sz="4" w:space="0" w:color="auto"/>
              <w:right w:val="single" w:sz="4" w:space="0" w:color="auto"/>
            </w:tcBorders>
            <w:shd w:val="clear" w:color="auto" w:fill="auto"/>
            <w:hideMark/>
          </w:tcPr>
          <w:p w14:paraId="09B59F4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17ABC2D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52,5</w:t>
            </w:r>
          </w:p>
        </w:tc>
        <w:tc>
          <w:tcPr>
            <w:tcW w:w="425" w:type="dxa"/>
            <w:tcBorders>
              <w:top w:val="nil"/>
              <w:left w:val="nil"/>
              <w:bottom w:val="single" w:sz="4" w:space="0" w:color="auto"/>
              <w:right w:val="single" w:sz="4" w:space="0" w:color="auto"/>
            </w:tcBorders>
            <w:shd w:val="clear" w:color="auto" w:fill="auto"/>
            <w:hideMark/>
          </w:tcPr>
          <w:p w14:paraId="335E11A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AD867A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3912A7F"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5E51BC6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188</w:t>
            </w:r>
          </w:p>
        </w:tc>
        <w:tc>
          <w:tcPr>
            <w:tcW w:w="1134" w:type="dxa"/>
            <w:tcBorders>
              <w:top w:val="nil"/>
              <w:left w:val="nil"/>
              <w:bottom w:val="single" w:sz="4" w:space="0" w:color="auto"/>
              <w:right w:val="single" w:sz="4" w:space="0" w:color="auto"/>
            </w:tcBorders>
            <w:shd w:val="clear" w:color="auto" w:fill="auto"/>
            <w:hideMark/>
          </w:tcPr>
          <w:p w14:paraId="00B5F31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Разработка и согласование проектов зон санитарной охраны источников водоснабжения, проектов геологического изучения недр</w:t>
            </w:r>
          </w:p>
        </w:tc>
        <w:tc>
          <w:tcPr>
            <w:tcW w:w="708" w:type="dxa"/>
            <w:tcBorders>
              <w:top w:val="nil"/>
              <w:left w:val="nil"/>
              <w:bottom w:val="single" w:sz="4" w:space="0" w:color="auto"/>
              <w:right w:val="single" w:sz="4" w:space="0" w:color="auto"/>
            </w:tcBorders>
            <w:shd w:val="clear" w:color="auto" w:fill="auto"/>
            <w:hideMark/>
          </w:tcPr>
          <w:p w14:paraId="5F3AB4B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A3456C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74F2FF3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0570123210</w:t>
            </w:r>
          </w:p>
        </w:tc>
        <w:tc>
          <w:tcPr>
            <w:tcW w:w="454" w:type="dxa"/>
            <w:tcBorders>
              <w:top w:val="nil"/>
              <w:left w:val="nil"/>
              <w:bottom w:val="single" w:sz="4" w:space="0" w:color="auto"/>
              <w:right w:val="single" w:sz="4" w:space="0" w:color="auto"/>
            </w:tcBorders>
            <w:shd w:val="clear" w:color="auto" w:fill="auto"/>
            <w:hideMark/>
          </w:tcPr>
          <w:p w14:paraId="2935CDC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0241B3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535,0</w:t>
            </w:r>
          </w:p>
        </w:tc>
        <w:tc>
          <w:tcPr>
            <w:tcW w:w="425" w:type="dxa"/>
            <w:tcBorders>
              <w:top w:val="nil"/>
              <w:left w:val="nil"/>
              <w:bottom w:val="single" w:sz="4" w:space="0" w:color="auto"/>
              <w:right w:val="single" w:sz="4" w:space="0" w:color="auto"/>
            </w:tcBorders>
            <w:shd w:val="clear" w:color="auto" w:fill="auto"/>
            <w:hideMark/>
          </w:tcPr>
          <w:p w14:paraId="5435EC1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3AF350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1350C4F"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31840B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189</w:t>
            </w:r>
          </w:p>
        </w:tc>
        <w:tc>
          <w:tcPr>
            <w:tcW w:w="1134" w:type="dxa"/>
            <w:tcBorders>
              <w:top w:val="nil"/>
              <w:left w:val="nil"/>
              <w:bottom w:val="single" w:sz="4" w:space="0" w:color="auto"/>
              <w:right w:val="single" w:sz="4" w:space="0" w:color="auto"/>
            </w:tcBorders>
            <w:shd w:val="clear" w:color="auto" w:fill="auto"/>
            <w:hideMark/>
          </w:tcPr>
          <w:p w14:paraId="6478CDD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097D342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3478D5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0B06517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0570123210</w:t>
            </w:r>
          </w:p>
        </w:tc>
        <w:tc>
          <w:tcPr>
            <w:tcW w:w="454" w:type="dxa"/>
            <w:tcBorders>
              <w:top w:val="nil"/>
              <w:left w:val="nil"/>
              <w:bottom w:val="single" w:sz="4" w:space="0" w:color="auto"/>
              <w:right w:val="single" w:sz="4" w:space="0" w:color="auto"/>
            </w:tcBorders>
            <w:shd w:val="clear" w:color="auto" w:fill="auto"/>
            <w:hideMark/>
          </w:tcPr>
          <w:p w14:paraId="0C71378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6E6BE6F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535,0</w:t>
            </w:r>
          </w:p>
        </w:tc>
        <w:tc>
          <w:tcPr>
            <w:tcW w:w="425" w:type="dxa"/>
            <w:tcBorders>
              <w:top w:val="nil"/>
              <w:left w:val="nil"/>
              <w:bottom w:val="single" w:sz="4" w:space="0" w:color="auto"/>
              <w:right w:val="single" w:sz="4" w:space="0" w:color="auto"/>
            </w:tcBorders>
            <w:shd w:val="clear" w:color="auto" w:fill="auto"/>
            <w:hideMark/>
          </w:tcPr>
          <w:p w14:paraId="3C88A96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1D7070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4CACCBE"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3B25DCB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190</w:t>
            </w:r>
          </w:p>
        </w:tc>
        <w:tc>
          <w:tcPr>
            <w:tcW w:w="1134" w:type="dxa"/>
            <w:tcBorders>
              <w:top w:val="nil"/>
              <w:left w:val="nil"/>
              <w:bottom w:val="single" w:sz="4" w:space="0" w:color="auto"/>
              <w:right w:val="single" w:sz="4" w:space="0" w:color="auto"/>
            </w:tcBorders>
            <w:shd w:val="clear" w:color="auto" w:fill="auto"/>
            <w:hideMark/>
          </w:tcPr>
          <w:p w14:paraId="3691EE5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Разработка и согласование проектов зон </w:t>
            </w:r>
            <w:r w:rsidRPr="00B515F7">
              <w:rPr>
                <w:rFonts w:ascii="Times New Roman" w:eastAsia="Times New Roman" w:hAnsi="Times New Roman" w:cs="Times New Roman"/>
                <w:kern w:val="0"/>
                <w:sz w:val="20"/>
                <w:szCs w:val="20"/>
                <w:lang w:eastAsia="ru-RU"/>
                <w14:ligatures w14:val="none"/>
              </w:rPr>
              <w:lastRenderedPageBreak/>
              <w:t>санитарной охраны источников водоснабжения, проектов геологического изучения недр</w:t>
            </w:r>
          </w:p>
        </w:tc>
        <w:tc>
          <w:tcPr>
            <w:tcW w:w="708" w:type="dxa"/>
            <w:tcBorders>
              <w:top w:val="nil"/>
              <w:left w:val="nil"/>
              <w:bottom w:val="single" w:sz="4" w:space="0" w:color="auto"/>
              <w:right w:val="single" w:sz="4" w:space="0" w:color="auto"/>
            </w:tcBorders>
            <w:shd w:val="clear" w:color="auto" w:fill="auto"/>
            <w:hideMark/>
          </w:tcPr>
          <w:p w14:paraId="177060F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920</w:t>
            </w:r>
          </w:p>
        </w:tc>
        <w:tc>
          <w:tcPr>
            <w:tcW w:w="497" w:type="dxa"/>
            <w:tcBorders>
              <w:top w:val="nil"/>
              <w:left w:val="nil"/>
              <w:bottom w:val="single" w:sz="4" w:space="0" w:color="auto"/>
              <w:right w:val="single" w:sz="4" w:space="0" w:color="auto"/>
            </w:tcBorders>
            <w:shd w:val="clear" w:color="auto" w:fill="auto"/>
            <w:hideMark/>
          </w:tcPr>
          <w:p w14:paraId="4D4568E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7AD753F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05701И3210</w:t>
            </w:r>
          </w:p>
        </w:tc>
        <w:tc>
          <w:tcPr>
            <w:tcW w:w="454" w:type="dxa"/>
            <w:tcBorders>
              <w:top w:val="nil"/>
              <w:left w:val="nil"/>
              <w:bottom w:val="single" w:sz="4" w:space="0" w:color="auto"/>
              <w:right w:val="single" w:sz="4" w:space="0" w:color="auto"/>
            </w:tcBorders>
            <w:shd w:val="clear" w:color="auto" w:fill="auto"/>
            <w:hideMark/>
          </w:tcPr>
          <w:p w14:paraId="31BC2A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AB57F2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900,0</w:t>
            </w:r>
          </w:p>
        </w:tc>
        <w:tc>
          <w:tcPr>
            <w:tcW w:w="425" w:type="dxa"/>
            <w:tcBorders>
              <w:top w:val="nil"/>
              <w:left w:val="nil"/>
              <w:bottom w:val="single" w:sz="4" w:space="0" w:color="auto"/>
              <w:right w:val="single" w:sz="4" w:space="0" w:color="auto"/>
            </w:tcBorders>
            <w:shd w:val="clear" w:color="auto" w:fill="auto"/>
            <w:hideMark/>
          </w:tcPr>
          <w:p w14:paraId="3FDCD5C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602643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FA49FBA"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31D9B8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191</w:t>
            </w:r>
          </w:p>
        </w:tc>
        <w:tc>
          <w:tcPr>
            <w:tcW w:w="1134" w:type="dxa"/>
            <w:tcBorders>
              <w:top w:val="nil"/>
              <w:left w:val="nil"/>
              <w:bottom w:val="single" w:sz="4" w:space="0" w:color="auto"/>
              <w:right w:val="single" w:sz="4" w:space="0" w:color="auto"/>
            </w:tcBorders>
            <w:shd w:val="clear" w:color="auto" w:fill="auto"/>
            <w:hideMark/>
          </w:tcPr>
          <w:p w14:paraId="41E418F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669E281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C7530A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16D8744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05701И3210</w:t>
            </w:r>
          </w:p>
        </w:tc>
        <w:tc>
          <w:tcPr>
            <w:tcW w:w="454" w:type="dxa"/>
            <w:tcBorders>
              <w:top w:val="nil"/>
              <w:left w:val="nil"/>
              <w:bottom w:val="single" w:sz="4" w:space="0" w:color="auto"/>
              <w:right w:val="single" w:sz="4" w:space="0" w:color="auto"/>
            </w:tcBorders>
            <w:shd w:val="clear" w:color="auto" w:fill="auto"/>
            <w:hideMark/>
          </w:tcPr>
          <w:p w14:paraId="08F07F3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0D4D0AC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900,0</w:t>
            </w:r>
          </w:p>
        </w:tc>
        <w:tc>
          <w:tcPr>
            <w:tcW w:w="425" w:type="dxa"/>
            <w:tcBorders>
              <w:top w:val="nil"/>
              <w:left w:val="nil"/>
              <w:bottom w:val="single" w:sz="4" w:space="0" w:color="auto"/>
              <w:right w:val="single" w:sz="4" w:space="0" w:color="auto"/>
            </w:tcBorders>
            <w:shd w:val="clear" w:color="auto" w:fill="auto"/>
            <w:hideMark/>
          </w:tcPr>
          <w:p w14:paraId="5FA3CED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A43A1D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DD5C660" w14:textId="77777777" w:rsidTr="00B515F7">
        <w:trPr>
          <w:trHeight w:val="570"/>
        </w:trPr>
        <w:tc>
          <w:tcPr>
            <w:tcW w:w="582" w:type="dxa"/>
            <w:tcBorders>
              <w:top w:val="nil"/>
              <w:left w:val="single" w:sz="4" w:space="0" w:color="auto"/>
              <w:bottom w:val="single" w:sz="4" w:space="0" w:color="auto"/>
              <w:right w:val="single" w:sz="4" w:space="0" w:color="auto"/>
            </w:tcBorders>
            <w:shd w:val="clear" w:color="000000" w:fill="FFFFFF"/>
            <w:hideMark/>
          </w:tcPr>
          <w:p w14:paraId="69908E9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192</w:t>
            </w:r>
          </w:p>
        </w:tc>
        <w:tc>
          <w:tcPr>
            <w:tcW w:w="1134" w:type="dxa"/>
            <w:tcBorders>
              <w:top w:val="nil"/>
              <w:left w:val="nil"/>
              <w:bottom w:val="single" w:sz="4" w:space="0" w:color="auto"/>
              <w:right w:val="single" w:sz="4" w:space="0" w:color="auto"/>
            </w:tcBorders>
            <w:shd w:val="clear" w:color="auto" w:fill="auto"/>
            <w:hideMark/>
          </w:tcPr>
          <w:p w14:paraId="69BC1A6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Гидравлический расчет сетей водоснабжения в с</w:t>
            </w:r>
            <w:proofErr w:type="gramStart"/>
            <w:r w:rsidRPr="00B515F7">
              <w:rPr>
                <w:rFonts w:ascii="Times New Roman" w:eastAsia="Times New Roman" w:hAnsi="Times New Roman" w:cs="Times New Roman"/>
                <w:kern w:val="0"/>
                <w:sz w:val="20"/>
                <w:szCs w:val="20"/>
                <w:lang w:eastAsia="ru-RU"/>
                <w14:ligatures w14:val="none"/>
              </w:rPr>
              <w:t>.Б</w:t>
            </w:r>
            <w:proofErr w:type="gramEnd"/>
            <w:r w:rsidRPr="00B515F7">
              <w:rPr>
                <w:rFonts w:ascii="Times New Roman" w:eastAsia="Times New Roman" w:hAnsi="Times New Roman" w:cs="Times New Roman"/>
                <w:kern w:val="0"/>
                <w:sz w:val="20"/>
                <w:szCs w:val="20"/>
                <w:lang w:eastAsia="ru-RU"/>
                <w14:ligatures w14:val="none"/>
              </w:rPr>
              <w:t>айкалово</w:t>
            </w:r>
          </w:p>
        </w:tc>
        <w:tc>
          <w:tcPr>
            <w:tcW w:w="708" w:type="dxa"/>
            <w:tcBorders>
              <w:top w:val="nil"/>
              <w:left w:val="nil"/>
              <w:bottom w:val="single" w:sz="4" w:space="0" w:color="auto"/>
              <w:right w:val="single" w:sz="4" w:space="0" w:color="auto"/>
            </w:tcBorders>
            <w:shd w:val="clear" w:color="auto" w:fill="auto"/>
            <w:hideMark/>
          </w:tcPr>
          <w:p w14:paraId="704D43B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F2CD2E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55A48E2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05701С3180</w:t>
            </w:r>
          </w:p>
        </w:tc>
        <w:tc>
          <w:tcPr>
            <w:tcW w:w="454" w:type="dxa"/>
            <w:tcBorders>
              <w:top w:val="nil"/>
              <w:left w:val="nil"/>
              <w:bottom w:val="single" w:sz="4" w:space="0" w:color="auto"/>
              <w:right w:val="single" w:sz="4" w:space="0" w:color="auto"/>
            </w:tcBorders>
            <w:shd w:val="clear" w:color="auto" w:fill="auto"/>
            <w:hideMark/>
          </w:tcPr>
          <w:p w14:paraId="24EEA05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18A4DE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0,3</w:t>
            </w:r>
          </w:p>
        </w:tc>
        <w:tc>
          <w:tcPr>
            <w:tcW w:w="425" w:type="dxa"/>
            <w:tcBorders>
              <w:top w:val="nil"/>
              <w:left w:val="nil"/>
              <w:bottom w:val="single" w:sz="4" w:space="0" w:color="auto"/>
              <w:right w:val="single" w:sz="4" w:space="0" w:color="auto"/>
            </w:tcBorders>
            <w:shd w:val="clear" w:color="auto" w:fill="auto"/>
            <w:hideMark/>
          </w:tcPr>
          <w:p w14:paraId="61DC3D8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93192B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E34FE3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D28398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193</w:t>
            </w:r>
          </w:p>
        </w:tc>
        <w:tc>
          <w:tcPr>
            <w:tcW w:w="1134" w:type="dxa"/>
            <w:tcBorders>
              <w:top w:val="nil"/>
              <w:left w:val="nil"/>
              <w:bottom w:val="single" w:sz="4" w:space="0" w:color="auto"/>
              <w:right w:val="single" w:sz="4" w:space="0" w:color="auto"/>
            </w:tcBorders>
            <w:shd w:val="clear" w:color="auto" w:fill="auto"/>
            <w:hideMark/>
          </w:tcPr>
          <w:p w14:paraId="3B34A68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6DE617E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F30115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6215622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05701С3180</w:t>
            </w:r>
          </w:p>
        </w:tc>
        <w:tc>
          <w:tcPr>
            <w:tcW w:w="454" w:type="dxa"/>
            <w:tcBorders>
              <w:top w:val="nil"/>
              <w:left w:val="nil"/>
              <w:bottom w:val="single" w:sz="4" w:space="0" w:color="auto"/>
              <w:right w:val="single" w:sz="4" w:space="0" w:color="auto"/>
            </w:tcBorders>
            <w:shd w:val="clear" w:color="auto" w:fill="auto"/>
            <w:hideMark/>
          </w:tcPr>
          <w:p w14:paraId="6963A3E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2E9382B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0,3</w:t>
            </w:r>
          </w:p>
        </w:tc>
        <w:tc>
          <w:tcPr>
            <w:tcW w:w="425" w:type="dxa"/>
            <w:tcBorders>
              <w:top w:val="nil"/>
              <w:left w:val="nil"/>
              <w:bottom w:val="single" w:sz="4" w:space="0" w:color="auto"/>
              <w:right w:val="single" w:sz="4" w:space="0" w:color="auto"/>
            </w:tcBorders>
            <w:shd w:val="clear" w:color="auto" w:fill="auto"/>
            <w:hideMark/>
          </w:tcPr>
          <w:p w14:paraId="6C09E63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2D0C57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6AE3A44"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20A3B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194</w:t>
            </w:r>
          </w:p>
        </w:tc>
        <w:tc>
          <w:tcPr>
            <w:tcW w:w="1134" w:type="dxa"/>
            <w:tcBorders>
              <w:top w:val="nil"/>
              <w:left w:val="nil"/>
              <w:bottom w:val="single" w:sz="4" w:space="0" w:color="auto"/>
              <w:right w:val="single" w:sz="4" w:space="0" w:color="auto"/>
            </w:tcBorders>
            <w:shd w:val="clear" w:color="auto" w:fill="auto"/>
            <w:hideMark/>
          </w:tcPr>
          <w:p w14:paraId="1DABF38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Разработка и согласование проектов зон санитарной охраны источников водоснабжения, проектов геологического изучения недр</w:t>
            </w:r>
          </w:p>
        </w:tc>
        <w:tc>
          <w:tcPr>
            <w:tcW w:w="708" w:type="dxa"/>
            <w:tcBorders>
              <w:top w:val="nil"/>
              <w:left w:val="nil"/>
              <w:bottom w:val="single" w:sz="4" w:space="0" w:color="auto"/>
              <w:right w:val="single" w:sz="4" w:space="0" w:color="auto"/>
            </w:tcBorders>
            <w:shd w:val="clear" w:color="auto" w:fill="auto"/>
            <w:hideMark/>
          </w:tcPr>
          <w:p w14:paraId="68A9AE9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09B09E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66D7CE3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05701С3210</w:t>
            </w:r>
          </w:p>
        </w:tc>
        <w:tc>
          <w:tcPr>
            <w:tcW w:w="454" w:type="dxa"/>
            <w:tcBorders>
              <w:top w:val="nil"/>
              <w:left w:val="nil"/>
              <w:bottom w:val="single" w:sz="4" w:space="0" w:color="auto"/>
              <w:right w:val="single" w:sz="4" w:space="0" w:color="auto"/>
            </w:tcBorders>
            <w:shd w:val="clear" w:color="auto" w:fill="auto"/>
            <w:hideMark/>
          </w:tcPr>
          <w:p w14:paraId="000EF20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8675BB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w:t>
            </w:r>
          </w:p>
        </w:tc>
        <w:tc>
          <w:tcPr>
            <w:tcW w:w="425" w:type="dxa"/>
            <w:tcBorders>
              <w:top w:val="nil"/>
              <w:left w:val="nil"/>
              <w:bottom w:val="single" w:sz="4" w:space="0" w:color="auto"/>
              <w:right w:val="single" w:sz="4" w:space="0" w:color="auto"/>
            </w:tcBorders>
            <w:shd w:val="clear" w:color="auto" w:fill="auto"/>
            <w:hideMark/>
          </w:tcPr>
          <w:p w14:paraId="10367AA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50B89B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F41BE5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4FE434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195</w:t>
            </w:r>
          </w:p>
        </w:tc>
        <w:tc>
          <w:tcPr>
            <w:tcW w:w="1134" w:type="dxa"/>
            <w:tcBorders>
              <w:top w:val="nil"/>
              <w:left w:val="nil"/>
              <w:bottom w:val="single" w:sz="4" w:space="0" w:color="auto"/>
              <w:right w:val="single" w:sz="4" w:space="0" w:color="auto"/>
            </w:tcBorders>
            <w:shd w:val="clear" w:color="auto" w:fill="auto"/>
            <w:hideMark/>
          </w:tcPr>
          <w:p w14:paraId="7967EF4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23546E7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91F5B2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42F87AF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05701С3210</w:t>
            </w:r>
          </w:p>
        </w:tc>
        <w:tc>
          <w:tcPr>
            <w:tcW w:w="454" w:type="dxa"/>
            <w:tcBorders>
              <w:top w:val="nil"/>
              <w:left w:val="nil"/>
              <w:bottom w:val="single" w:sz="4" w:space="0" w:color="auto"/>
              <w:right w:val="single" w:sz="4" w:space="0" w:color="auto"/>
            </w:tcBorders>
            <w:shd w:val="clear" w:color="auto" w:fill="auto"/>
            <w:hideMark/>
          </w:tcPr>
          <w:p w14:paraId="5191945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58F3D1A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w:t>
            </w:r>
          </w:p>
        </w:tc>
        <w:tc>
          <w:tcPr>
            <w:tcW w:w="425" w:type="dxa"/>
            <w:tcBorders>
              <w:top w:val="nil"/>
              <w:left w:val="nil"/>
              <w:bottom w:val="single" w:sz="4" w:space="0" w:color="auto"/>
              <w:right w:val="single" w:sz="4" w:space="0" w:color="auto"/>
            </w:tcBorders>
            <w:shd w:val="clear" w:color="auto" w:fill="auto"/>
            <w:hideMark/>
          </w:tcPr>
          <w:p w14:paraId="1CBFA30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EDF155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9DC5BE7"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82FB11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196</w:t>
            </w:r>
          </w:p>
        </w:tc>
        <w:tc>
          <w:tcPr>
            <w:tcW w:w="1134" w:type="dxa"/>
            <w:tcBorders>
              <w:top w:val="nil"/>
              <w:left w:val="nil"/>
              <w:bottom w:val="single" w:sz="4" w:space="0" w:color="auto"/>
              <w:right w:val="single" w:sz="4" w:space="0" w:color="auto"/>
            </w:tcBorders>
            <w:shd w:val="clear" w:color="auto" w:fill="auto"/>
            <w:hideMark/>
          </w:tcPr>
          <w:p w14:paraId="48A9ED5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Строительство системы водоотведения в с</w:t>
            </w:r>
            <w:proofErr w:type="gramStart"/>
            <w:r w:rsidRPr="00B515F7">
              <w:rPr>
                <w:rFonts w:ascii="Times New Roman" w:eastAsia="Times New Roman" w:hAnsi="Times New Roman" w:cs="Times New Roman"/>
                <w:kern w:val="0"/>
                <w:sz w:val="20"/>
                <w:szCs w:val="20"/>
                <w:lang w:eastAsia="ru-RU"/>
                <w14:ligatures w14:val="none"/>
              </w:rPr>
              <w:t>.Б</w:t>
            </w:r>
            <w:proofErr w:type="gramEnd"/>
            <w:r w:rsidRPr="00B515F7">
              <w:rPr>
                <w:rFonts w:ascii="Times New Roman" w:eastAsia="Times New Roman" w:hAnsi="Times New Roman" w:cs="Times New Roman"/>
                <w:kern w:val="0"/>
                <w:sz w:val="20"/>
                <w:szCs w:val="20"/>
                <w:lang w:eastAsia="ru-RU"/>
                <w14:ligatures w14:val="none"/>
              </w:rPr>
              <w:t>айкалово</w:t>
            </w:r>
          </w:p>
        </w:tc>
        <w:tc>
          <w:tcPr>
            <w:tcW w:w="708" w:type="dxa"/>
            <w:tcBorders>
              <w:top w:val="nil"/>
              <w:left w:val="nil"/>
              <w:bottom w:val="single" w:sz="4" w:space="0" w:color="auto"/>
              <w:right w:val="single" w:sz="4" w:space="0" w:color="auto"/>
            </w:tcBorders>
            <w:shd w:val="clear" w:color="auto" w:fill="auto"/>
            <w:hideMark/>
          </w:tcPr>
          <w:p w14:paraId="3A02F39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E48425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55261D4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0570323010</w:t>
            </w:r>
          </w:p>
        </w:tc>
        <w:tc>
          <w:tcPr>
            <w:tcW w:w="454" w:type="dxa"/>
            <w:tcBorders>
              <w:top w:val="nil"/>
              <w:left w:val="nil"/>
              <w:bottom w:val="single" w:sz="4" w:space="0" w:color="auto"/>
              <w:right w:val="single" w:sz="4" w:space="0" w:color="auto"/>
            </w:tcBorders>
            <w:shd w:val="clear" w:color="auto" w:fill="auto"/>
            <w:hideMark/>
          </w:tcPr>
          <w:p w14:paraId="323E41E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973003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17 755,1</w:t>
            </w:r>
          </w:p>
        </w:tc>
        <w:tc>
          <w:tcPr>
            <w:tcW w:w="425" w:type="dxa"/>
            <w:tcBorders>
              <w:top w:val="nil"/>
              <w:left w:val="nil"/>
              <w:bottom w:val="single" w:sz="4" w:space="0" w:color="auto"/>
              <w:right w:val="single" w:sz="4" w:space="0" w:color="auto"/>
            </w:tcBorders>
            <w:shd w:val="clear" w:color="auto" w:fill="auto"/>
            <w:hideMark/>
          </w:tcPr>
          <w:p w14:paraId="6BDC8B9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6E3BD2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34C0102"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5BEABD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197</w:t>
            </w:r>
          </w:p>
        </w:tc>
        <w:tc>
          <w:tcPr>
            <w:tcW w:w="1134" w:type="dxa"/>
            <w:tcBorders>
              <w:top w:val="nil"/>
              <w:left w:val="nil"/>
              <w:bottom w:val="single" w:sz="4" w:space="0" w:color="auto"/>
              <w:right w:val="single" w:sz="4" w:space="0" w:color="auto"/>
            </w:tcBorders>
            <w:shd w:val="clear" w:color="auto" w:fill="auto"/>
            <w:hideMark/>
          </w:tcPr>
          <w:p w14:paraId="3ED3722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50CE551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6A281C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7358D0B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0570323010</w:t>
            </w:r>
          </w:p>
        </w:tc>
        <w:tc>
          <w:tcPr>
            <w:tcW w:w="454" w:type="dxa"/>
            <w:tcBorders>
              <w:top w:val="nil"/>
              <w:left w:val="nil"/>
              <w:bottom w:val="single" w:sz="4" w:space="0" w:color="auto"/>
              <w:right w:val="single" w:sz="4" w:space="0" w:color="auto"/>
            </w:tcBorders>
            <w:shd w:val="clear" w:color="auto" w:fill="auto"/>
            <w:hideMark/>
          </w:tcPr>
          <w:p w14:paraId="314C8D4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60D55DB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17 755,1</w:t>
            </w:r>
          </w:p>
        </w:tc>
        <w:tc>
          <w:tcPr>
            <w:tcW w:w="425" w:type="dxa"/>
            <w:tcBorders>
              <w:top w:val="nil"/>
              <w:left w:val="nil"/>
              <w:bottom w:val="single" w:sz="4" w:space="0" w:color="auto"/>
              <w:right w:val="single" w:sz="4" w:space="0" w:color="auto"/>
            </w:tcBorders>
            <w:shd w:val="clear" w:color="auto" w:fill="auto"/>
            <w:hideMark/>
          </w:tcPr>
          <w:p w14:paraId="7479562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DE9F43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3F9F651A"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55CF87C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198</w:t>
            </w:r>
          </w:p>
        </w:tc>
        <w:tc>
          <w:tcPr>
            <w:tcW w:w="1134" w:type="dxa"/>
            <w:tcBorders>
              <w:top w:val="nil"/>
              <w:left w:val="nil"/>
              <w:bottom w:val="single" w:sz="4" w:space="0" w:color="auto"/>
              <w:right w:val="single" w:sz="4" w:space="0" w:color="auto"/>
            </w:tcBorders>
            <w:shd w:val="clear" w:color="auto" w:fill="auto"/>
            <w:hideMark/>
          </w:tcPr>
          <w:p w14:paraId="15981C1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Строительство и реконструкция систем и (или) объектов коммунальной инфраструктуры</w:t>
            </w:r>
          </w:p>
        </w:tc>
        <w:tc>
          <w:tcPr>
            <w:tcW w:w="708" w:type="dxa"/>
            <w:tcBorders>
              <w:top w:val="nil"/>
              <w:left w:val="nil"/>
              <w:bottom w:val="single" w:sz="4" w:space="0" w:color="auto"/>
              <w:right w:val="single" w:sz="4" w:space="0" w:color="auto"/>
            </w:tcBorders>
            <w:shd w:val="clear" w:color="auto" w:fill="auto"/>
            <w:hideMark/>
          </w:tcPr>
          <w:p w14:paraId="077B109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738A0C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727D2BB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0570342200</w:t>
            </w:r>
          </w:p>
        </w:tc>
        <w:tc>
          <w:tcPr>
            <w:tcW w:w="454" w:type="dxa"/>
            <w:tcBorders>
              <w:top w:val="nil"/>
              <w:left w:val="nil"/>
              <w:bottom w:val="single" w:sz="4" w:space="0" w:color="auto"/>
              <w:right w:val="single" w:sz="4" w:space="0" w:color="auto"/>
            </w:tcBorders>
            <w:shd w:val="clear" w:color="auto" w:fill="auto"/>
            <w:hideMark/>
          </w:tcPr>
          <w:p w14:paraId="4703E10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ADBBA0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483 194,2</w:t>
            </w:r>
          </w:p>
        </w:tc>
        <w:tc>
          <w:tcPr>
            <w:tcW w:w="425" w:type="dxa"/>
            <w:tcBorders>
              <w:top w:val="nil"/>
              <w:left w:val="nil"/>
              <w:bottom w:val="single" w:sz="4" w:space="0" w:color="auto"/>
              <w:right w:val="single" w:sz="4" w:space="0" w:color="auto"/>
            </w:tcBorders>
            <w:shd w:val="clear" w:color="auto" w:fill="auto"/>
            <w:hideMark/>
          </w:tcPr>
          <w:p w14:paraId="5A7D8AF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245 970,6</w:t>
            </w:r>
          </w:p>
        </w:tc>
        <w:tc>
          <w:tcPr>
            <w:tcW w:w="284" w:type="dxa"/>
            <w:tcBorders>
              <w:top w:val="nil"/>
              <w:left w:val="nil"/>
              <w:bottom w:val="single" w:sz="4" w:space="0" w:color="auto"/>
              <w:right w:val="single" w:sz="4" w:space="0" w:color="auto"/>
            </w:tcBorders>
            <w:shd w:val="clear" w:color="auto" w:fill="auto"/>
            <w:hideMark/>
          </w:tcPr>
          <w:p w14:paraId="1D4A1F4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10E3BC3"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0F65CA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199</w:t>
            </w:r>
          </w:p>
        </w:tc>
        <w:tc>
          <w:tcPr>
            <w:tcW w:w="1134" w:type="dxa"/>
            <w:tcBorders>
              <w:top w:val="nil"/>
              <w:left w:val="nil"/>
              <w:bottom w:val="single" w:sz="4" w:space="0" w:color="auto"/>
              <w:right w:val="single" w:sz="4" w:space="0" w:color="auto"/>
            </w:tcBorders>
            <w:shd w:val="clear" w:color="auto" w:fill="auto"/>
            <w:hideMark/>
          </w:tcPr>
          <w:p w14:paraId="664D541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Бюджетные инвестиции в объекты капитального </w:t>
            </w:r>
            <w:r w:rsidRPr="00B515F7">
              <w:rPr>
                <w:rFonts w:ascii="Times New Roman" w:eastAsia="Times New Roman" w:hAnsi="Times New Roman" w:cs="Times New Roman"/>
                <w:kern w:val="0"/>
                <w:sz w:val="20"/>
                <w:szCs w:val="20"/>
                <w:lang w:eastAsia="ru-RU"/>
                <w14:ligatures w14:val="none"/>
              </w:rPr>
              <w:lastRenderedPageBreak/>
              <w:t>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3F9F3BD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AC75FE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2DB6EE9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0570342200</w:t>
            </w:r>
          </w:p>
        </w:tc>
        <w:tc>
          <w:tcPr>
            <w:tcW w:w="454" w:type="dxa"/>
            <w:tcBorders>
              <w:top w:val="nil"/>
              <w:left w:val="nil"/>
              <w:bottom w:val="single" w:sz="4" w:space="0" w:color="auto"/>
              <w:right w:val="single" w:sz="4" w:space="0" w:color="auto"/>
            </w:tcBorders>
            <w:shd w:val="clear" w:color="auto" w:fill="auto"/>
            <w:hideMark/>
          </w:tcPr>
          <w:p w14:paraId="5DED0B1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69CFA6E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483 194,2</w:t>
            </w:r>
          </w:p>
        </w:tc>
        <w:tc>
          <w:tcPr>
            <w:tcW w:w="425" w:type="dxa"/>
            <w:tcBorders>
              <w:top w:val="nil"/>
              <w:left w:val="nil"/>
              <w:bottom w:val="single" w:sz="4" w:space="0" w:color="auto"/>
              <w:right w:val="single" w:sz="4" w:space="0" w:color="auto"/>
            </w:tcBorders>
            <w:shd w:val="clear" w:color="auto" w:fill="auto"/>
            <w:hideMark/>
          </w:tcPr>
          <w:p w14:paraId="5E42F08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245 970,6</w:t>
            </w:r>
          </w:p>
        </w:tc>
        <w:tc>
          <w:tcPr>
            <w:tcW w:w="284" w:type="dxa"/>
            <w:tcBorders>
              <w:top w:val="nil"/>
              <w:left w:val="nil"/>
              <w:bottom w:val="single" w:sz="4" w:space="0" w:color="auto"/>
              <w:right w:val="single" w:sz="4" w:space="0" w:color="auto"/>
            </w:tcBorders>
            <w:shd w:val="clear" w:color="auto" w:fill="auto"/>
            <w:hideMark/>
          </w:tcPr>
          <w:p w14:paraId="4912CB4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822AEFF"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A178C2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200</w:t>
            </w:r>
          </w:p>
        </w:tc>
        <w:tc>
          <w:tcPr>
            <w:tcW w:w="1134" w:type="dxa"/>
            <w:tcBorders>
              <w:top w:val="nil"/>
              <w:left w:val="nil"/>
              <w:bottom w:val="single" w:sz="4" w:space="0" w:color="auto"/>
              <w:right w:val="single" w:sz="4" w:space="0" w:color="auto"/>
            </w:tcBorders>
            <w:shd w:val="clear" w:color="auto" w:fill="auto"/>
            <w:hideMark/>
          </w:tcPr>
          <w:p w14:paraId="04692FD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Строительство и реконструкция систем и (или) объектов коммунальной инфраструктуры</w:t>
            </w:r>
          </w:p>
        </w:tc>
        <w:tc>
          <w:tcPr>
            <w:tcW w:w="708" w:type="dxa"/>
            <w:tcBorders>
              <w:top w:val="nil"/>
              <w:left w:val="nil"/>
              <w:bottom w:val="single" w:sz="4" w:space="0" w:color="auto"/>
              <w:right w:val="single" w:sz="4" w:space="0" w:color="auto"/>
            </w:tcBorders>
            <w:shd w:val="clear" w:color="auto" w:fill="auto"/>
            <w:hideMark/>
          </w:tcPr>
          <w:p w14:paraId="525D9D0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C5EFA4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12B4479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05703S2200</w:t>
            </w:r>
          </w:p>
        </w:tc>
        <w:tc>
          <w:tcPr>
            <w:tcW w:w="454" w:type="dxa"/>
            <w:tcBorders>
              <w:top w:val="nil"/>
              <w:left w:val="nil"/>
              <w:bottom w:val="single" w:sz="4" w:space="0" w:color="auto"/>
              <w:right w:val="single" w:sz="4" w:space="0" w:color="auto"/>
            </w:tcBorders>
            <w:shd w:val="clear" w:color="auto" w:fill="auto"/>
            <w:hideMark/>
          </w:tcPr>
          <w:p w14:paraId="292C395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0A16AC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35 916,5</w:t>
            </w:r>
          </w:p>
        </w:tc>
        <w:tc>
          <w:tcPr>
            <w:tcW w:w="425" w:type="dxa"/>
            <w:tcBorders>
              <w:top w:val="nil"/>
              <w:left w:val="nil"/>
              <w:bottom w:val="single" w:sz="4" w:space="0" w:color="auto"/>
              <w:right w:val="single" w:sz="4" w:space="0" w:color="auto"/>
            </w:tcBorders>
            <w:shd w:val="clear" w:color="auto" w:fill="auto"/>
            <w:hideMark/>
          </w:tcPr>
          <w:p w14:paraId="6B89D41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29 041,2</w:t>
            </w:r>
          </w:p>
        </w:tc>
        <w:tc>
          <w:tcPr>
            <w:tcW w:w="284" w:type="dxa"/>
            <w:tcBorders>
              <w:top w:val="nil"/>
              <w:left w:val="nil"/>
              <w:bottom w:val="single" w:sz="4" w:space="0" w:color="auto"/>
              <w:right w:val="single" w:sz="4" w:space="0" w:color="auto"/>
            </w:tcBorders>
            <w:shd w:val="clear" w:color="auto" w:fill="auto"/>
            <w:hideMark/>
          </w:tcPr>
          <w:p w14:paraId="21997B7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3BCB7C2"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5A01E8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201</w:t>
            </w:r>
          </w:p>
        </w:tc>
        <w:tc>
          <w:tcPr>
            <w:tcW w:w="1134" w:type="dxa"/>
            <w:tcBorders>
              <w:top w:val="nil"/>
              <w:left w:val="nil"/>
              <w:bottom w:val="single" w:sz="4" w:space="0" w:color="auto"/>
              <w:right w:val="single" w:sz="4" w:space="0" w:color="auto"/>
            </w:tcBorders>
            <w:shd w:val="clear" w:color="auto" w:fill="auto"/>
            <w:hideMark/>
          </w:tcPr>
          <w:p w14:paraId="6AC06CE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731F7CF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A08EFE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63E886B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05703S2200</w:t>
            </w:r>
          </w:p>
        </w:tc>
        <w:tc>
          <w:tcPr>
            <w:tcW w:w="454" w:type="dxa"/>
            <w:tcBorders>
              <w:top w:val="nil"/>
              <w:left w:val="nil"/>
              <w:bottom w:val="single" w:sz="4" w:space="0" w:color="auto"/>
              <w:right w:val="single" w:sz="4" w:space="0" w:color="auto"/>
            </w:tcBorders>
            <w:shd w:val="clear" w:color="auto" w:fill="auto"/>
            <w:hideMark/>
          </w:tcPr>
          <w:p w14:paraId="6A845EA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733161B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35 916,5</w:t>
            </w:r>
          </w:p>
        </w:tc>
        <w:tc>
          <w:tcPr>
            <w:tcW w:w="425" w:type="dxa"/>
            <w:tcBorders>
              <w:top w:val="nil"/>
              <w:left w:val="nil"/>
              <w:bottom w:val="single" w:sz="4" w:space="0" w:color="auto"/>
              <w:right w:val="single" w:sz="4" w:space="0" w:color="auto"/>
            </w:tcBorders>
            <w:shd w:val="clear" w:color="auto" w:fill="auto"/>
            <w:hideMark/>
          </w:tcPr>
          <w:p w14:paraId="487EE39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29 041,2</w:t>
            </w:r>
          </w:p>
        </w:tc>
        <w:tc>
          <w:tcPr>
            <w:tcW w:w="284" w:type="dxa"/>
            <w:tcBorders>
              <w:top w:val="nil"/>
              <w:left w:val="nil"/>
              <w:bottom w:val="single" w:sz="4" w:space="0" w:color="auto"/>
              <w:right w:val="single" w:sz="4" w:space="0" w:color="auto"/>
            </w:tcBorders>
            <w:shd w:val="clear" w:color="auto" w:fill="auto"/>
            <w:hideMark/>
          </w:tcPr>
          <w:p w14:paraId="46EE6C4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020D5A80"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9E270C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202</w:t>
            </w:r>
          </w:p>
        </w:tc>
        <w:tc>
          <w:tcPr>
            <w:tcW w:w="1134" w:type="dxa"/>
            <w:tcBorders>
              <w:top w:val="nil"/>
              <w:left w:val="nil"/>
              <w:bottom w:val="single" w:sz="4" w:space="0" w:color="auto"/>
              <w:right w:val="single" w:sz="4" w:space="0" w:color="auto"/>
            </w:tcBorders>
            <w:shd w:val="clear" w:color="auto" w:fill="auto"/>
            <w:hideMark/>
          </w:tcPr>
          <w:p w14:paraId="3F0C8FC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708" w:type="dxa"/>
            <w:tcBorders>
              <w:top w:val="nil"/>
              <w:left w:val="nil"/>
              <w:bottom w:val="single" w:sz="4" w:space="0" w:color="auto"/>
              <w:right w:val="single" w:sz="4" w:space="0" w:color="auto"/>
            </w:tcBorders>
            <w:shd w:val="clear" w:color="auto" w:fill="auto"/>
            <w:hideMark/>
          </w:tcPr>
          <w:p w14:paraId="5FF596B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BA301B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67863F5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5000000000</w:t>
            </w:r>
          </w:p>
        </w:tc>
        <w:tc>
          <w:tcPr>
            <w:tcW w:w="454" w:type="dxa"/>
            <w:tcBorders>
              <w:top w:val="nil"/>
              <w:left w:val="nil"/>
              <w:bottom w:val="single" w:sz="4" w:space="0" w:color="auto"/>
              <w:right w:val="single" w:sz="4" w:space="0" w:color="auto"/>
            </w:tcBorders>
            <w:shd w:val="clear" w:color="auto" w:fill="auto"/>
            <w:hideMark/>
          </w:tcPr>
          <w:p w14:paraId="2438054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42F627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573,9</w:t>
            </w:r>
          </w:p>
        </w:tc>
        <w:tc>
          <w:tcPr>
            <w:tcW w:w="425" w:type="dxa"/>
            <w:tcBorders>
              <w:top w:val="nil"/>
              <w:left w:val="nil"/>
              <w:bottom w:val="single" w:sz="4" w:space="0" w:color="auto"/>
              <w:right w:val="single" w:sz="4" w:space="0" w:color="auto"/>
            </w:tcBorders>
            <w:shd w:val="clear" w:color="auto" w:fill="auto"/>
            <w:hideMark/>
          </w:tcPr>
          <w:p w14:paraId="78E22C4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573,9</w:t>
            </w:r>
          </w:p>
        </w:tc>
        <w:tc>
          <w:tcPr>
            <w:tcW w:w="284" w:type="dxa"/>
            <w:tcBorders>
              <w:top w:val="nil"/>
              <w:left w:val="nil"/>
              <w:bottom w:val="single" w:sz="4" w:space="0" w:color="auto"/>
              <w:right w:val="single" w:sz="4" w:space="0" w:color="auto"/>
            </w:tcBorders>
            <w:shd w:val="clear" w:color="auto" w:fill="auto"/>
            <w:hideMark/>
          </w:tcPr>
          <w:p w14:paraId="17C8811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573,9</w:t>
            </w:r>
          </w:p>
        </w:tc>
      </w:tr>
      <w:tr w:rsidR="00B515F7" w:rsidRPr="00B515F7" w14:paraId="2B9ACBC8"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55559FB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203</w:t>
            </w:r>
          </w:p>
        </w:tc>
        <w:tc>
          <w:tcPr>
            <w:tcW w:w="1134" w:type="dxa"/>
            <w:tcBorders>
              <w:top w:val="nil"/>
              <w:left w:val="nil"/>
              <w:bottom w:val="single" w:sz="4" w:space="0" w:color="auto"/>
              <w:right w:val="single" w:sz="4" w:space="0" w:color="auto"/>
            </w:tcBorders>
            <w:shd w:val="clear" w:color="auto" w:fill="auto"/>
            <w:hideMark/>
          </w:tcPr>
          <w:p w14:paraId="50DDFB3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Расходы на исполнение судебных актов, мировых соглашений, актов службы судебных приставов, надзорных органов</w:t>
            </w:r>
          </w:p>
        </w:tc>
        <w:tc>
          <w:tcPr>
            <w:tcW w:w="708" w:type="dxa"/>
            <w:tcBorders>
              <w:top w:val="nil"/>
              <w:left w:val="nil"/>
              <w:bottom w:val="single" w:sz="4" w:space="0" w:color="auto"/>
              <w:right w:val="single" w:sz="4" w:space="0" w:color="auto"/>
            </w:tcBorders>
            <w:shd w:val="clear" w:color="auto" w:fill="auto"/>
            <w:hideMark/>
          </w:tcPr>
          <w:p w14:paraId="6EFA55F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4C2179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7510C52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5000020820</w:t>
            </w:r>
          </w:p>
        </w:tc>
        <w:tc>
          <w:tcPr>
            <w:tcW w:w="454" w:type="dxa"/>
            <w:tcBorders>
              <w:top w:val="nil"/>
              <w:left w:val="nil"/>
              <w:bottom w:val="single" w:sz="4" w:space="0" w:color="auto"/>
              <w:right w:val="single" w:sz="4" w:space="0" w:color="auto"/>
            </w:tcBorders>
            <w:shd w:val="clear" w:color="auto" w:fill="auto"/>
            <w:hideMark/>
          </w:tcPr>
          <w:p w14:paraId="1F68C20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0E7BA3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573,9</w:t>
            </w:r>
          </w:p>
        </w:tc>
        <w:tc>
          <w:tcPr>
            <w:tcW w:w="425" w:type="dxa"/>
            <w:tcBorders>
              <w:top w:val="nil"/>
              <w:left w:val="nil"/>
              <w:bottom w:val="single" w:sz="4" w:space="0" w:color="auto"/>
              <w:right w:val="single" w:sz="4" w:space="0" w:color="auto"/>
            </w:tcBorders>
            <w:shd w:val="clear" w:color="auto" w:fill="auto"/>
            <w:hideMark/>
          </w:tcPr>
          <w:p w14:paraId="24DEC01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573,9</w:t>
            </w:r>
          </w:p>
        </w:tc>
        <w:tc>
          <w:tcPr>
            <w:tcW w:w="284" w:type="dxa"/>
            <w:tcBorders>
              <w:top w:val="nil"/>
              <w:left w:val="nil"/>
              <w:bottom w:val="single" w:sz="4" w:space="0" w:color="auto"/>
              <w:right w:val="single" w:sz="4" w:space="0" w:color="auto"/>
            </w:tcBorders>
            <w:shd w:val="clear" w:color="auto" w:fill="auto"/>
            <w:hideMark/>
          </w:tcPr>
          <w:p w14:paraId="107D225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573,9</w:t>
            </w:r>
          </w:p>
        </w:tc>
      </w:tr>
      <w:tr w:rsidR="00B515F7" w:rsidRPr="00B515F7" w14:paraId="413FD7B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C88744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204</w:t>
            </w:r>
          </w:p>
        </w:tc>
        <w:tc>
          <w:tcPr>
            <w:tcW w:w="1134" w:type="dxa"/>
            <w:tcBorders>
              <w:top w:val="nil"/>
              <w:left w:val="nil"/>
              <w:bottom w:val="single" w:sz="4" w:space="0" w:color="auto"/>
              <w:right w:val="single" w:sz="4" w:space="0" w:color="auto"/>
            </w:tcBorders>
            <w:shd w:val="clear" w:color="auto" w:fill="auto"/>
            <w:hideMark/>
          </w:tcPr>
          <w:p w14:paraId="49E1793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Уплата иных платежей</w:t>
            </w:r>
          </w:p>
        </w:tc>
        <w:tc>
          <w:tcPr>
            <w:tcW w:w="708" w:type="dxa"/>
            <w:tcBorders>
              <w:top w:val="nil"/>
              <w:left w:val="nil"/>
              <w:bottom w:val="single" w:sz="4" w:space="0" w:color="auto"/>
              <w:right w:val="single" w:sz="4" w:space="0" w:color="auto"/>
            </w:tcBorders>
            <w:shd w:val="clear" w:color="auto" w:fill="auto"/>
            <w:hideMark/>
          </w:tcPr>
          <w:p w14:paraId="69F53B3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FEE1C0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0502</w:t>
            </w:r>
          </w:p>
        </w:tc>
        <w:tc>
          <w:tcPr>
            <w:tcW w:w="496" w:type="dxa"/>
            <w:tcBorders>
              <w:top w:val="nil"/>
              <w:left w:val="nil"/>
              <w:bottom w:val="single" w:sz="4" w:space="0" w:color="auto"/>
              <w:right w:val="single" w:sz="4" w:space="0" w:color="auto"/>
            </w:tcBorders>
            <w:shd w:val="clear" w:color="auto" w:fill="auto"/>
            <w:hideMark/>
          </w:tcPr>
          <w:p w14:paraId="6CB516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5000020820</w:t>
            </w:r>
          </w:p>
        </w:tc>
        <w:tc>
          <w:tcPr>
            <w:tcW w:w="454" w:type="dxa"/>
            <w:tcBorders>
              <w:top w:val="nil"/>
              <w:left w:val="nil"/>
              <w:bottom w:val="single" w:sz="4" w:space="0" w:color="auto"/>
              <w:right w:val="single" w:sz="4" w:space="0" w:color="auto"/>
            </w:tcBorders>
            <w:shd w:val="clear" w:color="auto" w:fill="auto"/>
            <w:hideMark/>
          </w:tcPr>
          <w:p w14:paraId="7A2BFE2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853</w:t>
            </w:r>
          </w:p>
        </w:tc>
        <w:tc>
          <w:tcPr>
            <w:tcW w:w="538" w:type="dxa"/>
            <w:tcBorders>
              <w:top w:val="nil"/>
              <w:left w:val="nil"/>
              <w:bottom w:val="single" w:sz="4" w:space="0" w:color="auto"/>
              <w:right w:val="single" w:sz="4" w:space="0" w:color="auto"/>
            </w:tcBorders>
            <w:shd w:val="clear" w:color="auto" w:fill="auto"/>
            <w:hideMark/>
          </w:tcPr>
          <w:p w14:paraId="04C1915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573,9</w:t>
            </w:r>
          </w:p>
        </w:tc>
        <w:tc>
          <w:tcPr>
            <w:tcW w:w="425" w:type="dxa"/>
            <w:tcBorders>
              <w:top w:val="nil"/>
              <w:left w:val="nil"/>
              <w:bottom w:val="single" w:sz="4" w:space="0" w:color="auto"/>
              <w:right w:val="single" w:sz="4" w:space="0" w:color="auto"/>
            </w:tcBorders>
            <w:shd w:val="clear" w:color="auto" w:fill="auto"/>
            <w:hideMark/>
          </w:tcPr>
          <w:p w14:paraId="10F227A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573,9</w:t>
            </w:r>
          </w:p>
        </w:tc>
        <w:tc>
          <w:tcPr>
            <w:tcW w:w="284" w:type="dxa"/>
            <w:tcBorders>
              <w:top w:val="nil"/>
              <w:left w:val="nil"/>
              <w:bottom w:val="single" w:sz="4" w:space="0" w:color="auto"/>
              <w:right w:val="single" w:sz="4" w:space="0" w:color="auto"/>
            </w:tcBorders>
            <w:shd w:val="clear" w:color="auto" w:fill="auto"/>
            <w:hideMark/>
          </w:tcPr>
          <w:p w14:paraId="34E7F21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573,9</w:t>
            </w:r>
          </w:p>
        </w:tc>
      </w:tr>
      <w:tr w:rsidR="00B515F7" w:rsidRPr="00B515F7" w14:paraId="21B92E8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944570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205</w:t>
            </w:r>
          </w:p>
        </w:tc>
        <w:tc>
          <w:tcPr>
            <w:tcW w:w="1134" w:type="dxa"/>
            <w:tcBorders>
              <w:top w:val="nil"/>
              <w:left w:val="nil"/>
              <w:bottom w:val="single" w:sz="4" w:space="0" w:color="auto"/>
              <w:right w:val="single" w:sz="4" w:space="0" w:color="auto"/>
            </w:tcBorders>
            <w:shd w:val="clear" w:color="auto" w:fill="auto"/>
            <w:hideMark/>
          </w:tcPr>
          <w:p w14:paraId="5DCAD066"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Благоустройство</w:t>
            </w:r>
          </w:p>
        </w:tc>
        <w:tc>
          <w:tcPr>
            <w:tcW w:w="708" w:type="dxa"/>
            <w:tcBorders>
              <w:top w:val="nil"/>
              <w:left w:val="nil"/>
              <w:bottom w:val="single" w:sz="4" w:space="0" w:color="auto"/>
              <w:right w:val="single" w:sz="4" w:space="0" w:color="auto"/>
            </w:tcBorders>
            <w:shd w:val="clear" w:color="auto" w:fill="auto"/>
            <w:hideMark/>
          </w:tcPr>
          <w:p w14:paraId="48A9CFB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5937B1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75E5539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79C4402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8DD63C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40 554,2</w:t>
            </w:r>
          </w:p>
        </w:tc>
        <w:tc>
          <w:tcPr>
            <w:tcW w:w="425" w:type="dxa"/>
            <w:tcBorders>
              <w:top w:val="nil"/>
              <w:left w:val="nil"/>
              <w:bottom w:val="single" w:sz="4" w:space="0" w:color="auto"/>
              <w:right w:val="single" w:sz="4" w:space="0" w:color="auto"/>
            </w:tcBorders>
            <w:shd w:val="clear" w:color="auto" w:fill="auto"/>
            <w:hideMark/>
          </w:tcPr>
          <w:p w14:paraId="604A3DE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22 777,2</w:t>
            </w:r>
          </w:p>
        </w:tc>
        <w:tc>
          <w:tcPr>
            <w:tcW w:w="284" w:type="dxa"/>
            <w:tcBorders>
              <w:top w:val="nil"/>
              <w:left w:val="nil"/>
              <w:bottom w:val="single" w:sz="4" w:space="0" w:color="auto"/>
              <w:right w:val="single" w:sz="4" w:space="0" w:color="auto"/>
            </w:tcBorders>
            <w:shd w:val="clear" w:color="auto" w:fill="auto"/>
            <w:hideMark/>
          </w:tcPr>
          <w:p w14:paraId="1B36D5E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24 821,3</w:t>
            </w:r>
          </w:p>
        </w:tc>
      </w:tr>
      <w:tr w:rsidR="00B515F7" w:rsidRPr="00B515F7" w14:paraId="5D0D7083"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583BA81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206</w:t>
            </w:r>
          </w:p>
        </w:tc>
        <w:tc>
          <w:tcPr>
            <w:tcW w:w="1134" w:type="dxa"/>
            <w:tcBorders>
              <w:top w:val="nil"/>
              <w:left w:val="nil"/>
              <w:bottom w:val="single" w:sz="4" w:space="0" w:color="auto"/>
              <w:right w:val="single" w:sz="4" w:space="0" w:color="auto"/>
            </w:tcBorders>
            <w:shd w:val="clear" w:color="auto" w:fill="auto"/>
            <w:hideMark/>
          </w:tcPr>
          <w:p w14:paraId="03AB940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6859BF8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616989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3BE8587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auto" w:fill="auto"/>
            <w:hideMark/>
          </w:tcPr>
          <w:p w14:paraId="5B97440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51A404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40 554,2</w:t>
            </w:r>
          </w:p>
        </w:tc>
        <w:tc>
          <w:tcPr>
            <w:tcW w:w="425" w:type="dxa"/>
            <w:tcBorders>
              <w:top w:val="nil"/>
              <w:left w:val="nil"/>
              <w:bottom w:val="single" w:sz="4" w:space="0" w:color="auto"/>
              <w:right w:val="single" w:sz="4" w:space="0" w:color="auto"/>
            </w:tcBorders>
            <w:shd w:val="clear" w:color="auto" w:fill="auto"/>
            <w:hideMark/>
          </w:tcPr>
          <w:p w14:paraId="6B2094F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22 777,2</w:t>
            </w:r>
          </w:p>
        </w:tc>
        <w:tc>
          <w:tcPr>
            <w:tcW w:w="284" w:type="dxa"/>
            <w:tcBorders>
              <w:top w:val="nil"/>
              <w:left w:val="nil"/>
              <w:bottom w:val="single" w:sz="4" w:space="0" w:color="auto"/>
              <w:right w:val="single" w:sz="4" w:space="0" w:color="auto"/>
            </w:tcBorders>
            <w:shd w:val="clear" w:color="auto" w:fill="auto"/>
            <w:hideMark/>
          </w:tcPr>
          <w:p w14:paraId="5BFEE7B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24 821,3</w:t>
            </w:r>
          </w:p>
        </w:tc>
      </w:tr>
      <w:tr w:rsidR="00B515F7" w:rsidRPr="00B515F7" w14:paraId="529979A2"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67A2418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207</w:t>
            </w:r>
          </w:p>
        </w:tc>
        <w:tc>
          <w:tcPr>
            <w:tcW w:w="1134" w:type="dxa"/>
            <w:tcBorders>
              <w:top w:val="nil"/>
              <w:left w:val="nil"/>
              <w:bottom w:val="single" w:sz="4" w:space="0" w:color="auto"/>
              <w:right w:val="single" w:sz="4" w:space="0" w:color="auto"/>
            </w:tcBorders>
            <w:shd w:val="clear" w:color="auto" w:fill="auto"/>
            <w:hideMark/>
          </w:tcPr>
          <w:p w14:paraId="56B8E67B"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«Благоустройство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0E6EE1F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EE0709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134B335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05Г0000000</w:t>
            </w:r>
          </w:p>
        </w:tc>
        <w:tc>
          <w:tcPr>
            <w:tcW w:w="454" w:type="dxa"/>
            <w:tcBorders>
              <w:top w:val="nil"/>
              <w:left w:val="nil"/>
              <w:bottom w:val="single" w:sz="4" w:space="0" w:color="auto"/>
              <w:right w:val="single" w:sz="4" w:space="0" w:color="auto"/>
            </w:tcBorders>
            <w:shd w:val="clear" w:color="auto" w:fill="auto"/>
            <w:hideMark/>
          </w:tcPr>
          <w:p w14:paraId="46FE0B3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B02138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40 554,2</w:t>
            </w:r>
          </w:p>
        </w:tc>
        <w:tc>
          <w:tcPr>
            <w:tcW w:w="425" w:type="dxa"/>
            <w:tcBorders>
              <w:top w:val="nil"/>
              <w:left w:val="nil"/>
              <w:bottom w:val="single" w:sz="4" w:space="0" w:color="auto"/>
              <w:right w:val="single" w:sz="4" w:space="0" w:color="auto"/>
            </w:tcBorders>
            <w:shd w:val="clear" w:color="auto" w:fill="auto"/>
            <w:hideMark/>
          </w:tcPr>
          <w:p w14:paraId="39B4F3B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22 777,2</w:t>
            </w:r>
          </w:p>
        </w:tc>
        <w:tc>
          <w:tcPr>
            <w:tcW w:w="284" w:type="dxa"/>
            <w:tcBorders>
              <w:top w:val="nil"/>
              <w:left w:val="nil"/>
              <w:bottom w:val="single" w:sz="4" w:space="0" w:color="auto"/>
              <w:right w:val="single" w:sz="4" w:space="0" w:color="auto"/>
            </w:tcBorders>
            <w:shd w:val="clear" w:color="auto" w:fill="auto"/>
            <w:hideMark/>
          </w:tcPr>
          <w:p w14:paraId="6DF7B2F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24 821,3</w:t>
            </w:r>
          </w:p>
        </w:tc>
      </w:tr>
      <w:tr w:rsidR="00B515F7" w:rsidRPr="00B515F7" w14:paraId="716AE35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4DC15D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208</w:t>
            </w:r>
          </w:p>
        </w:tc>
        <w:tc>
          <w:tcPr>
            <w:tcW w:w="1134" w:type="dxa"/>
            <w:tcBorders>
              <w:top w:val="nil"/>
              <w:left w:val="nil"/>
              <w:bottom w:val="single" w:sz="4" w:space="0" w:color="auto"/>
              <w:right w:val="single" w:sz="4" w:space="0" w:color="auto"/>
            </w:tcBorders>
            <w:shd w:val="clear" w:color="auto" w:fill="auto"/>
            <w:hideMark/>
          </w:tcPr>
          <w:p w14:paraId="6A3EB8B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уличного освещения</w:t>
            </w:r>
          </w:p>
        </w:tc>
        <w:tc>
          <w:tcPr>
            <w:tcW w:w="708" w:type="dxa"/>
            <w:tcBorders>
              <w:top w:val="nil"/>
              <w:left w:val="nil"/>
              <w:bottom w:val="single" w:sz="4" w:space="0" w:color="auto"/>
              <w:right w:val="single" w:sz="4" w:space="0" w:color="auto"/>
            </w:tcBorders>
            <w:shd w:val="clear" w:color="auto" w:fill="auto"/>
            <w:hideMark/>
          </w:tcPr>
          <w:p w14:paraId="034115A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2E7907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389DE9F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05Г0123010</w:t>
            </w:r>
          </w:p>
        </w:tc>
        <w:tc>
          <w:tcPr>
            <w:tcW w:w="454" w:type="dxa"/>
            <w:tcBorders>
              <w:top w:val="nil"/>
              <w:left w:val="nil"/>
              <w:bottom w:val="single" w:sz="4" w:space="0" w:color="auto"/>
              <w:right w:val="single" w:sz="4" w:space="0" w:color="auto"/>
            </w:tcBorders>
            <w:shd w:val="clear" w:color="auto" w:fill="auto"/>
            <w:hideMark/>
          </w:tcPr>
          <w:p w14:paraId="1D24A2B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181EF2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13 907,6</w:t>
            </w:r>
          </w:p>
        </w:tc>
        <w:tc>
          <w:tcPr>
            <w:tcW w:w="425" w:type="dxa"/>
            <w:tcBorders>
              <w:top w:val="nil"/>
              <w:left w:val="nil"/>
              <w:bottom w:val="single" w:sz="4" w:space="0" w:color="auto"/>
              <w:right w:val="single" w:sz="4" w:space="0" w:color="auto"/>
            </w:tcBorders>
            <w:shd w:val="clear" w:color="auto" w:fill="auto"/>
            <w:hideMark/>
          </w:tcPr>
          <w:p w14:paraId="10BFEA3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11 592,4</w:t>
            </w:r>
          </w:p>
        </w:tc>
        <w:tc>
          <w:tcPr>
            <w:tcW w:w="284" w:type="dxa"/>
            <w:tcBorders>
              <w:top w:val="nil"/>
              <w:left w:val="nil"/>
              <w:bottom w:val="single" w:sz="4" w:space="0" w:color="auto"/>
              <w:right w:val="single" w:sz="4" w:space="0" w:color="auto"/>
            </w:tcBorders>
            <w:shd w:val="clear" w:color="auto" w:fill="auto"/>
            <w:hideMark/>
          </w:tcPr>
          <w:p w14:paraId="2D88BA9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13 929,3</w:t>
            </w:r>
          </w:p>
        </w:tc>
      </w:tr>
      <w:tr w:rsidR="00B515F7" w:rsidRPr="00B515F7" w14:paraId="3F908A74"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2CA021B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209</w:t>
            </w:r>
          </w:p>
        </w:tc>
        <w:tc>
          <w:tcPr>
            <w:tcW w:w="1134" w:type="dxa"/>
            <w:tcBorders>
              <w:top w:val="nil"/>
              <w:left w:val="nil"/>
              <w:bottom w:val="single" w:sz="4" w:space="0" w:color="auto"/>
              <w:right w:val="single" w:sz="4" w:space="0" w:color="auto"/>
            </w:tcBorders>
            <w:shd w:val="clear" w:color="auto" w:fill="auto"/>
            <w:hideMark/>
          </w:tcPr>
          <w:p w14:paraId="163A9AF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14:paraId="61589B2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F44E65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3145297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05Г0123010</w:t>
            </w:r>
          </w:p>
        </w:tc>
        <w:tc>
          <w:tcPr>
            <w:tcW w:w="454" w:type="dxa"/>
            <w:tcBorders>
              <w:top w:val="nil"/>
              <w:left w:val="nil"/>
              <w:bottom w:val="single" w:sz="4" w:space="0" w:color="auto"/>
              <w:right w:val="single" w:sz="4" w:space="0" w:color="auto"/>
            </w:tcBorders>
            <w:shd w:val="clear" w:color="auto" w:fill="auto"/>
            <w:hideMark/>
          </w:tcPr>
          <w:p w14:paraId="4553905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240</w:t>
            </w:r>
          </w:p>
        </w:tc>
        <w:tc>
          <w:tcPr>
            <w:tcW w:w="538" w:type="dxa"/>
            <w:tcBorders>
              <w:top w:val="nil"/>
              <w:left w:val="nil"/>
              <w:bottom w:val="single" w:sz="4" w:space="0" w:color="auto"/>
              <w:right w:val="single" w:sz="4" w:space="0" w:color="auto"/>
            </w:tcBorders>
            <w:shd w:val="clear" w:color="auto" w:fill="auto"/>
            <w:hideMark/>
          </w:tcPr>
          <w:p w14:paraId="31D6487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13 209,6</w:t>
            </w:r>
          </w:p>
        </w:tc>
        <w:tc>
          <w:tcPr>
            <w:tcW w:w="425" w:type="dxa"/>
            <w:tcBorders>
              <w:top w:val="nil"/>
              <w:left w:val="nil"/>
              <w:bottom w:val="single" w:sz="4" w:space="0" w:color="auto"/>
              <w:right w:val="single" w:sz="4" w:space="0" w:color="auto"/>
            </w:tcBorders>
            <w:shd w:val="clear" w:color="auto" w:fill="auto"/>
            <w:hideMark/>
          </w:tcPr>
          <w:p w14:paraId="04A66FF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10 866,4</w:t>
            </w:r>
          </w:p>
        </w:tc>
        <w:tc>
          <w:tcPr>
            <w:tcW w:w="284" w:type="dxa"/>
            <w:tcBorders>
              <w:top w:val="nil"/>
              <w:left w:val="nil"/>
              <w:bottom w:val="single" w:sz="4" w:space="0" w:color="auto"/>
              <w:right w:val="single" w:sz="4" w:space="0" w:color="auto"/>
            </w:tcBorders>
            <w:shd w:val="clear" w:color="auto" w:fill="auto"/>
            <w:hideMark/>
          </w:tcPr>
          <w:p w14:paraId="0022512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13 174,3</w:t>
            </w:r>
          </w:p>
        </w:tc>
      </w:tr>
      <w:tr w:rsidR="00B515F7" w:rsidRPr="00B515F7" w14:paraId="6EABD4A5" w14:textId="77777777" w:rsidTr="00B515F7">
        <w:trPr>
          <w:trHeight w:val="330"/>
        </w:trPr>
        <w:tc>
          <w:tcPr>
            <w:tcW w:w="582" w:type="dxa"/>
            <w:tcBorders>
              <w:top w:val="nil"/>
              <w:left w:val="single" w:sz="4" w:space="0" w:color="auto"/>
              <w:bottom w:val="single" w:sz="4" w:space="0" w:color="auto"/>
              <w:right w:val="single" w:sz="4" w:space="0" w:color="auto"/>
            </w:tcBorders>
            <w:shd w:val="clear" w:color="000000" w:fill="FFFFFF"/>
            <w:hideMark/>
          </w:tcPr>
          <w:p w14:paraId="271C67F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210</w:t>
            </w:r>
          </w:p>
        </w:tc>
        <w:tc>
          <w:tcPr>
            <w:tcW w:w="1134" w:type="dxa"/>
            <w:tcBorders>
              <w:top w:val="nil"/>
              <w:left w:val="nil"/>
              <w:bottom w:val="single" w:sz="4" w:space="0" w:color="auto"/>
              <w:right w:val="single" w:sz="4" w:space="0" w:color="auto"/>
            </w:tcBorders>
            <w:shd w:val="clear" w:color="auto" w:fill="auto"/>
            <w:hideMark/>
          </w:tcPr>
          <w:p w14:paraId="07CC950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4E7E909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687D3F7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27F910A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18FF93C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1FD5285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9 567,1</w:t>
            </w:r>
          </w:p>
        </w:tc>
        <w:tc>
          <w:tcPr>
            <w:tcW w:w="425" w:type="dxa"/>
            <w:tcBorders>
              <w:top w:val="nil"/>
              <w:left w:val="nil"/>
              <w:bottom w:val="single" w:sz="4" w:space="0" w:color="auto"/>
              <w:right w:val="single" w:sz="4" w:space="0" w:color="auto"/>
            </w:tcBorders>
            <w:shd w:val="clear" w:color="auto" w:fill="auto"/>
            <w:hideMark/>
          </w:tcPr>
          <w:p w14:paraId="4F794C6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7 346,9</w:t>
            </w:r>
          </w:p>
        </w:tc>
        <w:tc>
          <w:tcPr>
            <w:tcW w:w="284" w:type="dxa"/>
            <w:tcBorders>
              <w:top w:val="nil"/>
              <w:left w:val="nil"/>
              <w:bottom w:val="single" w:sz="4" w:space="0" w:color="auto"/>
              <w:right w:val="single" w:sz="4" w:space="0" w:color="auto"/>
            </w:tcBorders>
            <w:shd w:val="clear" w:color="auto" w:fill="auto"/>
            <w:hideMark/>
          </w:tcPr>
          <w:p w14:paraId="7B75BBA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9 514,0</w:t>
            </w:r>
          </w:p>
        </w:tc>
      </w:tr>
      <w:tr w:rsidR="00B515F7" w:rsidRPr="00B515F7" w14:paraId="350A23AA"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109B0F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211</w:t>
            </w:r>
          </w:p>
        </w:tc>
        <w:tc>
          <w:tcPr>
            <w:tcW w:w="1134" w:type="dxa"/>
            <w:tcBorders>
              <w:top w:val="nil"/>
              <w:left w:val="nil"/>
              <w:bottom w:val="single" w:sz="4" w:space="0" w:color="auto"/>
              <w:right w:val="single" w:sz="4" w:space="0" w:color="auto"/>
            </w:tcBorders>
            <w:shd w:val="clear" w:color="auto" w:fill="auto"/>
            <w:hideMark/>
          </w:tcPr>
          <w:p w14:paraId="7BD679F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энергетических ресурсов</w:t>
            </w:r>
          </w:p>
        </w:tc>
        <w:tc>
          <w:tcPr>
            <w:tcW w:w="708" w:type="dxa"/>
            <w:tcBorders>
              <w:top w:val="nil"/>
              <w:left w:val="nil"/>
              <w:bottom w:val="single" w:sz="4" w:space="0" w:color="auto"/>
              <w:right w:val="single" w:sz="4" w:space="0" w:color="auto"/>
            </w:tcBorders>
            <w:shd w:val="clear" w:color="auto" w:fill="auto"/>
            <w:hideMark/>
          </w:tcPr>
          <w:p w14:paraId="6E113C0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2639208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78A1AD3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6D7FE0F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247</w:t>
            </w:r>
          </w:p>
        </w:tc>
        <w:tc>
          <w:tcPr>
            <w:tcW w:w="538" w:type="dxa"/>
            <w:tcBorders>
              <w:top w:val="nil"/>
              <w:left w:val="nil"/>
              <w:bottom w:val="single" w:sz="4" w:space="0" w:color="auto"/>
              <w:right w:val="single" w:sz="4" w:space="0" w:color="auto"/>
            </w:tcBorders>
            <w:shd w:val="clear" w:color="auto" w:fill="auto"/>
            <w:hideMark/>
          </w:tcPr>
          <w:p w14:paraId="5DE63B7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3 642,5</w:t>
            </w:r>
          </w:p>
        </w:tc>
        <w:tc>
          <w:tcPr>
            <w:tcW w:w="425" w:type="dxa"/>
            <w:tcBorders>
              <w:top w:val="nil"/>
              <w:left w:val="nil"/>
              <w:bottom w:val="single" w:sz="4" w:space="0" w:color="auto"/>
              <w:right w:val="single" w:sz="4" w:space="0" w:color="auto"/>
            </w:tcBorders>
            <w:shd w:val="clear" w:color="auto" w:fill="auto"/>
            <w:hideMark/>
          </w:tcPr>
          <w:p w14:paraId="64845F6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3 519,5</w:t>
            </w:r>
          </w:p>
        </w:tc>
        <w:tc>
          <w:tcPr>
            <w:tcW w:w="284" w:type="dxa"/>
            <w:tcBorders>
              <w:top w:val="nil"/>
              <w:left w:val="nil"/>
              <w:bottom w:val="single" w:sz="4" w:space="0" w:color="auto"/>
              <w:right w:val="single" w:sz="4" w:space="0" w:color="auto"/>
            </w:tcBorders>
            <w:shd w:val="clear" w:color="auto" w:fill="auto"/>
            <w:hideMark/>
          </w:tcPr>
          <w:p w14:paraId="454CF97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3 660,3</w:t>
            </w:r>
          </w:p>
        </w:tc>
      </w:tr>
      <w:tr w:rsidR="00B515F7" w:rsidRPr="00B515F7" w14:paraId="7D0EB967"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10712C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212</w:t>
            </w:r>
          </w:p>
        </w:tc>
        <w:tc>
          <w:tcPr>
            <w:tcW w:w="1134" w:type="dxa"/>
            <w:tcBorders>
              <w:top w:val="nil"/>
              <w:left w:val="nil"/>
              <w:bottom w:val="single" w:sz="4" w:space="0" w:color="auto"/>
              <w:right w:val="single" w:sz="4" w:space="0" w:color="auto"/>
            </w:tcBorders>
            <w:shd w:val="clear" w:color="auto" w:fill="auto"/>
            <w:hideMark/>
          </w:tcPr>
          <w:p w14:paraId="6767B32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1050EA1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0B311EB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767337D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3D319D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3372321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698,0</w:t>
            </w:r>
          </w:p>
        </w:tc>
        <w:tc>
          <w:tcPr>
            <w:tcW w:w="425" w:type="dxa"/>
            <w:tcBorders>
              <w:top w:val="nil"/>
              <w:left w:val="nil"/>
              <w:bottom w:val="single" w:sz="4" w:space="0" w:color="auto"/>
              <w:right w:val="single" w:sz="4" w:space="0" w:color="auto"/>
            </w:tcBorders>
            <w:shd w:val="clear" w:color="auto" w:fill="auto"/>
            <w:hideMark/>
          </w:tcPr>
          <w:p w14:paraId="3EF8C37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726,0</w:t>
            </w:r>
          </w:p>
        </w:tc>
        <w:tc>
          <w:tcPr>
            <w:tcW w:w="284" w:type="dxa"/>
            <w:tcBorders>
              <w:top w:val="nil"/>
              <w:left w:val="nil"/>
              <w:bottom w:val="single" w:sz="4" w:space="0" w:color="auto"/>
              <w:right w:val="single" w:sz="4" w:space="0" w:color="auto"/>
            </w:tcBorders>
            <w:shd w:val="clear" w:color="auto" w:fill="auto"/>
            <w:hideMark/>
          </w:tcPr>
          <w:p w14:paraId="686EC88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755,0</w:t>
            </w:r>
          </w:p>
        </w:tc>
      </w:tr>
      <w:tr w:rsidR="00B515F7" w:rsidRPr="00B515F7" w14:paraId="1D564211"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8EB9BA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213</w:t>
            </w:r>
          </w:p>
        </w:tc>
        <w:tc>
          <w:tcPr>
            <w:tcW w:w="1134" w:type="dxa"/>
            <w:tcBorders>
              <w:top w:val="nil"/>
              <w:left w:val="nil"/>
              <w:bottom w:val="single" w:sz="4" w:space="0" w:color="auto"/>
              <w:right w:val="single" w:sz="4" w:space="0" w:color="auto"/>
            </w:tcBorders>
            <w:shd w:val="clear" w:color="auto" w:fill="auto"/>
            <w:hideMark/>
          </w:tcPr>
          <w:p w14:paraId="41BE490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и содержание мест захоронения</w:t>
            </w:r>
          </w:p>
        </w:tc>
        <w:tc>
          <w:tcPr>
            <w:tcW w:w="708" w:type="dxa"/>
            <w:tcBorders>
              <w:top w:val="nil"/>
              <w:left w:val="nil"/>
              <w:bottom w:val="single" w:sz="4" w:space="0" w:color="auto"/>
              <w:right w:val="single" w:sz="4" w:space="0" w:color="auto"/>
            </w:tcBorders>
            <w:shd w:val="clear" w:color="auto" w:fill="auto"/>
            <w:hideMark/>
          </w:tcPr>
          <w:p w14:paraId="3C046DB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0F17C4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1B39096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05Г0123020</w:t>
            </w:r>
          </w:p>
        </w:tc>
        <w:tc>
          <w:tcPr>
            <w:tcW w:w="454" w:type="dxa"/>
            <w:tcBorders>
              <w:top w:val="nil"/>
              <w:left w:val="nil"/>
              <w:bottom w:val="single" w:sz="4" w:space="0" w:color="auto"/>
              <w:right w:val="single" w:sz="4" w:space="0" w:color="auto"/>
            </w:tcBorders>
            <w:shd w:val="clear" w:color="auto" w:fill="auto"/>
            <w:hideMark/>
          </w:tcPr>
          <w:p w14:paraId="762B9AC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1DE7C2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626,6</w:t>
            </w:r>
          </w:p>
        </w:tc>
        <w:tc>
          <w:tcPr>
            <w:tcW w:w="425" w:type="dxa"/>
            <w:tcBorders>
              <w:top w:val="nil"/>
              <w:left w:val="nil"/>
              <w:bottom w:val="single" w:sz="4" w:space="0" w:color="auto"/>
              <w:right w:val="single" w:sz="4" w:space="0" w:color="auto"/>
            </w:tcBorders>
            <w:shd w:val="clear" w:color="auto" w:fill="auto"/>
            <w:hideMark/>
          </w:tcPr>
          <w:p w14:paraId="4F4D70D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243,3</w:t>
            </w:r>
          </w:p>
        </w:tc>
        <w:tc>
          <w:tcPr>
            <w:tcW w:w="284" w:type="dxa"/>
            <w:tcBorders>
              <w:top w:val="nil"/>
              <w:left w:val="nil"/>
              <w:bottom w:val="single" w:sz="4" w:space="0" w:color="auto"/>
              <w:right w:val="single" w:sz="4" w:space="0" w:color="auto"/>
            </w:tcBorders>
            <w:shd w:val="clear" w:color="auto" w:fill="auto"/>
            <w:hideMark/>
          </w:tcPr>
          <w:p w14:paraId="68EE699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251,6</w:t>
            </w:r>
          </w:p>
        </w:tc>
      </w:tr>
      <w:tr w:rsidR="00B515F7" w:rsidRPr="00B515F7" w14:paraId="0EAE2D3B"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131491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214</w:t>
            </w:r>
          </w:p>
        </w:tc>
        <w:tc>
          <w:tcPr>
            <w:tcW w:w="1134" w:type="dxa"/>
            <w:tcBorders>
              <w:top w:val="nil"/>
              <w:left w:val="nil"/>
              <w:bottom w:val="single" w:sz="4" w:space="0" w:color="auto"/>
              <w:right w:val="single" w:sz="4" w:space="0" w:color="auto"/>
            </w:tcBorders>
            <w:shd w:val="clear" w:color="auto" w:fill="auto"/>
            <w:hideMark/>
          </w:tcPr>
          <w:p w14:paraId="2ACDB2B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304D51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13B5DA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7D83DF0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05Г0123020</w:t>
            </w:r>
          </w:p>
        </w:tc>
        <w:tc>
          <w:tcPr>
            <w:tcW w:w="454" w:type="dxa"/>
            <w:tcBorders>
              <w:top w:val="nil"/>
              <w:left w:val="nil"/>
              <w:bottom w:val="single" w:sz="4" w:space="0" w:color="auto"/>
              <w:right w:val="single" w:sz="4" w:space="0" w:color="auto"/>
            </w:tcBorders>
            <w:shd w:val="clear" w:color="auto" w:fill="auto"/>
            <w:hideMark/>
          </w:tcPr>
          <w:p w14:paraId="4710CF5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6AEEF95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626,6</w:t>
            </w:r>
          </w:p>
        </w:tc>
        <w:tc>
          <w:tcPr>
            <w:tcW w:w="425" w:type="dxa"/>
            <w:tcBorders>
              <w:top w:val="nil"/>
              <w:left w:val="nil"/>
              <w:bottom w:val="single" w:sz="4" w:space="0" w:color="auto"/>
              <w:right w:val="single" w:sz="4" w:space="0" w:color="auto"/>
            </w:tcBorders>
            <w:shd w:val="clear" w:color="auto" w:fill="auto"/>
            <w:hideMark/>
          </w:tcPr>
          <w:p w14:paraId="6CE1974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243,3</w:t>
            </w:r>
          </w:p>
        </w:tc>
        <w:tc>
          <w:tcPr>
            <w:tcW w:w="284" w:type="dxa"/>
            <w:tcBorders>
              <w:top w:val="nil"/>
              <w:left w:val="nil"/>
              <w:bottom w:val="single" w:sz="4" w:space="0" w:color="auto"/>
              <w:right w:val="single" w:sz="4" w:space="0" w:color="auto"/>
            </w:tcBorders>
            <w:shd w:val="clear" w:color="auto" w:fill="auto"/>
            <w:hideMark/>
          </w:tcPr>
          <w:p w14:paraId="2574D8C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251,6</w:t>
            </w:r>
          </w:p>
        </w:tc>
      </w:tr>
      <w:tr w:rsidR="00B515F7" w:rsidRPr="00B515F7" w14:paraId="40C77A83"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B09F47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215</w:t>
            </w:r>
          </w:p>
        </w:tc>
        <w:tc>
          <w:tcPr>
            <w:tcW w:w="1134" w:type="dxa"/>
            <w:tcBorders>
              <w:top w:val="nil"/>
              <w:left w:val="nil"/>
              <w:bottom w:val="single" w:sz="4" w:space="0" w:color="auto"/>
              <w:right w:val="single" w:sz="4" w:space="0" w:color="auto"/>
            </w:tcBorders>
            <w:shd w:val="clear" w:color="auto" w:fill="auto"/>
            <w:hideMark/>
          </w:tcPr>
          <w:p w14:paraId="57F476B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Содержание территорий общего пользования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587BEDA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558F3F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60940B7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05Г0123050</w:t>
            </w:r>
          </w:p>
        </w:tc>
        <w:tc>
          <w:tcPr>
            <w:tcW w:w="454" w:type="dxa"/>
            <w:tcBorders>
              <w:top w:val="nil"/>
              <w:left w:val="nil"/>
              <w:bottom w:val="single" w:sz="4" w:space="0" w:color="auto"/>
              <w:right w:val="single" w:sz="4" w:space="0" w:color="auto"/>
            </w:tcBorders>
            <w:shd w:val="clear" w:color="auto" w:fill="auto"/>
            <w:hideMark/>
          </w:tcPr>
          <w:p w14:paraId="2A88D20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DEE7C2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11,4</w:t>
            </w:r>
          </w:p>
        </w:tc>
        <w:tc>
          <w:tcPr>
            <w:tcW w:w="425" w:type="dxa"/>
            <w:tcBorders>
              <w:top w:val="nil"/>
              <w:left w:val="nil"/>
              <w:bottom w:val="single" w:sz="4" w:space="0" w:color="auto"/>
              <w:right w:val="single" w:sz="4" w:space="0" w:color="auto"/>
            </w:tcBorders>
            <w:shd w:val="clear" w:color="auto" w:fill="auto"/>
            <w:hideMark/>
          </w:tcPr>
          <w:p w14:paraId="211D0E8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10,9</w:t>
            </w:r>
          </w:p>
        </w:tc>
        <w:tc>
          <w:tcPr>
            <w:tcW w:w="284" w:type="dxa"/>
            <w:tcBorders>
              <w:top w:val="nil"/>
              <w:left w:val="nil"/>
              <w:bottom w:val="single" w:sz="4" w:space="0" w:color="auto"/>
              <w:right w:val="single" w:sz="4" w:space="0" w:color="auto"/>
            </w:tcBorders>
            <w:shd w:val="clear" w:color="auto" w:fill="auto"/>
            <w:hideMark/>
          </w:tcPr>
          <w:p w14:paraId="72C3134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11,4</w:t>
            </w:r>
          </w:p>
        </w:tc>
      </w:tr>
      <w:tr w:rsidR="00B515F7" w:rsidRPr="00B515F7" w14:paraId="16A369B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FB3C6D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216</w:t>
            </w:r>
          </w:p>
        </w:tc>
        <w:tc>
          <w:tcPr>
            <w:tcW w:w="1134" w:type="dxa"/>
            <w:tcBorders>
              <w:top w:val="nil"/>
              <w:left w:val="nil"/>
              <w:bottom w:val="single" w:sz="4" w:space="0" w:color="auto"/>
              <w:right w:val="single" w:sz="4" w:space="0" w:color="auto"/>
            </w:tcBorders>
            <w:shd w:val="clear" w:color="auto" w:fill="auto"/>
            <w:hideMark/>
          </w:tcPr>
          <w:p w14:paraId="6EDFD20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энергетических ресурсов</w:t>
            </w:r>
          </w:p>
        </w:tc>
        <w:tc>
          <w:tcPr>
            <w:tcW w:w="708" w:type="dxa"/>
            <w:tcBorders>
              <w:top w:val="nil"/>
              <w:left w:val="nil"/>
              <w:bottom w:val="single" w:sz="4" w:space="0" w:color="auto"/>
              <w:right w:val="single" w:sz="4" w:space="0" w:color="auto"/>
            </w:tcBorders>
            <w:shd w:val="clear" w:color="auto" w:fill="auto"/>
            <w:hideMark/>
          </w:tcPr>
          <w:p w14:paraId="1B88A7D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49C9CF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673F1EE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05Г0123050</w:t>
            </w:r>
          </w:p>
        </w:tc>
        <w:tc>
          <w:tcPr>
            <w:tcW w:w="454" w:type="dxa"/>
            <w:tcBorders>
              <w:top w:val="nil"/>
              <w:left w:val="nil"/>
              <w:bottom w:val="single" w:sz="4" w:space="0" w:color="auto"/>
              <w:right w:val="single" w:sz="4" w:space="0" w:color="auto"/>
            </w:tcBorders>
            <w:shd w:val="clear" w:color="auto" w:fill="auto"/>
            <w:hideMark/>
          </w:tcPr>
          <w:p w14:paraId="7B9155F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247</w:t>
            </w:r>
          </w:p>
        </w:tc>
        <w:tc>
          <w:tcPr>
            <w:tcW w:w="538" w:type="dxa"/>
            <w:tcBorders>
              <w:top w:val="nil"/>
              <w:left w:val="nil"/>
              <w:bottom w:val="single" w:sz="4" w:space="0" w:color="auto"/>
              <w:right w:val="single" w:sz="4" w:space="0" w:color="auto"/>
            </w:tcBorders>
            <w:shd w:val="clear" w:color="auto" w:fill="auto"/>
            <w:hideMark/>
          </w:tcPr>
          <w:p w14:paraId="119BBA9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11,4</w:t>
            </w:r>
          </w:p>
        </w:tc>
        <w:tc>
          <w:tcPr>
            <w:tcW w:w="425" w:type="dxa"/>
            <w:tcBorders>
              <w:top w:val="nil"/>
              <w:left w:val="nil"/>
              <w:bottom w:val="single" w:sz="4" w:space="0" w:color="auto"/>
              <w:right w:val="single" w:sz="4" w:space="0" w:color="auto"/>
            </w:tcBorders>
            <w:shd w:val="clear" w:color="auto" w:fill="auto"/>
            <w:hideMark/>
          </w:tcPr>
          <w:p w14:paraId="1E525F9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10,9</w:t>
            </w:r>
          </w:p>
        </w:tc>
        <w:tc>
          <w:tcPr>
            <w:tcW w:w="284" w:type="dxa"/>
            <w:tcBorders>
              <w:top w:val="nil"/>
              <w:left w:val="nil"/>
              <w:bottom w:val="single" w:sz="4" w:space="0" w:color="auto"/>
              <w:right w:val="single" w:sz="4" w:space="0" w:color="auto"/>
            </w:tcBorders>
            <w:shd w:val="clear" w:color="auto" w:fill="auto"/>
            <w:hideMark/>
          </w:tcPr>
          <w:p w14:paraId="59290B4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11,4</w:t>
            </w:r>
          </w:p>
        </w:tc>
      </w:tr>
      <w:tr w:rsidR="00B515F7" w:rsidRPr="00B515F7" w14:paraId="2E663EB7" w14:textId="77777777" w:rsidTr="00B515F7">
        <w:trPr>
          <w:trHeight w:val="1020"/>
        </w:trPr>
        <w:tc>
          <w:tcPr>
            <w:tcW w:w="582" w:type="dxa"/>
            <w:tcBorders>
              <w:top w:val="nil"/>
              <w:left w:val="single" w:sz="4" w:space="0" w:color="auto"/>
              <w:bottom w:val="single" w:sz="4" w:space="0" w:color="auto"/>
              <w:right w:val="single" w:sz="4" w:space="0" w:color="auto"/>
            </w:tcBorders>
            <w:shd w:val="clear" w:color="000000" w:fill="FFFFFF"/>
            <w:hideMark/>
          </w:tcPr>
          <w:p w14:paraId="161B0B5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217</w:t>
            </w:r>
          </w:p>
        </w:tc>
        <w:tc>
          <w:tcPr>
            <w:tcW w:w="1134" w:type="dxa"/>
            <w:tcBorders>
              <w:top w:val="nil"/>
              <w:left w:val="nil"/>
              <w:bottom w:val="single" w:sz="4" w:space="0" w:color="auto"/>
              <w:right w:val="single" w:sz="4" w:space="0" w:color="auto"/>
            </w:tcBorders>
            <w:shd w:val="clear" w:color="auto" w:fill="auto"/>
            <w:hideMark/>
          </w:tcPr>
          <w:p w14:paraId="268EC02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Сохранение, восстановление и содержание памятников, памятных знаков, иных мемориальных объектов, увековечивающих </w:t>
            </w:r>
            <w:r w:rsidRPr="00B515F7">
              <w:rPr>
                <w:rFonts w:ascii="Times New Roman" w:eastAsia="Times New Roman" w:hAnsi="Times New Roman" w:cs="Times New Roman"/>
                <w:kern w:val="0"/>
                <w:sz w:val="20"/>
                <w:szCs w:val="20"/>
                <w:lang w:eastAsia="ru-RU"/>
                <w14:ligatures w14:val="none"/>
              </w:rPr>
              <w:lastRenderedPageBreak/>
              <w:t>память земляков, погибших при защите Отечества</w:t>
            </w:r>
          </w:p>
        </w:tc>
        <w:tc>
          <w:tcPr>
            <w:tcW w:w="708" w:type="dxa"/>
            <w:tcBorders>
              <w:top w:val="nil"/>
              <w:left w:val="nil"/>
              <w:bottom w:val="single" w:sz="4" w:space="0" w:color="auto"/>
              <w:right w:val="single" w:sz="4" w:space="0" w:color="auto"/>
            </w:tcBorders>
            <w:shd w:val="clear" w:color="auto" w:fill="auto"/>
            <w:hideMark/>
          </w:tcPr>
          <w:p w14:paraId="4D6D7C5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920</w:t>
            </w:r>
          </w:p>
        </w:tc>
        <w:tc>
          <w:tcPr>
            <w:tcW w:w="497" w:type="dxa"/>
            <w:tcBorders>
              <w:top w:val="nil"/>
              <w:left w:val="nil"/>
              <w:bottom w:val="single" w:sz="4" w:space="0" w:color="auto"/>
              <w:right w:val="single" w:sz="4" w:space="0" w:color="auto"/>
            </w:tcBorders>
            <w:shd w:val="clear" w:color="auto" w:fill="auto"/>
            <w:hideMark/>
          </w:tcPr>
          <w:p w14:paraId="7C4710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4D4F3AF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05Г0123060</w:t>
            </w:r>
          </w:p>
        </w:tc>
        <w:tc>
          <w:tcPr>
            <w:tcW w:w="454" w:type="dxa"/>
            <w:tcBorders>
              <w:top w:val="nil"/>
              <w:left w:val="nil"/>
              <w:bottom w:val="single" w:sz="4" w:space="0" w:color="auto"/>
              <w:right w:val="single" w:sz="4" w:space="0" w:color="auto"/>
            </w:tcBorders>
            <w:shd w:val="clear" w:color="auto" w:fill="auto"/>
            <w:hideMark/>
          </w:tcPr>
          <w:p w14:paraId="7395BCC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2779D6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1 717,6</w:t>
            </w:r>
          </w:p>
        </w:tc>
        <w:tc>
          <w:tcPr>
            <w:tcW w:w="425" w:type="dxa"/>
            <w:tcBorders>
              <w:top w:val="nil"/>
              <w:left w:val="nil"/>
              <w:bottom w:val="single" w:sz="4" w:space="0" w:color="auto"/>
              <w:right w:val="single" w:sz="4" w:space="0" w:color="auto"/>
            </w:tcBorders>
            <w:shd w:val="clear" w:color="auto" w:fill="auto"/>
            <w:hideMark/>
          </w:tcPr>
          <w:p w14:paraId="51DDFEA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C7E8FF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1 000,0</w:t>
            </w:r>
          </w:p>
        </w:tc>
      </w:tr>
      <w:tr w:rsidR="00B515F7" w:rsidRPr="00B515F7" w14:paraId="1F4FC6A8"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2380C49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218</w:t>
            </w:r>
          </w:p>
        </w:tc>
        <w:tc>
          <w:tcPr>
            <w:tcW w:w="1134" w:type="dxa"/>
            <w:tcBorders>
              <w:top w:val="nil"/>
              <w:left w:val="nil"/>
              <w:bottom w:val="single" w:sz="4" w:space="0" w:color="auto"/>
              <w:right w:val="single" w:sz="4" w:space="0" w:color="auto"/>
            </w:tcBorders>
            <w:shd w:val="clear" w:color="auto" w:fill="auto"/>
            <w:hideMark/>
          </w:tcPr>
          <w:p w14:paraId="1E0324C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товаров, работ и услуг в целях капитального ремонта государственного (муниципального) имущества</w:t>
            </w:r>
          </w:p>
        </w:tc>
        <w:tc>
          <w:tcPr>
            <w:tcW w:w="708" w:type="dxa"/>
            <w:tcBorders>
              <w:top w:val="nil"/>
              <w:left w:val="nil"/>
              <w:bottom w:val="single" w:sz="4" w:space="0" w:color="auto"/>
              <w:right w:val="single" w:sz="4" w:space="0" w:color="auto"/>
            </w:tcBorders>
            <w:shd w:val="clear" w:color="auto" w:fill="auto"/>
            <w:hideMark/>
          </w:tcPr>
          <w:p w14:paraId="79A6E88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333045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273974B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05Г0123060</w:t>
            </w:r>
          </w:p>
        </w:tc>
        <w:tc>
          <w:tcPr>
            <w:tcW w:w="454" w:type="dxa"/>
            <w:tcBorders>
              <w:top w:val="nil"/>
              <w:left w:val="nil"/>
              <w:bottom w:val="single" w:sz="4" w:space="0" w:color="auto"/>
              <w:right w:val="single" w:sz="4" w:space="0" w:color="auto"/>
            </w:tcBorders>
            <w:shd w:val="clear" w:color="auto" w:fill="auto"/>
            <w:hideMark/>
          </w:tcPr>
          <w:p w14:paraId="623F496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243</w:t>
            </w:r>
          </w:p>
        </w:tc>
        <w:tc>
          <w:tcPr>
            <w:tcW w:w="538" w:type="dxa"/>
            <w:tcBorders>
              <w:top w:val="nil"/>
              <w:left w:val="nil"/>
              <w:bottom w:val="single" w:sz="4" w:space="0" w:color="auto"/>
              <w:right w:val="single" w:sz="4" w:space="0" w:color="auto"/>
            </w:tcBorders>
            <w:shd w:val="clear" w:color="auto" w:fill="auto"/>
            <w:hideMark/>
          </w:tcPr>
          <w:p w14:paraId="30F0B63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1 717,6</w:t>
            </w:r>
          </w:p>
        </w:tc>
        <w:tc>
          <w:tcPr>
            <w:tcW w:w="425" w:type="dxa"/>
            <w:tcBorders>
              <w:top w:val="nil"/>
              <w:left w:val="nil"/>
              <w:bottom w:val="single" w:sz="4" w:space="0" w:color="auto"/>
              <w:right w:val="single" w:sz="4" w:space="0" w:color="auto"/>
            </w:tcBorders>
            <w:shd w:val="clear" w:color="auto" w:fill="auto"/>
            <w:hideMark/>
          </w:tcPr>
          <w:p w14:paraId="1D8BFB4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E32D63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1 000,0</w:t>
            </w:r>
          </w:p>
        </w:tc>
      </w:tr>
      <w:tr w:rsidR="00B515F7" w:rsidRPr="00B515F7" w14:paraId="578E12BE" w14:textId="77777777" w:rsidTr="00B515F7">
        <w:trPr>
          <w:trHeight w:val="585"/>
        </w:trPr>
        <w:tc>
          <w:tcPr>
            <w:tcW w:w="582" w:type="dxa"/>
            <w:tcBorders>
              <w:top w:val="nil"/>
              <w:left w:val="single" w:sz="4" w:space="0" w:color="auto"/>
              <w:bottom w:val="single" w:sz="4" w:space="0" w:color="auto"/>
              <w:right w:val="single" w:sz="4" w:space="0" w:color="auto"/>
            </w:tcBorders>
            <w:shd w:val="clear" w:color="000000" w:fill="FFFFFF"/>
            <w:hideMark/>
          </w:tcPr>
          <w:p w14:paraId="5284DEF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219</w:t>
            </w:r>
          </w:p>
        </w:tc>
        <w:tc>
          <w:tcPr>
            <w:tcW w:w="1134" w:type="dxa"/>
            <w:tcBorders>
              <w:top w:val="nil"/>
              <w:left w:val="nil"/>
              <w:bottom w:val="single" w:sz="4" w:space="0" w:color="auto"/>
              <w:right w:val="single" w:sz="4" w:space="0" w:color="auto"/>
            </w:tcBorders>
            <w:shd w:val="clear" w:color="auto" w:fill="auto"/>
            <w:hideMark/>
          </w:tcPr>
          <w:p w14:paraId="4E6B867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Обеспечение деятельности МКУ «Служба по благоустройству»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0E11AAE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6D5C0B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61504A0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05Г0123070</w:t>
            </w:r>
          </w:p>
        </w:tc>
        <w:tc>
          <w:tcPr>
            <w:tcW w:w="454" w:type="dxa"/>
            <w:tcBorders>
              <w:top w:val="nil"/>
              <w:left w:val="nil"/>
              <w:bottom w:val="single" w:sz="4" w:space="0" w:color="auto"/>
              <w:right w:val="single" w:sz="4" w:space="0" w:color="auto"/>
            </w:tcBorders>
            <w:shd w:val="clear" w:color="auto" w:fill="auto"/>
            <w:hideMark/>
          </w:tcPr>
          <w:p w14:paraId="60341AC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9F3F4E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9 122,8</w:t>
            </w:r>
          </w:p>
        </w:tc>
        <w:tc>
          <w:tcPr>
            <w:tcW w:w="425" w:type="dxa"/>
            <w:tcBorders>
              <w:top w:val="nil"/>
              <w:left w:val="nil"/>
              <w:bottom w:val="single" w:sz="4" w:space="0" w:color="auto"/>
              <w:right w:val="single" w:sz="4" w:space="0" w:color="auto"/>
            </w:tcBorders>
            <w:shd w:val="clear" w:color="auto" w:fill="auto"/>
            <w:hideMark/>
          </w:tcPr>
          <w:p w14:paraId="2F07D72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9 122,0</w:t>
            </w:r>
          </w:p>
        </w:tc>
        <w:tc>
          <w:tcPr>
            <w:tcW w:w="284" w:type="dxa"/>
            <w:tcBorders>
              <w:top w:val="nil"/>
              <w:left w:val="nil"/>
              <w:bottom w:val="single" w:sz="4" w:space="0" w:color="auto"/>
              <w:right w:val="single" w:sz="4" w:space="0" w:color="auto"/>
            </w:tcBorders>
            <w:shd w:val="clear" w:color="auto" w:fill="auto"/>
            <w:hideMark/>
          </w:tcPr>
          <w:p w14:paraId="5AD5CFB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9 122,0</w:t>
            </w:r>
          </w:p>
        </w:tc>
      </w:tr>
      <w:tr w:rsidR="00B515F7" w:rsidRPr="00B515F7" w14:paraId="51F5B616"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071E18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220</w:t>
            </w:r>
          </w:p>
        </w:tc>
        <w:tc>
          <w:tcPr>
            <w:tcW w:w="1134" w:type="dxa"/>
            <w:tcBorders>
              <w:top w:val="nil"/>
              <w:left w:val="nil"/>
              <w:bottom w:val="single" w:sz="4" w:space="0" w:color="auto"/>
              <w:right w:val="single" w:sz="4" w:space="0" w:color="auto"/>
            </w:tcBorders>
            <w:shd w:val="clear" w:color="auto" w:fill="auto"/>
            <w:hideMark/>
          </w:tcPr>
          <w:p w14:paraId="2BE513F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Расходы на выплаты персоналу казенных учреждений</w:t>
            </w:r>
          </w:p>
        </w:tc>
        <w:tc>
          <w:tcPr>
            <w:tcW w:w="708" w:type="dxa"/>
            <w:tcBorders>
              <w:top w:val="nil"/>
              <w:left w:val="nil"/>
              <w:bottom w:val="single" w:sz="4" w:space="0" w:color="auto"/>
              <w:right w:val="single" w:sz="4" w:space="0" w:color="auto"/>
            </w:tcBorders>
            <w:shd w:val="clear" w:color="auto" w:fill="auto"/>
            <w:hideMark/>
          </w:tcPr>
          <w:p w14:paraId="0E3AC49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F95ABF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2BF3EF2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05Г0123070</w:t>
            </w:r>
          </w:p>
        </w:tc>
        <w:tc>
          <w:tcPr>
            <w:tcW w:w="454" w:type="dxa"/>
            <w:tcBorders>
              <w:top w:val="nil"/>
              <w:left w:val="nil"/>
              <w:bottom w:val="single" w:sz="4" w:space="0" w:color="auto"/>
              <w:right w:val="single" w:sz="4" w:space="0" w:color="auto"/>
            </w:tcBorders>
            <w:shd w:val="clear" w:color="auto" w:fill="auto"/>
            <w:hideMark/>
          </w:tcPr>
          <w:p w14:paraId="482A6B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w:t>
            </w:r>
          </w:p>
        </w:tc>
        <w:tc>
          <w:tcPr>
            <w:tcW w:w="538" w:type="dxa"/>
            <w:tcBorders>
              <w:top w:val="nil"/>
              <w:left w:val="nil"/>
              <w:bottom w:val="single" w:sz="4" w:space="0" w:color="auto"/>
              <w:right w:val="single" w:sz="4" w:space="0" w:color="auto"/>
            </w:tcBorders>
            <w:shd w:val="clear" w:color="auto" w:fill="auto"/>
            <w:hideMark/>
          </w:tcPr>
          <w:p w14:paraId="1E7D5A9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6 345,3</w:t>
            </w:r>
          </w:p>
        </w:tc>
        <w:tc>
          <w:tcPr>
            <w:tcW w:w="425" w:type="dxa"/>
            <w:tcBorders>
              <w:top w:val="nil"/>
              <w:left w:val="nil"/>
              <w:bottom w:val="single" w:sz="4" w:space="0" w:color="auto"/>
              <w:right w:val="single" w:sz="4" w:space="0" w:color="auto"/>
            </w:tcBorders>
            <w:shd w:val="clear" w:color="auto" w:fill="auto"/>
            <w:hideMark/>
          </w:tcPr>
          <w:p w14:paraId="4A094DF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6 720,4</w:t>
            </w:r>
          </w:p>
        </w:tc>
        <w:tc>
          <w:tcPr>
            <w:tcW w:w="284" w:type="dxa"/>
            <w:tcBorders>
              <w:top w:val="nil"/>
              <w:left w:val="nil"/>
              <w:bottom w:val="single" w:sz="4" w:space="0" w:color="auto"/>
              <w:right w:val="single" w:sz="4" w:space="0" w:color="auto"/>
            </w:tcBorders>
            <w:shd w:val="clear" w:color="auto" w:fill="auto"/>
            <w:hideMark/>
          </w:tcPr>
          <w:p w14:paraId="6200C0E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8 037,3</w:t>
            </w:r>
          </w:p>
        </w:tc>
      </w:tr>
      <w:tr w:rsidR="00B515F7" w:rsidRPr="00B515F7" w14:paraId="33807FC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A57451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221</w:t>
            </w:r>
          </w:p>
        </w:tc>
        <w:tc>
          <w:tcPr>
            <w:tcW w:w="1134" w:type="dxa"/>
            <w:tcBorders>
              <w:top w:val="nil"/>
              <w:left w:val="nil"/>
              <w:bottom w:val="single" w:sz="4" w:space="0" w:color="auto"/>
              <w:right w:val="single" w:sz="4" w:space="0" w:color="auto"/>
            </w:tcBorders>
            <w:shd w:val="clear" w:color="auto" w:fill="auto"/>
            <w:hideMark/>
          </w:tcPr>
          <w:p w14:paraId="6102F1D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Фонд оплаты труда учреждений</w:t>
            </w:r>
          </w:p>
        </w:tc>
        <w:tc>
          <w:tcPr>
            <w:tcW w:w="708" w:type="dxa"/>
            <w:tcBorders>
              <w:top w:val="nil"/>
              <w:left w:val="nil"/>
              <w:bottom w:val="single" w:sz="4" w:space="0" w:color="auto"/>
              <w:right w:val="single" w:sz="4" w:space="0" w:color="auto"/>
            </w:tcBorders>
            <w:shd w:val="clear" w:color="auto" w:fill="auto"/>
            <w:hideMark/>
          </w:tcPr>
          <w:p w14:paraId="4905184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63804A3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4BABAFD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14869E9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111</w:t>
            </w:r>
          </w:p>
        </w:tc>
        <w:tc>
          <w:tcPr>
            <w:tcW w:w="538" w:type="dxa"/>
            <w:tcBorders>
              <w:top w:val="nil"/>
              <w:left w:val="nil"/>
              <w:bottom w:val="single" w:sz="4" w:space="0" w:color="auto"/>
              <w:right w:val="single" w:sz="4" w:space="0" w:color="auto"/>
            </w:tcBorders>
            <w:shd w:val="clear" w:color="auto" w:fill="auto"/>
            <w:hideMark/>
          </w:tcPr>
          <w:p w14:paraId="0B7F7AA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4 873,5</w:t>
            </w:r>
          </w:p>
        </w:tc>
        <w:tc>
          <w:tcPr>
            <w:tcW w:w="425" w:type="dxa"/>
            <w:tcBorders>
              <w:top w:val="nil"/>
              <w:left w:val="nil"/>
              <w:bottom w:val="single" w:sz="4" w:space="0" w:color="auto"/>
              <w:right w:val="single" w:sz="4" w:space="0" w:color="auto"/>
            </w:tcBorders>
            <w:shd w:val="clear" w:color="auto" w:fill="auto"/>
            <w:hideMark/>
          </w:tcPr>
          <w:p w14:paraId="3491F49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5 161,6</w:t>
            </w:r>
          </w:p>
        </w:tc>
        <w:tc>
          <w:tcPr>
            <w:tcW w:w="284" w:type="dxa"/>
            <w:tcBorders>
              <w:top w:val="nil"/>
              <w:left w:val="nil"/>
              <w:bottom w:val="single" w:sz="4" w:space="0" w:color="auto"/>
              <w:right w:val="single" w:sz="4" w:space="0" w:color="auto"/>
            </w:tcBorders>
            <w:shd w:val="clear" w:color="auto" w:fill="auto"/>
            <w:hideMark/>
          </w:tcPr>
          <w:p w14:paraId="5E6067F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6 173,0</w:t>
            </w:r>
          </w:p>
        </w:tc>
      </w:tr>
      <w:tr w:rsidR="00B515F7" w:rsidRPr="00B515F7" w14:paraId="10171F2B"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3B2354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222</w:t>
            </w:r>
          </w:p>
        </w:tc>
        <w:tc>
          <w:tcPr>
            <w:tcW w:w="1134" w:type="dxa"/>
            <w:tcBorders>
              <w:top w:val="nil"/>
              <w:left w:val="nil"/>
              <w:bottom w:val="single" w:sz="4" w:space="0" w:color="auto"/>
              <w:right w:val="single" w:sz="4" w:space="0" w:color="auto"/>
            </w:tcBorders>
            <w:shd w:val="clear" w:color="auto" w:fill="auto"/>
            <w:hideMark/>
          </w:tcPr>
          <w:p w14:paraId="46B3C68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по оплате труда работников и иные выплаты работникам учреждений</w:t>
            </w:r>
          </w:p>
        </w:tc>
        <w:tc>
          <w:tcPr>
            <w:tcW w:w="708" w:type="dxa"/>
            <w:tcBorders>
              <w:top w:val="nil"/>
              <w:left w:val="nil"/>
              <w:bottom w:val="single" w:sz="4" w:space="0" w:color="auto"/>
              <w:right w:val="single" w:sz="4" w:space="0" w:color="auto"/>
            </w:tcBorders>
            <w:shd w:val="clear" w:color="auto" w:fill="auto"/>
            <w:hideMark/>
          </w:tcPr>
          <w:p w14:paraId="79D4170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5884A6F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7406EE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490B006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119</w:t>
            </w:r>
          </w:p>
        </w:tc>
        <w:tc>
          <w:tcPr>
            <w:tcW w:w="538" w:type="dxa"/>
            <w:tcBorders>
              <w:top w:val="nil"/>
              <w:left w:val="nil"/>
              <w:bottom w:val="single" w:sz="4" w:space="0" w:color="auto"/>
              <w:right w:val="single" w:sz="4" w:space="0" w:color="auto"/>
            </w:tcBorders>
            <w:shd w:val="clear" w:color="auto" w:fill="auto"/>
            <w:hideMark/>
          </w:tcPr>
          <w:p w14:paraId="461C4F5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1 471,8</w:t>
            </w:r>
          </w:p>
        </w:tc>
        <w:tc>
          <w:tcPr>
            <w:tcW w:w="425" w:type="dxa"/>
            <w:tcBorders>
              <w:top w:val="nil"/>
              <w:left w:val="nil"/>
              <w:bottom w:val="single" w:sz="4" w:space="0" w:color="auto"/>
              <w:right w:val="single" w:sz="4" w:space="0" w:color="auto"/>
            </w:tcBorders>
            <w:shd w:val="clear" w:color="auto" w:fill="auto"/>
            <w:hideMark/>
          </w:tcPr>
          <w:p w14:paraId="471D364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1 558,8</w:t>
            </w:r>
          </w:p>
        </w:tc>
        <w:tc>
          <w:tcPr>
            <w:tcW w:w="284" w:type="dxa"/>
            <w:tcBorders>
              <w:top w:val="nil"/>
              <w:left w:val="nil"/>
              <w:bottom w:val="single" w:sz="4" w:space="0" w:color="auto"/>
              <w:right w:val="single" w:sz="4" w:space="0" w:color="auto"/>
            </w:tcBorders>
            <w:shd w:val="clear" w:color="auto" w:fill="auto"/>
            <w:hideMark/>
          </w:tcPr>
          <w:p w14:paraId="46B7B13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1 864,3</w:t>
            </w:r>
          </w:p>
        </w:tc>
      </w:tr>
      <w:tr w:rsidR="00B515F7" w:rsidRPr="00B515F7" w14:paraId="060BA93F"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62137C5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223</w:t>
            </w:r>
          </w:p>
        </w:tc>
        <w:tc>
          <w:tcPr>
            <w:tcW w:w="1134" w:type="dxa"/>
            <w:tcBorders>
              <w:top w:val="nil"/>
              <w:left w:val="nil"/>
              <w:bottom w:val="single" w:sz="4" w:space="0" w:color="auto"/>
              <w:right w:val="single" w:sz="4" w:space="0" w:color="auto"/>
            </w:tcBorders>
            <w:shd w:val="clear" w:color="auto" w:fill="auto"/>
            <w:hideMark/>
          </w:tcPr>
          <w:p w14:paraId="209575D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Иные закупки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14:paraId="20D66BF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5CF962D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66517FB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5F9E40E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240</w:t>
            </w:r>
          </w:p>
        </w:tc>
        <w:tc>
          <w:tcPr>
            <w:tcW w:w="538" w:type="dxa"/>
            <w:tcBorders>
              <w:top w:val="nil"/>
              <w:left w:val="nil"/>
              <w:bottom w:val="single" w:sz="4" w:space="0" w:color="auto"/>
              <w:right w:val="single" w:sz="4" w:space="0" w:color="auto"/>
            </w:tcBorders>
            <w:shd w:val="clear" w:color="auto" w:fill="auto"/>
            <w:hideMark/>
          </w:tcPr>
          <w:p w14:paraId="552C2C6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2 777,5</w:t>
            </w:r>
          </w:p>
        </w:tc>
        <w:tc>
          <w:tcPr>
            <w:tcW w:w="425" w:type="dxa"/>
            <w:tcBorders>
              <w:top w:val="nil"/>
              <w:left w:val="nil"/>
              <w:bottom w:val="single" w:sz="4" w:space="0" w:color="auto"/>
              <w:right w:val="single" w:sz="4" w:space="0" w:color="auto"/>
            </w:tcBorders>
            <w:shd w:val="clear" w:color="auto" w:fill="auto"/>
            <w:hideMark/>
          </w:tcPr>
          <w:p w14:paraId="1AAFCFB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2 401,6</w:t>
            </w:r>
          </w:p>
        </w:tc>
        <w:tc>
          <w:tcPr>
            <w:tcW w:w="284" w:type="dxa"/>
            <w:tcBorders>
              <w:top w:val="nil"/>
              <w:left w:val="nil"/>
              <w:bottom w:val="single" w:sz="4" w:space="0" w:color="auto"/>
              <w:right w:val="single" w:sz="4" w:space="0" w:color="auto"/>
            </w:tcBorders>
            <w:shd w:val="clear" w:color="auto" w:fill="auto"/>
            <w:hideMark/>
          </w:tcPr>
          <w:p w14:paraId="65BFB18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1 084,7</w:t>
            </w:r>
          </w:p>
        </w:tc>
      </w:tr>
      <w:tr w:rsidR="00B515F7" w:rsidRPr="00B515F7" w14:paraId="6150FA5D"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086897C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224</w:t>
            </w:r>
          </w:p>
        </w:tc>
        <w:tc>
          <w:tcPr>
            <w:tcW w:w="1134" w:type="dxa"/>
            <w:tcBorders>
              <w:top w:val="nil"/>
              <w:left w:val="nil"/>
              <w:bottom w:val="single" w:sz="4" w:space="0" w:color="auto"/>
              <w:right w:val="single" w:sz="4" w:space="0" w:color="auto"/>
            </w:tcBorders>
            <w:shd w:val="clear" w:color="auto" w:fill="auto"/>
            <w:hideMark/>
          </w:tcPr>
          <w:p w14:paraId="2F926DA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товаров, работ и услуг в сфере информационно-коммуникационных технологий</w:t>
            </w:r>
          </w:p>
        </w:tc>
        <w:tc>
          <w:tcPr>
            <w:tcW w:w="708" w:type="dxa"/>
            <w:tcBorders>
              <w:top w:val="nil"/>
              <w:left w:val="nil"/>
              <w:bottom w:val="single" w:sz="4" w:space="0" w:color="auto"/>
              <w:right w:val="single" w:sz="4" w:space="0" w:color="auto"/>
            </w:tcBorders>
            <w:shd w:val="clear" w:color="auto" w:fill="auto"/>
            <w:hideMark/>
          </w:tcPr>
          <w:p w14:paraId="1F847AE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386BB95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17B265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31EB9A2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242</w:t>
            </w:r>
          </w:p>
        </w:tc>
        <w:tc>
          <w:tcPr>
            <w:tcW w:w="538" w:type="dxa"/>
            <w:tcBorders>
              <w:top w:val="nil"/>
              <w:left w:val="nil"/>
              <w:bottom w:val="single" w:sz="4" w:space="0" w:color="auto"/>
              <w:right w:val="single" w:sz="4" w:space="0" w:color="auto"/>
            </w:tcBorders>
            <w:shd w:val="clear" w:color="auto" w:fill="auto"/>
            <w:hideMark/>
          </w:tcPr>
          <w:p w14:paraId="36851FF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270,6</w:t>
            </w:r>
          </w:p>
        </w:tc>
        <w:tc>
          <w:tcPr>
            <w:tcW w:w="425" w:type="dxa"/>
            <w:tcBorders>
              <w:top w:val="nil"/>
              <w:left w:val="nil"/>
              <w:bottom w:val="single" w:sz="4" w:space="0" w:color="auto"/>
              <w:right w:val="single" w:sz="4" w:space="0" w:color="auto"/>
            </w:tcBorders>
            <w:shd w:val="clear" w:color="auto" w:fill="auto"/>
            <w:hideMark/>
          </w:tcPr>
          <w:p w14:paraId="2C28D64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280,6</w:t>
            </w:r>
          </w:p>
        </w:tc>
        <w:tc>
          <w:tcPr>
            <w:tcW w:w="284" w:type="dxa"/>
            <w:tcBorders>
              <w:top w:val="nil"/>
              <w:left w:val="nil"/>
              <w:bottom w:val="single" w:sz="4" w:space="0" w:color="auto"/>
              <w:right w:val="single" w:sz="4" w:space="0" w:color="auto"/>
            </w:tcBorders>
            <w:shd w:val="clear" w:color="auto" w:fill="auto"/>
            <w:hideMark/>
          </w:tcPr>
          <w:p w14:paraId="35B0F91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283,4</w:t>
            </w:r>
          </w:p>
        </w:tc>
      </w:tr>
      <w:tr w:rsidR="00B515F7" w:rsidRPr="00B515F7" w14:paraId="37DF4608"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AA1AA2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225</w:t>
            </w:r>
          </w:p>
        </w:tc>
        <w:tc>
          <w:tcPr>
            <w:tcW w:w="1134" w:type="dxa"/>
            <w:tcBorders>
              <w:top w:val="nil"/>
              <w:left w:val="nil"/>
              <w:bottom w:val="single" w:sz="4" w:space="0" w:color="auto"/>
              <w:right w:val="single" w:sz="4" w:space="0" w:color="auto"/>
            </w:tcBorders>
            <w:shd w:val="clear" w:color="auto" w:fill="auto"/>
            <w:hideMark/>
          </w:tcPr>
          <w:p w14:paraId="2709C1B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3C591C4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419F0D1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0DC4F1E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57813BF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13E6D8D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2 489,2</w:t>
            </w:r>
          </w:p>
        </w:tc>
        <w:tc>
          <w:tcPr>
            <w:tcW w:w="425" w:type="dxa"/>
            <w:tcBorders>
              <w:top w:val="nil"/>
              <w:left w:val="nil"/>
              <w:bottom w:val="single" w:sz="4" w:space="0" w:color="auto"/>
              <w:right w:val="single" w:sz="4" w:space="0" w:color="auto"/>
            </w:tcBorders>
            <w:shd w:val="clear" w:color="auto" w:fill="auto"/>
            <w:hideMark/>
          </w:tcPr>
          <w:p w14:paraId="1A195C9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2 103,8</w:t>
            </w:r>
          </w:p>
        </w:tc>
        <w:tc>
          <w:tcPr>
            <w:tcW w:w="284" w:type="dxa"/>
            <w:tcBorders>
              <w:top w:val="nil"/>
              <w:left w:val="nil"/>
              <w:bottom w:val="single" w:sz="4" w:space="0" w:color="auto"/>
              <w:right w:val="single" w:sz="4" w:space="0" w:color="auto"/>
            </w:tcBorders>
            <w:shd w:val="clear" w:color="auto" w:fill="auto"/>
            <w:hideMark/>
          </w:tcPr>
          <w:p w14:paraId="5A02C8D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783,9</w:t>
            </w:r>
          </w:p>
        </w:tc>
      </w:tr>
      <w:tr w:rsidR="00B515F7" w:rsidRPr="00B515F7" w14:paraId="25D3A10C"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B8E72A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226</w:t>
            </w:r>
          </w:p>
        </w:tc>
        <w:tc>
          <w:tcPr>
            <w:tcW w:w="1134" w:type="dxa"/>
            <w:tcBorders>
              <w:top w:val="nil"/>
              <w:left w:val="nil"/>
              <w:bottom w:val="single" w:sz="4" w:space="0" w:color="auto"/>
              <w:right w:val="single" w:sz="4" w:space="0" w:color="auto"/>
            </w:tcBorders>
            <w:shd w:val="clear" w:color="auto" w:fill="auto"/>
            <w:hideMark/>
          </w:tcPr>
          <w:p w14:paraId="72D1510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Закупка энергетических ресурсов</w:t>
            </w:r>
          </w:p>
        </w:tc>
        <w:tc>
          <w:tcPr>
            <w:tcW w:w="708" w:type="dxa"/>
            <w:tcBorders>
              <w:top w:val="nil"/>
              <w:left w:val="nil"/>
              <w:bottom w:val="single" w:sz="4" w:space="0" w:color="auto"/>
              <w:right w:val="single" w:sz="4" w:space="0" w:color="auto"/>
            </w:tcBorders>
            <w:shd w:val="clear" w:color="auto" w:fill="auto"/>
            <w:hideMark/>
          </w:tcPr>
          <w:p w14:paraId="631E43A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1B16038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369161A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025C0BD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247</w:t>
            </w:r>
          </w:p>
        </w:tc>
        <w:tc>
          <w:tcPr>
            <w:tcW w:w="538" w:type="dxa"/>
            <w:tcBorders>
              <w:top w:val="nil"/>
              <w:left w:val="nil"/>
              <w:bottom w:val="single" w:sz="4" w:space="0" w:color="auto"/>
              <w:right w:val="single" w:sz="4" w:space="0" w:color="auto"/>
            </w:tcBorders>
            <w:shd w:val="clear" w:color="auto" w:fill="auto"/>
            <w:hideMark/>
          </w:tcPr>
          <w:p w14:paraId="203E746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17,7</w:t>
            </w:r>
          </w:p>
        </w:tc>
        <w:tc>
          <w:tcPr>
            <w:tcW w:w="425" w:type="dxa"/>
            <w:tcBorders>
              <w:top w:val="nil"/>
              <w:left w:val="nil"/>
              <w:bottom w:val="single" w:sz="4" w:space="0" w:color="auto"/>
              <w:right w:val="single" w:sz="4" w:space="0" w:color="auto"/>
            </w:tcBorders>
            <w:shd w:val="clear" w:color="auto" w:fill="auto"/>
            <w:hideMark/>
          </w:tcPr>
          <w:p w14:paraId="170513C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17,2</w:t>
            </w:r>
          </w:p>
        </w:tc>
        <w:tc>
          <w:tcPr>
            <w:tcW w:w="284" w:type="dxa"/>
            <w:tcBorders>
              <w:top w:val="nil"/>
              <w:left w:val="nil"/>
              <w:bottom w:val="single" w:sz="4" w:space="0" w:color="auto"/>
              <w:right w:val="single" w:sz="4" w:space="0" w:color="auto"/>
            </w:tcBorders>
            <w:shd w:val="clear" w:color="auto" w:fill="auto"/>
            <w:hideMark/>
          </w:tcPr>
          <w:p w14:paraId="38D3864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17,4</w:t>
            </w:r>
          </w:p>
        </w:tc>
      </w:tr>
      <w:tr w:rsidR="00B515F7" w:rsidRPr="00B515F7" w14:paraId="5469CBCF"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2D60CD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227</w:t>
            </w:r>
          </w:p>
        </w:tc>
        <w:tc>
          <w:tcPr>
            <w:tcW w:w="1134" w:type="dxa"/>
            <w:tcBorders>
              <w:top w:val="nil"/>
              <w:left w:val="nil"/>
              <w:bottom w:val="single" w:sz="4" w:space="0" w:color="auto"/>
              <w:right w:val="single" w:sz="4" w:space="0" w:color="auto"/>
            </w:tcBorders>
            <w:shd w:val="clear" w:color="auto" w:fill="auto"/>
            <w:hideMark/>
          </w:tcPr>
          <w:p w14:paraId="28B893B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Устройство, ремонт и содержание стел и информационных щитов</w:t>
            </w:r>
          </w:p>
        </w:tc>
        <w:tc>
          <w:tcPr>
            <w:tcW w:w="708" w:type="dxa"/>
            <w:tcBorders>
              <w:top w:val="nil"/>
              <w:left w:val="nil"/>
              <w:bottom w:val="single" w:sz="4" w:space="0" w:color="auto"/>
              <w:right w:val="single" w:sz="4" w:space="0" w:color="auto"/>
            </w:tcBorders>
            <w:shd w:val="clear" w:color="auto" w:fill="auto"/>
            <w:hideMark/>
          </w:tcPr>
          <w:p w14:paraId="4C08938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00F672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69F5DC5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05Г0123130</w:t>
            </w:r>
          </w:p>
        </w:tc>
        <w:tc>
          <w:tcPr>
            <w:tcW w:w="454" w:type="dxa"/>
            <w:tcBorders>
              <w:top w:val="nil"/>
              <w:left w:val="nil"/>
              <w:bottom w:val="single" w:sz="4" w:space="0" w:color="auto"/>
              <w:right w:val="single" w:sz="4" w:space="0" w:color="auto"/>
            </w:tcBorders>
            <w:shd w:val="clear" w:color="auto" w:fill="auto"/>
            <w:hideMark/>
          </w:tcPr>
          <w:p w14:paraId="18141D1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6AD47D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9,6</w:t>
            </w:r>
          </w:p>
        </w:tc>
        <w:tc>
          <w:tcPr>
            <w:tcW w:w="425" w:type="dxa"/>
            <w:tcBorders>
              <w:top w:val="nil"/>
              <w:left w:val="nil"/>
              <w:bottom w:val="single" w:sz="4" w:space="0" w:color="auto"/>
              <w:right w:val="single" w:sz="4" w:space="0" w:color="auto"/>
            </w:tcBorders>
            <w:shd w:val="clear" w:color="auto" w:fill="auto"/>
            <w:hideMark/>
          </w:tcPr>
          <w:p w14:paraId="50A9AAF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810B7D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0593F5C0"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9BCA51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228</w:t>
            </w:r>
          </w:p>
        </w:tc>
        <w:tc>
          <w:tcPr>
            <w:tcW w:w="1134" w:type="dxa"/>
            <w:tcBorders>
              <w:top w:val="nil"/>
              <w:left w:val="nil"/>
              <w:bottom w:val="single" w:sz="4" w:space="0" w:color="auto"/>
              <w:right w:val="single" w:sz="4" w:space="0" w:color="auto"/>
            </w:tcBorders>
            <w:shd w:val="clear" w:color="auto" w:fill="auto"/>
            <w:hideMark/>
          </w:tcPr>
          <w:p w14:paraId="5515EB2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44EAE67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29794D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0C366F8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05Г0123130</w:t>
            </w:r>
          </w:p>
        </w:tc>
        <w:tc>
          <w:tcPr>
            <w:tcW w:w="454" w:type="dxa"/>
            <w:tcBorders>
              <w:top w:val="nil"/>
              <w:left w:val="nil"/>
              <w:bottom w:val="single" w:sz="4" w:space="0" w:color="auto"/>
              <w:right w:val="single" w:sz="4" w:space="0" w:color="auto"/>
            </w:tcBorders>
            <w:shd w:val="clear" w:color="auto" w:fill="auto"/>
            <w:hideMark/>
          </w:tcPr>
          <w:p w14:paraId="1F622D7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14773CB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9,6</w:t>
            </w:r>
          </w:p>
        </w:tc>
        <w:tc>
          <w:tcPr>
            <w:tcW w:w="425" w:type="dxa"/>
            <w:tcBorders>
              <w:top w:val="nil"/>
              <w:left w:val="nil"/>
              <w:bottom w:val="single" w:sz="4" w:space="0" w:color="auto"/>
              <w:right w:val="single" w:sz="4" w:space="0" w:color="auto"/>
            </w:tcBorders>
            <w:shd w:val="clear" w:color="auto" w:fill="auto"/>
            <w:hideMark/>
          </w:tcPr>
          <w:p w14:paraId="3D61D55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D4184E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05140AB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8476ED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229</w:t>
            </w:r>
          </w:p>
        </w:tc>
        <w:tc>
          <w:tcPr>
            <w:tcW w:w="1134" w:type="dxa"/>
            <w:tcBorders>
              <w:top w:val="nil"/>
              <w:left w:val="nil"/>
              <w:bottom w:val="single" w:sz="4" w:space="0" w:color="auto"/>
              <w:right w:val="single" w:sz="4" w:space="0" w:color="auto"/>
            </w:tcBorders>
            <w:shd w:val="clear" w:color="auto" w:fill="auto"/>
            <w:hideMark/>
          </w:tcPr>
          <w:p w14:paraId="0773E86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Оформление Новогоднего городка в с</w:t>
            </w:r>
            <w:proofErr w:type="gramStart"/>
            <w:r w:rsidRPr="00B515F7">
              <w:rPr>
                <w:rFonts w:ascii="Times New Roman" w:eastAsia="Times New Roman" w:hAnsi="Times New Roman" w:cs="Times New Roman"/>
                <w:kern w:val="0"/>
                <w:sz w:val="20"/>
                <w:szCs w:val="20"/>
                <w:lang w:eastAsia="ru-RU"/>
                <w14:ligatures w14:val="none"/>
              </w:rPr>
              <w:t>.Б</w:t>
            </w:r>
            <w:proofErr w:type="gramEnd"/>
            <w:r w:rsidRPr="00B515F7">
              <w:rPr>
                <w:rFonts w:ascii="Times New Roman" w:eastAsia="Times New Roman" w:hAnsi="Times New Roman" w:cs="Times New Roman"/>
                <w:kern w:val="0"/>
                <w:sz w:val="20"/>
                <w:szCs w:val="20"/>
                <w:lang w:eastAsia="ru-RU"/>
                <w14:ligatures w14:val="none"/>
              </w:rPr>
              <w:t>айкалово</w:t>
            </w:r>
          </w:p>
        </w:tc>
        <w:tc>
          <w:tcPr>
            <w:tcW w:w="708" w:type="dxa"/>
            <w:tcBorders>
              <w:top w:val="nil"/>
              <w:left w:val="nil"/>
              <w:bottom w:val="single" w:sz="4" w:space="0" w:color="auto"/>
              <w:right w:val="single" w:sz="4" w:space="0" w:color="auto"/>
            </w:tcBorders>
            <w:shd w:val="clear" w:color="auto" w:fill="auto"/>
            <w:hideMark/>
          </w:tcPr>
          <w:p w14:paraId="04A7770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78E4FE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199C8DF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05Г0123140</w:t>
            </w:r>
          </w:p>
        </w:tc>
        <w:tc>
          <w:tcPr>
            <w:tcW w:w="454" w:type="dxa"/>
            <w:tcBorders>
              <w:top w:val="nil"/>
              <w:left w:val="nil"/>
              <w:bottom w:val="single" w:sz="4" w:space="0" w:color="auto"/>
              <w:right w:val="single" w:sz="4" w:space="0" w:color="auto"/>
            </w:tcBorders>
            <w:shd w:val="clear" w:color="auto" w:fill="auto"/>
            <w:hideMark/>
          </w:tcPr>
          <w:p w14:paraId="25FEFAE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1ED006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83,1</w:t>
            </w:r>
          </w:p>
        </w:tc>
        <w:tc>
          <w:tcPr>
            <w:tcW w:w="425" w:type="dxa"/>
            <w:tcBorders>
              <w:top w:val="nil"/>
              <w:left w:val="nil"/>
              <w:bottom w:val="single" w:sz="4" w:space="0" w:color="auto"/>
              <w:right w:val="single" w:sz="4" w:space="0" w:color="auto"/>
            </w:tcBorders>
            <w:shd w:val="clear" w:color="auto" w:fill="auto"/>
            <w:hideMark/>
          </w:tcPr>
          <w:p w14:paraId="3C366DD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507,0</w:t>
            </w:r>
          </w:p>
        </w:tc>
        <w:tc>
          <w:tcPr>
            <w:tcW w:w="284" w:type="dxa"/>
            <w:tcBorders>
              <w:top w:val="nil"/>
              <w:left w:val="nil"/>
              <w:bottom w:val="single" w:sz="4" w:space="0" w:color="auto"/>
              <w:right w:val="single" w:sz="4" w:space="0" w:color="auto"/>
            </w:tcBorders>
            <w:shd w:val="clear" w:color="auto" w:fill="auto"/>
            <w:hideMark/>
          </w:tcPr>
          <w:p w14:paraId="0F2121A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507,0</w:t>
            </w:r>
          </w:p>
        </w:tc>
      </w:tr>
      <w:tr w:rsidR="00B515F7" w:rsidRPr="00B515F7" w14:paraId="7B0F3C1E"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CECA1B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230</w:t>
            </w:r>
          </w:p>
        </w:tc>
        <w:tc>
          <w:tcPr>
            <w:tcW w:w="1134" w:type="dxa"/>
            <w:tcBorders>
              <w:top w:val="nil"/>
              <w:left w:val="nil"/>
              <w:bottom w:val="single" w:sz="4" w:space="0" w:color="auto"/>
              <w:right w:val="single" w:sz="4" w:space="0" w:color="auto"/>
            </w:tcBorders>
            <w:shd w:val="clear" w:color="auto" w:fill="auto"/>
            <w:hideMark/>
          </w:tcPr>
          <w:p w14:paraId="4D03E38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293BD4C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75DEAD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69074E8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05Г0123140</w:t>
            </w:r>
          </w:p>
        </w:tc>
        <w:tc>
          <w:tcPr>
            <w:tcW w:w="454" w:type="dxa"/>
            <w:tcBorders>
              <w:top w:val="nil"/>
              <w:left w:val="nil"/>
              <w:bottom w:val="single" w:sz="4" w:space="0" w:color="auto"/>
              <w:right w:val="single" w:sz="4" w:space="0" w:color="auto"/>
            </w:tcBorders>
            <w:shd w:val="clear" w:color="auto" w:fill="auto"/>
            <w:hideMark/>
          </w:tcPr>
          <w:p w14:paraId="585CD78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7CC5363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83,1</w:t>
            </w:r>
          </w:p>
        </w:tc>
        <w:tc>
          <w:tcPr>
            <w:tcW w:w="425" w:type="dxa"/>
            <w:tcBorders>
              <w:top w:val="nil"/>
              <w:left w:val="nil"/>
              <w:bottom w:val="single" w:sz="4" w:space="0" w:color="auto"/>
              <w:right w:val="single" w:sz="4" w:space="0" w:color="auto"/>
            </w:tcBorders>
            <w:shd w:val="clear" w:color="auto" w:fill="auto"/>
            <w:hideMark/>
          </w:tcPr>
          <w:p w14:paraId="34BF17C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507,0</w:t>
            </w:r>
          </w:p>
        </w:tc>
        <w:tc>
          <w:tcPr>
            <w:tcW w:w="284" w:type="dxa"/>
            <w:tcBorders>
              <w:top w:val="nil"/>
              <w:left w:val="nil"/>
              <w:bottom w:val="single" w:sz="4" w:space="0" w:color="auto"/>
              <w:right w:val="single" w:sz="4" w:space="0" w:color="auto"/>
            </w:tcBorders>
            <w:shd w:val="clear" w:color="auto" w:fill="auto"/>
            <w:hideMark/>
          </w:tcPr>
          <w:p w14:paraId="2200281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507,0</w:t>
            </w:r>
          </w:p>
        </w:tc>
      </w:tr>
      <w:tr w:rsidR="00B515F7" w:rsidRPr="00B515F7" w14:paraId="68CA2D91"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1282407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231</w:t>
            </w:r>
          </w:p>
        </w:tc>
        <w:tc>
          <w:tcPr>
            <w:tcW w:w="1134" w:type="dxa"/>
            <w:tcBorders>
              <w:top w:val="nil"/>
              <w:left w:val="nil"/>
              <w:bottom w:val="single" w:sz="4" w:space="0" w:color="auto"/>
              <w:right w:val="single" w:sz="4" w:space="0" w:color="auto"/>
            </w:tcBorders>
            <w:shd w:val="clear" w:color="auto" w:fill="auto"/>
            <w:hideMark/>
          </w:tcPr>
          <w:p w14:paraId="29EFC88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Установка, обеспечение сохранности и демонтаж мемориальных досок и иных памятных знаков</w:t>
            </w:r>
          </w:p>
        </w:tc>
        <w:tc>
          <w:tcPr>
            <w:tcW w:w="708" w:type="dxa"/>
            <w:tcBorders>
              <w:top w:val="nil"/>
              <w:left w:val="nil"/>
              <w:bottom w:val="single" w:sz="4" w:space="0" w:color="auto"/>
              <w:right w:val="single" w:sz="4" w:space="0" w:color="auto"/>
            </w:tcBorders>
            <w:shd w:val="clear" w:color="auto" w:fill="auto"/>
            <w:hideMark/>
          </w:tcPr>
          <w:p w14:paraId="6EEDD9A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5C4F03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5F3FEEC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05Г0123180</w:t>
            </w:r>
          </w:p>
        </w:tc>
        <w:tc>
          <w:tcPr>
            <w:tcW w:w="454" w:type="dxa"/>
            <w:tcBorders>
              <w:top w:val="nil"/>
              <w:left w:val="nil"/>
              <w:bottom w:val="single" w:sz="4" w:space="0" w:color="auto"/>
              <w:right w:val="single" w:sz="4" w:space="0" w:color="auto"/>
            </w:tcBorders>
            <w:shd w:val="clear" w:color="auto" w:fill="auto"/>
            <w:hideMark/>
          </w:tcPr>
          <w:p w14:paraId="32B92E9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53D94A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103,3</w:t>
            </w:r>
          </w:p>
        </w:tc>
        <w:tc>
          <w:tcPr>
            <w:tcW w:w="425" w:type="dxa"/>
            <w:tcBorders>
              <w:top w:val="nil"/>
              <w:left w:val="nil"/>
              <w:bottom w:val="single" w:sz="4" w:space="0" w:color="auto"/>
              <w:right w:val="single" w:sz="4" w:space="0" w:color="auto"/>
            </w:tcBorders>
            <w:shd w:val="clear" w:color="auto" w:fill="auto"/>
            <w:hideMark/>
          </w:tcPr>
          <w:p w14:paraId="267C81D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18CFCC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5C490EA"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F42F44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232</w:t>
            </w:r>
          </w:p>
        </w:tc>
        <w:tc>
          <w:tcPr>
            <w:tcW w:w="1134" w:type="dxa"/>
            <w:tcBorders>
              <w:top w:val="nil"/>
              <w:left w:val="nil"/>
              <w:bottom w:val="single" w:sz="4" w:space="0" w:color="auto"/>
              <w:right w:val="single" w:sz="4" w:space="0" w:color="auto"/>
            </w:tcBorders>
            <w:shd w:val="clear" w:color="auto" w:fill="auto"/>
            <w:hideMark/>
          </w:tcPr>
          <w:p w14:paraId="36A166F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68F8B7A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8AB316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4A940AA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05Г0123180</w:t>
            </w:r>
          </w:p>
        </w:tc>
        <w:tc>
          <w:tcPr>
            <w:tcW w:w="454" w:type="dxa"/>
            <w:tcBorders>
              <w:top w:val="nil"/>
              <w:left w:val="nil"/>
              <w:bottom w:val="single" w:sz="4" w:space="0" w:color="auto"/>
              <w:right w:val="single" w:sz="4" w:space="0" w:color="auto"/>
            </w:tcBorders>
            <w:shd w:val="clear" w:color="auto" w:fill="auto"/>
            <w:hideMark/>
          </w:tcPr>
          <w:p w14:paraId="2C6A4DC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0537080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103,3</w:t>
            </w:r>
          </w:p>
        </w:tc>
        <w:tc>
          <w:tcPr>
            <w:tcW w:w="425" w:type="dxa"/>
            <w:tcBorders>
              <w:top w:val="nil"/>
              <w:left w:val="nil"/>
              <w:bottom w:val="single" w:sz="4" w:space="0" w:color="auto"/>
              <w:right w:val="single" w:sz="4" w:space="0" w:color="auto"/>
            </w:tcBorders>
            <w:shd w:val="clear" w:color="auto" w:fill="auto"/>
            <w:hideMark/>
          </w:tcPr>
          <w:p w14:paraId="2B3C305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F164E3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EEEAF11"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70F84C8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233</w:t>
            </w:r>
          </w:p>
        </w:tc>
        <w:tc>
          <w:tcPr>
            <w:tcW w:w="1134" w:type="dxa"/>
            <w:tcBorders>
              <w:top w:val="nil"/>
              <w:left w:val="nil"/>
              <w:bottom w:val="single" w:sz="4" w:space="0" w:color="auto"/>
              <w:right w:val="single" w:sz="4" w:space="0" w:color="auto"/>
            </w:tcBorders>
            <w:shd w:val="clear" w:color="auto" w:fill="auto"/>
            <w:hideMark/>
          </w:tcPr>
          <w:p w14:paraId="009CC9F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Приобретение и установка информационного медиаэкрана по ул</w:t>
            </w:r>
            <w:proofErr w:type="gramStart"/>
            <w:r w:rsidRPr="00B515F7">
              <w:rPr>
                <w:rFonts w:ascii="Times New Roman" w:eastAsia="Times New Roman" w:hAnsi="Times New Roman" w:cs="Times New Roman"/>
                <w:kern w:val="0"/>
                <w:sz w:val="20"/>
                <w:szCs w:val="20"/>
                <w:lang w:eastAsia="ru-RU"/>
                <w14:ligatures w14:val="none"/>
              </w:rPr>
              <w:t>.М</w:t>
            </w:r>
            <w:proofErr w:type="gramEnd"/>
            <w:r w:rsidRPr="00B515F7">
              <w:rPr>
                <w:rFonts w:ascii="Times New Roman" w:eastAsia="Times New Roman" w:hAnsi="Times New Roman" w:cs="Times New Roman"/>
                <w:kern w:val="0"/>
                <w:sz w:val="20"/>
                <w:szCs w:val="20"/>
                <w:lang w:eastAsia="ru-RU"/>
                <w14:ligatures w14:val="none"/>
              </w:rPr>
              <w:t>альгина в с.Байкалово</w:t>
            </w:r>
          </w:p>
        </w:tc>
        <w:tc>
          <w:tcPr>
            <w:tcW w:w="708" w:type="dxa"/>
            <w:tcBorders>
              <w:top w:val="nil"/>
              <w:left w:val="nil"/>
              <w:bottom w:val="single" w:sz="4" w:space="0" w:color="auto"/>
              <w:right w:val="single" w:sz="4" w:space="0" w:color="auto"/>
            </w:tcBorders>
            <w:shd w:val="clear" w:color="auto" w:fill="auto"/>
            <w:hideMark/>
          </w:tcPr>
          <w:p w14:paraId="19FD94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034D9B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76903F7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05Г0123200</w:t>
            </w:r>
          </w:p>
        </w:tc>
        <w:tc>
          <w:tcPr>
            <w:tcW w:w="454" w:type="dxa"/>
            <w:tcBorders>
              <w:top w:val="nil"/>
              <w:left w:val="nil"/>
              <w:bottom w:val="single" w:sz="4" w:space="0" w:color="auto"/>
              <w:right w:val="single" w:sz="4" w:space="0" w:color="auto"/>
            </w:tcBorders>
            <w:shd w:val="clear" w:color="auto" w:fill="auto"/>
            <w:hideMark/>
          </w:tcPr>
          <w:p w14:paraId="16DEB5F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8F7BA2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1 500,0</w:t>
            </w:r>
          </w:p>
        </w:tc>
        <w:tc>
          <w:tcPr>
            <w:tcW w:w="425" w:type="dxa"/>
            <w:tcBorders>
              <w:top w:val="nil"/>
              <w:left w:val="nil"/>
              <w:bottom w:val="single" w:sz="4" w:space="0" w:color="auto"/>
              <w:right w:val="single" w:sz="4" w:space="0" w:color="auto"/>
            </w:tcBorders>
            <w:shd w:val="clear" w:color="auto" w:fill="auto"/>
            <w:hideMark/>
          </w:tcPr>
          <w:p w14:paraId="52ACE91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E780F4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51970B4"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5BF19A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234</w:t>
            </w:r>
          </w:p>
        </w:tc>
        <w:tc>
          <w:tcPr>
            <w:tcW w:w="1134" w:type="dxa"/>
            <w:tcBorders>
              <w:top w:val="nil"/>
              <w:left w:val="nil"/>
              <w:bottom w:val="single" w:sz="4" w:space="0" w:color="auto"/>
              <w:right w:val="single" w:sz="4" w:space="0" w:color="auto"/>
            </w:tcBorders>
            <w:shd w:val="clear" w:color="auto" w:fill="auto"/>
            <w:hideMark/>
          </w:tcPr>
          <w:p w14:paraId="1F4927D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54893D3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FFE3AF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4729540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05Г0123200</w:t>
            </w:r>
          </w:p>
        </w:tc>
        <w:tc>
          <w:tcPr>
            <w:tcW w:w="454" w:type="dxa"/>
            <w:tcBorders>
              <w:top w:val="nil"/>
              <w:left w:val="nil"/>
              <w:bottom w:val="single" w:sz="4" w:space="0" w:color="auto"/>
              <w:right w:val="single" w:sz="4" w:space="0" w:color="auto"/>
            </w:tcBorders>
            <w:shd w:val="clear" w:color="auto" w:fill="auto"/>
            <w:hideMark/>
          </w:tcPr>
          <w:p w14:paraId="178A384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2C9E1FE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1 500,0</w:t>
            </w:r>
          </w:p>
        </w:tc>
        <w:tc>
          <w:tcPr>
            <w:tcW w:w="425" w:type="dxa"/>
            <w:tcBorders>
              <w:top w:val="nil"/>
              <w:left w:val="nil"/>
              <w:bottom w:val="single" w:sz="4" w:space="0" w:color="auto"/>
              <w:right w:val="single" w:sz="4" w:space="0" w:color="auto"/>
            </w:tcBorders>
            <w:shd w:val="clear" w:color="auto" w:fill="auto"/>
            <w:hideMark/>
          </w:tcPr>
          <w:p w14:paraId="493A195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4EBCCB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AE94C77"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C059CA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235</w:t>
            </w:r>
          </w:p>
        </w:tc>
        <w:tc>
          <w:tcPr>
            <w:tcW w:w="1134" w:type="dxa"/>
            <w:tcBorders>
              <w:top w:val="nil"/>
              <w:left w:val="nil"/>
              <w:bottom w:val="single" w:sz="4" w:space="0" w:color="auto"/>
              <w:right w:val="single" w:sz="4" w:space="0" w:color="auto"/>
            </w:tcBorders>
            <w:shd w:val="clear" w:color="auto" w:fill="auto"/>
            <w:hideMark/>
          </w:tcPr>
          <w:p w14:paraId="2E56B44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Осуществление части полномочий муниципального района по содержанию мест (площадок) накопления твердых коммунальных отходов</w:t>
            </w:r>
          </w:p>
        </w:tc>
        <w:tc>
          <w:tcPr>
            <w:tcW w:w="708" w:type="dxa"/>
            <w:tcBorders>
              <w:top w:val="nil"/>
              <w:left w:val="nil"/>
              <w:bottom w:val="single" w:sz="4" w:space="0" w:color="auto"/>
              <w:right w:val="single" w:sz="4" w:space="0" w:color="auto"/>
            </w:tcBorders>
            <w:shd w:val="clear" w:color="auto" w:fill="auto"/>
            <w:hideMark/>
          </w:tcPr>
          <w:p w14:paraId="4F4E5E3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C80F85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4AC4CAD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05Г01И3030</w:t>
            </w:r>
          </w:p>
        </w:tc>
        <w:tc>
          <w:tcPr>
            <w:tcW w:w="454" w:type="dxa"/>
            <w:tcBorders>
              <w:top w:val="nil"/>
              <w:left w:val="nil"/>
              <w:bottom w:val="single" w:sz="4" w:space="0" w:color="auto"/>
              <w:right w:val="single" w:sz="4" w:space="0" w:color="auto"/>
            </w:tcBorders>
            <w:shd w:val="clear" w:color="auto" w:fill="auto"/>
            <w:hideMark/>
          </w:tcPr>
          <w:p w14:paraId="7AA6B01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7BF14B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1 757,3</w:t>
            </w:r>
          </w:p>
        </w:tc>
        <w:tc>
          <w:tcPr>
            <w:tcW w:w="425" w:type="dxa"/>
            <w:tcBorders>
              <w:top w:val="nil"/>
              <w:left w:val="nil"/>
              <w:bottom w:val="single" w:sz="4" w:space="0" w:color="auto"/>
              <w:right w:val="single" w:sz="4" w:space="0" w:color="auto"/>
            </w:tcBorders>
            <w:shd w:val="clear" w:color="auto" w:fill="auto"/>
            <w:hideMark/>
          </w:tcPr>
          <w:p w14:paraId="288B662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1 301,6</w:t>
            </w:r>
          </w:p>
        </w:tc>
        <w:tc>
          <w:tcPr>
            <w:tcW w:w="284" w:type="dxa"/>
            <w:tcBorders>
              <w:top w:val="nil"/>
              <w:left w:val="nil"/>
              <w:bottom w:val="single" w:sz="4" w:space="0" w:color="auto"/>
              <w:right w:val="single" w:sz="4" w:space="0" w:color="auto"/>
            </w:tcBorders>
            <w:shd w:val="clear" w:color="auto" w:fill="auto"/>
            <w:hideMark/>
          </w:tcPr>
          <w:p w14:paraId="06DB020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9911E01"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327321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236</w:t>
            </w:r>
          </w:p>
        </w:tc>
        <w:tc>
          <w:tcPr>
            <w:tcW w:w="1134" w:type="dxa"/>
            <w:tcBorders>
              <w:top w:val="nil"/>
              <w:left w:val="nil"/>
              <w:bottom w:val="single" w:sz="4" w:space="0" w:color="auto"/>
              <w:right w:val="single" w:sz="4" w:space="0" w:color="auto"/>
            </w:tcBorders>
            <w:shd w:val="clear" w:color="auto" w:fill="auto"/>
            <w:hideMark/>
          </w:tcPr>
          <w:p w14:paraId="11BA8E4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Расходы на выплаты персоналу казенных учреждений</w:t>
            </w:r>
          </w:p>
        </w:tc>
        <w:tc>
          <w:tcPr>
            <w:tcW w:w="708" w:type="dxa"/>
            <w:tcBorders>
              <w:top w:val="nil"/>
              <w:left w:val="nil"/>
              <w:bottom w:val="single" w:sz="4" w:space="0" w:color="auto"/>
              <w:right w:val="single" w:sz="4" w:space="0" w:color="auto"/>
            </w:tcBorders>
            <w:shd w:val="clear" w:color="auto" w:fill="auto"/>
            <w:hideMark/>
          </w:tcPr>
          <w:p w14:paraId="3CF10A6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629867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021728D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05Г01И3030</w:t>
            </w:r>
          </w:p>
        </w:tc>
        <w:tc>
          <w:tcPr>
            <w:tcW w:w="454" w:type="dxa"/>
            <w:tcBorders>
              <w:top w:val="nil"/>
              <w:left w:val="nil"/>
              <w:bottom w:val="single" w:sz="4" w:space="0" w:color="auto"/>
              <w:right w:val="single" w:sz="4" w:space="0" w:color="auto"/>
            </w:tcBorders>
            <w:shd w:val="clear" w:color="auto" w:fill="auto"/>
            <w:hideMark/>
          </w:tcPr>
          <w:p w14:paraId="4D85A14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w:t>
            </w:r>
          </w:p>
        </w:tc>
        <w:tc>
          <w:tcPr>
            <w:tcW w:w="538" w:type="dxa"/>
            <w:tcBorders>
              <w:top w:val="nil"/>
              <w:left w:val="nil"/>
              <w:bottom w:val="single" w:sz="4" w:space="0" w:color="auto"/>
              <w:right w:val="single" w:sz="4" w:space="0" w:color="auto"/>
            </w:tcBorders>
            <w:shd w:val="clear" w:color="auto" w:fill="auto"/>
            <w:hideMark/>
          </w:tcPr>
          <w:p w14:paraId="1A8837D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1 533,6</w:t>
            </w:r>
          </w:p>
        </w:tc>
        <w:tc>
          <w:tcPr>
            <w:tcW w:w="425" w:type="dxa"/>
            <w:tcBorders>
              <w:top w:val="nil"/>
              <w:left w:val="nil"/>
              <w:bottom w:val="single" w:sz="4" w:space="0" w:color="auto"/>
              <w:right w:val="single" w:sz="4" w:space="0" w:color="auto"/>
            </w:tcBorders>
            <w:shd w:val="clear" w:color="auto" w:fill="auto"/>
            <w:hideMark/>
          </w:tcPr>
          <w:p w14:paraId="76D251C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1 237,3</w:t>
            </w:r>
          </w:p>
        </w:tc>
        <w:tc>
          <w:tcPr>
            <w:tcW w:w="284" w:type="dxa"/>
            <w:tcBorders>
              <w:top w:val="nil"/>
              <w:left w:val="nil"/>
              <w:bottom w:val="single" w:sz="4" w:space="0" w:color="auto"/>
              <w:right w:val="single" w:sz="4" w:space="0" w:color="auto"/>
            </w:tcBorders>
            <w:shd w:val="clear" w:color="auto" w:fill="auto"/>
            <w:hideMark/>
          </w:tcPr>
          <w:p w14:paraId="7D97F4A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EC2363A" w14:textId="77777777" w:rsidTr="00B515F7">
        <w:trPr>
          <w:trHeight w:val="360"/>
        </w:trPr>
        <w:tc>
          <w:tcPr>
            <w:tcW w:w="582" w:type="dxa"/>
            <w:tcBorders>
              <w:top w:val="nil"/>
              <w:left w:val="single" w:sz="4" w:space="0" w:color="auto"/>
              <w:bottom w:val="single" w:sz="4" w:space="0" w:color="auto"/>
              <w:right w:val="single" w:sz="4" w:space="0" w:color="auto"/>
            </w:tcBorders>
            <w:shd w:val="clear" w:color="000000" w:fill="FFFFFF"/>
            <w:hideMark/>
          </w:tcPr>
          <w:p w14:paraId="5F38F1E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237</w:t>
            </w:r>
          </w:p>
        </w:tc>
        <w:tc>
          <w:tcPr>
            <w:tcW w:w="1134" w:type="dxa"/>
            <w:tcBorders>
              <w:top w:val="nil"/>
              <w:left w:val="nil"/>
              <w:bottom w:val="single" w:sz="4" w:space="0" w:color="auto"/>
              <w:right w:val="single" w:sz="4" w:space="0" w:color="auto"/>
            </w:tcBorders>
            <w:shd w:val="clear" w:color="auto" w:fill="auto"/>
            <w:hideMark/>
          </w:tcPr>
          <w:p w14:paraId="26A4966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Фонд оплаты труда учрежден</w:t>
            </w:r>
            <w:r w:rsidRPr="00B515F7">
              <w:rPr>
                <w:rFonts w:ascii="Times New Roman" w:eastAsia="Times New Roman" w:hAnsi="Times New Roman" w:cs="Times New Roman"/>
                <w:kern w:val="0"/>
                <w:sz w:val="20"/>
                <w:szCs w:val="20"/>
                <w:lang w:eastAsia="ru-RU"/>
                <w14:ligatures w14:val="none"/>
              </w:rPr>
              <w:lastRenderedPageBreak/>
              <w:t>ий</w:t>
            </w:r>
          </w:p>
        </w:tc>
        <w:tc>
          <w:tcPr>
            <w:tcW w:w="708" w:type="dxa"/>
            <w:tcBorders>
              <w:top w:val="nil"/>
              <w:left w:val="nil"/>
              <w:bottom w:val="single" w:sz="4" w:space="0" w:color="auto"/>
              <w:right w:val="single" w:sz="4" w:space="0" w:color="auto"/>
            </w:tcBorders>
            <w:shd w:val="clear" w:color="auto" w:fill="auto"/>
            <w:hideMark/>
          </w:tcPr>
          <w:p w14:paraId="132A36A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557F3A3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0CEA68B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17C0088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111</w:t>
            </w:r>
          </w:p>
        </w:tc>
        <w:tc>
          <w:tcPr>
            <w:tcW w:w="538" w:type="dxa"/>
            <w:tcBorders>
              <w:top w:val="nil"/>
              <w:left w:val="nil"/>
              <w:bottom w:val="single" w:sz="4" w:space="0" w:color="auto"/>
              <w:right w:val="single" w:sz="4" w:space="0" w:color="auto"/>
            </w:tcBorders>
            <w:shd w:val="clear" w:color="auto" w:fill="auto"/>
            <w:hideMark/>
          </w:tcPr>
          <w:p w14:paraId="3D14DB6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1 177,9</w:t>
            </w:r>
          </w:p>
        </w:tc>
        <w:tc>
          <w:tcPr>
            <w:tcW w:w="425" w:type="dxa"/>
            <w:tcBorders>
              <w:top w:val="nil"/>
              <w:left w:val="nil"/>
              <w:bottom w:val="single" w:sz="4" w:space="0" w:color="auto"/>
              <w:right w:val="single" w:sz="4" w:space="0" w:color="auto"/>
            </w:tcBorders>
            <w:shd w:val="clear" w:color="auto" w:fill="auto"/>
            <w:hideMark/>
          </w:tcPr>
          <w:p w14:paraId="64327BA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950,3</w:t>
            </w:r>
          </w:p>
        </w:tc>
        <w:tc>
          <w:tcPr>
            <w:tcW w:w="284" w:type="dxa"/>
            <w:tcBorders>
              <w:top w:val="nil"/>
              <w:left w:val="nil"/>
              <w:bottom w:val="single" w:sz="4" w:space="0" w:color="auto"/>
              <w:right w:val="single" w:sz="4" w:space="0" w:color="auto"/>
            </w:tcBorders>
            <w:shd w:val="clear" w:color="auto" w:fill="auto"/>
            <w:hideMark/>
          </w:tcPr>
          <w:p w14:paraId="7FBF739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908E6B5" w14:textId="77777777" w:rsidTr="00B515F7">
        <w:trPr>
          <w:trHeight w:val="810"/>
        </w:trPr>
        <w:tc>
          <w:tcPr>
            <w:tcW w:w="582" w:type="dxa"/>
            <w:tcBorders>
              <w:top w:val="nil"/>
              <w:left w:val="single" w:sz="4" w:space="0" w:color="auto"/>
              <w:bottom w:val="single" w:sz="4" w:space="0" w:color="auto"/>
              <w:right w:val="single" w:sz="4" w:space="0" w:color="auto"/>
            </w:tcBorders>
            <w:shd w:val="clear" w:color="000000" w:fill="FFFFFF"/>
            <w:hideMark/>
          </w:tcPr>
          <w:p w14:paraId="2BA74F2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238</w:t>
            </w:r>
          </w:p>
        </w:tc>
        <w:tc>
          <w:tcPr>
            <w:tcW w:w="1134" w:type="dxa"/>
            <w:tcBorders>
              <w:top w:val="nil"/>
              <w:left w:val="nil"/>
              <w:bottom w:val="single" w:sz="4" w:space="0" w:color="auto"/>
              <w:right w:val="single" w:sz="4" w:space="0" w:color="auto"/>
            </w:tcBorders>
            <w:shd w:val="clear" w:color="auto" w:fill="auto"/>
            <w:hideMark/>
          </w:tcPr>
          <w:p w14:paraId="4C93426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Взносы по обязательному социальному страхованию на выплаты по оплате труда работников и иные выплаты работникам учреждений</w:t>
            </w:r>
          </w:p>
        </w:tc>
        <w:tc>
          <w:tcPr>
            <w:tcW w:w="708" w:type="dxa"/>
            <w:tcBorders>
              <w:top w:val="nil"/>
              <w:left w:val="nil"/>
              <w:bottom w:val="single" w:sz="4" w:space="0" w:color="auto"/>
              <w:right w:val="single" w:sz="4" w:space="0" w:color="auto"/>
            </w:tcBorders>
            <w:shd w:val="clear" w:color="auto" w:fill="auto"/>
            <w:hideMark/>
          </w:tcPr>
          <w:p w14:paraId="486884E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6CC0417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269BD25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42E0125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119</w:t>
            </w:r>
          </w:p>
        </w:tc>
        <w:tc>
          <w:tcPr>
            <w:tcW w:w="538" w:type="dxa"/>
            <w:tcBorders>
              <w:top w:val="nil"/>
              <w:left w:val="nil"/>
              <w:bottom w:val="single" w:sz="4" w:space="0" w:color="auto"/>
              <w:right w:val="single" w:sz="4" w:space="0" w:color="auto"/>
            </w:tcBorders>
            <w:shd w:val="clear" w:color="auto" w:fill="auto"/>
            <w:hideMark/>
          </w:tcPr>
          <w:p w14:paraId="292D68A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355,7</w:t>
            </w:r>
          </w:p>
        </w:tc>
        <w:tc>
          <w:tcPr>
            <w:tcW w:w="425" w:type="dxa"/>
            <w:tcBorders>
              <w:top w:val="nil"/>
              <w:left w:val="nil"/>
              <w:bottom w:val="single" w:sz="4" w:space="0" w:color="auto"/>
              <w:right w:val="single" w:sz="4" w:space="0" w:color="auto"/>
            </w:tcBorders>
            <w:shd w:val="clear" w:color="auto" w:fill="auto"/>
            <w:hideMark/>
          </w:tcPr>
          <w:p w14:paraId="4E15AE7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287,0</w:t>
            </w:r>
          </w:p>
        </w:tc>
        <w:tc>
          <w:tcPr>
            <w:tcW w:w="284" w:type="dxa"/>
            <w:tcBorders>
              <w:top w:val="nil"/>
              <w:left w:val="nil"/>
              <w:bottom w:val="single" w:sz="4" w:space="0" w:color="auto"/>
              <w:right w:val="single" w:sz="4" w:space="0" w:color="auto"/>
            </w:tcBorders>
            <w:shd w:val="clear" w:color="auto" w:fill="auto"/>
            <w:hideMark/>
          </w:tcPr>
          <w:p w14:paraId="30D290C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F798B06"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5875B0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239</w:t>
            </w:r>
          </w:p>
        </w:tc>
        <w:tc>
          <w:tcPr>
            <w:tcW w:w="1134" w:type="dxa"/>
            <w:tcBorders>
              <w:top w:val="nil"/>
              <w:left w:val="nil"/>
              <w:bottom w:val="single" w:sz="4" w:space="0" w:color="auto"/>
              <w:right w:val="single" w:sz="4" w:space="0" w:color="auto"/>
            </w:tcBorders>
            <w:shd w:val="clear" w:color="auto" w:fill="auto"/>
            <w:hideMark/>
          </w:tcPr>
          <w:p w14:paraId="34BB50D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11191E4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0BAB38E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42B3993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auto" w:fill="auto"/>
            <w:hideMark/>
          </w:tcPr>
          <w:p w14:paraId="7F0A9B6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54F82A3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223,7</w:t>
            </w:r>
          </w:p>
        </w:tc>
        <w:tc>
          <w:tcPr>
            <w:tcW w:w="425" w:type="dxa"/>
            <w:tcBorders>
              <w:top w:val="nil"/>
              <w:left w:val="nil"/>
              <w:bottom w:val="single" w:sz="4" w:space="0" w:color="auto"/>
              <w:right w:val="single" w:sz="4" w:space="0" w:color="auto"/>
            </w:tcBorders>
            <w:shd w:val="clear" w:color="auto" w:fill="auto"/>
            <w:hideMark/>
          </w:tcPr>
          <w:p w14:paraId="4F774BA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64,3</w:t>
            </w:r>
          </w:p>
        </w:tc>
        <w:tc>
          <w:tcPr>
            <w:tcW w:w="284" w:type="dxa"/>
            <w:tcBorders>
              <w:top w:val="nil"/>
              <w:left w:val="nil"/>
              <w:bottom w:val="single" w:sz="4" w:space="0" w:color="auto"/>
              <w:right w:val="single" w:sz="4" w:space="0" w:color="auto"/>
            </w:tcBorders>
            <w:shd w:val="clear" w:color="auto" w:fill="auto"/>
            <w:hideMark/>
          </w:tcPr>
          <w:p w14:paraId="2E9D315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7AC5B8C"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54D7518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240</w:t>
            </w:r>
          </w:p>
        </w:tc>
        <w:tc>
          <w:tcPr>
            <w:tcW w:w="1134" w:type="dxa"/>
            <w:tcBorders>
              <w:top w:val="nil"/>
              <w:left w:val="nil"/>
              <w:bottom w:val="single" w:sz="4" w:space="0" w:color="auto"/>
              <w:right w:val="single" w:sz="4" w:space="0" w:color="auto"/>
            </w:tcBorders>
            <w:shd w:val="clear" w:color="auto" w:fill="auto"/>
            <w:hideMark/>
          </w:tcPr>
          <w:p w14:paraId="635F748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Приобретение вертикального пресса для твердых коммунальных отходов</w:t>
            </w:r>
          </w:p>
        </w:tc>
        <w:tc>
          <w:tcPr>
            <w:tcW w:w="708" w:type="dxa"/>
            <w:tcBorders>
              <w:top w:val="nil"/>
              <w:left w:val="nil"/>
              <w:bottom w:val="single" w:sz="4" w:space="0" w:color="auto"/>
              <w:right w:val="single" w:sz="4" w:space="0" w:color="auto"/>
            </w:tcBorders>
            <w:shd w:val="clear" w:color="auto" w:fill="auto"/>
            <w:hideMark/>
          </w:tcPr>
          <w:p w14:paraId="6006E3C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35DC0C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3EB990E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05Г01И3110</w:t>
            </w:r>
          </w:p>
        </w:tc>
        <w:tc>
          <w:tcPr>
            <w:tcW w:w="454" w:type="dxa"/>
            <w:tcBorders>
              <w:top w:val="nil"/>
              <w:left w:val="nil"/>
              <w:bottom w:val="single" w:sz="4" w:space="0" w:color="auto"/>
              <w:right w:val="single" w:sz="4" w:space="0" w:color="auto"/>
            </w:tcBorders>
            <w:shd w:val="clear" w:color="auto" w:fill="auto"/>
            <w:hideMark/>
          </w:tcPr>
          <w:p w14:paraId="6FF9868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2AAA5E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448,4</w:t>
            </w:r>
          </w:p>
        </w:tc>
        <w:tc>
          <w:tcPr>
            <w:tcW w:w="425" w:type="dxa"/>
            <w:tcBorders>
              <w:top w:val="nil"/>
              <w:left w:val="nil"/>
              <w:bottom w:val="single" w:sz="4" w:space="0" w:color="auto"/>
              <w:right w:val="single" w:sz="4" w:space="0" w:color="auto"/>
            </w:tcBorders>
            <w:shd w:val="clear" w:color="auto" w:fill="auto"/>
            <w:hideMark/>
          </w:tcPr>
          <w:p w14:paraId="77AABBD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BF456A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A4384E7"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A40C37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241</w:t>
            </w:r>
          </w:p>
        </w:tc>
        <w:tc>
          <w:tcPr>
            <w:tcW w:w="1134" w:type="dxa"/>
            <w:tcBorders>
              <w:top w:val="nil"/>
              <w:left w:val="nil"/>
              <w:bottom w:val="single" w:sz="4" w:space="0" w:color="auto"/>
              <w:right w:val="single" w:sz="4" w:space="0" w:color="auto"/>
            </w:tcBorders>
            <w:shd w:val="clear" w:color="auto" w:fill="auto"/>
            <w:hideMark/>
          </w:tcPr>
          <w:p w14:paraId="3198134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32299E6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1AFCEE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50A1782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05Г01И3110</w:t>
            </w:r>
          </w:p>
        </w:tc>
        <w:tc>
          <w:tcPr>
            <w:tcW w:w="454" w:type="dxa"/>
            <w:tcBorders>
              <w:top w:val="nil"/>
              <w:left w:val="nil"/>
              <w:bottom w:val="single" w:sz="4" w:space="0" w:color="auto"/>
              <w:right w:val="single" w:sz="4" w:space="0" w:color="auto"/>
            </w:tcBorders>
            <w:shd w:val="clear" w:color="auto" w:fill="auto"/>
            <w:hideMark/>
          </w:tcPr>
          <w:p w14:paraId="5D8BD3F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584F095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448,4</w:t>
            </w:r>
          </w:p>
        </w:tc>
        <w:tc>
          <w:tcPr>
            <w:tcW w:w="425" w:type="dxa"/>
            <w:tcBorders>
              <w:top w:val="nil"/>
              <w:left w:val="nil"/>
              <w:bottom w:val="single" w:sz="4" w:space="0" w:color="auto"/>
              <w:right w:val="single" w:sz="4" w:space="0" w:color="auto"/>
            </w:tcBorders>
            <w:shd w:val="clear" w:color="auto" w:fill="auto"/>
            <w:hideMark/>
          </w:tcPr>
          <w:p w14:paraId="6B251B7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99AFF5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E635E74"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B4E5DE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242</w:t>
            </w:r>
          </w:p>
        </w:tc>
        <w:tc>
          <w:tcPr>
            <w:tcW w:w="1134" w:type="dxa"/>
            <w:tcBorders>
              <w:top w:val="nil"/>
              <w:left w:val="nil"/>
              <w:bottom w:val="single" w:sz="4" w:space="0" w:color="auto"/>
              <w:right w:val="single" w:sz="4" w:space="0" w:color="auto"/>
            </w:tcBorders>
            <w:shd w:val="clear" w:color="auto" w:fill="auto"/>
            <w:hideMark/>
          </w:tcPr>
          <w:p w14:paraId="7874FB1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Оформление населенных пунктов к праздничным датам</w:t>
            </w:r>
          </w:p>
        </w:tc>
        <w:tc>
          <w:tcPr>
            <w:tcW w:w="708" w:type="dxa"/>
            <w:tcBorders>
              <w:top w:val="nil"/>
              <w:left w:val="nil"/>
              <w:bottom w:val="single" w:sz="4" w:space="0" w:color="auto"/>
              <w:right w:val="single" w:sz="4" w:space="0" w:color="auto"/>
            </w:tcBorders>
            <w:shd w:val="clear" w:color="auto" w:fill="auto"/>
            <w:hideMark/>
          </w:tcPr>
          <w:p w14:paraId="3AD0DC6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9A4F0E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47B9B2D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05Г01И3220</w:t>
            </w:r>
          </w:p>
        </w:tc>
        <w:tc>
          <w:tcPr>
            <w:tcW w:w="454" w:type="dxa"/>
            <w:tcBorders>
              <w:top w:val="nil"/>
              <w:left w:val="nil"/>
              <w:bottom w:val="single" w:sz="4" w:space="0" w:color="auto"/>
              <w:right w:val="single" w:sz="4" w:space="0" w:color="auto"/>
            </w:tcBorders>
            <w:shd w:val="clear" w:color="auto" w:fill="auto"/>
            <w:hideMark/>
          </w:tcPr>
          <w:p w14:paraId="3A0DD5E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FD4519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502,5</w:t>
            </w:r>
          </w:p>
        </w:tc>
        <w:tc>
          <w:tcPr>
            <w:tcW w:w="425" w:type="dxa"/>
            <w:tcBorders>
              <w:top w:val="nil"/>
              <w:left w:val="nil"/>
              <w:bottom w:val="single" w:sz="4" w:space="0" w:color="auto"/>
              <w:right w:val="single" w:sz="4" w:space="0" w:color="auto"/>
            </w:tcBorders>
            <w:shd w:val="clear" w:color="auto" w:fill="auto"/>
            <w:hideMark/>
          </w:tcPr>
          <w:p w14:paraId="4F4BEB8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E9828D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F0C21AF"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52B514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243</w:t>
            </w:r>
          </w:p>
        </w:tc>
        <w:tc>
          <w:tcPr>
            <w:tcW w:w="1134" w:type="dxa"/>
            <w:tcBorders>
              <w:top w:val="nil"/>
              <w:left w:val="nil"/>
              <w:bottom w:val="single" w:sz="4" w:space="0" w:color="auto"/>
              <w:right w:val="single" w:sz="4" w:space="0" w:color="auto"/>
            </w:tcBorders>
            <w:shd w:val="clear" w:color="auto" w:fill="auto"/>
            <w:hideMark/>
          </w:tcPr>
          <w:p w14:paraId="49D9A8B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3E298C5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AF9604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2BEFAE5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05Г01И3220</w:t>
            </w:r>
          </w:p>
        </w:tc>
        <w:tc>
          <w:tcPr>
            <w:tcW w:w="454" w:type="dxa"/>
            <w:tcBorders>
              <w:top w:val="nil"/>
              <w:left w:val="nil"/>
              <w:bottom w:val="single" w:sz="4" w:space="0" w:color="auto"/>
              <w:right w:val="single" w:sz="4" w:space="0" w:color="auto"/>
            </w:tcBorders>
            <w:shd w:val="clear" w:color="auto" w:fill="auto"/>
            <w:hideMark/>
          </w:tcPr>
          <w:p w14:paraId="24FFB63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00FF275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502,5</w:t>
            </w:r>
          </w:p>
        </w:tc>
        <w:tc>
          <w:tcPr>
            <w:tcW w:w="425" w:type="dxa"/>
            <w:tcBorders>
              <w:top w:val="nil"/>
              <w:left w:val="nil"/>
              <w:bottom w:val="single" w:sz="4" w:space="0" w:color="auto"/>
              <w:right w:val="single" w:sz="4" w:space="0" w:color="auto"/>
            </w:tcBorders>
            <w:shd w:val="clear" w:color="auto" w:fill="auto"/>
            <w:hideMark/>
          </w:tcPr>
          <w:p w14:paraId="57940A2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555FE5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9C15E05"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7F74FFA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1134" w:type="dxa"/>
            <w:tcBorders>
              <w:top w:val="nil"/>
              <w:left w:val="nil"/>
              <w:bottom w:val="single" w:sz="4" w:space="0" w:color="auto"/>
              <w:right w:val="single" w:sz="4" w:space="0" w:color="auto"/>
            </w:tcBorders>
            <w:shd w:val="clear" w:color="auto" w:fill="auto"/>
            <w:hideMark/>
          </w:tcPr>
          <w:p w14:paraId="467FA12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Приобретение вертикального пресса для твердых коммунальных отходов</w:t>
            </w:r>
          </w:p>
        </w:tc>
        <w:tc>
          <w:tcPr>
            <w:tcW w:w="708" w:type="dxa"/>
            <w:tcBorders>
              <w:top w:val="nil"/>
              <w:left w:val="nil"/>
              <w:bottom w:val="single" w:sz="4" w:space="0" w:color="auto"/>
              <w:right w:val="single" w:sz="4" w:space="0" w:color="auto"/>
            </w:tcBorders>
            <w:shd w:val="clear" w:color="auto" w:fill="auto"/>
            <w:hideMark/>
          </w:tcPr>
          <w:p w14:paraId="29560A9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4E1304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2E04E89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05Г01С3110</w:t>
            </w:r>
          </w:p>
        </w:tc>
        <w:tc>
          <w:tcPr>
            <w:tcW w:w="454" w:type="dxa"/>
            <w:tcBorders>
              <w:top w:val="nil"/>
              <w:left w:val="nil"/>
              <w:bottom w:val="single" w:sz="4" w:space="0" w:color="auto"/>
              <w:right w:val="single" w:sz="4" w:space="0" w:color="auto"/>
            </w:tcBorders>
            <w:shd w:val="clear" w:color="auto" w:fill="auto"/>
            <w:hideMark/>
          </w:tcPr>
          <w:p w14:paraId="0D5B741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881A00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4,6</w:t>
            </w:r>
          </w:p>
        </w:tc>
        <w:tc>
          <w:tcPr>
            <w:tcW w:w="425" w:type="dxa"/>
            <w:tcBorders>
              <w:top w:val="nil"/>
              <w:left w:val="nil"/>
              <w:bottom w:val="single" w:sz="4" w:space="0" w:color="auto"/>
              <w:right w:val="single" w:sz="4" w:space="0" w:color="auto"/>
            </w:tcBorders>
            <w:shd w:val="clear" w:color="auto" w:fill="auto"/>
            <w:hideMark/>
          </w:tcPr>
          <w:p w14:paraId="6FE3ED5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614746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140D3A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A40A2C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245</w:t>
            </w:r>
          </w:p>
        </w:tc>
        <w:tc>
          <w:tcPr>
            <w:tcW w:w="1134" w:type="dxa"/>
            <w:tcBorders>
              <w:top w:val="nil"/>
              <w:left w:val="nil"/>
              <w:bottom w:val="single" w:sz="4" w:space="0" w:color="auto"/>
              <w:right w:val="single" w:sz="4" w:space="0" w:color="auto"/>
            </w:tcBorders>
            <w:shd w:val="clear" w:color="auto" w:fill="auto"/>
            <w:hideMark/>
          </w:tcPr>
          <w:p w14:paraId="1CB2B37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0E9CCFF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0E27BB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7BAFE3A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05Г01С3110</w:t>
            </w:r>
          </w:p>
        </w:tc>
        <w:tc>
          <w:tcPr>
            <w:tcW w:w="454" w:type="dxa"/>
            <w:tcBorders>
              <w:top w:val="nil"/>
              <w:left w:val="nil"/>
              <w:bottom w:val="single" w:sz="4" w:space="0" w:color="auto"/>
              <w:right w:val="single" w:sz="4" w:space="0" w:color="auto"/>
            </w:tcBorders>
            <w:shd w:val="clear" w:color="auto" w:fill="auto"/>
            <w:hideMark/>
          </w:tcPr>
          <w:p w14:paraId="25BE74C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16921B8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4,6</w:t>
            </w:r>
          </w:p>
        </w:tc>
        <w:tc>
          <w:tcPr>
            <w:tcW w:w="425" w:type="dxa"/>
            <w:tcBorders>
              <w:top w:val="nil"/>
              <w:left w:val="nil"/>
              <w:bottom w:val="single" w:sz="4" w:space="0" w:color="auto"/>
              <w:right w:val="single" w:sz="4" w:space="0" w:color="auto"/>
            </w:tcBorders>
            <w:shd w:val="clear" w:color="auto" w:fill="auto"/>
            <w:hideMark/>
          </w:tcPr>
          <w:p w14:paraId="7E37F1B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340351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3AB7C0F"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F05490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246</w:t>
            </w:r>
          </w:p>
        </w:tc>
        <w:tc>
          <w:tcPr>
            <w:tcW w:w="1134" w:type="dxa"/>
            <w:tcBorders>
              <w:top w:val="nil"/>
              <w:left w:val="nil"/>
              <w:bottom w:val="single" w:sz="4" w:space="0" w:color="auto"/>
              <w:right w:val="single" w:sz="4" w:space="0" w:color="auto"/>
            </w:tcBorders>
            <w:shd w:val="clear" w:color="auto" w:fill="auto"/>
            <w:hideMark/>
          </w:tcPr>
          <w:p w14:paraId="08D029D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Оформление населенных пунктов к праздничным датам</w:t>
            </w:r>
          </w:p>
        </w:tc>
        <w:tc>
          <w:tcPr>
            <w:tcW w:w="708" w:type="dxa"/>
            <w:tcBorders>
              <w:top w:val="nil"/>
              <w:left w:val="nil"/>
              <w:bottom w:val="single" w:sz="4" w:space="0" w:color="auto"/>
              <w:right w:val="single" w:sz="4" w:space="0" w:color="auto"/>
            </w:tcBorders>
            <w:shd w:val="clear" w:color="auto" w:fill="auto"/>
            <w:hideMark/>
          </w:tcPr>
          <w:p w14:paraId="34E2579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A478CC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55EFB1D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05Г01С3220</w:t>
            </w:r>
          </w:p>
        </w:tc>
        <w:tc>
          <w:tcPr>
            <w:tcW w:w="454" w:type="dxa"/>
            <w:tcBorders>
              <w:top w:val="nil"/>
              <w:left w:val="nil"/>
              <w:bottom w:val="single" w:sz="4" w:space="0" w:color="auto"/>
              <w:right w:val="single" w:sz="4" w:space="0" w:color="auto"/>
            </w:tcBorders>
            <w:shd w:val="clear" w:color="auto" w:fill="auto"/>
            <w:hideMark/>
          </w:tcPr>
          <w:p w14:paraId="678643E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4E78A4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5,2</w:t>
            </w:r>
          </w:p>
        </w:tc>
        <w:tc>
          <w:tcPr>
            <w:tcW w:w="425" w:type="dxa"/>
            <w:tcBorders>
              <w:top w:val="nil"/>
              <w:left w:val="nil"/>
              <w:bottom w:val="single" w:sz="4" w:space="0" w:color="auto"/>
              <w:right w:val="single" w:sz="4" w:space="0" w:color="auto"/>
            </w:tcBorders>
            <w:shd w:val="clear" w:color="auto" w:fill="auto"/>
            <w:hideMark/>
          </w:tcPr>
          <w:p w14:paraId="61B0705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8D30D2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AC0BDF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4C339D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247</w:t>
            </w:r>
          </w:p>
        </w:tc>
        <w:tc>
          <w:tcPr>
            <w:tcW w:w="1134" w:type="dxa"/>
            <w:tcBorders>
              <w:top w:val="nil"/>
              <w:left w:val="nil"/>
              <w:bottom w:val="single" w:sz="4" w:space="0" w:color="auto"/>
              <w:right w:val="single" w:sz="4" w:space="0" w:color="auto"/>
            </w:tcBorders>
            <w:shd w:val="clear" w:color="auto" w:fill="auto"/>
            <w:hideMark/>
          </w:tcPr>
          <w:p w14:paraId="108DF61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3127CC0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ECA9D9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1E0D093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05Г01С3220</w:t>
            </w:r>
          </w:p>
        </w:tc>
        <w:tc>
          <w:tcPr>
            <w:tcW w:w="454" w:type="dxa"/>
            <w:tcBorders>
              <w:top w:val="nil"/>
              <w:left w:val="nil"/>
              <w:bottom w:val="single" w:sz="4" w:space="0" w:color="auto"/>
              <w:right w:val="single" w:sz="4" w:space="0" w:color="auto"/>
            </w:tcBorders>
            <w:shd w:val="clear" w:color="auto" w:fill="auto"/>
            <w:hideMark/>
          </w:tcPr>
          <w:p w14:paraId="75276EE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04D576C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5,2</w:t>
            </w:r>
          </w:p>
        </w:tc>
        <w:tc>
          <w:tcPr>
            <w:tcW w:w="425" w:type="dxa"/>
            <w:tcBorders>
              <w:top w:val="nil"/>
              <w:left w:val="nil"/>
              <w:bottom w:val="single" w:sz="4" w:space="0" w:color="auto"/>
              <w:right w:val="single" w:sz="4" w:space="0" w:color="auto"/>
            </w:tcBorders>
            <w:shd w:val="clear" w:color="auto" w:fill="auto"/>
            <w:hideMark/>
          </w:tcPr>
          <w:p w14:paraId="0C3B277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4667C7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987E0A9"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F44681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248</w:t>
            </w:r>
          </w:p>
        </w:tc>
        <w:tc>
          <w:tcPr>
            <w:tcW w:w="1134" w:type="dxa"/>
            <w:tcBorders>
              <w:top w:val="nil"/>
              <w:left w:val="nil"/>
              <w:bottom w:val="single" w:sz="4" w:space="0" w:color="auto"/>
              <w:right w:val="single" w:sz="4" w:space="0" w:color="auto"/>
            </w:tcBorders>
            <w:shd w:val="clear" w:color="auto" w:fill="auto"/>
            <w:hideMark/>
          </w:tcPr>
          <w:p w14:paraId="0E59755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Реализация проекта «Создание площадки для Воркаут и детской игровой площадки на стадионе по ул</w:t>
            </w:r>
            <w:proofErr w:type="gramStart"/>
            <w:r w:rsidRPr="00B515F7">
              <w:rPr>
                <w:rFonts w:ascii="Times New Roman" w:eastAsia="Times New Roman" w:hAnsi="Times New Roman" w:cs="Times New Roman"/>
                <w:kern w:val="0"/>
                <w:sz w:val="20"/>
                <w:szCs w:val="20"/>
                <w:lang w:eastAsia="ru-RU"/>
                <w14:ligatures w14:val="none"/>
              </w:rPr>
              <w:t>.Ц</w:t>
            </w:r>
            <w:proofErr w:type="gramEnd"/>
            <w:r w:rsidRPr="00B515F7">
              <w:rPr>
                <w:rFonts w:ascii="Times New Roman" w:eastAsia="Times New Roman" w:hAnsi="Times New Roman" w:cs="Times New Roman"/>
                <w:kern w:val="0"/>
                <w:sz w:val="20"/>
                <w:szCs w:val="20"/>
                <w:lang w:eastAsia="ru-RU"/>
                <w14:ligatures w14:val="none"/>
              </w:rPr>
              <w:t>ельева в с.Байкало</w:t>
            </w:r>
            <w:r w:rsidRPr="00B515F7">
              <w:rPr>
                <w:rFonts w:ascii="Times New Roman" w:eastAsia="Times New Roman" w:hAnsi="Times New Roman" w:cs="Times New Roman"/>
                <w:kern w:val="0"/>
                <w:sz w:val="20"/>
                <w:szCs w:val="20"/>
                <w:lang w:eastAsia="ru-RU"/>
                <w14:ligatures w14:val="none"/>
              </w:rPr>
              <w:lastRenderedPageBreak/>
              <w:t>во» в рамках инициативного бюджетирования</w:t>
            </w:r>
          </w:p>
        </w:tc>
        <w:tc>
          <w:tcPr>
            <w:tcW w:w="708" w:type="dxa"/>
            <w:tcBorders>
              <w:top w:val="nil"/>
              <w:left w:val="nil"/>
              <w:bottom w:val="single" w:sz="4" w:space="0" w:color="auto"/>
              <w:right w:val="single" w:sz="4" w:space="0" w:color="auto"/>
            </w:tcBorders>
            <w:shd w:val="clear" w:color="auto" w:fill="auto"/>
            <w:hideMark/>
          </w:tcPr>
          <w:p w14:paraId="18F7A60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920</w:t>
            </w:r>
          </w:p>
        </w:tc>
        <w:tc>
          <w:tcPr>
            <w:tcW w:w="497" w:type="dxa"/>
            <w:tcBorders>
              <w:top w:val="nil"/>
              <w:left w:val="nil"/>
              <w:bottom w:val="single" w:sz="4" w:space="0" w:color="auto"/>
              <w:right w:val="single" w:sz="4" w:space="0" w:color="auto"/>
            </w:tcBorders>
            <w:shd w:val="clear" w:color="auto" w:fill="auto"/>
            <w:hideMark/>
          </w:tcPr>
          <w:p w14:paraId="6FA869E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2AF482B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05Г0243107</w:t>
            </w:r>
          </w:p>
        </w:tc>
        <w:tc>
          <w:tcPr>
            <w:tcW w:w="454" w:type="dxa"/>
            <w:tcBorders>
              <w:top w:val="nil"/>
              <w:left w:val="nil"/>
              <w:bottom w:val="single" w:sz="4" w:space="0" w:color="auto"/>
              <w:right w:val="single" w:sz="4" w:space="0" w:color="auto"/>
            </w:tcBorders>
            <w:shd w:val="clear" w:color="auto" w:fill="auto"/>
            <w:hideMark/>
          </w:tcPr>
          <w:p w14:paraId="0147634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AB74DA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1 637,4</w:t>
            </w:r>
          </w:p>
        </w:tc>
        <w:tc>
          <w:tcPr>
            <w:tcW w:w="425" w:type="dxa"/>
            <w:tcBorders>
              <w:top w:val="nil"/>
              <w:left w:val="nil"/>
              <w:bottom w:val="single" w:sz="4" w:space="0" w:color="auto"/>
              <w:right w:val="single" w:sz="4" w:space="0" w:color="auto"/>
            </w:tcBorders>
            <w:shd w:val="clear" w:color="auto" w:fill="auto"/>
            <w:hideMark/>
          </w:tcPr>
          <w:p w14:paraId="552A59A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4BF4A0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8C5D3F2"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7CC27F5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249</w:t>
            </w:r>
          </w:p>
        </w:tc>
        <w:tc>
          <w:tcPr>
            <w:tcW w:w="1134" w:type="dxa"/>
            <w:tcBorders>
              <w:top w:val="nil"/>
              <w:left w:val="nil"/>
              <w:bottom w:val="single" w:sz="4" w:space="0" w:color="auto"/>
              <w:right w:val="single" w:sz="4" w:space="0" w:color="auto"/>
            </w:tcBorders>
            <w:shd w:val="clear" w:color="auto" w:fill="auto"/>
            <w:hideMark/>
          </w:tcPr>
          <w:p w14:paraId="4C9D406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47BC374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AA1C82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4B87874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05Г0243107</w:t>
            </w:r>
          </w:p>
        </w:tc>
        <w:tc>
          <w:tcPr>
            <w:tcW w:w="454" w:type="dxa"/>
            <w:tcBorders>
              <w:top w:val="nil"/>
              <w:left w:val="nil"/>
              <w:bottom w:val="single" w:sz="4" w:space="0" w:color="auto"/>
              <w:right w:val="single" w:sz="4" w:space="0" w:color="auto"/>
            </w:tcBorders>
            <w:shd w:val="clear" w:color="auto" w:fill="auto"/>
            <w:hideMark/>
          </w:tcPr>
          <w:p w14:paraId="295EBC1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32618DE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1 637,4</w:t>
            </w:r>
          </w:p>
        </w:tc>
        <w:tc>
          <w:tcPr>
            <w:tcW w:w="425" w:type="dxa"/>
            <w:tcBorders>
              <w:top w:val="nil"/>
              <w:left w:val="nil"/>
              <w:bottom w:val="single" w:sz="4" w:space="0" w:color="auto"/>
              <w:right w:val="single" w:sz="4" w:space="0" w:color="auto"/>
            </w:tcBorders>
            <w:shd w:val="clear" w:color="auto" w:fill="auto"/>
            <w:hideMark/>
          </w:tcPr>
          <w:p w14:paraId="638D937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95EE6B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4153997"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3860C01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250</w:t>
            </w:r>
          </w:p>
        </w:tc>
        <w:tc>
          <w:tcPr>
            <w:tcW w:w="1134" w:type="dxa"/>
            <w:tcBorders>
              <w:top w:val="nil"/>
              <w:left w:val="nil"/>
              <w:bottom w:val="single" w:sz="4" w:space="0" w:color="auto"/>
              <w:right w:val="single" w:sz="4" w:space="0" w:color="auto"/>
            </w:tcBorders>
            <w:shd w:val="clear" w:color="auto" w:fill="auto"/>
            <w:hideMark/>
          </w:tcPr>
          <w:p w14:paraId="72B6B9C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Реализация проекта «Создание и обустройство комбинированной спортивной и детской площадки в д</w:t>
            </w:r>
            <w:proofErr w:type="gramStart"/>
            <w:r w:rsidRPr="00B515F7">
              <w:rPr>
                <w:rFonts w:ascii="Times New Roman" w:eastAsia="Times New Roman" w:hAnsi="Times New Roman" w:cs="Times New Roman"/>
                <w:kern w:val="0"/>
                <w:sz w:val="20"/>
                <w:szCs w:val="20"/>
                <w:lang w:eastAsia="ru-RU"/>
                <w14:ligatures w14:val="none"/>
              </w:rPr>
              <w:t>.П</w:t>
            </w:r>
            <w:proofErr w:type="gramEnd"/>
            <w:r w:rsidRPr="00B515F7">
              <w:rPr>
                <w:rFonts w:ascii="Times New Roman" w:eastAsia="Times New Roman" w:hAnsi="Times New Roman" w:cs="Times New Roman"/>
                <w:kern w:val="0"/>
                <w:sz w:val="20"/>
                <w:szCs w:val="20"/>
                <w:lang w:eastAsia="ru-RU"/>
                <w14:ligatures w14:val="none"/>
              </w:rPr>
              <w:t xml:space="preserve">елевина» в рамках инициативного бюджетирования </w:t>
            </w:r>
          </w:p>
        </w:tc>
        <w:tc>
          <w:tcPr>
            <w:tcW w:w="708" w:type="dxa"/>
            <w:tcBorders>
              <w:top w:val="nil"/>
              <w:left w:val="nil"/>
              <w:bottom w:val="single" w:sz="4" w:space="0" w:color="auto"/>
              <w:right w:val="single" w:sz="4" w:space="0" w:color="auto"/>
            </w:tcBorders>
            <w:shd w:val="clear" w:color="auto" w:fill="auto"/>
            <w:hideMark/>
          </w:tcPr>
          <w:p w14:paraId="6702E03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45F6ED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0C2D4E4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05Г0243108</w:t>
            </w:r>
          </w:p>
        </w:tc>
        <w:tc>
          <w:tcPr>
            <w:tcW w:w="454" w:type="dxa"/>
            <w:tcBorders>
              <w:top w:val="nil"/>
              <w:left w:val="nil"/>
              <w:bottom w:val="single" w:sz="4" w:space="0" w:color="auto"/>
              <w:right w:val="single" w:sz="4" w:space="0" w:color="auto"/>
            </w:tcBorders>
            <w:shd w:val="clear" w:color="auto" w:fill="auto"/>
            <w:hideMark/>
          </w:tcPr>
          <w:p w14:paraId="41200D5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5ADD5B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1 718,8</w:t>
            </w:r>
          </w:p>
        </w:tc>
        <w:tc>
          <w:tcPr>
            <w:tcW w:w="425" w:type="dxa"/>
            <w:tcBorders>
              <w:top w:val="nil"/>
              <w:left w:val="nil"/>
              <w:bottom w:val="single" w:sz="4" w:space="0" w:color="auto"/>
              <w:right w:val="single" w:sz="4" w:space="0" w:color="auto"/>
            </w:tcBorders>
            <w:shd w:val="clear" w:color="auto" w:fill="auto"/>
            <w:hideMark/>
          </w:tcPr>
          <w:p w14:paraId="78ECD65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0E8F53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FD748EE"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D4F4F8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251</w:t>
            </w:r>
          </w:p>
        </w:tc>
        <w:tc>
          <w:tcPr>
            <w:tcW w:w="1134" w:type="dxa"/>
            <w:tcBorders>
              <w:top w:val="nil"/>
              <w:left w:val="nil"/>
              <w:bottom w:val="single" w:sz="4" w:space="0" w:color="auto"/>
              <w:right w:val="single" w:sz="4" w:space="0" w:color="auto"/>
            </w:tcBorders>
            <w:shd w:val="clear" w:color="auto" w:fill="auto"/>
            <w:hideMark/>
          </w:tcPr>
          <w:p w14:paraId="16AB3A6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41EB353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766401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28B6D2B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05Г0243108</w:t>
            </w:r>
          </w:p>
        </w:tc>
        <w:tc>
          <w:tcPr>
            <w:tcW w:w="454" w:type="dxa"/>
            <w:tcBorders>
              <w:top w:val="nil"/>
              <w:left w:val="nil"/>
              <w:bottom w:val="single" w:sz="4" w:space="0" w:color="auto"/>
              <w:right w:val="single" w:sz="4" w:space="0" w:color="auto"/>
            </w:tcBorders>
            <w:shd w:val="clear" w:color="auto" w:fill="auto"/>
            <w:hideMark/>
          </w:tcPr>
          <w:p w14:paraId="08BF385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2AE0098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1 718,8</w:t>
            </w:r>
          </w:p>
        </w:tc>
        <w:tc>
          <w:tcPr>
            <w:tcW w:w="425" w:type="dxa"/>
            <w:tcBorders>
              <w:top w:val="nil"/>
              <w:left w:val="nil"/>
              <w:bottom w:val="single" w:sz="4" w:space="0" w:color="auto"/>
              <w:right w:val="single" w:sz="4" w:space="0" w:color="auto"/>
            </w:tcBorders>
            <w:shd w:val="clear" w:color="auto" w:fill="auto"/>
            <w:hideMark/>
          </w:tcPr>
          <w:p w14:paraId="6FD9C61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09283C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3E3EE53E" w14:textId="77777777" w:rsidTr="00B515F7">
        <w:trPr>
          <w:trHeight w:val="1035"/>
        </w:trPr>
        <w:tc>
          <w:tcPr>
            <w:tcW w:w="582" w:type="dxa"/>
            <w:tcBorders>
              <w:top w:val="nil"/>
              <w:left w:val="single" w:sz="4" w:space="0" w:color="auto"/>
              <w:bottom w:val="single" w:sz="4" w:space="0" w:color="auto"/>
              <w:right w:val="single" w:sz="4" w:space="0" w:color="auto"/>
            </w:tcBorders>
            <w:shd w:val="clear" w:color="000000" w:fill="FFFFFF"/>
            <w:hideMark/>
          </w:tcPr>
          <w:p w14:paraId="6115BD2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252</w:t>
            </w:r>
          </w:p>
        </w:tc>
        <w:tc>
          <w:tcPr>
            <w:tcW w:w="1134" w:type="dxa"/>
            <w:tcBorders>
              <w:top w:val="nil"/>
              <w:left w:val="nil"/>
              <w:bottom w:val="single" w:sz="4" w:space="0" w:color="auto"/>
              <w:right w:val="single" w:sz="4" w:space="0" w:color="auto"/>
            </w:tcBorders>
            <w:shd w:val="clear" w:color="auto" w:fill="auto"/>
            <w:hideMark/>
          </w:tcPr>
          <w:p w14:paraId="1A069A8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Реализация проекта «Создание и обустройство комбинированной спортивной и детской игровой площадки в с</w:t>
            </w:r>
            <w:proofErr w:type="gramStart"/>
            <w:r w:rsidRPr="00B515F7">
              <w:rPr>
                <w:rFonts w:ascii="Times New Roman" w:eastAsia="Times New Roman" w:hAnsi="Times New Roman" w:cs="Times New Roman"/>
                <w:kern w:val="0"/>
                <w:sz w:val="20"/>
                <w:szCs w:val="20"/>
                <w:lang w:eastAsia="ru-RU"/>
                <w14:ligatures w14:val="none"/>
              </w:rPr>
              <w:t>.Б</w:t>
            </w:r>
            <w:proofErr w:type="gramEnd"/>
            <w:r w:rsidRPr="00B515F7">
              <w:rPr>
                <w:rFonts w:ascii="Times New Roman" w:eastAsia="Times New Roman" w:hAnsi="Times New Roman" w:cs="Times New Roman"/>
                <w:kern w:val="0"/>
                <w:sz w:val="20"/>
                <w:szCs w:val="20"/>
                <w:lang w:eastAsia="ru-RU"/>
                <w14:ligatures w14:val="none"/>
              </w:rPr>
              <w:t xml:space="preserve">айкалово» в рамках инициативного бюджетирования </w:t>
            </w:r>
          </w:p>
        </w:tc>
        <w:tc>
          <w:tcPr>
            <w:tcW w:w="708" w:type="dxa"/>
            <w:tcBorders>
              <w:top w:val="nil"/>
              <w:left w:val="nil"/>
              <w:bottom w:val="single" w:sz="4" w:space="0" w:color="auto"/>
              <w:right w:val="single" w:sz="4" w:space="0" w:color="auto"/>
            </w:tcBorders>
            <w:shd w:val="clear" w:color="auto" w:fill="auto"/>
            <w:hideMark/>
          </w:tcPr>
          <w:p w14:paraId="0A63BFB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FBF3EB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56D63E9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05Г02S3104</w:t>
            </w:r>
          </w:p>
        </w:tc>
        <w:tc>
          <w:tcPr>
            <w:tcW w:w="454" w:type="dxa"/>
            <w:tcBorders>
              <w:top w:val="nil"/>
              <w:left w:val="nil"/>
              <w:bottom w:val="single" w:sz="4" w:space="0" w:color="auto"/>
              <w:right w:val="single" w:sz="4" w:space="0" w:color="auto"/>
            </w:tcBorders>
            <w:shd w:val="clear" w:color="auto" w:fill="auto"/>
            <w:hideMark/>
          </w:tcPr>
          <w:p w14:paraId="742BD23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02D4E8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1 999,8</w:t>
            </w:r>
          </w:p>
        </w:tc>
        <w:tc>
          <w:tcPr>
            <w:tcW w:w="425" w:type="dxa"/>
            <w:tcBorders>
              <w:top w:val="nil"/>
              <w:left w:val="nil"/>
              <w:bottom w:val="single" w:sz="4" w:space="0" w:color="auto"/>
              <w:right w:val="single" w:sz="4" w:space="0" w:color="auto"/>
            </w:tcBorders>
            <w:shd w:val="clear" w:color="auto" w:fill="auto"/>
            <w:hideMark/>
          </w:tcPr>
          <w:p w14:paraId="752A0E6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978115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107A909"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DED47C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253</w:t>
            </w:r>
          </w:p>
        </w:tc>
        <w:tc>
          <w:tcPr>
            <w:tcW w:w="1134" w:type="dxa"/>
            <w:tcBorders>
              <w:top w:val="nil"/>
              <w:left w:val="nil"/>
              <w:bottom w:val="single" w:sz="4" w:space="0" w:color="auto"/>
              <w:right w:val="single" w:sz="4" w:space="0" w:color="auto"/>
            </w:tcBorders>
            <w:shd w:val="clear" w:color="auto" w:fill="auto"/>
            <w:hideMark/>
          </w:tcPr>
          <w:p w14:paraId="62E859D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06CC5DB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932D9B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5ED724D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05Г02S3104</w:t>
            </w:r>
          </w:p>
        </w:tc>
        <w:tc>
          <w:tcPr>
            <w:tcW w:w="454" w:type="dxa"/>
            <w:tcBorders>
              <w:top w:val="nil"/>
              <w:left w:val="nil"/>
              <w:bottom w:val="single" w:sz="4" w:space="0" w:color="auto"/>
              <w:right w:val="single" w:sz="4" w:space="0" w:color="auto"/>
            </w:tcBorders>
            <w:shd w:val="clear" w:color="auto" w:fill="auto"/>
            <w:hideMark/>
          </w:tcPr>
          <w:p w14:paraId="7EACFA0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4D01125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1 999,8</w:t>
            </w:r>
          </w:p>
        </w:tc>
        <w:tc>
          <w:tcPr>
            <w:tcW w:w="425" w:type="dxa"/>
            <w:tcBorders>
              <w:top w:val="nil"/>
              <w:left w:val="nil"/>
              <w:bottom w:val="single" w:sz="4" w:space="0" w:color="auto"/>
              <w:right w:val="single" w:sz="4" w:space="0" w:color="auto"/>
            </w:tcBorders>
            <w:shd w:val="clear" w:color="auto" w:fill="auto"/>
            <w:hideMark/>
          </w:tcPr>
          <w:p w14:paraId="3D2A9DF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6FA728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74D9401" w14:textId="77777777" w:rsidTr="00B515F7">
        <w:trPr>
          <w:trHeight w:val="1035"/>
        </w:trPr>
        <w:tc>
          <w:tcPr>
            <w:tcW w:w="582" w:type="dxa"/>
            <w:tcBorders>
              <w:top w:val="nil"/>
              <w:left w:val="single" w:sz="4" w:space="0" w:color="auto"/>
              <w:bottom w:val="single" w:sz="4" w:space="0" w:color="auto"/>
              <w:right w:val="single" w:sz="4" w:space="0" w:color="auto"/>
            </w:tcBorders>
            <w:shd w:val="clear" w:color="000000" w:fill="FFFFFF"/>
            <w:hideMark/>
          </w:tcPr>
          <w:p w14:paraId="4DECA6D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254</w:t>
            </w:r>
          </w:p>
        </w:tc>
        <w:tc>
          <w:tcPr>
            <w:tcW w:w="1134" w:type="dxa"/>
            <w:tcBorders>
              <w:top w:val="nil"/>
              <w:left w:val="nil"/>
              <w:bottom w:val="single" w:sz="4" w:space="0" w:color="auto"/>
              <w:right w:val="single" w:sz="4" w:space="0" w:color="auto"/>
            </w:tcBorders>
            <w:shd w:val="clear" w:color="auto" w:fill="auto"/>
            <w:hideMark/>
          </w:tcPr>
          <w:p w14:paraId="0ACA825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Реализация проекта «Создание и обустройство комбинированной спортивно</w:t>
            </w:r>
            <w:r w:rsidRPr="00B515F7">
              <w:rPr>
                <w:rFonts w:ascii="Times New Roman" w:eastAsia="Times New Roman" w:hAnsi="Times New Roman" w:cs="Times New Roman"/>
                <w:kern w:val="0"/>
                <w:sz w:val="20"/>
                <w:szCs w:val="20"/>
                <w:lang w:eastAsia="ru-RU"/>
                <w14:ligatures w14:val="none"/>
              </w:rPr>
              <w:lastRenderedPageBreak/>
              <w:t>й и детской игровой площадки в с</w:t>
            </w:r>
            <w:proofErr w:type="gramStart"/>
            <w:r w:rsidRPr="00B515F7">
              <w:rPr>
                <w:rFonts w:ascii="Times New Roman" w:eastAsia="Times New Roman" w:hAnsi="Times New Roman" w:cs="Times New Roman"/>
                <w:kern w:val="0"/>
                <w:sz w:val="20"/>
                <w:szCs w:val="20"/>
                <w:lang w:eastAsia="ru-RU"/>
                <w14:ligatures w14:val="none"/>
              </w:rPr>
              <w:t>.Л</w:t>
            </w:r>
            <w:proofErr w:type="gramEnd"/>
            <w:r w:rsidRPr="00B515F7">
              <w:rPr>
                <w:rFonts w:ascii="Times New Roman" w:eastAsia="Times New Roman" w:hAnsi="Times New Roman" w:cs="Times New Roman"/>
                <w:kern w:val="0"/>
                <w:sz w:val="20"/>
                <w:szCs w:val="20"/>
                <w:lang w:eastAsia="ru-RU"/>
                <w14:ligatures w14:val="none"/>
              </w:rPr>
              <w:t xml:space="preserve">япуново» в рамках инициативного бюджетирования </w:t>
            </w:r>
          </w:p>
        </w:tc>
        <w:tc>
          <w:tcPr>
            <w:tcW w:w="708" w:type="dxa"/>
            <w:tcBorders>
              <w:top w:val="nil"/>
              <w:left w:val="nil"/>
              <w:bottom w:val="single" w:sz="4" w:space="0" w:color="auto"/>
              <w:right w:val="single" w:sz="4" w:space="0" w:color="auto"/>
            </w:tcBorders>
            <w:shd w:val="clear" w:color="auto" w:fill="auto"/>
            <w:hideMark/>
          </w:tcPr>
          <w:p w14:paraId="15F8235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B6FCC1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3AF57D4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05Г02S3105</w:t>
            </w:r>
          </w:p>
        </w:tc>
        <w:tc>
          <w:tcPr>
            <w:tcW w:w="454" w:type="dxa"/>
            <w:tcBorders>
              <w:top w:val="nil"/>
              <w:left w:val="nil"/>
              <w:bottom w:val="single" w:sz="4" w:space="0" w:color="auto"/>
              <w:right w:val="single" w:sz="4" w:space="0" w:color="auto"/>
            </w:tcBorders>
            <w:shd w:val="clear" w:color="auto" w:fill="auto"/>
            <w:hideMark/>
          </w:tcPr>
          <w:p w14:paraId="76D2D37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108816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2 041,8</w:t>
            </w:r>
          </w:p>
        </w:tc>
        <w:tc>
          <w:tcPr>
            <w:tcW w:w="425" w:type="dxa"/>
            <w:tcBorders>
              <w:top w:val="nil"/>
              <w:left w:val="nil"/>
              <w:bottom w:val="single" w:sz="4" w:space="0" w:color="auto"/>
              <w:right w:val="single" w:sz="4" w:space="0" w:color="auto"/>
            </w:tcBorders>
            <w:shd w:val="clear" w:color="auto" w:fill="auto"/>
            <w:hideMark/>
          </w:tcPr>
          <w:p w14:paraId="0E595D8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566E43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E0DDEC6"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633C08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255</w:t>
            </w:r>
          </w:p>
        </w:tc>
        <w:tc>
          <w:tcPr>
            <w:tcW w:w="1134" w:type="dxa"/>
            <w:tcBorders>
              <w:top w:val="nil"/>
              <w:left w:val="nil"/>
              <w:bottom w:val="single" w:sz="4" w:space="0" w:color="auto"/>
              <w:right w:val="single" w:sz="4" w:space="0" w:color="auto"/>
            </w:tcBorders>
            <w:shd w:val="clear" w:color="auto" w:fill="auto"/>
            <w:hideMark/>
          </w:tcPr>
          <w:p w14:paraId="6A6DF6E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работ и услуг </w:t>
            </w:r>
          </w:p>
        </w:tc>
        <w:tc>
          <w:tcPr>
            <w:tcW w:w="708" w:type="dxa"/>
            <w:tcBorders>
              <w:top w:val="nil"/>
              <w:left w:val="nil"/>
              <w:bottom w:val="single" w:sz="4" w:space="0" w:color="auto"/>
              <w:right w:val="single" w:sz="4" w:space="0" w:color="auto"/>
            </w:tcBorders>
            <w:shd w:val="clear" w:color="auto" w:fill="auto"/>
            <w:hideMark/>
          </w:tcPr>
          <w:p w14:paraId="17A5B91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BB956A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203F301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05Г02S3105</w:t>
            </w:r>
          </w:p>
        </w:tc>
        <w:tc>
          <w:tcPr>
            <w:tcW w:w="454" w:type="dxa"/>
            <w:tcBorders>
              <w:top w:val="nil"/>
              <w:left w:val="nil"/>
              <w:bottom w:val="single" w:sz="4" w:space="0" w:color="auto"/>
              <w:right w:val="single" w:sz="4" w:space="0" w:color="auto"/>
            </w:tcBorders>
            <w:shd w:val="clear" w:color="auto" w:fill="auto"/>
            <w:hideMark/>
          </w:tcPr>
          <w:p w14:paraId="3323FAB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0656A9C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2 041,8</w:t>
            </w:r>
          </w:p>
        </w:tc>
        <w:tc>
          <w:tcPr>
            <w:tcW w:w="425" w:type="dxa"/>
            <w:tcBorders>
              <w:top w:val="nil"/>
              <w:left w:val="nil"/>
              <w:bottom w:val="single" w:sz="4" w:space="0" w:color="auto"/>
              <w:right w:val="single" w:sz="4" w:space="0" w:color="auto"/>
            </w:tcBorders>
            <w:shd w:val="clear" w:color="auto" w:fill="auto"/>
            <w:hideMark/>
          </w:tcPr>
          <w:p w14:paraId="45BB387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A710D0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2CA1623"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152816D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256</w:t>
            </w:r>
          </w:p>
        </w:tc>
        <w:tc>
          <w:tcPr>
            <w:tcW w:w="1134" w:type="dxa"/>
            <w:tcBorders>
              <w:top w:val="nil"/>
              <w:left w:val="nil"/>
              <w:bottom w:val="single" w:sz="4" w:space="0" w:color="auto"/>
              <w:right w:val="single" w:sz="4" w:space="0" w:color="auto"/>
            </w:tcBorders>
            <w:shd w:val="clear" w:color="auto" w:fill="auto"/>
            <w:hideMark/>
          </w:tcPr>
          <w:p w14:paraId="3E01FA5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Реализация проекта «Создание площадки для Воркаут и детской игровой площадки на стадионе по ул</w:t>
            </w:r>
            <w:proofErr w:type="gramStart"/>
            <w:r w:rsidRPr="00B515F7">
              <w:rPr>
                <w:rFonts w:ascii="Times New Roman" w:eastAsia="Times New Roman" w:hAnsi="Times New Roman" w:cs="Times New Roman"/>
                <w:kern w:val="0"/>
                <w:sz w:val="20"/>
                <w:szCs w:val="20"/>
                <w:lang w:eastAsia="ru-RU"/>
                <w14:ligatures w14:val="none"/>
              </w:rPr>
              <w:t>.Ц</w:t>
            </w:r>
            <w:proofErr w:type="gramEnd"/>
            <w:r w:rsidRPr="00B515F7">
              <w:rPr>
                <w:rFonts w:ascii="Times New Roman" w:eastAsia="Times New Roman" w:hAnsi="Times New Roman" w:cs="Times New Roman"/>
                <w:kern w:val="0"/>
                <w:sz w:val="20"/>
                <w:szCs w:val="20"/>
                <w:lang w:eastAsia="ru-RU"/>
                <w14:ligatures w14:val="none"/>
              </w:rPr>
              <w:t>ельева в с.Байкалово» в рамках инициативного бюджетирования</w:t>
            </w:r>
          </w:p>
        </w:tc>
        <w:tc>
          <w:tcPr>
            <w:tcW w:w="708" w:type="dxa"/>
            <w:tcBorders>
              <w:top w:val="nil"/>
              <w:left w:val="nil"/>
              <w:bottom w:val="single" w:sz="4" w:space="0" w:color="auto"/>
              <w:right w:val="single" w:sz="4" w:space="0" w:color="auto"/>
            </w:tcBorders>
            <w:shd w:val="clear" w:color="auto" w:fill="auto"/>
            <w:hideMark/>
          </w:tcPr>
          <w:p w14:paraId="6CECF40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95B95E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299195A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05Г02S3107</w:t>
            </w:r>
          </w:p>
        </w:tc>
        <w:tc>
          <w:tcPr>
            <w:tcW w:w="454" w:type="dxa"/>
            <w:tcBorders>
              <w:top w:val="nil"/>
              <w:left w:val="nil"/>
              <w:bottom w:val="single" w:sz="4" w:space="0" w:color="auto"/>
              <w:right w:val="single" w:sz="4" w:space="0" w:color="auto"/>
            </w:tcBorders>
            <w:shd w:val="clear" w:color="auto" w:fill="auto"/>
            <w:hideMark/>
          </w:tcPr>
          <w:p w14:paraId="51271B5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4515D4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1 637,6</w:t>
            </w:r>
          </w:p>
        </w:tc>
        <w:tc>
          <w:tcPr>
            <w:tcW w:w="425" w:type="dxa"/>
            <w:tcBorders>
              <w:top w:val="nil"/>
              <w:left w:val="nil"/>
              <w:bottom w:val="single" w:sz="4" w:space="0" w:color="auto"/>
              <w:right w:val="single" w:sz="4" w:space="0" w:color="auto"/>
            </w:tcBorders>
            <w:shd w:val="clear" w:color="auto" w:fill="auto"/>
            <w:hideMark/>
          </w:tcPr>
          <w:p w14:paraId="20746A3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D1BE91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CE93E05"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3DBFFD1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257</w:t>
            </w:r>
          </w:p>
        </w:tc>
        <w:tc>
          <w:tcPr>
            <w:tcW w:w="1134" w:type="dxa"/>
            <w:tcBorders>
              <w:top w:val="nil"/>
              <w:left w:val="nil"/>
              <w:bottom w:val="single" w:sz="4" w:space="0" w:color="auto"/>
              <w:right w:val="single" w:sz="4" w:space="0" w:color="auto"/>
            </w:tcBorders>
            <w:shd w:val="clear" w:color="auto" w:fill="auto"/>
            <w:hideMark/>
          </w:tcPr>
          <w:p w14:paraId="095CC33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46BA758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A3C176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6E5BD12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05Г02S3107</w:t>
            </w:r>
          </w:p>
        </w:tc>
        <w:tc>
          <w:tcPr>
            <w:tcW w:w="454" w:type="dxa"/>
            <w:tcBorders>
              <w:top w:val="nil"/>
              <w:left w:val="nil"/>
              <w:bottom w:val="single" w:sz="4" w:space="0" w:color="auto"/>
              <w:right w:val="single" w:sz="4" w:space="0" w:color="auto"/>
            </w:tcBorders>
            <w:shd w:val="clear" w:color="auto" w:fill="auto"/>
            <w:hideMark/>
          </w:tcPr>
          <w:p w14:paraId="5374425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2E22478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1 637,6</w:t>
            </w:r>
          </w:p>
        </w:tc>
        <w:tc>
          <w:tcPr>
            <w:tcW w:w="425" w:type="dxa"/>
            <w:tcBorders>
              <w:top w:val="nil"/>
              <w:left w:val="nil"/>
              <w:bottom w:val="single" w:sz="4" w:space="0" w:color="auto"/>
              <w:right w:val="single" w:sz="4" w:space="0" w:color="auto"/>
            </w:tcBorders>
            <w:shd w:val="clear" w:color="auto" w:fill="auto"/>
            <w:hideMark/>
          </w:tcPr>
          <w:p w14:paraId="741F78F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6704A8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CE3E452"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2AFD193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258</w:t>
            </w:r>
          </w:p>
        </w:tc>
        <w:tc>
          <w:tcPr>
            <w:tcW w:w="1134" w:type="dxa"/>
            <w:tcBorders>
              <w:top w:val="nil"/>
              <w:left w:val="nil"/>
              <w:bottom w:val="single" w:sz="4" w:space="0" w:color="auto"/>
              <w:right w:val="single" w:sz="4" w:space="0" w:color="auto"/>
            </w:tcBorders>
            <w:shd w:val="clear" w:color="auto" w:fill="auto"/>
            <w:hideMark/>
          </w:tcPr>
          <w:p w14:paraId="4ABD0CD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Реализация проекта «Создание и обустройство комбинированной спортивной и детской площадки в д</w:t>
            </w:r>
            <w:proofErr w:type="gramStart"/>
            <w:r w:rsidRPr="00B515F7">
              <w:rPr>
                <w:rFonts w:ascii="Times New Roman" w:eastAsia="Times New Roman" w:hAnsi="Times New Roman" w:cs="Times New Roman"/>
                <w:kern w:val="0"/>
                <w:sz w:val="20"/>
                <w:szCs w:val="20"/>
                <w:lang w:eastAsia="ru-RU"/>
                <w14:ligatures w14:val="none"/>
              </w:rPr>
              <w:t>.П</w:t>
            </w:r>
            <w:proofErr w:type="gramEnd"/>
            <w:r w:rsidRPr="00B515F7">
              <w:rPr>
                <w:rFonts w:ascii="Times New Roman" w:eastAsia="Times New Roman" w:hAnsi="Times New Roman" w:cs="Times New Roman"/>
                <w:kern w:val="0"/>
                <w:sz w:val="20"/>
                <w:szCs w:val="20"/>
                <w:lang w:eastAsia="ru-RU"/>
                <w14:ligatures w14:val="none"/>
              </w:rPr>
              <w:t xml:space="preserve">елевина» в рамках инициативного бюджетирования </w:t>
            </w:r>
          </w:p>
        </w:tc>
        <w:tc>
          <w:tcPr>
            <w:tcW w:w="708" w:type="dxa"/>
            <w:tcBorders>
              <w:top w:val="nil"/>
              <w:left w:val="nil"/>
              <w:bottom w:val="single" w:sz="4" w:space="0" w:color="auto"/>
              <w:right w:val="single" w:sz="4" w:space="0" w:color="auto"/>
            </w:tcBorders>
            <w:shd w:val="clear" w:color="auto" w:fill="auto"/>
            <w:hideMark/>
          </w:tcPr>
          <w:p w14:paraId="51A1DD2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9AF287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5FAF651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05Г02S3108</w:t>
            </w:r>
          </w:p>
        </w:tc>
        <w:tc>
          <w:tcPr>
            <w:tcW w:w="454" w:type="dxa"/>
            <w:tcBorders>
              <w:top w:val="nil"/>
              <w:left w:val="nil"/>
              <w:bottom w:val="single" w:sz="4" w:space="0" w:color="auto"/>
              <w:right w:val="single" w:sz="4" w:space="0" w:color="auto"/>
            </w:tcBorders>
            <w:shd w:val="clear" w:color="auto" w:fill="auto"/>
            <w:hideMark/>
          </w:tcPr>
          <w:p w14:paraId="66C7299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193125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1 718,8</w:t>
            </w:r>
          </w:p>
        </w:tc>
        <w:tc>
          <w:tcPr>
            <w:tcW w:w="425" w:type="dxa"/>
            <w:tcBorders>
              <w:top w:val="nil"/>
              <w:left w:val="nil"/>
              <w:bottom w:val="single" w:sz="4" w:space="0" w:color="auto"/>
              <w:right w:val="single" w:sz="4" w:space="0" w:color="auto"/>
            </w:tcBorders>
            <w:shd w:val="clear" w:color="auto" w:fill="auto"/>
            <w:hideMark/>
          </w:tcPr>
          <w:p w14:paraId="023486C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34243A7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02967DA"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7DBAFD5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259</w:t>
            </w:r>
          </w:p>
        </w:tc>
        <w:tc>
          <w:tcPr>
            <w:tcW w:w="1134" w:type="dxa"/>
            <w:tcBorders>
              <w:top w:val="nil"/>
              <w:left w:val="nil"/>
              <w:bottom w:val="single" w:sz="4" w:space="0" w:color="auto"/>
              <w:right w:val="single" w:sz="4" w:space="0" w:color="auto"/>
            </w:tcBorders>
            <w:shd w:val="clear" w:color="auto" w:fill="auto"/>
            <w:hideMark/>
          </w:tcPr>
          <w:p w14:paraId="0996934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Бюджетные инвестиции в объекты капитального строительства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14:paraId="709DEBE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570E61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0503</w:t>
            </w:r>
          </w:p>
        </w:tc>
        <w:tc>
          <w:tcPr>
            <w:tcW w:w="496" w:type="dxa"/>
            <w:tcBorders>
              <w:top w:val="nil"/>
              <w:left w:val="nil"/>
              <w:bottom w:val="single" w:sz="4" w:space="0" w:color="auto"/>
              <w:right w:val="single" w:sz="4" w:space="0" w:color="auto"/>
            </w:tcBorders>
            <w:shd w:val="clear" w:color="auto" w:fill="auto"/>
            <w:hideMark/>
          </w:tcPr>
          <w:p w14:paraId="07372DD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05Г02S3108</w:t>
            </w:r>
          </w:p>
        </w:tc>
        <w:tc>
          <w:tcPr>
            <w:tcW w:w="454" w:type="dxa"/>
            <w:tcBorders>
              <w:top w:val="nil"/>
              <w:left w:val="nil"/>
              <w:bottom w:val="single" w:sz="4" w:space="0" w:color="auto"/>
              <w:right w:val="single" w:sz="4" w:space="0" w:color="auto"/>
            </w:tcBorders>
            <w:shd w:val="clear" w:color="auto" w:fill="auto"/>
            <w:hideMark/>
          </w:tcPr>
          <w:p w14:paraId="6AE72B5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414</w:t>
            </w:r>
          </w:p>
        </w:tc>
        <w:tc>
          <w:tcPr>
            <w:tcW w:w="538" w:type="dxa"/>
            <w:tcBorders>
              <w:top w:val="nil"/>
              <w:left w:val="nil"/>
              <w:bottom w:val="single" w:sz="4" w:space="0" w:color="auto"/>
              <w:right w:val="single" w:sz="4" w:space="0" w:color="auto"/>
            </w:tcBorders>
            <w:shd w:val="clear" w:color="auto" w:fill="auto"/>
            <w:hideMark/>
          </w:tcPr>
          <w:p w14:paraId="41774B7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1 718,8</w:t>
            </w:r>
          </w:p>
        </w:tc>
        <w:tc>
          <w:tcPr>
            <w:tcW w:w="425" w:type="dxa"/>
            <w:tcBorders>
              <w:top w:val="nil"/>
              <w:left w:val="nil"/>
              <w:bottom w:val="single" w:sz="4" w:space="0" w:color="auto"/>
              <w:right w:val="single" w:sz="4" w:space="0" w:color="auto"/>
            </w:tcBorders>
            <w:shd w:val="clear" w:color="auto" w:fill="auto"/>
            <w:hideMark/>
          </w:tcPr>
          <w:p w14:paraId="1897661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334EB0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24848CB"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F81D6C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260</w:t>
            </w:r>
          </w:p>
        </w:tc>
        <w:tc>
          <w:tcPr>
            <w:tcW w:w="1134" w:type="dxa"/>
            <w:tcBorders>
              <w:top w:val="nil"/>
              <w:left w:val="nil"/>
              <w:bottom w:val="single" w:sz="4" w:space="0" w:color="auto"/>
              <w:right w:val="single" w:sz="4" w:space="0" w:color="auto"/>
            </w:tcBorders>
            <w:shd w:val="clear" w:color="000000" w:fill="FFFFFF"/>
            <w:hideMark/>
          </w:tcPr>
          <w:p w14:paraId="6319BD86"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xml:space="preserve">ОБРАЗОВАНИЕ    </w:t>
            </w:r>
          </w:p>
        </w:tc>
        <w:tc>
          <w:tcPr>
            <w:tcW w:w="708" w:type="dxa"/>
            <w:tcBorders>
              <w:top w:val="nil"/>
              <w:left w:val="nil"/>
              <w:bottom w:val="single" w:sz="4" w:space="0" w:color="auto"/>
              <w:right w:val="single" w:sz="4" w:space="0" w:color="auto"/>
            </w:tcBorders>
            <w:shd w:val="clear" w:color="auto" w:fill="auto"/>
            <w:hideMark/>
          </w:tcPr>
          <w:p w14:paraId="6D88BC1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1A45BE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0700</w:t>
            </w:r>
          </w:p>
        </w:tc>
        <w:tc>
          <w:tcPr>
            <w:tcW w:w="496" w:type="dxa"/>
            <w:tcBorders>
              <w:top w:val="nil"/>
              <w:left w:val="nil"/>
              <w:bottom w:val="single" w:sz="4" w:space="0" w:color="auto"/>
              <w:right w:val="single" w:sz="4" w:space="0" w:color="auto"/>
            </w:tcBorders>
            <w:shd w:val="clear" w:color="auto" w:fill="auto"/>
            <w:hideMark/>
          </w:tcPr>
          <w:p w14:paraId="09658FF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184FFC2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F89115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w:t>
            </w:r>
          </w:p>
        </w:tc>
        <w:tc>
          <w:tcPr>
            <w:tcW w:w="425" w:type="dxa"/>
            <w:tcBorders>
              <w:top w:val="nil"/>
              <w:left w:val="nil"/>
              <w:bottom w:val="single" w:sz="4" w:space="0" w:color="auto"/>
              <w:right w:val="single" w:sz="4" w:space="0" w:color="auto"/>
            </w:tcBorders>
            <w:shd w:val="clear" w:color="auto" w:fill="auto"/>
            <w:hideMark/>
          </w:tcPr>
          <w:p w14:paraId="586B717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w:t>
            </w:r>
          </w:p>
        </w:tc>
        <w:tc>
          <w:tcPr>
            <w:tcW w:w="284" w:type="dxa"/>
            <w:tcBorders>
              <w:top w:val="nil"/>
              <w:left w:val="nil"/>
              <w:bottom w:val="single" w:sz="4" w:space="0" w:color="auto"/>
              <w:right w:val="single" w:sz="4" w:space="0" w:color="auto"/>
            </w:tcBorders>
            <w:shd w:val="clear" w:color="auto" w:fill="auto"/>
            <w:hideMark/>
          </w:tcPr>
          <w:p w14:paraId="2CED2F9C"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w:t>
            </w:r>
            <w:r w:rsidRPr="00B515F7">
              <w:rPr>
                <w:rFonts w:ascii="Times New Roman" w:eastAsia="Times New Roman" w:hAnsi="Times New Roman" w:cs="Times New Roman"/>
                <w:b/>
                <w:bCs/>
                <w:kern w:val="0"/>
                <w:sz w:val="20"/>
                <w:szCs w:val="20"/>
                <w:lang w:eastAsia="ru-RU"/>
                <w14:ligatures w14:val="none"/>
              </w:rPr>
              <w:lastRenderedPageBreak/>
              <w:t>0</w:t>
            </w:r>
          </w:p>
        </w:tc>
      </w:tr>
      <w:tr w:rsidR="00B515F7" w:rsidRPr="00B515F7" w14:paraId="1303872F"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A1D546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261</w:t>
            </w:r>
          </w:p>
        </w:tc>
        <w:tc>
          <w:tcPr>
            <w:tcW w:w="1134" w:type="dxa"/>
            <w:tcBorders>
              <w:top w:val="nil"/>
              <w:left w:val="nil"/>
              <w:bottom w:val="single" w:sz="4" w:space="0" w:color="auto"/>
              <w:right w:val="single" w:sz="4" w:space="0" w:color="auto"/>
            </w:tcBorders>
            <w:shd w:val="clear" w:color="000000" w:fill="FFFFFF"/>
            <w:hideMark/>
          </w:tcPr>
          <w:p w14:paraId="623C109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Молодежная политика</w:t>
            </w:r>
          </w:p>
        </w:tc>
        <w:tc>
          <w:tcPr>
            <w:tcW w:w="708" w:type="dxa"/>
            <w:tcBorders>
              <w:top w:val="nil"/>
              <w:left w:val="nil"/>
              <w:bottom w:val="single" w:sz="4" w:space="0" w:color="auto"/>
              <w:right w:val="single" w:sz="4" w:space="0" w:color="auto"/>
            </w:tcBorders>
            <w:shd w:val="clear" w:color="auto" w:fill="auto"/>
            <w:hideMark/>
          </w:tcPr>
          <w:p w14:paraId="35565A6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CD64B6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0707</w:t>
            </w:r>
          </w:p>
        </w:tc>
        <w:tc>
          <w:tcPr>
            <w:tcW w:w="496" w:type="dxa"/>
            <w:tcBorders>
              <w:top w:val="nil"/>
              <w:left w:val="nil"/>
              <w:bottom w:val="single" w:sz="4" w:space="0" w:color="auto"/>
              <w:right w:val="single" w:sz="4" w:space="0" w:color="auto"/>
            </w:tcBorders>
            <w:shd w:val="clear" w:color="auto" w:fill="auto"/>
            <w:hideMark/>
          </w:tcPr>
          <w:p w14:paraId="5417742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22D0C04F"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D6E67F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w:t>
            </w:r>
          </w:p>
        </w:tc>
        <w:tc>
          <w:tcPr>
            <w:tcW w:w="425" w:type="dxa"/>
            <w:tcBorders>
              <w:top w:val="nil"/>
              <w:left w:val="nil"/>
              <w:bottom w:val="single" w:sz="4" w:space="0" w:color="auto"/>
              <w:right w:val="single" w:sz="4" w:space="0" w:color="auto"/>
            </w:tcBorders>
            <w:shd w:val="clear" w:color="auto" w:fill="auto"/>
            <w:hideMark/>
          </w:tcPr>
          <w:p w14:paraId="4F987E8C"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w:t>
            </w:r>
          </w:p>
        </w:tc>
        <w:tc>
          <w:tcPr>
            <w:tcW w:w="284" w:type="dxa"/>
            <w:tcBorders>
              <w:top w:val="nil"/>
              <w:left w:val="nil"/>
              <w:bottom w:val="single" w:sz="4" w:space="0" w:color="auto"/>
              <w:right w:val="single" w:sz="4" w:space="0" w:color="auto"/>
            </w:tcBorders>
            <w:shd w:val="clear" w:color="auto" w:fill="auto"/>
            <w:hideMark/>
          </w:tcPr>
          <w:p w14:paraId="283BA3B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w:t>
            </w:r>
          </w:p>
        </w:tc>
      </w:tr>
      <w:tr w:rsidR="00B515F7" w:rsidRPr="00B515F7" w14:paraId="6D3A664B"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965CD4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262</w:t>
            </w:r>
          </w:p>
        </w:tc>
        <w:tc>
          <w:tcPr>
            <w:tcW w:w="1134" w:type="dxa"/>
            <w:tcBorders>
              <w:top w:val="nil"/>
              <w:left w:val="nil"/>
              <w:bottom w:val="single" w:sz="4" w:space="0" w:color="auto"/>
              <w:right w:val="single" w:sz="4" w:space="0" w:color="auto"/>
            </w:tcBorders>
            <w:shd w:val="clear" w:color="000000" w:fill="FFFFFF"/>
            <w:hideMark/>
          </w:tcPr>
          <w:p w14:paraId="2181B16E"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0780941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ABEFD7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0707</w:t>
            </w:r>
          </w:p>
        </w:tc>
        <w:tc>
          <w:tcPr>
            <w:tcW w:w="496" w:type="dxa"/>
            <w:tcBorders>
              <w:top w:val="nil"/>
              <w:left w:val="nil"/>
              <w:bottom w:val="single" w:sz="4" w:space="0" w:color="auto"/>
              <w:right w:val="single" w:sz="4" w:space="0" w:color="auto"/>
            </w:tcBorders>
            <w:shd w:val="clear" w:color="auto" w:fill="auto"/>
            <w:hideMark/>
          </w:tcPr>
          <w:p w14:paraId="3C0FA64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000000" w:fill="FFFFFF"/>
            <w:hideMark/>
          </w:tcPr>
          <w:p w14:paraId="3F6A29D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6D4CEB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w:t>
            </w:r>
          </w:p>
        </w:tc>
        <w:tc>
          <w:tcPr>
            <w:tcW w:w="425" w:type="dxa"/>
            <w:tcBorders>
              <w:top w:val="nil"/>
              <w:left w:val="nil"/>
              <w:bottom w:val="single" w:sz="4" w:space="0" w:color="auto"/>
              <w:right w:val="single" w:sz="4" w:space="0" w:color="auto"/>
            </w:tcBorders>
            <w:shd w:val="clear" w:color="auto" w:fill="auto"/>
            <w:hideMark/>
          </w:tcPr>
          <w:p w14:paraId="0D0BFF2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w:t>
            </w:r>
          </w:p>
        </w:tc>
        <w:tc>
          <w:tcPr>
            <w:tcW w:w="284" w:type="dxa"/>
            <w:tcBorders>
              <w:top w:val="nil"/>
              <w:left w:val="nil"/>
              <w:bottom w:val="single" w:sz="4" w:space="0" w:color="auto"/>
              <w:right w:val="single" w:sz="4" w:space="0" w:color="auto"/>
            </w:tcBorders>
            <w:shd w:val="clear" w:color="auto" w:fill="auto"/>
            <w:hideMark/>
          </w:tcPr>
          <w:p w14:paraId="20475FF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w:t>
            </w:r>
          </w:p>
        </w:tc>
      </w:tr>
      <w:tr w:rsidR="00B515F7" w:rsidRPr="00B515F7" w14:paraId="6A32BE2B"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74732EF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263</w:t>
            </w:r>
          </w:p>
        </w:tc>
        <w:tc>
          <w:tcPr>
            <w:tcW w:w="1134" w:type="dxa"/>
            <w:tcBorders>
              <w:top w:val="nil"/>
              <w:left w:val="nil"/>
              <w:bottom w:val="single" w:sz="4" w:space="0" w:color="auto"/>
              <w:right w:val="single" w:sz="4" w:space="0" w:color="auto"/>
            </w:tcBorders>
            <w:shd w:val="clear" w:color="000000" w:fill="FFFFFF"/>
            <w:hideMark/>
          </w:tcPr>
          <w:p w14:paraId="01DDFDAC"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xml:space="preserve">Подпрограмма «Молодежная политика Байкаловского сельского поселения» </w:t>
            </w:r>
          </w:p>
        </w:tc>
        <w:tc>
          <w:tcPr>
            <w:tcW w:w="708" w:type="dxa"/>
            <w:tcBorders>
              <w:top w:val="nil"/>
              <w:left w:val="nil"/>
              <w:bottom w:val="single" w:sz="4" w:space="0" w:color="auto"/>
              <w:right w:val="single" w:sz="4" w:space="0" w:color="auto"/>
            </w:tcBorders>
            <w:shd w:val="clear" w:color="auto" w:fill="auto"/>
            <w:hideMark/>
          </w:tcPr>
          <w:p w14:paraId="3C5962A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C2AC98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0707</w:t>
            </w:r>
          </w:p>
        </w:tc>
        <w:tc>
          <w:tcPr>
            <w:tcW w:w="496" w:type="dxa"/>
            <w:tcBorders>
              <w:top w:val="nil"/>
              <w:left w:val="nil"/>
              <w:bottom w:val="single" w:sz="4" w:space="0" w:color="auto"/>
              <w:right w:val="single" w:sz="4" w:space="0" w:color="auto"/>
            </w:tcBorders>
            <w:shd w:val="clear" w:color="auto" w:fill="auto"/>
            <w:hideMark/>
          </w:tcPr>
          <w:p w14:paraId="20834D7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05Л0000000</w:t>
            </w:r>
          </w:p>
        </w:tc>
        <w:tc>
          <w:tcPr>
            <w:tcW w:w="454" w:type="dxa"/>
            <w:tcBorders>
              <w:top w:val="nil"/>
              <w:left w:val="nil"/>
              <w:bottom w:val="single" w:sz="4" w:space="0" w:color="auto"/>
              <w:right w:val="single" w:sz="4" w:space="0" w:color="auto"/>
            </w:tcBorders>
            <w:shd w:val="clear" w:color="000000" w:fill="FFFFFF"/>
            <w:hideMark/>
          </w:tcPr>
          <w:p w14:paraId="683F91E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9CCB27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w:t>
            </w:r>
          </w:p>
        </w:tc>
        <w:tc>
          <w:tcPr>
            <w:tcW w:w="425" w:type="dxa"/>
            <w:tcBorders>
              <w:top w:val="nil"/>
              <w:left w:val="nil"/>
              <w:bottom w:val="single" w:sz="4" w:space="0" w:color="auto"/>
              <w:right w:val="single" w:sz="4" w:space="0" w:color="auto"/>
            </w:tcBorders>
            <w:shd w:val="clear" w:color="auto" w:fill="auto"/>
            <w:hideMark/>
          </w:tcPr>
          <w:p w14:paraId="6CE85D5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w:t>
            </w:r>
          </w:p>
        </w:tc>
        <w:tc>
          <w:tcPr>
            <w:tcW w:w="284" w:type="dxa"/>
            <w:tcBorders>
              <w:top w:val="nil"/>
              <w:left w:val="nil"/>
              <w:bottom w:val="single" w:sz="4" w:space="0" w:color="auto"/>
              <w:right w:val="single" w:sz="4" w:space="0" w:color="auto"/>
            </w:tcBorders>
            <w:shd w:val="clear" w:color="auto" w:fill="auto"/>
            <w:hideMark/>
          </w:tcPr>
          <w:p w14:paraId="2952D7E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w:t>
            </w:r>
          </w:p>
        </w:tc>
      </w:tr>
      <w:tr w:rsidR="00B515F7" w:rsidRPr="00B515F7" w14:paraId="2FFAD6D2"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37B6695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264</w:t>
            </w:r>
          </w:p>
        </w:tc>
        <w:tc>
          <w:tcPr>
            <w:tcW w:w="1134" w:type="dxa"/>
            <w:tcBorders>
              <w:top w:val="nil"/>
              <w:left w:val="nil"/>
              <w:bottom w:val="single" w:sz="4" w:space="0" w:color="auto"/>
              <w:right w:val="single" w:sz="4" w:space="0" w:color="auto"/>
            </w:tcBorders>
            <w:shd w:val="clear" w:color="000000" w:fill="FFFFFF"/>
            <w:hideMark/>
          </w:tcPr>
          <w:p w14:paraId="6BF4E44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и проведение праздников, фестивалей, конкурсов для детей и молодежи</w:t>
            </w:r>
          </w:p>
        </w:tc>
        <w:tc>
          <w:tcPr>
            <w:tcW w:w="708" w:type="dxa"/>
            <w:tcBorders>
              <w:top w:val="nil"/>
              <w:left w:val="nil"/>
              <w:bottom w:val="single" w:sz="4" w:space="0" w:color="auto"/>
              <w:right w:val="single" w:sz="4" w:space="0" w:color="auto"/>
            </w:tcBorders>
            <w:shd w:val="clear" w:color="auto" w:fill="auto"/>
            <w:hideMark/>
          </w:tcPr>
          <w:p w14:paraId="2CE693A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4BAF39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0707</w:t>
            </w:r>
          </w:p>
        </w:tc>
        <w:tc>
          <w:tcPr>
            <w:tcW w:w="496" w:type="dxa"/>
            <w:tcBorders>
              <w:top w:val="nil"/>
              <w:left w:val="nil"/>
              <w:bottom w:val="single" w:sz="4" w:space="0" w:color="auto"/>
              <w:right w:val="single" w:sz="4" w:space="0" w:color="auto"/>
            </w:tcBorders>
            <w:shd w:val="clear" w:color="auto" w:fill="auto"/>
            <w:hideMark/>
          </w:tcPr>
          <w:p w14:paraId="331FA8B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05Л0125010</w:t>
            </w:r>
          </w:p>
        </w:tc>
        <w:tc>
          <w:tcPr>
            <w:tcW w:w="454" w:type="dxa"/>
            <w:tcBorders>
              <w:top w:val="nil"/>
              <w:left w:val="nil"/>
              <w:bottom w:val="single" w:sz="4" w:space="0" w:color="auto"/>
              <w:right w:val="single" w:sz="4" w:space="0" w:color="auto"/>
            </w:tcBorders>
            <w:shd w:val="clear" w:color="000000" w:fill="FFFFFF"/>
            <w:hideMark/>
          </w:tcPr>
          <w:p w14:paraId="6099666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7FA4E0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34,0</w:t>
            </w:r>
          </w:p>
        </w:tc>
        <w:tc>
          <w:tcPr>
            <w:tcW w:w="425" w:type="dxa"/>
            <w:tcBorders>
              <w:top w:val="nil"/>
              <w:left w:val="nil"/>
              <w:bottom w:val="single" w:sz="4" w:space="0" w:color="auto"/>
              <w:right w:val="single" w:sz="4" w:space="0" w:color="auto"/>
            </w:tcBorders>
            <w:shd w:val="clear" w:color="auto" w:fill="auto"/>
            <w:hideMark/>
          </w:tcPr>
          <w:p w14:paraId="5890C08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34,0</w:t>
            </w:r>
          </w:p>
        </w:tc>
        <w:tc>
          <w:tcPr>
            <w:tcW w:w="284" w:type="dxa"/>
            <w:tcBorders>
              <w:top w:val="nil"/>
              <w:left w:val="nil"/>
              <w:bottom w:val="single" w:sz="4" w:space="0" w:color="auto"/>
              <w:right w:val="single" w:sz="4" w:space="0" w:color="auto"/>
            </w:tcBorders>
            <w:shd w:val="clear" w:color="auto" w:fill="auto"/>
            <w:hideMark/>
          </w:tcPr>
          <w:p w14:paraId="4437E93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34,0</w:t>
            </w:r>
          </w:p>
        </w:tc>
      </w:tr>
      <w:tr w:rsidR="00B515F7" w:rsidRPr="00B515F7" w14:paraId="68FFB819" w14:textId="77777777" w:rsidTr="00B515F7">
        <w:trPr>
          <w:trHeight w:val="1020"/>
        </w:trPr>
        <w:tc>
          <w:tcPr>
            <w:tcW w:w="582" w:type="dxa"/>
            <w:tcBorders>
              <w:top w:val="nil"/>
              <w:left w:val="single" w:sz="4" w:space="0" w:color="auto"/>
              <w:bottom w:val="single" w:sz="4" w:space="0" w:color="auto"/>
              <w:right w:val="single" w:sz="4" w:space="0" w:color="auto"/>
            </w:tcBorders>
            <w:shd w:val="clear" w:color="000000" w:fill="FFFFFF"/>
            <w:hideMark/>
          </w:tcPr>
          <w:p w14:paraId="4510091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265</w:t>
            </w:r>
          </w:p>
        </w:tc>
        <w:tc>
          <w:tcPr>
            <w:tcW w:w="1134" w:type="dxa"/>
            <w:tcBorders>
              <w:top w:val="nil"/>
              <w:left w:val="nil"/>
              <w:bottom w:val="single" w:sz="4" w:space="0" w:color="auto"/>
              <w:right w:val="single" w:sz="4" w:space="0" w:color="auto"/>
            </w:tcBorders>
            <w:shd w:val="clear" w:color="000000" w:fill="FFFFFF"/>
            <w:hideMark/>
          </w:tcPr>
          <w:p w14:paraId="13395FD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08" w:type="dxa"/>
            <w:tcBorders>
              <w:top w:val="nil"/>
              <w:left w:val="nil"/>
              <w:bottom w:val="single" w:sz="4" w:space="0" w:color="auto"/>
              <w:right w:val="single" w:sz="4" w:space="0" w:color="auto"/>
            </w:tcBorders>
            <w:shd w:val="clear" w:color="auto" w:fill="auto"/>
            <w:hideMark/>
          </w:tcPr>
          <w:p w14:paraId="1B1DB21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D44E12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0707</w:t>
            </w:r>
          </w:p>
        </w:tc>
        <w:tc>
          <w:tcPr>
            <w:tcW w:w="496" w:type="dxa"/>
            <w:tcBorders>
              <w:top w:val="nil"/>
              <w:left w:val="nil"/>
              <w:bottom w:val="single" w:sz="4" w:space="0" w:color="auto"/>
              <w:right w:val="single" w:sz="4" w:space="0" w:color="auto"/>
            </w:tcBorders>
            <w:shd w:val="clear" w:color="auto" w:fill="auto"/>
            <w:hideMark/>
          </w:tcPr>
          <w:p w14:paraId="367FABF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05Л0125010</w:t>
            </w:r>
          </w:p>
        </w:tc>
        <w:tc>
          <w:tcPr>
            <w:tcW w:w="454" w:type="dxa"/>
            <w:tcBorders>
              <w:top w:val="nil"/>
              <w:left w:val="nil"/>
              <w:bottom w:val="single" w:sz="4" w:space="0" w:color="auto"/>
              <w:right w:val="single" w:sz="4" w:space="0" w:color="auto"/>
            </w:tcBorders>
            <w:shd w:val="clear" w:color="000000" w:fill="FFFFFF"/>
            <w:hideMark/>
          </w:tcPr>
          <w:p w14:paraId="5AF48E5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611</w:t>
            </w:r>
          </w:p>
        </w:tc>
        <w:tc>
          <w:tcPr>
            <w:tcW w:w="538" w:type="dxa"/>
            <w:tcBorders>
              <w:top w:val="nil"/>
              <w:left w:val="nil"/>
              <w:bottom w:val="single" w:sz="4" w:space="0" w:color="auto"/>
              <w:right w:val="single" w:sz="4" w:space="0" w:color="auto"/>
            </w:tcBorders>
            <w:shd w:val="clear" w:color="auto" w:fill="auto"/>
            <w:hideMark/>
          </w:tcPr>
          <w:p w14:paraId="7305DCF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34,0</w:t>
            </w:r>
          </w:p>
        </w:tc>
        <w:tc>
          <w:tcPr>
            <w:tcW w:w="425" w:type="dxa"/>
            <w:tcBorders>
              <w:top w:val="nil"/>
              <w:left w:val="nil"/>
              <w:bottom w:val="single" w:sz="4" w:space="0" w:color="auto"/>
              <w:right w:val="single" w:sz="4" w:space="0" w:color="auto"/>
            </w:tcBorders>
            <w:shd w:val="clear" w:color="auto" w:fill="auto"/>
            <w:hideMark/>
          </w:tcPr>
          <w:p w14:paraId="42FA305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34,0</w:t>
            </w:r>
          </w:p>
        </w:tc>
        <w:tc>
          <w:tcPr>
            <w:tcW w:w="284" w:type="dxa"/>
            <w:tcBorders>
              <w:top w:val="nil"/>
              <w:left w:val="nil"/>
              <w:bottom w:val="single" w:sz="4" w:space="0" w:color="auto"/>
              <w:right w:val="single" w:sz="4" w:space="0" w:color="auto"/>
            </w:tcBorders>
            <w:shd w:val="clear" w:color="auto" w:fill="auto"/>
            <w:hideMark/>
          </w:tcPr>
          <w:p w14:paraId="131D602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34,0</w:t>
            </w:r>
          </w:p>
        </w:tc>
      </w:tr>
      <w:tr w:rsidR="00B515F7" w:rsidRPr="00B515F7" w14:paraId="322D78EB"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35468CC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266</w:t>
            </w:r>
          </w:p>
        </w:tc>
        <w:tc>
          <w:tcPr>
            <w:tcW w:w="1134" w:type="dxa"/>
            <w:tcBorders>
              <w:top w:val="nil"/>
              <w:left w:val="nil"/>
              <w:bottom w:val="single" w:sz="4" w:space="0" w:color="auto"/>
              <w:right w:val="single" w:sz="4" w:space="0" w:color="auto"/>
            </w:tcBorders>
            <w:shd w:val="clear" w:color="000000" w:fill="FFFFFF"/>
            <w:hideMark/>
          </w:tcPr>
          <w:p w14:paraId="6E942F4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Поощрение выпускников общеобразовательных школ Байкаловского сельского поселения, награжденных медалями «За особые успехи в учении»</w:t>
            </w:r>
          </w:p>
        </w:tc>
        <w:tc>
          <w:tcPr>
            <w:tcW w:w="708" w:type="dxa"/>
            <w:tcBorders>
              <w:top w:val="nil"/>
              <w:left w:val="nil"/>
              <w:bottom w:val="single" w:sz="4" w:space="0" w:color="auto"/>
              <w:right w:val="single" w:sz="4" w:space="0" w:color="auto"/>
            </w:tcBorders>
            <w:shd w:val="clear" w:color="auto" w:fill="auto"/>
            <w:hideMark/>
          </w:tcPr>
          <w:p w14:paraId="45E7517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62E5BB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0707</w:t>
            </w:r>
          </w:p>
        </w:tc>
        <w:tc>
          <w:tcPr>
            <w:tcW w:w="496" w:type="dxa"/>
            <w:tcBorders>
              <w:top w:val="nil"/>
              <w:left w:val="nil"/>
              <w:bottom w:val="single" w:sz="4" w:space="0" w:color="auto"/>
              <w:right w:val="single" w:sz="4" w:space="0" w:color="auto"/>
            </w:tcBorders>
            <w:shd w:val="clear" w:color="auto" w:fill="auto"/>
            <w:hideMark/>
          </w:tcPr>
          <w:p w14:paraId="4B81488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05Л0125020</w:t>
            </w:r>
          </w:p>
        </w:tc>
        <w:tc>
          <w:tcPr>
            <w:tcW w:w="454" w:type="dxa"/>
            <w:tcBorders>
              <w:top w:val="nil"/>
              <w:left w:val="nil"/>
              <w:bottom w:val="single" w:sz="4" w:space="0" w:color="auto"/>
              <w:right w:val="single" w:sz="4" w:space="0" w:color="auto"/>
            </w:tcBorders>
            <w:shd w:val="clear" w:color="000000" w:fill="FFFFFF"/>
            <w:hideMark/>
          </w:tcPr>
          <w:p w14:paraId="39C7729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38358F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16,0</w:t>
            </w:r>
          </w:p>
        </w:tc>
        <w:tc>
          <w:tcPr>
            <w:tcW w:w="425" w:type="dxa"/>
            <w:tcBorders>
              <w:top w:val="nil"/>
              <w:left w:val="nil"/>
              <w:bottom w:val="single" w:sz="4" w:space="0" w:color="auto"/>
              <w:right w:val="single" w:sz="4" w:space="0" w:color="auto"/>
            </w:tcBorders>
            <w:shd w:val="clear" w:color="auto" w:fill="auto"/>
            <w:hideMark/>
          </w:tcPr>
          <w:p w14:paraId="50F8638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16,0</w:t>
            </w:r>
          </w:p>
        </w:tc>
        <w:tc>
          <w:tcPr>
            <w:tcW w:w="284" w:type="dxa"/>
            <w:tcBorders>
              <w:top w:val="nil"/>
              <w:left w:val="nil"/>
              <w:bottom w:val="single" w:sz="4" w:space="0" w:color="auto"/>
              <w:right w:val="single" w:sz="4" w:space="0" w:color="auto"/>
            </w:tcBorders>
            <w:shd w:val="clear" w:color="auto" w:fill="auto"/>
            <w:hideMark/>
          </w:tcPr>
          <w:p w14:paraId="640F188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16,0</w:t>
            </w:r>
          </w:p>
        </w:tc>
      </w:tr>
      <w:tr w:rsidR="00B515F7" w:rsidRPr="00B515F7" w14:paraId="40341FA2"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584A2D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267</w:t>
            </w:r>
          </w:p>
        </w:tc>
        <w:tc>
          <w:tcPr>
            <w:tcW w:w="1134" w:type="dxa"/>
            <w:tcBorders>
              <w:top w:val="nil"/>
              <w:left w:val="nil"/>
              <w:bottom w:val="single" w:sz="4" w:space="0" w:color="auto"/>
              <w:right w:val="single" w:sz="4" w:space="0" w:color="auto"/>
            </w:tcBorders>
            <w:shd w:val="clear" w:color="000000" w:fill="FFFFFF"/>
            <w:hideMark/>
          </w:tcPr>
          <w:p w14:paraId="1C67F94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Премии и гранты</w:t>
            </w:r>
          </w:p>
        </w:tc>
        <w:tc>
          <w:tcPr>
            <w:tcW w:w="708" w:type="dxa"/>
            <w:tcBorders>
              <w:top w:val="nil"/>
              <w:left w:val="nil"/>
              <w:bottom w:val="single" w:sz="4" w:space="0" w:color="auto"/>
              <w:right w:val="single" w:sz="4" w:space="0" w:color="auto"/>
            </w:tcBorders>
            <w:shd w:val="clear" w:color="auto" w:fill="auto"/>
            <w:hideMark/>
          </w:tcPr>
          <w:p w14:paraId="5BD31D9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D22186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0707</w:t>
            </w:r>
          </w:p>
        </w:tc>
        <w:tc>
          <w:tcPr>
            <w:tcW w:w="496" w:type="dxa"/>
            <w:tcBorders>
              <w:top w:val="nil"/>
              <w:left w:val="nil"/>
              <w:bottom w:val="single" w:sz="4" w:space="0" w:color="auto"/>
              <w:right w:val="single" w:sz="4" w:space="0" w:color="auto"/>
            </w:tcBorders>
            <w:shd w:val="clear" w:color="auto" w:fill="auto"/>
            <w:hideMark/>
          </w:tcPr>
          <w:p w14:paraId="300FAB6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05Л0125020</w:t>
            </w:r>
          </w:p>
        </w:tc>
        <w:tc>
          <w:tcPr>
            <w:tcW w:w="454" w:type="dxa"/>
            <w:tcBorders>
              <w:top w:val="nil"/>
              <w:left w:val="nil"/>
              <w:bottom w:val="single" w:sz="4" w:space="0" w:color="auto"/>
              <w:right w:val="single" w:sz="4" w:space="0" w:color="auto"/>
            </w:tcBorders>
            <w:shd w:val="clear" w:color="000000" w:fill="FFFFFF"/>
            <w:hideMark/>
          </w:tcPr>
          <w:p w14:paraId="64300CF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350</w:t>
            </w:r>
          </w:p>
        </w:tc>
        <w:tc>
          <w:tcPr>
            <w:tcW w:w="538" w:type="dxa"/>
            <w:tcBorders>
              <w:top w:val="nil"/>
              <w:left w:val="nil"/>
              <w:bottom w:val="single" w:sz="4" w:space="0" w:color="auto"/>
              <w:right w:val="single" w:sz="4" w:space="0" w:color="auto"/>
            </w:tcBorders>
            <w:shd w:val="clear" w:color="auto" w:fill="auto"/>
            <w:hideMark/>
          </w:tcPr>
          <w:p w14:paraId="226DA16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16,0</w:t>
            </w:r>
          </w:p>
        </w:tc>
        <w:tc>
          <w:tcPr>
            <w:tcW w:w="425" w:type="dxa"/>
            <w:tcBorders>
              <w:top w:val="nil"/>
              <w:left w:val="nil"/>
              <w:bottom w:val="single" w:sz="4" w:space="0" w:color="auto"/>
              <w:right w:val="single" w:sz="4" w:space="0" w:color="auto"/>
            </w:tcBorders>
            <w:shd w:val="clear" w:color="auto" w:fill="auto"/>
            <w:hideMark/>
          </w:tcPr>
          <w:p w14:paraId="62D54E5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16,0</w:t>
            </w:r>
          </w:p>
        </w:tc>
        <w:tc>
          <w:tcPr>
            <w:tcW w:w="284" w:type="dxa"/>
            <w:tcBorders>
              <w:top w:val="nil"/>
              <w:left w:val="nil"/>
              <w:bottom w:val="single" w:sz="4" w:space="0" w:color="auto"/>
              <w:right w:val="single" w:sz="4" w:space="0" w:color="auto"/>
            </w:tcBorders>
            <w:shd w:val="clear" w:color="auto" w:fill="auto"/>
            <w:hideMark/>
          </w:tcPr>
          <w:p w14:paraId="2C2C729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16,0</w:t>
            </w:r>
          </w:p>
        </w:tc>
      </w:tr>
      <w:tr w:rsidR="00B515F7" w:rsidRPr="00B515F7" w14:paraId="38E1F7E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AAE667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268</w:t>
            </w:r>
          </w:p>
        </w:tc>
        <w:tc>
          <w:tcPr>
            <w:tcW w:w="1134" w:type="dxa"/>
            <w:tcBorders>
              <w:top w:val="nil"/>
              <w:left w:val="nil"/>
              <w:bottom w:val="single" w:sz="4" w:space="0" w:color="auto"/>
              <w:right w:val="single" w:sz="4" w:space="0" w:color="auto"/>
            </w:tcBorders>
            <w:shd w:val="clear" w:color="000000" w:fill="FFFFFF"/>
            <w:hideMark/>
          </w:tcPr>
          <w:p w14:paraId="7F9DAA2F"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КУЛЬТУРА, КИНЕМ</w:t>
            </w:r>
            <w:r w:rsidRPr="00B515F7">
              <w:rPr>
                <w:rFonts w:ascii="Times New Roman" w:eastAsia="Times New Roman" w:hAnsi="Times New Roman" w:cs="Times New Roman"/>
                <w:b/>
                <w:bCs/>
                <w:kern w:val="0"/>
                <w:sz w:val="20"/>
                <w:szCs w:val="20"/>
                <w:lang w:eastAsia="ru-RU"/>
                <w14:ligatures w14:val="none"/>
              </w:rPr>
              <w:lastRenderedPageBreak/>
              <w:t>АТОГРАФИЯ</w:t>
            </w:r>
          </w:p>
        </w:tc>
        <w:tc>
          <w:tcPr>
            <w:tcW w:w="708" w:type="dxa"/>
            <w:tcBorders>
              <w:top w:val="nil"/>
              <w:left w:val="nil"/>
              <w:bottom w:val="single" w:sz="4" w:space="0" w:color="auto"/>
              <w:right w:val="single" w:sz="4" w:space="0" w:color="auto"/>
            </w:tcBorders>
            <w:shd w:val="clear" w:color="auto" w:fill="auto"/>
            <w:hideMark/>
          </w:tcPr>
          <w:p w14:paraId="5E96CDC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lastRenderedPageBreak/>
              <w:t>920</w:t>
            </w:r>
          </w:p>
        </w:tc>
        <w:tc>
          <w:tcPr>
            <w:tcW w:w="497" w:type="dxa"/>
            <w:tcBorders>
              <w:top w:val="nil"/>
              <w:left w:val="nil"/>
              <w:bottom w:val="single" w:sz="4" w:space="0" w:color="auto"/>
              <w:right w:val="single" w:sz="4" w:space="0" w:color="auto"/>
            </w:tcBorders>
            <w:shd w:val="clear" w:color="auto" w:fill="auto"/>
            <w:hideMark/>
          </w:tcPr>
          <w:p w14:paraId="5A620D8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0800</w:t>
            </w:r>
          </w:p>
        </w:tc>
        <w:tc>
          <w:tcPr>
            <w:tcW w:w="496" w:type="dxa"/>
            <w:tcBorders>
              <w:top w:val="nil"/>
              <w:left w:val="nil"/>
              <w:bottom w:val="single" w:sz="4" w:space="0" w:color="auto"/>
              <w:right w:val="single" w:sz="4" w:space="0" w:color="auto"/>
            </w:tcBorders>
            <w:shd w:val="clear" w:color="auto" w:fill="auto"/>
            <w:hideMark/>
          </w:tcPr>
          <w:p w14:paraId="7EAF09D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1C19E76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8CF5A5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73517,1</w:t>
            </w:r>
          </w:p>
        </w:tc>
        <w:tc>
          <w:tcPr>
            <w:tcW w:w="425" w:type="dxa"/>
            <w:tcBorders>
              <w:top w:val="nil"/>
              <w:left w:val="nil"/>
              <w:bottom w:val="single" w:sz="4" w:space="0" w:color="auto"/>
              <w:right w:val="single" w:sz="4" w:space="0" w:color="auto"/>
            </w:tcBorders>
            <w:shd w:val="clear" w:color="auto" w:fill="auto"/>
            <w:hideMark/>
          </w:tcPr>
          <w:p w14:paraId="35C8D7F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74408,</w:t>
            </w:r>
            <w:r w:rsidRPr="00B515F7">
              <w:rPr>
                <w:rFonts w:ascii="Times New Roman" w:eastAsia="Times New Roman" w:hAnsi="Times New Roman" w:cs="Times New Roman"/>
                <w:b/>
                <w:bCs/>
                <w:kern w:val="0"/>
                <w:sz w:val="20"/>
                <w:szCs w:val="20"/>
                <w:lang w:eastAsia="ru-RU"/>
                <w14:ligatures w14:val="none"/>
              </w:rPr>
              <w:lastRenderedPageBreak/>
              <w:t>0</w:t>
            </w:r>
          </w:p>
        </w:tc>
        <w:tc>
          <w:tcPr>
            <w:tcW w:w="284" w:type="dxa"/>
            <w:tcBorders>
              <w:top w:val="nil"/>
              <w:left w:val="nil"/>
              <w:bottom w:val="single" w:sz="4" w:space="0" w:color="auto"/>
              <w:right w:val="single" w:sz="4" w:space="0" w:color="auto"/>
            </w:tcBorders>
            <w:shd w:val="clear" w:color="auto" w:fill="auto"/>
            <w:hideMark/>
          </w:tcPr>
          <w:p w14:paraId="75116F2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lastRenderedPageBreak/>
              <w:t>797</w:t>
            </w:r>
            <w:r w:rsidRPr="00B515F7">
              <w:rPr>
                <w:rFonts w:ascii="Times New Roman" w:eastAsia="Times New Roman" w:hAnsi="Times New Roman" w:cs="Times New Roman"/>
                <w:b/>
                <w:bCs/>
                <w:kern w:val="0"/>
                <w:sz w:val="20"/>
                <w:szCs w:val="20"/>
                <w:lang w:eastAsia="ru-RU"/>
                <w14:ligatures w14:val="none"/>
              </w:rPr>
              <w:lastRenderedPageBreak/>
              <w:t>01,0</w:t>
            </w:r>
          </w:p>
        </w:tc>
      </w:tr>
      <w:tr w:rsidR="00B515F7" w:rsidRPr="00B515F7" w14:paraId="4574D079"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FEFE60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269</w:t>
            </w:r>
          </w:p>
        </w:tc>
        <w:tc>
          <w:tcPr>
            <w:tcW w:w="1134" w:type="dxa"/>
            <w:tcBorders>
              <w:top w:val="nil"/>
              <w:left w:val="nil"/>
              <w:bottom w:val="single" w:sz="4" w:space="0" w:color="auto"/>
              <w:right w:val="single" w:sz="4" w:space="0" w:color="auto"/>
            </w:tcBorders>
            <w:shd w:val="clear" w:color="000000" w:fill="FFFFFF"/>
            <w:hideMark/>
          </w:tcPr>
          <w:p w14:paraId="41589294"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Культура</w:t>
            </w:r>
          </w:p>
        </w:tc>
        <w:tc>
          <w:tcPr>
            <w:tcW w:w="708" w:type="dxa"/>
            <w:tcBorders>
              <w:top w:val="nil"/>
              <w:left w:val="nil"/>
              <w:bottom w:val="single" w:sz="4" w:space="0" w:color="auto"/>
              <w:right w:val="single" w:sz="4" w:space="0" w:color="auto"/>
            </w:tcBorders>
            <w:shd w:val="clear" w:color="auto" w:fill="auto"/>
            <w:hideMark/>
          </w:tcPr>
          <w:p w14:paraId="7DFC112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A2AF9C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6DBC533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6CD1CA6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74EFF0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66510,1</w:t>
            </w:r>
          </w:p>
        </w:tc>
        <w:tc>
          <w:tcPr>
            <w:tcW w:w="425" w:type="dxa"/>
            <w:tcBorders>
              <w:top w:val="nil"/>
              <w:left w:val="nil"/>
              <w:bottom w:val="single" w:sz="4" w:space="0" w:color="auto"/>
              <w:right w:val="single" w:sz="4" w:space="0" w:color="auto"/>
            </w:tcBorders>
            <w:shd w:val="clear" w:color="auto" w:fill="auto"/>
            <w:hideMark/>
          </w:tcPr>
          <w:p w14:paraId="3C9A842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66695,0</w:t>
            </w:r>
          </w:p>
        </w:tc>
        <w:tc>
          <w:tcPr>
            <w:tcW w:w="284" w:type="dxa"/>
            <w:tcBorders>
              <w:top w:val="nil"/>
              <w:left w:val="nil"/>
              <w:bottom w:val="single" w:sz="4" w:space="0" w:color="auto"/>
              <w:right w:val="single" w:sz="4" w:space="0" w:color="auto"/>
            </w:tcBorders>
            <w:shd w:val="clear" w:color="auto" w:fill="auto"/>
            <w:hideMark/>
          </w:tcPr>
          <w:p w14:paraId="0ECC0F5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71371,0</w:t>
            </w:r>
          </w:p>
        </w:tc>
      </w:tr>
      <w:tr w:rsidR="00B515F7" w:rsidRPr="00B515F7" w14:paraId="10E768E4"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2D6E8C5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270</w:t>
            </w:r>
          </w:p>
        </w:tc>
        <w:tc>
          <w:tcPr>
            <w:tcW w:w="1134" w:type="dxa"/>
            <w:tcBorders>
              <w:top w:val="nil"/>
              <w:left w:val="nil"/>
              <w:bottom w:val="single" w:sz="4" w:space="0" w:color="auto"/>
              <w:right w:val="single" w:sz="4" w:space="0" w:color="auto"/>
            </w:tcBorders>
            <w:shd w:val="clear" w:color="000000" w:fill="FFFFFF"/>
            <w:hideMark/>
          </w:tcPr>
          <w:p w14:paraId="050A01E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6BF6D14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6C7880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5FB967E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000000" w:fill="FFFFFF"/>
            <w:hideMark/>
          </w:tcPr>
          <w:p w14:paraId="66D3E52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A0AFA0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66510,1</w:t>
            </w:r>
          </w:p>
        </w:tc>
        <w:tc>
          <w:tcPr>
            <w:tcW w:w="425" w:type="dxa"/>
            <w:tcBorders>
              <w:top w:val="nil"/>
              <w:left w:val="nil"/>
              <w:bottom w:val="single" w:sz="4" w:space="0" w:color="auto"/>
              <w:right w:val="single" w:sz="4" w:space="0" w:color="auto"/>
            </w:tcBorders>
            <w:shd w:val="clear" w:color="auto" w:fill="auto"/>
            <w:hideMark/>
          </w:tcPr>
          <w:p w14:paraId="42260DB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66695,0</w:t>
            </w:r>
          </w:p>
        </w:tc>
        <w:tc>
          <w:tcPr>
            <w:tcW w:w="284" w:type="dxa"/>
            <w:tcBorders>
              <w:top w:val="nil"/>
              <w:left w:val="nil"/>
              <w:bottom w:val="single" w:sz="4" w:space="0" w:color="auto"/>
              <w:right w:val="single" w:sz="4" w:space="0" w:color="auto"/>
            </w:tcBorders>
            <w:shd w:val="clear" w:color="auto" w:fill="auto"/>
            <w:hideMark/>
          </w:tcPr>
          <w:p w14:paraId="48E83FE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71371,0</w:t>
            </w:r>
          </w:p>
        </w:tc>
      </w:tr>
      <w:tr w:rsidR="00B515F7" w:rsidRPr="00B515F7" w14:paraId="15F1120A"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18AFB79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271</w:t>
            </w:r>
          </w:p>
        </w:tc>
        <w:tc>
          <w:tcPr>
            <w:tcW w:w="1134" w:type="dxa"/>
            <w:tcBorders>
              <w:top w:val="nil"/>
              <w:left w:val="nil"/>
              <w:bottom w:val="single" w:sz="4" w:space="0" w:color="auto"/>
              <w:right w:val="single" w:sz="4" w:space="0" w:color="auto"/>
            </w:tcBorders>
            <w:shd w:val="clear" w:color="000000" w:fill="FFFFFF"/>
            <w:hideMark/>
          </w:tcPr>
          <w:p w14:paraId="2823D223"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«Развитие культурно-досуговой деятельности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014142D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FAEC9F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2F86CC9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05И0000000</w:t>
            </w:r>
          </w:p>
        </w:tc>
        <w:tc>
          <w:tcPr>
            <w:tcW w:w="454" w:type="dxa"/>
            <w:tcBorders>
              <w:top w:val="nil"/>
              <w:left w:val="nil"/>
              <w:bottom w:val="single" w:sz="4" w:space="0" w:color="auto"/>
              <w:right w:val="single" w:sz="4" w:space="0" w:color="auto"/>
            </w:tcBorders>
            <w:shd w:val="clear" w:color="000000" w:fill="FFFFFF"/>
            <w:hideMark/>
          </w:tcPr>
          <w:p w14:paraId="61649E1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C10D5C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66510,1</w:t>
            </w:r>
          </w:p>
        </w:tc>
        <w:tc>
          <w:tcPr>
            <w:tcW w:w="425" w:type="dxa"/>
            <w:tcBorders>
              <w:top w:val="nil"/>
              <w:left w:val="nil"/>
              <w:bottom w:val="single" w:sz="4" w:space="0" w:color="auto"/>
              <w:right w:val="single" w:sz="4" w:space="0" w:color="auto"/>
            </w:tcBorders>
            <w:shd w:val="clear" w:color="auto" w:fill="auto"/>
            <w:hideMark/>
          </w:tcPr>
          <w:p w14:paraId="5CE5365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66695,0</w:t>
            </w:r>
          </w:p>
        </w:tc>
        <w:tc>
          <w:tcPr>
            <w:tcW w:w="284" w:type="dxa"/>
            <w:tcBorders>
              <w:top w:val="nil"/>
              <w:left w:val="nil"/>
              <w:bottom w:val="single" w:sz="4" w:space="0" w:color="auto"/>
              <w:right w:val="single" w:sz="4" w:space="0" w:color="auto"/>
            </w:tcBorders>
            <w:shd w:val="clear" w:color="auto" w:fill="auto"/>
            <w:hideMark/>
          </w:tcPr>
          <w:p w14:paraId="606175CD"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71371,0</w:t>
            </w:r>
          </w:p>
        </w:tc>
      </w:tr>
      <w:tr w:rsidR="00B515F7" w:rsidRPr="00B515F7" w14:paraId="3EF03D9F"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5C4DD7E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272</w:t>
            </w:r>
          </w:p>
        </w:tc>
        <w:tc>
          <w:tcPr>
            <w:tcW w:w="1134" w:type="dxa"/>
            <w:tcBorders>
              <w:top w:val="nil"/>
              <w:left w:val="nil"/>
              <w:bottom w:val="single" w:sz="4" w:space="0" w:color="auto"/>
              <w:right w:val="single" w:sz="4" w:space="0" w:color="auto"/>
            </w:tcBorders>
            <w:shd w:val="clear" w:color="000000" w:fill="FFFFFF"/>
            <w:hideMark/>
          </w:tcPr>
          <w:p w14:paraId="3161BE8C"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Содержание административно-управленческого аппарата культурно-досуговых центров</w:t>
            </w:r>
          </w:p>
        </w:tc>
        <w:tc>
          <w:tcPr>
            <w:tcW w:w="708" w:type="dxa"/>
            <w:tcBorders>
              <w:top w:val="nil"/>
              <w:left w:val="nil"/>
              <w:bottom w:val="single" w:sz="4" w:space="0" w:color="auto"/>
              <w:right w:val="single" w:sz="4" w:space="0" w:color="auto"/>
            </w:tcBorders>
            <w:shd w:val="clear" w:color="auto" w:fill="auto"/>
            <w:hideMark/>
          </w:tcPr>
          <w:p w14:paraId="0DD7C8B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A3BF5B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594F24A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05И0126010</w:t>
            </w:r>
          </w:p>
        </w:tc>
        <w:tc>
          <w:tcPr>
            <w:tcW w:w="454" w:type="dxa"/>
            <w:tcBorders>
              <w:top w:val="nil"/>
              <w:left w:val="nil"/>
              <w:bottom w:val="single" w:sz="4" w:space="0" w:color="auto"/>
              <w:right w:val="single" w:sz="4" w:space="0" w:color="auto"/>
            </w:tcBorders>
            <w:shd w:val="clear" w:color="000000" w:fill="FFFFFF"/>
            <w:hideMark/>
          </w:tcPr>
          <w:p w14:paraId="4C3E286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7A1F74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6005,0</w:t>
            </w:r>
          </w:p>
        </w:tc>
        <w:tc>
          <w:tcPr>
            <w:tcW w:w="425" w:type="dxa"/>
            <w:tcBorders>
              <w:top w:val="nil"/>
              <w:left w:val="nil"/>
              <w:bottom w:val="single" w:sz="4" w:space="0" w:color="auto"/>
              <w:right w:val="single" w:sz="4" w:space="0" w:color="auto"/>
            </w:tcBorders>
            <w:shd w:val="clear" w:color="auto" w:fill="auto"/>
            <w:hideMark/>
          </w:tcPr>
          <w:p w14:paraId="6B98272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6512,0</w:t>
            </w:r>
          </w:p>
        </w:tc>
        <w:tc>
          <w:tcPr>
            <w:tcW w:w="284" w:type="dxa"/>
            <w:tcBorders>
              <w:top w:val="nil"/>
              <w:left w:val="nil"/>
              <w:bottom w:val="single" w:sz="4" w:space="0" w:color="auto"/>
              <w:right w:val="single" w:sz="4" w:space="0" w:color="auto"/>
            </w:tcBorders>
            <w:shd w:val="clear" w:color="auto" w:fill="auto"/>
            <w:hideMark/>
          </w:tcPr>
          <w:p w14:paraId="4723AEA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6998,0</w:t>
            </w:r>
          </w:p>
        </w:tc>
      </w:tr>
      <w:tr w:rsidR="00B515F7" w:rsidRPr="00B515F7" w14:paraId="427E20D2" w14:textId="77777777" w:rsidTr="00B515F7">
        <w:trPr>
          <w:trHeight w:val="1020"/>
        </w:trPr>
        <w:tc>
          <w:tcPr>
            <w:tcW w:w="582" w:type="dxa"/>
            <w:tcBorders>
              <w:top w:val="nil"/>
              <w:left w:val="single" w:sz="4" w:space="0" w:color="auto"/>
              <w:bottom w:val="single" w:sz="4" w:space="0" w:color="auto"/>
              <w:right w:val="single" w:sz="4" w:space="0" w:color="auto"/>
            </w:tcBorders>
            <w:shd w:val="clear" w:color="000000" w:fill="FFFFFF"/>
            <w:hideMark/>
          </w:tcPr>
          <w:p w14:paraId="2178C76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273</w:t>
            </w:r>
          </w:p>
        </w:tc>
        <w:tc>
          <w:tcPr>
            <w:tcW w:w="1134" w:type="dxa"/>
            <w:tcBorders>
              <w:top w:val="nil"/>
              <w:left w:val="nil"/>
              <w:bottom w:val="single" w:sz="4" w:space="0" w:color="auto"/>
              <w:right w:val="single" w:sz="4" w:space="0" w:color="auto"/>
            </w:tcBorders>
            <w:shd w:val="clear" w:color="000000" w:fill="FFFFFF"/>
            <w:hideMark/>
          </w:tcPr>
          <w:p w14:paraId="31861DD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08" w:type="dxa"/>
            <w:tcBorders>
              <w:top w:val="nil"/>
              <w:left w:val="nil"/>
              <w:bottom w:val="single" w:sz="4" w:space="0" w:color="auto"/>
              <w:right w:val="single" w:sz="4" w:space="0" w:color="auto"/>
            </w:tcBorders>
            <w:shd w:val="clear" w:color="auto" w:fill="auto"/>
            <w:hideMark/>
          </w:tcPr>
          <w:p w14:paraId="0134C5F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09C237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6108B08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05И0126010</w:t>
            </w:r>
          </w:p>
        </w:tc>
        <w:tc>
          <w:tcPr>
            <w:tcW w:w="454" w:type="dxa"/>
            <w:tcBorders>
              <w:top w:val="nil"/>
              <w:left w:val="nil"/>
              <w:bottom w:val="single" w:sz="4" w:space="0" w:color="auto"/>
              <w:right w:val="single" w:sz="4" w:space="0" w:color="auto"/>
            </w:tcBorders>
            <w:shd w:val="clear" w:color="000000" w:fill="FFFFFF"/>
            <w:hideMark/>
          </w:tcPr>
          <w:p w14:paraId="2568B70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611</w:t>
            </w:r>
          </w:p>
        </w:tc>
        <w:tc>
          <w:tcPr>
            <w:tcW w:w="538" w:type="dxa"/>
            <w:tcBorders>
              <w:top w:val="nil"/>
              <w:left w:val="nil"/>
              <w:bottom w:val="single" w:sz="4" w:space="0" w:color="auto"/>
              <w:right w:val="single" w:sz="4" w:space="0" w:color="auto"/>
            </w:tcBorders>
            <w:shd w:val="clear" w:color="auto" w:fill="auto"/>
            <w:hideMark/>
          </w:tcPr>
          <w:p w14:paraId="3D428A2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6005,0</w:t>
            </w:r>
          </w:p>
        </w:tc>
        <w:tc>
          <w:tcPr>
            <w:tcW w:w="425" w:type="dxa"/>
            <w:tcBorders>
              <w:top w:val="nil"/>
              <w:left w:val="nil"/>
              <w:bottom w:val="single" w:sz="4" w:space="0" w:color="auto"/>
              <w:right w:val="single" w:sz="4" w:space="0" w:color="auto"/>
            </w:tcBorders>
            <w:shd w:val="clear" w:color="auto" w:fill="auto"/>
            <w:hideMark/>
          </w:tcPr>
          <w:p w14:paraId="3CBA77E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6512,0</w:t>
            </w:r>
          </w:p>
        </w:tc>
        <w:tc>
          <w:tcPr>
            <w:tcW w:w="284" w:type="dxa"/>
            <w:tcBorders>
              <w:top w:val="nil"/>
              <w:left w:val="nil"/>
              <w:bottom w:val="single" w:sz="4" w:space="0" w:color="auto"/>
              <w:right w:val="single" w:sz="4" w:space="0" w:color="auto"/>
            </w:tcBorders>
            <w:shd w:val="clear" w:color="auto" w:fill="auto"/>
            <w:hideMark/>
          </w:tcPr>
          <w:p w14:paraId="5897615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6998,0</w:t>
            </w:r>
          </w:p>
        </w:tc>
      </w:tr>
      <w:tr w:rsidR="00B515F7" w:rsidRPr="00B515F7" w14:paraId="60DB8CA0"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7BBDE67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274</w:t>
            </w:r>
          </w:p>
        </w:tc>
        <w:tc>
          <w:tcPr>
            <w:tcW w:w="1134" w:type="dxa"/>
            <w:tcBorders>
              <w:top w:val="nil"/>
              <w:left w:val="nil"/>
              <w:bottom w:val="single" w:sz="4" w:space="0" w:color="auto"/>
              <w:right w:val="single" w:sz="4" w:space="0" w:color="auto"/>
            </w:tcBorders>
            <w:shd w:val="clear" w:color="000000" w:fill="FFFFFF"/>
            <w:hideMark/>
          </w:tcPr>
          <w:p w14:paraId="3F3E41D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деятельности учреждений культуры и искусства культурно-досуговой сферы</w:t>
            </w:r>
          </w:p>
        </w:tc>
        <w:tc>
          <w:tcPr>
            <w:tcW w:w="708" w:type="dxa"/>
            <w:tcBorders>
              <w:top w:val="nil"/>
              <w:left w:val="nil"/>
              <w:bottom w:val="single" w:sz="4" w:space="0" w:color="auto"/>
              <w:right w:val="single" w:sz="4" w:space="0" w:color="auto"/>
            </w:tcBorders>
            <w:shd w:val="clear" w:color="auto" w:fill="auto"/>
            <w:hideMark/>
          </w:tcPr>
          <w:p w14:paraId="52707ED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0BEDE9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756F051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05И0126020</w:t>
            </w:r>
          </w:p>
        </w:tc>
        <w:tc>
          <w:tcPr>
            <w:tcW w:w="454" w:type="dxa"/>
            <w:tcBorders>
              <w:top w:val="nil"/>
              <w:left w:val="nil"/>
              <w:bottom w:val="single" w:sz="4" w:space="0" w:color="auto"/>
              <w:right w:val="single" w:sz="4" w:space="0" w:color="auto"/>
            </w:tcBorders>
            <w:shd w:val="clear" w:color="000000" w:fill="FFFFFF"/>
            <w:hideMark/>
          </w:tcPr>
          <w:p w14:paraId="3F22942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C9A656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42756,0</w:t>
            </w:r>
          </w:p>
        </w:tc>
        <w:tc>
          <w:tcPr>
            <w:tcW w:w="425" w:type="dxa"/>
            <w:tcBorders>
              <w:top w:val="nil"/>
              <w:left w:val="nil"/>
              <w:bottom w:val="single" w:sz="4" w:space="0" w:color="auto"/>
              <w:right w:val="single" w:sz="4" w:space="0" w:color="auto"/>
            </w:tcBorders>
            <w:shd w:val="clear" w:color="auto" w:fill="auto"/>
            <w:hideMark/>
          </w:tcPr>
          <w:p w14:paraId="3A2FD91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46381,0</w:t>
            </w:r>
          </w:p>
        </w:tc>
        <w:tc>
          <w:tcPr>
            <w:tcW w:w="284" w:type="dxa"/>
            <w:tcBorders>
              <w:top w:val="nil"/>
              <w:left w:val="nil"/>
              <w:bottom w:val="single" w:sz="4" w:space="0" w:color="auto"/>
              <w:right w:val="single" w:sz="4" w:space="0" w:color="auto"/>
            </w:tcBorders>
            <w:shd w:val="clear" w:color="auto" w:fill="auto"/>
            <w:hideMark/>
          </w:tcPr>
          <w:p w14:paraId="58A8DAB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49522,0</w:t>
            </w:r>
          </w:p>
        </w:tc>
      </w:tr>
      <w:tr w:rsidR="00B515F7" w:rsidRPr="00B515F7" w14:paraId="77E8B321" w14:textId="77777777" w:rsidTr="00B515F7">
        <w:trPr>
          <w:trHeight w:val="1020"/>
        </w:trPr>
        <w:tc>
          <w:tcPr>
            <w:tcW w:w="582" w:type="dxa"/>
            <w:tcBorders>
              <w:top w:val="nil"/>
              <w:left w:val="single" w:sz="4" w:space="0" w:color="auto"/>
              <w:bottom w:val="single" w:sz="4" w:space="0" w:color="auto"/>
              <w:right w:val="single" w:sz="4" w:space="0" w:color="auto"/>
            </w:tcBorders>
            <w:shd w:val="clear" w:color="000000" w:fill="FFFFFF"/>
            <w:hideMark/>
          </w:tcPr>
          <w:p w14:paraId="61AEB06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275</w:t>
            </w:r>
          </w:p>
        </w:tc>
        <w:tc>
          <w:tcPr>
            <w:tcW w:w="1134" w:type="dxa"/>
            <w:tcBorders>
              <w:top w:val="nil"/>
              <w:left w:val="nil"/>
              <w:bottom w:val="single" w:sz="4" w:space="0" w:color="auto"/>
              <w:right w:val="single" w:sz="4" w:space="0" w:color="auto"/>
            </w:tcBorders>
            <w:shd w:val="clear" w:color="000000" w:fill="FFFFFF"/>
            <w:hideMark/>
          </w:tcPr>
          <w:p w14:paraId="05B2A7A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Субсидии бюджетным учреждениям на </w:t>
            </w:r>
            <w:r w:rsidRPr="00B515F7">
              <w:rPr>
                <w:rFonts w:ascii="Times New Roman" w:eastAsia="Times New Roman" w:hAnsi="Times New Roman" w:cs="Times New Roman"/>
                <w:kern w:val="0"/>
                <w:sz w:val="20"/>
                <w:szCs w:val="20"/>
                <w:lang w:eastAsia="ru-RU"/>
                <w14:ligatures w14:val="none"/>
              </w:rPr>
              <w:lastRenderedPageBreak/>
              <w:t>финансовое обеспечение государственного (муниципального) задания на оказание государственных (муниципальных) услуг (выполнение работ)</w:t>
            </w:r>
          </w:p>
        </w:tc>
        <w:tc>
          <w:tcPr>
            <w:tcW w:w="708" w:type="dxa"/>
            <w:tcBorders>
              <w:top w:val="nil"/>
              <w:left w:val="nil"/>
              <w:bottom w:val="single" w:sz="4" w:space="0" w:color="auto"/>
              <w:right w:val="single" w:sz="4" w:space="0" w:color="auto"/>
            </w:tcBorders>
            <w:shd w:val="clear" w:color="auto" w:fill="auto"/>
            <w:hideMark/>
          </w:tcPr>
          <w:p w14:paraId="31D58C2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86E84A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72E3649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05И0126020</w:t>
            </w:r>
          </w:p>
        </w:tc>
        <w:tc>
          <w:tcPr>
            <w:tcW w:w="454" w:type="dxa"/>
            <w:tcBorders>
              <w:top w:val="nil"/>
              <w:left w:val="nil"/>
              <w:bottom w:val="single" w:sz="4" w:space="0" w:color="auto"/>
              <w:right w:val="single" w:sz="4" w:space="0" w:color="auto"/>
            </w:tcBorders>
            <w:shd w:val="clear" w:color="000000" w:fill="FFFFFF"/>
            <w:hideMark/>
          </w:tcPr>
          <w:p w14:paraId="1895D21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611</w:t>
            </w:r>
          </w:p>
        </w:tc>
        <w:tc>
          <w:tcPr>
            <w:tcW w:w="538" w:type="dxa"/>
            <w:tcBorders>
              <w:top w:val="nil"/>
              <w:left w:val="nil"/>
              <w:bottom w:val="single" w:sz="4" w:space="0" w:color="auto"/>
              <w:right w:val="single" w:sz="4" w:space="0" w:color="auto"/>
            </w:tcBorders>
            <w:shd w:val="clear" w:color="auto" w:fill="auto"/>
            <w:hideMark/>
          </w:tcPr>
          <w:p w14:paraId="46AA684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42756,0</w:t>
            </w:r>
          </w:p>
        </w:tc>
        <w:tc>
          <w:tcPr>
            <w:tcW w:w="425" w:type="dxa"/>
            <w:tcBorders>
              <w:top w:val="nil"/>
              <w:left w:val="nil"/>
              <w:bottom w:val="single" w:sz="4" w:space="0" w:color="auto"/>
              <w:right w:val="single" w:sz="4" w:space="0" w:color="auto"/>
            </w:tcBorders>
            <w:shd w:val="clear" w:color="auto" w:fill="auto"/>
            <w:hideMark/>
          </w:tcPr>
          <w:p w14:paraId="126FE33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46381,0</w:t>
            </w:r>
          </w:p>
        </w:tc>
        <w:tc>
          <w:tcPr>
            <w:tcW w:w="284" w:type="dxa"/>
            <w:tcBorders>
              <w:top w:val="nil"/>
              <w:left w:val="nil"/>
              <w:bottom w:val="single" w:sz="4" w:space="0" w:color="auto"/>
              <w:right w:val="single" w:sz="4" w:space="0" w:color="auto"/>
            </w:tcBorders>
            <w:shd w:val="clear" w:color="auto" w:fill="auto"/>
            <w:hideMark/>
          </w:tcPr>
          <w:p w14:paraId="696C398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49522,0</w:t>
            </w:r>
          </w:p>
        </w:tc>
      </w:tr>
      <w:tr w:rsidR="00B515F7" w:rsidRPr="00B515F7" w14:paraId="4348D873"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352D022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276</w:t>
            </w:r>
          </w:p>
        </w:tc>
        <w:tc>
          <w:tcPr>
            <w:tcW w:w="1134" w:type="dxa"/>
            <w:tcBorders>
              <w:top w:val="nil"/>
              <w:left w:val="nil"/>
              <w:bottom w:val="single" w:sz="4" w:space="0" w:color="auto"/>
              <w:right w:val="single" w:sz="4" w:space="0" w:color="auto"/>
            </w:tcBorders>
            <w:shd w:val="clear" w:color="000000" w:fill="FFFFFF"/>
            <w:hideMark/>
          </w:tcPr>
          <w:p w14:paraId="1AB98F0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библиотечного обслуживания населения, формирование и хранение библиотечных фондов, информатизация муниципальных библиотек</w:t>
            </w:r>
          </w:p>
        </w:tc>
        <w:tc>
          <w:tcPr>
            <w:tcW w:w="708" w:type="dxa"/>
            <w:tcBorders>
              <w:top w:val="nil"/>
              <w:left w:val="nil"/>
              <w:bottom w:val="single" w:sz="4" w:space="0" w:color="auto"/>
              <w:right w:val="single" w:sz="4" w:space="0" w:color="auto"/>
            </w:tcBorders>
            <w:shd w:val="clear" w:color="auto" w:fill="auto"/>
            <w:hideMark/>
          </w:tcPr>
          <w:p w14:paraId="5BB0E41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C2B63C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179FBB3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05И0126030</w:t>
            </w:r>
          </w:p>
        </w:tc>
        <w:tc>
          <w:tcPr>
            <w:tcW w:w="454" w:type="dxa"/>
            <w:tcBorders>
              <w:top w:val="nil"/>
              <w:left w:val="nil"/>
              <w:bottom w:val="single" w:sz="4" w:space="0" w:color="auto"/>
              <w:right w:val="single" w:sz="4" w:space="0" w:color="auto"/>
            </w:tcBorders>
            <w:shd w:val="clear" w:color="000000" w:fill="FFFFFF"/>
            <w:hideMark/>
          </w:tcPr>
          <w:p w14:paraId="65DCD78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444837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12636,0</w:t>
            </w:r>
          </w:p>
        </w:tc>
        <w:tc>
          <w:tcPr>
            <w:tcW w:w="425" w:type="dxa"/>
            <w:tcBorders>
              <w:top w:val="nil"/>
              <w:left w:val="nil"/>
              <w:bottom w:val="single" w:sz="4" w:space="0" w:color="auto"/>
              <w:right w:val="single" w:sz="4" w:space="0" w:color="auto"/>
            </w:tcBorders>
            <w:shd w:val="clear" w:color="auto" w:fill="auto"/>
            <w:hideMark/>
          </w:tcPr>
          <w:p w14:paraId="33748C5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13802,0</w:t>
            </w:r>
          </w:p>
        </w:tc>
        <w:tc>
          <w:tcPr>
            <w:tcW w:w="284" w:type="dxa"/>
            <w:tcBorders>
              <w:top w:val="nil"/>
              <w:left w:val="nil"/>
              <w:bottom w:val="single" w:sz="4" w:space="0" w:color="auto"/>
              <w:right w:val="single" w:sz="4" w:space="0" w:color="auto"/>
            </w:tcBorders>
            <w:shd w:val="clear" w:color="auto" w:fill="auto"/>
            <w:hideMark/>
          </w:tcPr>
          <w:p w14:paraId="193938E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14851,0</w:t>
            </w:r>
          </w:p>
        </w:tc>
      </w:tr>
      <w:tr w:rsidR="00B515F7" w:rsidRPr="00B515F7" w14:paraId="5F29FC1E" w14:textId="77777777" w:rsidTr="00B515F7">
        <w:trPr>
          <w:trHeight w:val="1155"/>
        </w:trPr>
        <w:tc>
          <w:tcPr>
            <w:tcW w:w="582" w:type="dxa"/>
            <w:tcBorders>
              <w:top w:val="nil"/>
              <w:left w:val="single" w:sz="4" w:space="0" w:color="auto"/>
              <w:bottom w:val="single" w:sz="4" w:space="0" w:color="auto"/>
              <w:right w:val="single" w:sz="4" w:space="0" w:color="auto"/>
            </w:tcBorders>
            <w:shd w:val="clear" w:color="000000" w:fill="FFFFFF"/>
            <w:hideMark/>
          </w:tcPr>
          <w:p w14:paraId="5CA4882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277</w:t>
            </w:r>
          </w:p>
        </w:tc>
        <w:tc>
          <w:tcPr>
            <w:tcW w:w="1134" w:type="dxa"/>
            <w:tcBorders>
              <w:top w:val="nil"/>
              <w:left w:val="nil"/>
              <w:bottom w:val="single" w:sz="4" w:space="0" w:color="auto"/>
              <w:right w:val="single" w:sz="4" w:space="0" w:color="auto"/>
            </w:tcBorders>
            <w:shd w:val="clear" w:color="000000" w:fill="FFFFFF"/>
            <w:hideMark/>
          </w:tcPr>
          <w:p w14:paraId="2F07E18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08" w:type="dxa"/>
            <w:tcBorders>
              <w:top w:val="nil"/>
              <w:left w:val="nil"/>
              <w:bottom w:val="single" w:sz="4" w:space="0" w:color="auto"/>
              <w:right w:val="single" w:sz="4" w:space="0" w:color="auto"/>
            </w:tcBorders>
            <w:shd w:val="clear" w:color="auto" w:fill="auto"/>
            <w:hideMark/>
          </w:tcPr>
          <w:p w14:paraId="5C6331E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47E90E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668914C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05И0126030</w:t>
            </w:r>
          </w:p>
        </w:tc>
        <w:tc>
          <w:tcPr>
            <w:tcW w:w="454" w:type="dxa"/>
            <w:tcBorders>
              <w:top w:val="nil"/>
              <w:left w:val="nil"/>
              <w:bottom w:val="single" w:sz="4" w:space="0" w:color="auto"/>
              <w:right w:val="single" w:sz="4" w:space="0" w:color="auto"/>
            </w:tcBorders>
            <w:shd w:val="clear" w:color="000000" w:fill="FFFFFF"/>
            <w:hideMark/>
          </w:tcPr>
          <w:p w14:paraId="33EE041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611</w:t>
            </w:r>
          </w:p>
        </w:tc>
        <w:tc>
          <w:tcPr>
            <w:tcW w:w="538" w:type="dxa"/>
            <w:tcBorders>
              <w:top w:val="nil"/>
              <w:left w:val="nil"/>
              <w:bottom w:val="single" w:sz="4" w:space="0" w:color="auto"/>
              <w:right w:val="single" w:sz="4" w:space="0" w:color="auto"/>
            </w:tcBorders>
            <w:shd w:val="clear" w:color="auto" w:fill="auto"/>
            <w:hideMark/>
          </w:tcPr>
          <w:p w14:paraId="4D20716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12636,0</w:t>
            </w:r>
          </w:p>
        </w:tc>
        <w:tc>
          <w:tcPr>
            <w:tcW w:w="425" w:type="dxa"/>
            <w:tcBorders>
              <w:top w:val="nil"/>
              <w:left w:val="nil"/>
              <w:bottom w:val="single" w:sz="4" w:space="0" w:color="auto"/>
              <w:right w:val="single" w:sz="4" w:space="0" w:color="auto"/>
            </w:tcBorders>
            <w:shd w:val="clear" w:color="auto" w:fill="auto"/>
            <w:hideMark/>
          </w:tcPr>
          <w:p w14:paraId="70AB3DF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13802,0</w:t>
            </w:r>
          </w:p>
        </w:tc>
        <w:tc>
          <w:tcPr>
            <w:tcW w:w="284" w:type="dxa"/>
            <w:tcBorders>
              <w:top w:val="nil"/>
              <w:left w:val="nil"/>
              <w:bottom w:val="single" w:sz="4" w:space="0" w:color="auto"/>
              <w:right w:val="single" w:sz="4" w:space="0" w:color="auto"/>
            </w:tcBorders>
            <w:shd w:val="clear" w:color="auto" w:fill="auto"/>
            <w:hideMark/>
          </w:tcPr>
          <w:p w14:paraId="74759D8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14851,0</w:t>
            </w:r>
          </w:p>
        </w:tc>
      </w:tr>
      <w:tr w:rsidR="00B515F7" w:rsidRPr="00B515F7" w14:paraId="08D3173A" w14:textId="77777777" w:rsidTr="00B515F7">
        <w:trPr>
          <w:trHeight w:val="795"/>
        </w:trPr>
        <w:tc>
          <w:tcPr>
            <w:tcW w:w="582" w:type="dxa"/>
            <w:tcBorders>
              <w:top w:val="nil"/>
              <w:left w:val="single" w:sz="4" w:space="0" w:color="auto"/>
              <w:bottom w:val="single" w:sz="4" w:space="0" w:color="auto"/>
              <w:right w:val="single" w:sz="4" w:space="0" w:color="auto"/>
            </w:tcBorders>
            <w:shd w:val="clear" w:color="000000" w:fill="FFFFFF"/>
            <w:hideMark/>
          </w:tcPr>
          <w:p w14:paraId="68B9F94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278</w:t>
            </w:r>
          </w:p>
        </w:tc>
        <w:tc>
          <w:tcPr>
            <w:tcW w:w="1134" w:type="dxa"/>
            <w:tcBorders>
              <w:top w:val="nil"/>
              <w:left w:val="nil"/>
              <w:bottom w:val="single" w:sz="4" w:space="0" w:color="auto"/>
              <w:right w:val="single" w:sz="4" w:space="0" w:color="auto"/>
            </w:tcBorders>
            <w:shd w:val="clear" w:color="000000" w:fill="FFFFFF"/>
            <w:hideMark/>
          </w:tcPr>
          <w:p w14:paraId="419C94E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и проведение капитальных ремонтов учреждений культуры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2F09045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7F732D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31669B1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05И0126160</w:t>
            </w:r>
          </w:p>
        </w:tc>
        <w:tc>
          <w:tcPr>
            <w:tcW w:w="454" w:type="dxa"/>
            <w:tcBorders>
              <w:top w:val="nil"/>
              <w:left w:val="nil"/>
              <w:bottom w:val="single" w:sz="4" w:space="0" w:color="auto"/>
              <w:right w:val="single" w:sz="4" w:space="0" w:color="auto"/>
            </w:tcBorders>
            <w:shd w:val="clear" w:color="000000" w:fill="FFFFFF"/>
            <w:hideMark/>
          </w:tcPr>
          <w:p w14:paraId="4859205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E3A990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38,8</w:t>
            </w:r>
          </w:p>
        </w:tc>
        <w:tc>
          <w:tcPr>
            <w:tcW w:w="425" w:type="dxa"/>
            <w:tcBorders>
              <w:top w:val="nil"/>
              <w:left w:val="nil"/>
              <w:bottom w:val="single" w:sz="4" w:space="0" w:color="auto"/>
              <w:right w:val="single" w:sz="4" w:space="0" w:color="auto"/>
            </w:tcBorders>
            <w:shd w:val="clear" w:color="auto" w:fill="auto"/>
            <w:hideMark/>
          </w:tcPr>
          <w:p w14:paraId="490D58D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0160BE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98CDB94"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52EC70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279</w:t>
            </w:r>
          </w:p>
        </w:tc>
        <w:tc>
          <w:tcPr>
            <w:tcW w:w="1134" w:type="dxa"/>
            <w:tcBorders>
              <w:top w:val="nil"/>
              <w:left w:val="nil"/>
              <w:bottom w:val="single" w:sz="4" w:space="0" w:color="auto"/>
              <w:right w:val="single" w:sz="4" w:space="0" w:color="auto"/>
            </w:tcBorders>
            <w:shd w:val="clear" w:color="000000" w:fill="FFFFFF"/>
            <w:hideMark/>
          </w:tcPr>
          <w:p w14:paraId="0E96A29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708" w:type="dxa"/>
            <w:tcBorders>
              <w:top w:val="nil"/>
              <w:left w:val="nil"/>
              <w:bottom w:val="single" w:sz="4" w:space="0" w:color="auto"/>
              <w:right w:val="single" w:sz="4" w:space="0" w:color="auto"/>
            </w:tcBorders>
            <w:shd w:val="clear" w:color="auto" w:fill="auto"/>
            <w:hideMark/>
          </w:tcPr>
          <w:p w14:paraId="43E8AAD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FEFAD9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38E424E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05И0126160</w:t>
            </w:r>
          </w:p>
        </w:tc>
        <w:tc>
          <w:tcPr>
            <w:tcW w:w="454" w:type="dxa"/>
            <w:tcBorders>
              <w:top w:val="nil"/>
              <w:left w:val="nil"/>
              <w:bottom w:val="single" w:sz="4" w:space="0" w:color="auto"/>
              <w:right w:val="single" w:sz="4" w:space="0" w:color="auto"/>
            </w:tcBorders>
            <w:shd w:val="clear" w:color="000000" w:fill="FFFFFF"/>
            <w:hideMark/>
          </w:tcPr>
          <w:p w14:paraId="23683C4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612</w:t>
            </w:r>
          </w:p>
        </w:tc>
        <w:tc>
          <w:tcPr>
            <w:tcW w:w="538" w:type="dxa"/>
            <w:tcBorders>
              <w:top w:val="nil"/>
              <w:left w:val="nil"/>
              <w:bottom w:val="single" w:sz="4" w:space="0" w:color="auto"/>
              <w:right w:val="single" w:sz="4" w:space="0" w:color="auto"/>
            </w:tcBorders>
            <w:shd w:val="clear" w:color="auto" w:fill="auto"/>
            <w:hideMark/>
          </w:tcPr>
          <w:p w14:paraId="70DC8C5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38,8</w:t>
            </w:r>
          </w:p>
        </w:tc>
        <w:tc>
          <w:tcPr>
            <w:tcW w:w="425" w:type="dxa"/>
            <w:tcBorders>
              <w:top w:val="nil"/>
              <w:left w:val="nil"/>
              <w:bottom w:val="single" w:sz="4" w:space="0" w:color="auto"/>
              <w:right w:val="single" w:sz="4" w:space="0" w:color="auto"/>
            </w:tcBorders>
            <w:shd w:val="clear" w:color="auto" w:fill="auto"/>
            <w:hideMark/>
          </w:tcPr>
          <w:p w14:paraId="5801A43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2051F4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07A73783"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1BD083E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280</w:t>
            </w:r>
          </w:p>
        </w:tc>
        <w:tc>
          <w:tcPr>
            <w:tcW w:w="1134" w:type="dxa"/>
            <w:tcBorders>
              <w:top w:val="nil"/>
              <w:left w:val="nil"/>
              <w:bottom w:val="single" w:sz="4" w:space="0" w:color="auto"/>
              <w:right w:val="single" w:sz="4" w:space="0" w:color="auto"/>
            </w:tcBorders>
            <w:shd w:val="clear" w:color="000000" w:fill="FFFFFF"/>
            <w:hideMark/>
          </w:tcPr>
          <w:p w14:paraId="295FEA5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Реализация проекта "Детская киностудия" в рамках инициативного бюджетирования</w:t>
            </w:r>
          </w:p>
        </w:tc>
        <w:tc>
          <w:tcPr>
            <w:tcW w:w="708" w:type="dxa"/>
            <w:tcBorders>
              <w:top w:val="nil"/>
              <w:left w:val="nil"/>
              <w:bottom w:val="single" w:sz="4" w:space="0" w:color="auto"/>
              <w:right w:val="single" w:sz="4" w:space="0" w:color="auto"/>
            </w:tcBorders>
            <w:shd w:val="clear" w:color="auto" w:fill="auto"/>
            <w:hideMark/>
          </w:tcPr>
          <w:p w14:paraId="5FACD2E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423F1F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72054DF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05И01S3106</w:t>
            </w:r>
          </w:p>
        </w:tc>
        <w:tc>
          <w:tcPr>
            <w:tcW w:w="454" w:type="dxa"/>
            <w:tcBorders>
              <w:top w:val="nil"/>
              <w:left w:val="nil"/>
              <w:bottom w:val="single" w:sz="4" w:space="0" w:color="auto"/>
              <w:right w:val="single" w:sz="4" w:space="0" w:color="auto"/>
            </w:tcBorders>
            <w:shd w:val="clear" w:color="000000" w:fill="FFFFFF"/>
            <w:hideMark/>
          </w:tcPr>
          <w:p w14:paraId="508DDFE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DD306C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2168,1</w:t>
            </w:r>
          </w:p>
        </w:tc>
        <w:tc>
          <w:tcPr>
            <w:tcW w:w="425" w:type="dxa"/>
            <w:tcBorders>
              <w:top w:val="nil"/>
              <w:left w:val="nil"/>
              <w:bottom w:val="single" w:sz="4" w:space="0" w:color="auto"/>
              <w:right w:val="single" w:sz="4" w:space="0" w:color="auto"/>
            </w:tcBorders>
            <w:shd w:val="clear" w:color="auto" w:fill="auto"/>
            <w:hideMark/>
          </w:tcPr>
          <w:p w14:paraId="53B77E5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176DA7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4EAE46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50945E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281</w:t>
            </w:r>
          </w:p>
        </w:tc>
        <w:tc>
          <w:tcPr>
            <w:tcW w:w="1134" w:type="dxa"/>
            <w:tcBorders>
              <w:top w:val="nil"/>
              <w:left w:val="nil"/>
              <w:bottom w:val="single" w:sz="4" w:space="0" w:color="auto"/>
              <w:right w:val="single" w:sz="4" w:space="0" w:color="auto"/>
            </w:tcBorders>
            <w:shd w:val="clear" w:color="000000" w:fill="FFFFFF"/>
            <w:hideMark/>
          </w:tcPr>
          <w:p w14:paraId="3FCA7F7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w:t>
            </w:r>
            <w:r w:rsidRPr="00B515F7">
              <w:rPr>
                <w:rFonts w:ascii="Times New Roman" w:eastAsia="Times New Roman" w:hAnsi="Times New Roman" w:cs="Times New Roman"/>
                <w:kern w:val="0"/>
                <w:sz w:val="20"/>
                <w:szCs w:val="20"/>
                <w:lang w:eastAsia="ru-RU"/>
                <w14:ligatures w14:val="none"/>
              </w:rPr>
              <w:lastRenderedPageBreak/>
              <w:t>иям на иные цели</w:t>
            </w:r>
          </w:p>
        </w:tc>
        <w:tc>
          <w:tcPr>
            <w:tcW w:w="708" w:type="dxa"/>
            <w:tcBorders>
              <w:top w:val="nil"/>
              <w:left w:val="nil"/>
              <w:bottom w:val="single" w:sz="4" w:space="0" w:color="auto"/>
              <w:right w:val="single" w:sz="4" w:space="0" w:color="auto"/>
            </w:tcBorders>
            <w:shd w:val="clear" w:color="auto" w:fill="auto"/>
            <w:hideMark/>
          </w:tcPr>
          <w:p w14:paraId="5687B61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F61785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4953196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05И01S3106</w:t>
            </w:r>
          </w:p>
        </w:tc>
        <w:tc>
          <w:tcPr>
            <w:tcW w:w="454" w:type="dxa"/>
            <w:tcBorders>
              <w:top w:val="nil"/>
              <w:left w:val="nil"/>
              <w:bottom w:val="single" w:sz="4" w:space="0" w:color="auto"/>
              <w:right w:val="single" w:sz="4" w:space="0" w:color="auto"/>
            </w:tcBorders>
            <w:shd w:val="clear" w:color="000000" w:fill="FFFFFF"/>
            <w:hideMark/>
          </w:tcPr>
          <w:p w14:paraId="1402057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612</w:t>
            </w:r>
          </w:p>
        </w:tc>
        <w:tc>
          <w:tcPr>
            <w:tcW w:w="538" w:type="dxa"/>
            <w:tcBorders>
              <w:top w:val="nil"/>
              <w:left w:val="nil"/>
              <w:bottom w:val="single" w:sz="4" w:space="0" w:color="auto"/>
              <w:right w:val="single" w:sz="4" w:space="0" w:color="auto"/>
            </w:tcBorders>
            <w:shd w:val="clear" w:color="auto" w:fill="auto"/>
            <w:hideMark/>
          </w:tcPr>
          <w:p w14:paraId="2C9894E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2168,1</w:t>
            </w:r>
          </w:p>
        </w:tc>
        <w:tc>
          <w:tcPr>
            <w:tcW w:w="425" w:type="dxa"/>
            <w:tcBorders>
              <w:top w:val="nil"/>
              <w:left w:val="nil"/>
              <w:bottom w:val="single" w:sz="4" w:space="0" w:color="auto"/>
              <w:right w:val="single" w:sz="4" w:space="0" w:color="auto"/>
            </w:tcBorders>
            <w:shd w:val="clear" w:color="auto" w:fill="auto"/>
            <w:hideMark/>
          </w:tcPr>
          <w:p w14:paraId="7495204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803629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8A72FAB"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5248DBD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282</w:t>
            </w:r>
          </w:p>
        </w:tc>
        <w:tc>
          <w:tcPr>
            <w:tcW w:w="1134" w:type="dxa"/>
            <w:tcBorders>
              <w:top w:val="nil"/>
              <w:left w:val="nil"/>
              <w:bottom w:val="single" w:sz="4" w:space="0" w:color="auto"/>
              <w:right w:val="single" w:sz="4" w:space="0" w:color="auto"/>
            </w:tcBorders>
            <w:shd w:val="clear" w:color="000000" w:fill="FFFFFF"/>
            <w:hideMark/>
          </w:tcPr>
          <w:p w14:paraId="5026CF8D"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Поддержка и развитие материально-технической базы учреждений культуры</w:t>
            </w:r>
          </w:p>
        </w:tc>
        <w:tc>
          <w:tcPr>
            <w:tcW w:w="708" w:type="dxa"/>
            <w:tcBorders>
              <w:top w:val="nil"/>
              <w:left w:val="nil"/>
              <w:bottom w:val="single" w:sz="4" w:space="0" w:color="auto"/>
              <w:right w:val="single" w:sz="4" w:space="0" w:color="auto"/>
            </w:tcBorders>
            <w:shd w:val="clear" w:color="auto" w:fill="auto"/>
            <w:hideMark/>
          </w:tcPr>
          <w:p w14:paraId="7BF5252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69EDCE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178C4E8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05И01И6030</w:t>
            </w:r>
          </w:p>
        </w:tc>
        <w:tc>
          <w:tcPr>
            <w:tcW w:w="454" w:type="dxa"/>
            <w:tcBorders>
              <w:top w:val="nil"/>
              <w:left w:val="nil"/>
              <w:bottom w:val="single" w:sz="4" w:space="0" w:color="auto"/>
              <w:right w:val="single" w:sz="4" w:space="0" w:color="auto"/>
            </w:tcBorders>
            <w:shd w:val="clear" w:color="000000" w:fill="FFFFFF"/>
            <w:hideMark/>
          </w:tcPr>
          <w:p w14:paraId="7CAD39A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C89A6B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2134,0</w:t>
            </w:r>
          </w:p>
        </w:tc>
        <w:tc>
          <w:tcPr>
            <w:tcW w:w="425" w:type="dxa"/>
            <w:tcBorders>
              <w:top w:val="nil"/>
              <w:left w:val="nil"/>
              <w:bottom w:val="single" w:sz="4" w:space="0" w:color="auto"/>
              <w:right w:val="single" w:sz="4" w:space="0" w:color="auto"/>
            </w:tcBorders>
            <w:shd w:val="clear" w:color="auto" w:fill="auto"/>
            <w:hideMark/>
          </w:tcPr>
          <w:p w14:paraId="67CE903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A7FECA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C8386B1"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0DC7AF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283</w:t>
            </w:r>
          </w:p>
        </w:tc>
        <w:tc>
          <w:tcPr>
            <w:tcW w:w="1134" w:type="dxa"/>
            <w:tcBorders>
              <w:top w:val="nil"/>
              <w:left w:val="nil"/>
              <w:bottom w:val="single" w:sz="4" w:space="0" w:color="auto"/>
              <w:right w:val="single" w:sz="4" w:space="0" w:color="auto"/>
            </w:tcBorders>
            <w:shd w:val="clear" w:color="000000" w:fill="FFFFFF"/>
            <w:hideMark/>
          </w:tcPr>
          <w:p w14:paraId="0566AA1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708" w:type="dxa"/>
            <w:tcBorders>
              <w:top w:val="nil"/>
              <w:left w:val="nil"/>
              <w:bottom w:val="single" w:sz="4" w:space="0" w:color="auto"/>
              <w:right w:val="single" w:sz="4" w:space="0" w:color="auto"/>
            </w:tcBorders>
            <w:shd w:val="clear" w:color="auto" w:fill="auto"/>
            <w:hideMark/>
          </w:tcPr>
          <w:p w14:paraId="4E97924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7D2FBB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641074F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05И01И6030</w:t>
            </w:r>
          </w:p>
        </w:tc>
        <w:tc>
          <w:tcPr>
            <w:tcW w:w="454" w:type="dxa"/>
            <w:tcBorders>
              <w:top w:val="nil"/>
              <w:left w:val="nil"/>
              <w:bottom w:val="single" w:sz="4" w:space="0" w:color="auto"/>
              <w:right w:val="single" w:sz="4" w:space="0" w:color="auto"/>
            </w:tcBorders>
            <w:shd w:val="clear" w:color="000000" w:fill="FFFFFF"/>
            <w:hideMark/>
          </w:tcPr>
          <w:p w14:paraId="6664633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612</w:t>
            </w:r>
          </w:p>
        </w:tc>
        <w:tc>
          <w:tcPr>
            <w:tcW w:w="538" w:type="dxa"/>
            <w:tcBorders>
              <w:top w:val="nil"/>
              <w:left w:val="nil"/>
              <w:bottom w:val="single" w:sz="4" w:space="0" w:color="auto"/>
              <w:right w:val="single" w:sz="4" w:space="0" w:color="auto"/>
            </w:tcBorders>
            <w:shd w:val="clear" w:color="auto" w:fill="auto"/>
            <w:hideMark/>
          </w:tcPr>
          <w:p w14:paraId="343E873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2134,0</w:t>
            </w:r>
          </w:p>
        </w:tc>
        <w:tc>
          <w:tcPr>
            <w:tcW w:w="425" w:type="dxa"/>
            <w:tcBorders>
              <w:top w:val="nil"/>
              <w:left w:val="nil"/>
              <w:bottom w:val="single" w:sz="4" w:space="0" w:color="auto"/>
              <w:right w:val="single" w:sz="4" w:space="0" w:color="auto"/>
            </w:tcBorders>
            <w:shd w:val="clear" w:color="auto" w:fill="auto"/>
            <w:hideMark/>
          </w:tcPr>
          <w:p w14:paraId="5DD58A0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41D8BA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1E58ABD"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3CD32C4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284</w:t>
            </w:r>
          </w:p>
        </w:tc>
        <w:tc>
          <w:tcPr>
            <w:tcW w:w="1134" w:type="dxa"/>
            <w:tcBorders>
              <w:top w:val="nil"/>
              <w:left w:val="nil"/>
              <w:bottom w:val="single" w:sz="4" w:space="0" w:color="auto"/>
              <w:right w:val="single" w:sz="4" w:space="0" w:color="auto"/>
            </w:tcBorders>
            <w:shd w:val="clear" w:color="000000" w:fill="FFFFFF"/>
            <w:hideMark/>
          </w:tcPr>
          <w:p w14:paraId="0C55D8C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Устранение нарушений, выявленных надзорными органами в учреждениях культуры</w:t>
            </w:r>
          </w:p>
        </w:tc>
        <w:tc>
          <w:tcPr>
            <w:tcW w:w="708" w:type="dxa"/>
            <w:tcBorders>
              <w:top w:val="nil"/>
              <w:left w:val="nil"/>
              <w:bottom w:val="single" w:sz="4" w:space="0" w:color="auto"/>
              <w:right w:val="single" w:sz="4" w:space="0" w:color="auto"/>
            </w:tcBorders>
            <w:shd w:val="clear" w:color="auto" w:fill="auto"/>
            <w:hideMark/>
          </w:tcPr>
          <w:p w14:paraId="5469832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EDA93D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5265886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05И01И6150</w:t>
            </w:r>
          </w:p>
        </w:tc>
        <w:tc>
          <w:tcPr>
            <w:tcW w:w="454" w:type="dxa"/>
            <w:tcBorders>
              <w:top w:val="nil"/>
              <w:left w:val="nil"/>
              <w:bottom w:val="single" w:sz="4" w:space="0" w:color="auto"/>
              <w:right w:val="single" w:sz="4" w:space="0" w:color="auto"/>
            </w:tcBorders>
            <w:shd w:val="clear" w:color="000000" w:fill="FFFFFF"/>
            <w:hideMark/>
          </w:tcPr>
          <w:p w14:paraId="1C2F8CC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73947B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699,1</w:t>
            </w:r>
          </w:p>
        </w:tc>
        <w:tc>
          <w:tcPr>
            <w:tcW w:w="425" w:type="dxa"/>
            <w:tcBorders>
              <w:top w:val="nil"/>
              <w:left w:val="nil"/>
              <w:bottom w:val="single" w:sz="4" w:space="0" w:color="auto"/>
              <w:right w:val="single" w:sz="4" w:space="0" w:color="auto"/>
            </w:tcBorders>
            <w:shd w:val="clear" w:color="auto" w:fill="auto"/>
            <w:hideMark/>
          </w:tcPr>
          <w:p w14:paraId="1B81675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E6633F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5724D14"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E084A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285</w:t>
            </w:r>
          </w:p>
        </w:tc>
        <w:tc>
          <w:tcPr>
            <w:tcW w:w="1134" w:type="dxa"/>
            <w:tcBorders>
              <w:top w:val="nil"/>
              <w:left w:val="nil"/>
              <w:bottom w:val="single" w:sz="4" w:space="0" w:color="auto"/>
              <w:right w:val="single" w:sz="4" w:space="0" w:color="auto"/>
            </w:tcBorders>
            <w:shd w:val="clear" w:color="000000" w:fill="FFFFFF"/>
            <w:hideMark/>
          </w:tcPr>
          <w:p w14:paraId="3F313C4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708" w:type="dxa"/>
            <w:tcBorders>
              <w:top w:val="nil"/>
              <w:left w:val="nil"/>
              <w:bottom w:val="single" w:sz="4" w:space="0" w:color="auto"/>
              <w:right w:val="single" w:sz="4" w:space="0" w:color="auto"/>
            </w:tcBorders>
            <w:shd w:val="clear" w:color="auto" w:fill="auto"/>
            <w:hideMark/>
          </w:tcPr>
          <w:p w14:paraId="5EE13E8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2280A9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552A5AD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05И01И6150</w:t>
            </w:r>
          </w:p>
        </w:tc>
        <w:tc>
          <w:tcPr>
            <w:tcW w:w="454" w:type="dxa"/>
            <w:tcBorders>
              <w:top w:val="nil"/>
              <w:left w:val="nil"/>
              <w:bottom w:val="single" w:sz="4" w:space="0" w:color="auto"/>
              <w:right w:val="single" w:sz="4" w:space="0" w:color="auto"/>
            </w:tcBorders>
            <w:shd w:val="clear" w:color="000000" w:fill="FFFFFF"/>
            <w:hideMark/>
          </w:tcPr>
          <w:p w14:paraId="54EC58E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612</w:t>
            </w:r>
          </w:p>
        </w:tc>
        <w:tc>
          <w:tcPr>
            <w:tcW w:w="538" w:type="dxa"/>
            <w:tcBorders>
              <w:top w:val="nil"/>
              <w:left w:val="nil"/>
              <w:bottom w:val="single" w:sz="4" w:space="0" w:color="auto"/>
              <w:right w:val="single" w:sz="4" w:space="0" w:color="auto"/>
            </w:tcBorders>
            <w:shd w:val="clear" w:color="auto" w:fill="auto"/>
            <w:hideMark/>
          </w:tcPr>
          <w:p w14:paraId="0A1B827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699,1</w:t>
            </w:r>
          </w:p>
        </w:tc>
        <w:tc>
          <w:tcPr>
            <w:tcW w:w="425" w:type="dxa"/>
            <w:tcBorders>
              <w:top w:val="nil"/>
              <w:left w:val="nil"/>
              <w:bottom w:val="single" w:sz="4" w:space="0" w:color="auto"/>
              <w:right w:val="single" w:sz="4" w:space="0" w:color="auto"/>
            </w:tcBorders>
            <w:shd w:val="clear" w:color="auto" w:fill="auto"/>
            <w:hideMark/>
          </w:tcPr>
          <w:p w14:paraId="5C69D6D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362EED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2A68254"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6D03EC5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286</w:t>
            </w:r>
          </w:p>
        </w:tc>
        <w:tc>
          <w:tcPr>
            <w:tcW w:w="1134" w:type="dxa"/>
            <w:tcBorders>
              <w:top w:val="nil"/>
              <w:left w:val="nil"/>
              <w:bottom w:val="single" w:sz="4" w:space="0" w:color="auto"/>
              <w:right w:val="single" w:sz="4" w:space="0" w:color="auto"/>
            </w:tcBorders>
            <w:shd w:val="clear" w:color="000000" w:fill="FFFFFF"/>
            <w:hideMark/>
          </w:tcPr>
          <w:p w14:paraId="4A8E3A3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Поддержка и развитие материально-технической базы учреждений культуры</w:t>
            </w:r>
          </w:p>
        </w:tc>
        <w:tc>
          <w:tcPr>
            <w:tcW w:w="708" w:type="dxa"/>
            <w:tcBorders>
              <w:top w:val="nil"/>
              <w:left w:val="nil"/>
              <w:bottom w:val="single" w:sz="4" w:space="0" w:color="auto"/>
              <w:right w:val="single" w:sz="4" w:space="0" w:color="auto"/>
            </w:tcBorders>
            <w:shd w:val="clear" w:color="auto" w:fill="auto"/>
            <w:hideMark/>
          </w:tcPr>
          <w:p w14:paraId="4D5C38C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5FC151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12C226E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05И01С6030</w:t>
            </w:r>
          </w:p>
        </w:tc>
        <w:tc>
          <w:tcPr>
            <w:tcW w:w="454" w:type="dxa"/>
            <w:tcBorders>
              <w:top w:val="nil"/>
              <w:left w:val="nil"/>
              <w:bottom w:val="single" w:sz="4" w:space="0" w:color="auto"/>
              <w:right w:val="single" w:sz="4" w:space="0" w:color="auto"/>
            </w:tcBorders>
            <w:shd w:val="clear" w:color="000000" w:fill="FFFFFF"/>
            <w:hideMark/>
          </w:tcPr>
          <w:p w14:paraId="3D5AC54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E4E32F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66,0</w:t>
            </w:r>
          </w:p>
        </w:tc>
        <w:tc>
          <w:tcPr>
            <w:tcW w:w="425" w:type="dxa"/>
            <w:tcBorders>
              <w:top w:val="nil"/>
              <w:left w:val="nil"/>
              <w:bottom w:val="single" w:sz="4" w:space="0" w:color="auto"/>
              <w:right w:val="single" w:sz="4" w:space="0" w:color="auto"/>
            </w:tcBorders>
            <w:shd w:val="clear" w:color="auto" w:fill="auto"/>
            <w:hideMark/>
          </w:tcPr>
          <w:p w14:paraId="790529B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61DDCA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9CA5E1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8E2A8E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287</w:t>
            </w:r>
          </w:p>
        </w:tc>
        <w:tc>
          <w:tcPr>
            <w:tcW w:w="1134" w:type="dxa"/>
            <w:tcBorders>
              <w:top w:val="nil"/>
              <w:left w:val="nil"/>
              <w:bottom w:val="single" w:sz="4" w:space="0" w:color="auto"/>
              <w:right w:val="single" w:sz="4" w:space="0" w:color="auto"/>
            </w:tcBorders>
            <w:shd w:val="clear" w:color="000000" w:fill="FFFFFF"/>
            <w:hideMark/>
          </w:tcPr>
          <w:p w14:paraId="0A77993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708" w:type="dxa"/>
            <w:tcBorders>
              <w:top w:val="nil"/>
              <w:left w:val="nil"/>
              <w:bottom w:val="single" w:sz="4" w:space="0" w:color="auto"/>
              <w:right w:val="single" w:sz="4" w:space="0" w:color="auto"/>
            </w:tcBorders>
            <w:shd w:val="clear" w:color="auto" w:fill="auto"/>
            <w:hideMark/>
          </w:tcPr>
          <w:p w14:paraId="293CA16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608B38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66DC03F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05И01С6030</w:t>
            </w:r>
          </w:p>
        </w:tc>
        <w:tc>
          <w:tcPr>
            <w:tcW w:w="454" w:type="dxa"/>
            <w:tcBorders>
              <w:top w:val="nil"/>
              <w:left w:val="nil"/>
              <w:bottom w:val="single" w:sz="4" w:space="0" w:color="auto"/>
              <w:right w:val="single" w:sz="4" w:space="0" w:color="auto"/>
            </w:tcBorders>
            <w:shd w:val="clear" w:color="000000" w:fill="FFFFFF"/>
            <w:hideMark/>
          </w:tcPr>
          <w:p w14:paraId="2191880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612</w:t>
            </w:r>
          </w:p>
        </w:tc>
        <w:tc>
          <w:tcPr>
            <w:tcW w:w="538" w:type="dxa"/>
            <w:tcBorders>
              <w:top w:val="nil"/>
              <w:left w:val="nil"/>
              <w:bottom w:val="single" w:sz="4" w:space="0" w:color="auto"/>
              <w:right w:val="single" w:sz="4" w:space="0" w:color="auto"/>
            </w:tcBorders>
            <w:shd w:val="clear" w:color="auto" w:fill="auto"/>
            <w:hideMark/>
          </w:tcPr>
          <w:p w14:paraId="671C583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66,0</w:t>
            </w:r>
          </w:p>
        </w:tc>
        <w:tc>
          <w:tcPr>
            <w:tcW w:w="425" w:type="dxa"/>
            <w:tcBorders>
              <w:top w:val="nil"/>
              <w:left w:val="nil"/>
              <w:bottom w:val="single" w:sz="4" w:space="0" w:color="auto"/>
              <w:right w:val="single" w:sz="4" w:space="0" w:color="auto"/>
            </w:tcBorders>
            <w:shd w:val="clear" w:color="auto" w:fill="auto"/>
            <w:hideMark/>
          </w:tcPr>
          <w:p w14:paraId="4570665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412A18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0CD3614E"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387F00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288</w:t>
            </w:r>
          </w:p>
        </w:tc>
        <w:tc>
          <w:tcPr>
            <w:tcW w:w="1134" w:type="dxa"/>
            <w:tcBorders>
              <w:top w:val="nil"/>
              <w:left w:val="nil"/>
              <w:bottom w:val="single" w:sz="4" w:space="0" w:color="auto"/>
              <w:right w:val="single" w:sz="4" w:space="0" w:color="auto"/>
            </w:tcBorders>
            <w:shd w:val="clear" w:color="000000" w:fill="FFFFFF"/>
            <w:hideMark/>
          </w:tcPr>
          <w:p w14:paraId="5110BA7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Устранение нарушений, выявленных надзорными органами в учреждениях культуры</w:t>
            </w:r>
          </w:p>
        </w:tc>
        <w:tc>
          <w:tcPr>
            <w:tcW w:w="708" w:type="dxa"/>
            <w:tcBorders>
              <w:top w:val="nil"/>
              <w:left w:val="nil"/>
              <w:bottom w:val="single" w:sz="4" w:space="0" w:color="auto"/>
              <w:right w:val="single" w:sz="4" w:space="0" w:color="auto"/>
            </w:tcBorders>
            <w:shd w:val="clear" w:color="auto" w:fill="auto"/>
            <w:hideMark/>
          </w:tcPr>
          <w:p w14:paraId="09CEA40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778565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3E96579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05И01С6150</w:t>
            </w:r>
          </w:p>
        </w:tc>
        <w:tc>
          <w:tcPr>
            <w:tcW w:w="454" w:type="dxa"/>
            <w:tcBorders>
              <w:top w:val="nil"/>
              <w:left w:val="nil"/>
              <w:bottom w:val="single" w:sz="4" w:space="0" w:color="auto"/>
              <w:right w:val="single" w:sz="4" w:space="0" w:color="auto"/>
            </w:tcBorders>
            <w:shd w:val="clear" w:color="000000" w:fill="FFFFFF"/>
            <w:hideMark/>
          </w:tcPr>
          <w:p w14:paraId="28AA6CC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D1D02D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7,1</w:t>
            </w:r>
          </w:p>
        </w:tc>
        <w:tc>
          <w:tcPr>
            <w:tcW w:w="425" w:type="dxa"/>
            <w:tcBorders>
              <w:top w:val="nil"/>
              <w:left w:val="nil"/>
              <w:bottom w:val="single" w:sz="4" w:space="0" w:color="auto"/>
              <w:right w:val="single" w:sz="4" w:space="0" w:color="auto"/>
            </w:tcBorders>
            <w:shd w:val="clear" w:color="auto" w:fill="auto"/>
            <w:hideMark/>
          </w:tcPr>
          <w:p w14:paraId="4D02AA1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7A438F0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3FBCF04"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448ABC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289</w:t>
            </w:r>
          </w:p>
        </w:tc>
        <w:tc>
          <w:tcPr>
            <w:tcW w:w="1134" w:type="dxa"/>
            <w:tcBorders>
              <w:top w:val="nil"/>
              <w:left w:val="nil"/>
              <w:bottom w:val="single" w:sz="4" w:space="0" w:color="auto"/>
              <w:right w:val="single" w:sz="4" w:space="0" w:color="auto"/>
            </w:tcBorders>
            <w:shd w:val="clear" w:color="000000" w:fill="FFFFFF"/>
            <w:hideMark/>
          </w:tcPr>
          <w:p w14:paraId="12F1CA5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708" w:type="dxa"/>
            <w:tcBorders>
              <w:top w:val="nil"/>
              <w:left w:val="nil"/>
              <w:bottom w:val="single" w:sz="4" w:space="0" w:color="auto"/>
              <w:right w:val="single" w:sz="4" w:space="0" w:color="auto"/>
            </w:tcBorders>
            <w:shd w:val="clear" w:color="auto" w:fill="auto"/>
            <w:hideMark/>
          </w:tcPr>
          <w:p w14:paraId="60ECC43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6309D4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0801</w:t>
            </w:r>
          </w:p>
        </w:tc>
        <w:tc>
          <w:tcPr>
            <w:tcW w:w="496" w:type="dxa"/>
            <w:tcBorders>
              <w:top w:val="nil"/>
              <w:left w:val="nil"/>
              <w:bottom w:val="single" w:sz="4" w:space="0" w:color="auto"/>
              <w:right w:val="single" w:sz="4" w:space="0" w:color="auto"/>
            </w:tcBorders>
            <w:shd w:val="clear" w:color="auto" w:fill="auto"/>
            <w:hideMark/>
          </w:tcPr>
          <w:p w14:paraId="420E1C6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05И01С6150</w:t>
            </w:r>
          </w:p>
        </w:tc>
        <w:tc>
          <w:tcPr>
            <w:tcW w:w="454" w:type="dxa"/>
            <w:tcBorders>
              <w:top w:val="nil"/>
              <w:left w:val="nil"/>
              <w:bottom w:val="single" w:sz="4" w:space="0" w:color="auto"/>
              <w:right w:val="single" w:sz="4" w:space="0" w:color="auto"/>
            </w:tcBorders>
            <w:shd w:val="clear" w:color="000000" w:fill="FFFFFF"/>
            <w:hideMark/>
          </w:tcPr>
          <w:p w14:paraId="3263BDF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612</w:t>
            </w:r>
          </w:p>
        </w:tc>
        <w:tc>
          <w:tcPr>
            <w:tcW w:w="538" w:type="dxa"/>
            <w:tcBorders>
              <w:top w:val="nil"/>
              <w:left w:val="nil"/>
              <w:bottom w:val="single" w:sz="4" w:space="0" w:color="auto"/>
              <w:right w:val="single" w:sz="4" w:space="0" w:color="auto"/>
            </w:tcBorders>
            <w:shd w:val="clear" w:color="auto" w:fill="auto"/>
            <w:hideMark/>
          </w:tcPr>
          <w:p w14:paraId="377C32F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7,1</w:t>
            </w:r>
          </w:p>
        </w:tc>
        <w:tc>
          <w:tcPr>
            <w:tcW w:w="425" w:type="dxa"/>
            <w:tcBorders>
              <w:top w:val="nil"/>
              <w:left w:val="nil"/>
              <w:bottom w:val="single" w:sz="4" w:space="0" w:color="auto"/>
              <w:right w:val="single" w:sz="4" w:space="0" w:color="auto"/>
            </w:tcBorders>
            <w:shd w:val="clear" w:color="auto" w:fill="auto"/>
            <w:hideMark/>
          </w:tcPr>
          <w:p w14:paraId="32BC972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7FEC5E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0E3C29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E41B5F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290</w:t>
            </w:r>
          </w:p>
        </w:tc>
        <w:tc>
          <w:tcPr>
            <w:tcW w:w="1134" w:type="dxa"/>
            <w:tcBorders>
              <w:top w:val="nil"/>
              <w:left w:val="nil"/>
              <w:bottom w:val="single" w:sz="4" w:space="0" w:color="auto"/>
              <w:right w:val="single" w:sz="4" w:space="0" w:color="auto"/>
            </w:tcBorders>
            <w:shd w:val="clear" w:color="000000" w:fill="FFFFFF"/>
            <w:hideMark/>
          </w:tcPr>
          <w:p w14:paraId="39EE21E4"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Кинематография</w:t>
            </w:r>
          </w:p>
        </w:tc>
        <w:tc>
          <w:tcPr>
            <w:tcW w:w="708" w:type="dxa"/>
            <w:tcBorders>
              <w:top w:val="nil"/>
              <w:left w:val="nil"/>
              <w:bottom w:val="single" w:sz="4" w:space="0" w:color="auto"/>
              <w:right w:val="single" w:sz="4" w:space="0" w:color="auto"/>
            </w:tcBorders>
            <w:shd w:val="clear" w:color="auto" w:fill="auto"/>
            <w:hideMark/>
          </w:tcPr>
          <w:p w14:paraId="7F96EFF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C816D5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0802</w:t>
            </w:r>
          </w:p>
        </w:tc>
        <w:tc>
          <w:tcPr>
            <w:tcW w:w="496" w:type="dxa"/>
            <w:tcBorders>
              <w:top w:val="nil"/>
              <w:left w:val="nil"/>
              <w:bottom w:val="single" w:sz="4" w:space="0" w:color="auto"/>
              <w:right w:val="single" w:sz="4" w:space="0" w:color="auto"/>
            </w:tcBorders>
            <w:shd w:val="clear" w:color="auto" w:fill="auto"/>
            <w:hideMark/>
          </w:tcPr>
          <w:p w14:paraId="6C4B7CF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2704EC1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2E1ED3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7007,0</w:t>
            </w:r>
          </w:p>
        </w:tc>
        <w:tc>
          <w:tcPr>
            <w:tcW w:w="425" w:type="dxa"/>
            <w:tcBorders>
              <w:top w:val="nil"/>
              <w:left w:val="nil"/>
              <w:bottom w:val="single" w:sz="4" w:space="0" w:color="auto"/>
              <w:right w:val="single" w:sz="4" w:space="0" w:color="auto"/>
            </w:tcBorders>
            <w:shd w:val="clear" w:color="auto" w:fill="auto"/>
            <w:hideMark/>
          </w:tcPr>
          <w:p w14:paraId="3056666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7713,0</w:t>
            </w:r>
          </w:p>
        </w:tc>
        <w:tc>
          <w:tcPr>
            <w:tcW w:w="284" w:type="dxa"/>
            <w:tcBorders>
              <w:top w:val="nil"/>
              <w:left w:val="nil"/>
              <w:bottom w:val="single" w:sz="4" w:space="0" w:color="auto"/>
              <w:right w:val="single" w:sz="4" w:space="0" w:color="auto"/>
            </w:tcBorders>
            <w:shd w:val="clear" w:color="auto" w:fill="auto"/>
            <w:hideMark/>
          </w:tcPr>
          <w:p w14:paraId="7DA2FD7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8330,0</w:t>
            </w:r>
          </w:p>
        </w:tc>
      </w:tr>
      <w:tr w:rsidR="00B515F7" w:rsidRPr="00B515F7" w14:paraId="71E08E2A"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CACB90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291</w:t>
            </w:r>
          </w:p>
        </w:tc>
        <w:tc>
          <w:tcPr>
            <w:tcW w:w="1134" w:type="dxa"/>
            <w:tcBorders>
              <w:top w:val="nil"/>
              <w:left w:val="nil"/>
              <w:bottom w:val="single" w:sz="4" w:space="0" w:color="auto"/>
              <w:right w:val="single" w:sz="4" w:space="0" w:color="auto"/>
            </w:tcBorders>
            <w:shd w:val="clear" w:color="000000" w:fill="FFFFFF"/>
            <w:hideMark/>
          </w:tcPr>
          <w:p w14:paraId="3944095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w:t>
            </w:r>
            <w:r w:rsidRPr="00B515F7">
              <w:rPr>
                <w:rFonts w:ascii="Times New Roman" w:eastAsia="Times New Roman" w:hAnsi="Times New Roman" w:cs="Times New Roman"/>
                <w:kern w:val="0"/>
                <w:sz w:val="20"/>
                <w:szCs w:val="20"/>
                <w:lang w:eastAsia="ru-RU"/>
                <w14:ligatures w14:val="none"/>
              </w:rPr>
              <w:lastRenderedPageBreak/>
              <w:t>» на 2023-2032 годы</w:t>
            </w:r>
          </w:p>
        </w:tc>
        <w:tc>
          <w:tcPr>
            <w:tcW w:w="708" w:type="dxa"/>
            <w:tcBorders>
              <w:top w:val="nil"/>
              <w:left w:val="nil"/>
              <w:bottom w:val="single" w:sz="4" w:space="0" w:color="auto"/>
              <w:right w:val="single" w:sz="4" w:space="0" w:color="auto"/>
            </w:tcBorders>
            <w:shd w:val="clear" w:color="auto" w:fill="auto"/>
            <w:hideMark/>
          </w:tcPr>
          <w:p w14:paraId="0227B59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920</w:t>
            </w:r>
          </w:p>
        </w:tc>
        <w:tc>
          <w:tcPr>
            <w:tcW w:w="497" w:type="dxa"/>
            <w:tcBorders>
              <w:top w:val="nil"/>
              <w:left w:val="nil"/>
              <w:bottom w:val="single" w:sz="4" w:space="0" w:color="auto"/>
              <w:right w:val="single" w:sz="4" w:space="0" w:color="auto"/>
            </w:tcBorders>
            <w:shd w:val="clear" w:color="auto" w:fill="auto"/>
            <w:hideMark/>
          </w:tcPr>
          <w:p w14:paraId="486EFB7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0802</w:t>
            </w:r>
          </w:p>
        </w:tc>
        <w:tc>
          <w:tcPr>
            <w:tcW w:w="496" w:type="dxa"/>
            <w:tcBorders>
              <w:top w:val="nil"/>
              <w:left w:val="nil"/>
              <w:bottom w:val="single" w:sz="4" w:space="0" w:color="auto"/>
              <w:right w:val="single" w:sz="4" w:space="0" w:color="auto"/>
            </w:tcBorders>
            <w:shd w:val="clear" w:color="auto" w:fill="auto"/>
            <w:hideMark/>
          </w:tcPr>
          <w:p w14:paraId="64B0C26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000000" w:fill="FFFFFF"/>
            <w:hideMark/>
          </w:tcPr>
          <w:p w14:paraId="6C1E6AD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5F5A54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7007,0</w:t>
            </w:r>
          </w:p>
        </w:tc>
        <w:tc>
          <w:tcPr>
            <w:tcW w:w="425" w:type="dxa"/>
            <w:tcBorders>
              <w:top w:val="nil"/>
              <w:left w:val="nil"/>
              <w:bottom w:val="single" w:sz="4" w:space="0" w:color="auto"/>
              <w:right w:val="single" w:sz="4" w:space="0" w:color="auto"/>
            </w:tcBorders>
            <w:shd w:val="clear" w:color="auto" w:fill="auto"/>
            <w:hideMark/>
          </w:tcPr>
          <w:p w14:paraId="1BD17EB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7713,0</w:t>
            </w:r>
          </w:p>
        </w:tc>
        <w:tc>
          <w:tcPr>
            <w:tcW w:w="284" w:type="dxa"/>
            <w:tcBorders>
              <w:top w:val="nil"/>
              <w:left w:val="nil"/>
              <w:bottom w:val="single" w:sz="4" w:space="0" w:color="auto"/>
              <w:right w:val="single" w:sz="4" w:space="0" w:color="auto"/>
            </w:tcBorders>
            <w:shd w:val="clear" w:color="auto" w:fill="auto"/>
            <w:hideMark/>
          </w:tcPr>
          <w:p w14:paraId="4EF6ECA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8330,0</w:t>
            </w:r>
          </w:p>
        </w:tc>
      </w:tr>
      <w:tr w:rsidR="00B515F7" w:rsidRPr="00B515F7" w14:paraId="6B90DE79"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EBACB8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292</w:t>
            </w:r>
          </w:p>
        </w:tc>
        <w:tc>
          <w:tcPr>
            <w:tcW w:w="1134" w:type="dxa"/>
            <w:tcBorders>
              <w:top w:val="nil"/>
              <w:left w:val="nil"/>
              <w:bottom w:val="single" w:sz="4" w:space="0" w:color="auto"/>
              <w:right w:val="single" w:sz="4" w:space="0" w:color="auto"/>
            </w:tcBorders>
            <w:shd w:val="clear" w:color="000000" w:fill="FFFFFF"/>
            <w:hideMark/>
          </w:tcPr>
          <w:p w14:paraId="6F1E036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«Развитие культурно-досуговой деятельности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6D767E8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5E2077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0802</w:t>
            </w:r>
          </w:p>
        </w:tc>
        <w:tc>
          <w:tcPr>
            <w:tcW w:w="496" w:type="dxa"/>
            <w:tcBorders>
              <w:top w:val="nil"/>
              <w:left w:val="nil"/>
              <w:bottom w:val="single" w:sz="4" w:space="0" w:color="auto"/>
              <w:right w:val="single" w:sz="4" w:space="0" w:color="auto"/>
            </w:tcBorders>
            <w:shd w:val="clear" w:color="auto" w:fill="auto"/>
            <w:hideMark/>
          </w:tcPr>
          <w:p w14:paraId="7B465AF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05И0000000</w:t>
            </w:r>
          </w:p>
        </w:tc>
        <w:tc>
          <w:tcPr>
            <w:tcW w:w="454" w:type="dxa"/>
            <w:tcBorders>
              <w:top w:val="nil"/>
              <w:left w:val="nil"/>
              <w:bottom w:val="single" w:sz="4" w:space="0" w:color="auto"/>
              <w:right w:val="single" w:sz="4" w:space="0" w:color="auto"/>
            </w:tcBorders>
            <w:shd w:val="clear" w:color="000000" w:fill="FFFFFF"/>
            <w:hideMark/>
          </w:tcPr>
          <w:p w14:paraId="551DA39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D1A495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7007,0</w:t>
            </w:r>
          </w:p>
        </w:tc>
        <w:tc>
          <w:tcPr>
            <w:tcW w:w="425" w:type="dxa"/>
            <w:tcBorders>
              <w:top w:val="nil"/>
              <w:left w:val="nil"/>
              <w:bottom w:val="single" w:sz="4" w:space="0" w:color="auto"/>
              <w:right w:val="single" w:sz="4" w:space="0" w:color="auto"/>
            </w:tcBorders>
            <w:shd w:val="clear" w:color="auto" w:fill="auto"/>
            <w:hideMark/>
          </w:tcPr>
          <w:p w14:paraId="247CC59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7713,0</w:t>
            </w:r>
          </w:p>
        </w:tc>
        <w:tc>
          <w:tcPr>
            <w:tcW w:w="284" w:type="dxa"/>
            <w:tcBorders>
              <w:top w:val="nil"/>
              <w:left w:val="nil"/>
              <w:bottom w:val="single" w:sz="4" w:space="0" w:color="auto"/>
              <w:right w:val="single" w:sz="4" w:space="0" w:color="auto"/>
            </w:tcBorders>
            <w:shd w:val="clear" w:color="auto" w:fill="auto"/>
            <w:hideMark/>
          </w:tcPr>
          <w:p w14:paraId="61B4AE5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8330,0</w:t>
            </w:r>
          </w:p>
        </w:tc>
      </w:tr>
      <w:tr w:rsidR="00B515F7" w:rsidRPr="00B515F7" w14:paraId="348750D6"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FB3C1D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293</w:t>
            </w:r>
          </w:p>
        </w:tc>
        <w:tc>
          <w:tcPr>
            <w:tcW w:w="1134" w:type="dxa"/>
            <w:tcBorders>
              <w:top w:val="nil"/>
              <w:left w:val="nil"/>
              <w:bottom w:val="single" w:sz="4" w:space="0" w:color="auto"/>
              <w:right w:val="single" w:sz="4" w:space="0" w:color="auto"/>
            </w:tcBorders>
            <w:shd w:val="clear" w:color="000000" w:fill="FFFFFF"/>
            <w:hideMark/>
          </w:tcPr>
          <w:p w14:paraId="1E21298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кинопоказа</w:t>
            </w:r>
          </w:p>
        </w:tc>
        <w:tc>
          <w:tcPr>
            <w:tcW w:w="708" w:type="dxa"/>
            <w:tcBorders>
              <w:top w:val="nil"/>
              <w:left w:val="nil"/>
              <w:bottom w:val="single" w:sz="4" w:space="0" w:color="auto"/>
              <w:right w:val="single" w:sz="4" w:space="0" w:color="auto"/>
            </w:tcBorders>
            <w:shd w:val="clear" w:color="auto" w:fill="auto"/>
            <w:hideMark/>
          </w:tcPr>
          <w:p w14:paraId="79421B1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817454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0802</w:t>
            </w:r>
          </w:p>
        </w:tc>
        <w:tc>
          <w:tcPr>
            <w:tcW w:w="496" w:type="dxa"/>
            <w:tcBorders>
              <w:top w:val="nil"/>
              <w:left w:val="nil"/>
              <w:bottom w:val="single" w:sz="4" w:space="0" w:color="auto"/>
              <w:right w:val="single" w:sz="4" w:space="0" w:color="auto"/>
            </w:tcBorders>
            <w:shd w:val="clear" w:color="auto" w:fill="auto"/>
            <w:hideMark/>
          </w:tcPr>
          <w:p w14:paraId="2FC8DC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05И0126060</w:t>
            </w:r>
          </w:p>
        </w:tc>
        <w:tc>
          <w:tcPr>
            <w:tcW w:w="454" w:type="dxa"/>
            <w:tcBorders>
              <w:top w:val="nil"/>
              <w:left w:val="nil"/>
              <w:bottom w:val="single" w:sz="4" w:space="0" w:color="auto"/>
              <w:right w:val="single" w:sz="4" w:space="0" w:color="auto"/>
            </w:tcBorders>
            <w:shd w:val="clear" w:color="000000" w:fill="FFFFFF"/>
            <w:hideMark/>
          </w:tcPr>
          <w:p w14:paraId="47BE222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43063F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7007,0</w:t>
            </w:r>
          </w:p>
        </w:tc>
        <w:tc>
          <w:tcPr>
            <w:tcW w:w="425" w:type="dxa"/>
            <w:tcBorders>
              <w:top w:val="nil"/>
              <w:left w:val="nil"/>
              <w:bottom w:val="single" w:sz="4" w:space="0" w:color="auto"/>
              <w:right w:val="single" w:sz="4" w:space="0" w:color="auto"/>
            </w:tcBorders>
            <w:shd w:val="clear" w:color="auto" w:fill="auto"/>
            <w:hideMark/>
          </w:tcPr>
          <w:p w14:paraId="2F76FC7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7713,0</w:t>
            </w:r>
          </w:p>
        </w:tc>
        <w:tc>
          <w:tcPr>
            <w:tcW w:w="284" w:type="dxa"/>
            <w:tcBorders>
              <w:top w:val="nil"/>
              <w:left w:val="nil"/>
              <w:bottom w:val="single" w:sz="4" w:space="0" w:color="auto"/>
              <w:right w:val="single" w:sz="4" w:space="0" w:color="auto"/>
            </w:tcBorders>
            <w:shd w:val="clear" w:color="auto" w:fill="auto"/>
            <w:hideMark/>
          </w:tcPr>
          <w:p w14:paraId="02C0ABB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8330,0</w:t>
            </w:r>
          </w:p>
        </w:tc>
      </w:tr>
      <w:tr w:rsidR="00B515F7" w:rsidRPr="00B515F7" w14:paraId="4FCFF2C4" w14:textId="77777777" w:rsidTr="00B515F7">
        <w:trPr>
          <w:trHeight w:val="1020"/>
        </w:trPr>
        <w:tc>
          <w:tcPr>
            <w:tcW w:w="582" w:type="dxa"/>
            <w:tcBorders>
              <w:top w:val="nil"/>
              <w:left w:val="single" w:sz="4" w:space="0" w:color="auto"/>
              <w:bottom w:val="single" w:sz="4" w:space="0" w:color="auto"/>
              <w:right w:val="single" w:sz="4" w:space="0" w:color="auto"/>
            </w:tcBorders>
            <w:shd w:val="clear" w:color="000000" w:fill="FFFFFF"/>
            <w:hideMark/>
          </w:tcPr>
          <w:p w14:paraId="4634E9A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294</w:t>
            </w:r>
          </w:p>
        </w:tc>
        <w:tc>
          <w:tcPr>
            <w:tcW w:w="1134" w:type="dxa"/>
            <w:tcBorders>
              <w:top w:val="nil"/>
              <w:left w:val="nil"/>
              <w:bottom w:val="single" w:sz="4" w:space="0" w:color="auto"/>
              <w:right w:val="single" w:sz="4" w:space="0" w:color="auto"/>
            </w:tcBorders>
            <w:shd w:val="clear" w:color="000000" w:fill="FFFFFF"/>
            <w:hideMark/>
          </w:tcPr>
          <w:p w14:paraId="76F56AB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08" w:type="dxa"/>
            <w:tcBorders>
              <w:top w:val="nil"/>
              <w:left w:val="nil"/>
              <w:bottom w:val="single" w:sz="4" w:space="0" w:color="auto"/>
              <w:right w:val="single" w:sz="4" w:space="0" w:color="auto"/>
            </w:tcBorders>
            <w:shd w:val="clear" w:color="auto" w:fill="auto"/>
            <w:hideMark/>
          </w:tcPr>
          <w:p w14:paraId="400BB24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BC3A98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0802</w:t>
            </w:r>
          </w:p>
        </w:tc>
        <w:tc>
          <w:tcPr>
            <w:tcW w:w="496" w:type="dxa"/>
            <w:tcBorders>
              <w:top w:val="nil"/>
              <w:left w:val="nil"/>
              <w:bottom w:val="single" w:sz="4" w:space="0" w:color="auto"/>
              <w:right w:val="single" w:sz="4" w:space="0" w:color="auto"/>
            </w:tcBorders>
            <w:shd w:val="clear" w:color="auto" w:fill="auto"/>
            <w:hideMark/>
          </w:tcPr>
          <w:p w14:paraId="3C4CA34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05И0126060</w:t>
            </w:r>
          </w:p>
        </w:tc>
        <w:tc>
          <w:tcPr>
            <w:tcW w:w="454" w:type="dxa"/>
            <w:tcBorders>
              <w:top w:val="nil"/>
              <w:left w:val="nil"/>
              <w:bottom w:val="single" w:sz="4" w:space="0" w:color="auto"/>
              <w:right w:val="single" w:sz="4" w:space="0" w:color="auto"/>
            </w:tcBorders>
            <w:shd w:val="clear" w:color="000000" w:fill="FFFFFF"/>
            <w:hideMark/>
          </w:tcPr>
          <w:p w14:paraId="6320837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611</w:t>
            </w:r>
          </w:p>
        </w:tc>
        <w:tc>
          <w:tcPr>
            <w:tcW w:w="538" w:type="dxa"/>
            <w:tcBorders>
              <w:top w:val="nil"/>
              <w:left w:val="nil"/>
              <w:bottom w:val="single" w:sz="4" w:space="0" w:color="auto"/>
              <w:right w:val="single" w:sz="4" w:space="0" w:color="auto"/>
            </w:tcBorders>
            <w:shd w:val="clear" w:color="auto" w:fill="auto"/>
            <w:hideMark/>
          </w:tcPr>
          <w:p w14:paraId="7160D15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7007,0</w:t>
            </w:r>
          </w:p>
        </w:tc>
        <w:tc>
          <w:tcPr>
            <w:tcW w:w="425" w:type="dxa"/>
            <w:tcBorders>
              <w:top w:val="nil"/>
              <w:left w:val="nil"/>
              <w:bottom w:val="single" w:sz="4" w:space="0" w:color="auto"/>
              <w:right w:val="single" w:sz="4" w:space="0" w:color="auto"/>
            </w:tcBorders>
            <w:shd w:val="clear" w:color="auto" w:fill="auto"/>
            <w:hideMark/>
          </w:tcPr>
          <w:p w14:paraId="2A4CA1C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7713,0</w:t>
            </w:r>
          </w:p>
        </w:tc>
        <w:tc>
          <w:tcPr>
            <w:tcW w:w="284" w:type="dxa"/>
            <w:tcBorders>
              <w:top w:val="nil"/>
              <w:left w:val="nil"/>
              <w:bottom w:val="single" w:sz="4" w:space="0" w:color="auto"/>
              <w:right w:val="single" w:sz="4" w:space="0" w:color="auto"/>
            </w:tcBorders>
            <w:shd w:val="clear" w:color="auto" w:fill="auto"/>
            <w:hideMark/>
          </w:tcPr>
          <w:p w14:paraId="58E7CDD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8330,0</w:t>
            </w:r>
          </w:p>
        </w:tc>
      </w:tr>
      <w:tr w:rsidR="00B515F7" w:rsidRPr="00B515F7" w14:paraId="05787AB9"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7A11E3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295</w:t>
            </w:r>
          </w:p>
        </w:tc>
        <w:tc>
          <w:tcPr>
            <w:tcW w:w="1134" w:type="dxa"/>
            <w:tcBorders>
              <w:top w:val="nil"/>
              <w:left w:val="nil"/>
              <w:bottom w:val="single" w:sz="4" w:space="0" w:color="auto"/>
              <w:right w:val="single" w:sz="4" w:space="0" w:color="auto"/>
            </w:tcBorders>
            <w:shd w:val="clear" w:color="000000" w:fill="FFFFFF"/>
            <w:hideMark/>
          </w:tcPr>
          <w:p w14:paraId="7B1236F1"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СОЦИАЛЬНАЯ ПОЛИТИКА</w:t>
            </w:r>
          </w:p>
        </w:tc>
        <w:tc>
          <w:tcPr>
            <w:tcW w:w="708" w:type="dxa"/>
            <w:tcBorders>
              <w:top w:val="nil"/>
              <w:left w:val="nil"/>
              <w:bottom w:val="single" w:sz="4" w:space="0" w:color="auto"/>
              <w:right w:val="single" w:sz="4" w:space="0" w:color="auto"/>
            </w:tcBorders>
            <w:shd w:val="clear" w:color="auto" w:fill="auto"/>
            <w:hideMark/>
          </w:tcPr>
          <w:p w14:paraId="04D2B68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2B075E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1000</w:t>
            </w:r>
          </w:p>
        </w:tc>
        <w:tc>
          <w:tcPr>
            <w:tcW w:w="496" w:type="dxa"/>
            <w:tcBorders>
              <w:top w:val="nil"/>
              <w:left w:val="nil"/>
              <w:bottom w:val="single" w:sz="4" w:space="0" w:color="auto"/>
              <w:right w:val="single" w:sz="4" w:space="0" w:color="auto"/>
            </w:tcBorders>
            <w:shd w:val="clear" w:color="auto" w:fill="auto"/>
            <w:hideMark/>
          </w:tcPr>
          <w:p w14:paraId="66A85FE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64752A1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DDBAAA2"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4018,8</w:t>
            </w:r>
          </w:p>
        </w:tc>
        <w:tc>
          <w:tcPr>
            <w:tcW w:w="425" w:type="dxa"/>
            <w:tcBorders>
              <w:top w:val="nil"/>
              <w:left w:val="nil"/>
              <w:bottom w:val="single" w:sz="4" w:space="0" w:color="auto"/>
              <w:right w:val="single" w:sz="4" w:space="0" w:color="auto"/>
            </w:tcBorders>
            <w:shd w:val="clear" w:color="auto" w:fill="auto"/>
            <w:hideMark/>
          </w:tcPr>
          <w:p w14:paraId="6F2E0E9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2282,7</w:t>
            </w:r>
          </w:p>
        </w:tc>
        <w:tc>
          <w:tcPr>
            <w:tcW w:w="284" w:type="dxa"/>
            <w:tcBorders>
              <w:top w:val="nil"/>
              <w:left w:val="nil"/>
              <w:bottom w:val="single" w:sz="4" w:space="0" w:color="auto"/>
              <w:right w:val="single" w:sz="4" w:space="0" w:color="auto"/>
            </w:tcBorders>
            <w:shd w:val="clear" w:color="auto" w:fill="auto"/>
            <w:hideMark/>
          </w:tcPr>
          <w:p w14:paraId="54F2E64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451,8</w:t>
            </w:r>
          </w:p>
        </w:tc>
      </w:tr>
      <w:tr w:rsidR="00B515F7" w:rsidRPr="00B515F7" w14:paraId="5CA9195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A08D1A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296</w:t>
            </w:r>
          </w:p>
        </w:tc>
        <w:tc>
          <w:tcPr>
            <w:tcW w:w="1134" w:type="dxa"/>
            <w:tcBorders>
              <w:top w:val="nil"/>
              <w:left w:val="nil"/>
              <w:bottom w:val="single" w:sz="4" w:space="0" w:color="auto"/>
              <w:right w:val="single" w:sz="4" w:space="0" w:color="auto"/>
            </w:tcBorders>
            <w:shd w:val="clear" w:color="000000" w:fill="FFFFFF"/>
            <w:hideMark/>
          </w:tcPr>
          <w:p w14:paraId="3F5F5087"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Охрана семьи и детства</w:t>
            </w:r>
          </w:p>
        </w:tc>
        <w:tc>
          <w:tcPr>
            <w:tcW w:w="708" w:type="dxa"/>
            <w:tcBorders>
              <w:top w:val="nil"/>
              <w:left w:val="nil"/>
              <w:bottom w:val="single" w:sz="4" w:space="0" w:color="auto"/>
              <w:right w:val="single" w:sz="4" w:space="0" w:color="auto"/>
            </w:tcBorders>
            <w:shd w:val="clear" w:color="auto" w:fill="auto"/>
            <w:hideMark/>
          </w:tcPr>
          <w:p w14:paraId="46A11DB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DFCD03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1004</w:t>
            </w:r>
          </w:p>
        </w:tc>
        <w:tc>
          <w:tcPr>
            <w:tcW w:w="496" w:type="dxa"/>
            <w:tcBorders>
              <w:top w:val="nil"/>
              <w:left w:val="nil"/>
              <w:bottom w:val="single" w:sz="4" w:space="0" w:color="auto"/>
              <w:right w:val="single" w:sz="4" w:space="0" w:color="auto"/>
            </w:tcBorders>
            <w:shd w:val="clear" w:color="auto" w:fill="auto"/>
            <w:hideMark/>
          </w:tcPr>
          <w:p w14:paraId="56CBA6D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5DCB708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0A995C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3187,9</w:t>
            </w:r>
          </w:p>
        </w:tc>
        <w:tc>
          <w:tcPr>
            <w:tcW w:w="425" w:type="dxa"/>
            <w:tcBorders>
              <w:top w:val="nil"/>
              <w:left w:val="nil"/>
              <w:bottom w:val="single" w:sz="4" w:space="0" w:color="auto"/>
              <w:right w:val="single" w:sz="4" w:space="0" w:color="auto"/>
            </w:tcBorders>
            <w:shd w:val="clear" w:color="auto" w:fill="auto"/>
            <w:hideMark/>
          </w:tcPr>
          <w:p w14:paraId="64E3FB3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1830,9</w:t>
            </w:r>
          </w:p>
        </w:tc>
        <w:tc>
          <w:tcPr>
            <w:tcW w:w="284" w:type="dxa"/>
            <w:tcBorders>
              <w:top w:val="nil"/>
              <w:left w:val="nil"/>
              <w:bottom w:val="single" w:sz="4" w:space="0" w:color="auto"/>
              <w:right w:val="single" w:sz="4" w:space="0" w:color="auto"/>
            </w:tcBorders>
            <w:shd w:val="clear" w:color="auto" w:fill="auto"/>
            <w:hideMark/>
          </w:tcPr>
          <w:p w14:paraId="1929337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r>
      <w:tr w:rsidR="00B515F7" w:rsidRPr="00B515F7" w14:paraId="6C12D200"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5E3D79F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297</w:t>
            </w:r>
          </w:p>
        </w:tc>
        <w:tc>
          <w:tcPr>
            <w:tcW w:w="1134" w:type="dxa"/>
            <w:tcBorders>
              <w:top w:val="nil"/>
              <w:left w:val="nil"/>
              <w:bottom w:val="single" w:sz="4" w:space="0" w:color="auto"/>
              <w:right w:val="single" w:sz="4" w:space="0" w:color="auto"/>
            </w:tcBorders>
            <w:shd w:val="clear" w:color="000000" w:fill="FFFFFF"/>
            <w:hideMark/>
          </w:tcPr>
          <w:p w14:paraId="777CD96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0BAC90F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6414FA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1004</w:t>
            </w:r>
          </w:p>
        </w:tc>
        <w:tc>
          <w:tcPr>
            <w:tcW w:w="496" w:type="dxa"/>
            <w:tcBorders>
              <w:top w:val="nil"/>
              <w:left w:val="nil"/>
              <w:bottom w:val="single" w:sz="4" w:space="0" w:color="auto"/>
              <w:right w:val="single" w:sz="4" w:space="0" w:color="auto"/>
            </w:tcBorders>
            <w:shd w:val="clear" w:color="auto" w:fill="auto"/>
            <w:hideMark/>
          </w:tcPr>
          <w:p w14:paraId="4298CAC6"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000000" w:fill="FFFFFF"/>
            <w:hideMark/>
          </w:tcPr>
          <w:p w14:paraId="7AA7EE5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77036DC"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3187,9</w:t>
            </w:r>
          </w:p>
        </w:tc>
        <w:tc>
          <w:tcPr>
            <w:tcW w:w="425" w:type="dxa"/>
            <w:tcBorders>
              <w:top w:val="nil"/>
              <w:left w:val="nil"/>
              <w:bottom w:val="single" w:sz="4" w:space="0" w:color="auto"/>
              <w:right w:val="single" w:sz="4" w:space="0" w:color="auto"/>
            </w:tcBorders>
            <w:shd w:val="clear" w:color="auto" w:fill="auto"/>
            <w:hideMark/>
          </w:tcPr>
          <w:p w14:paraId="46F55DE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1830,9</w:t>
            </w:r>
          </w:p>
        </w:tc>
        <w:tc>
          <w:tcPr>
            <w:tcW w:w="284" w:type="dxa"/>
            <w:tcBorders>
              <w:top w:val="nil"/>
              <w:left w:val="nil"/>
              <w:bottom w:val="single" w:sz="4" w:space="0" w:color="auto"/>
              <w:right w:val="single" w:sz="4" w:space="0" w:color="auto"/>
            </w:tcBorders>
            <w:shd w:val="clear" w:color="auto" w:fill="auto"/>
            <w:hideMark/>
          </w:tcPr>
          <w:p w14:paraId="4E213C4A"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r>
      <w:tr w:rsidR="00B515F7" w:rsidRPr="00B515F7" w14:paraId="79F1B841" w14:textId="77777777" w:rsidTr="00B515F7">
        <w:trPr>
          <w:trHeight w:val="540"/>
        </w:trPr>
        <w:tc>
          <w:tcPr>
            <w:tcW w:w="582" w:type="dxa"/>
            <w:tcBorders>
              <w:top w:val="nil"/>
              <w:left w:val="single" w:sz="4" w:space="0" w:color="auto"/>
              <w:bottom w:val="single" w:sz="4" w:space="0" w:color="auto"/>
              <w:right w:val="single" w:sz="4" w:space="0" w:color="auto"/>
            </w:tcBorders>
            <w:shd w:val="clear" w:color="000000" w:fill="FFFFFF"/>
            <w:hideMark/>
          </w:tcPr>
          <w:p w14:paraId="290F322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298</w:t>
            </w:r>
          </w:p>
        </w:tc>
        <w:tc>
          <w:tcPr>
            <w:tcW w:w="1134" w:type="dxa"/>
            <w:tcBorders>
              <w:top w:val="nil"/>
              <w:left w:val="nil"/>
              <w:bottom w:val="single" w:sz="4" w:space="0" w:color="auto"/>
              <w:right w:val="single" w:sz="4" w:space="0" w:color="auto"/>
            </w:tcBorders>
            <w:shd w:val="clear" w:color="auto" w:fill="auto"/>
            <w:hideMark/>
          </w:tcPr>
          <w:p w14:paraId="4703C813"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«Обеспечение жильем молодых семей»</w:t>
            </w:r>
          </w:p>
        </w:tc>
        <w:tc>
          <w:tcPr>
            <w:tcW w:w="708" w:type="dxa"/>
            <w:tcBorders>
              <w:top w:val="nil"/>
              <w:left w:val="nil"/>
              <w:bottom w:val="single" w:sz="4" w:space="0" w:color="auto"/>
              <w:right w:val="single" w:sz="4" w:space="0" w:color="auto"/>
            </w:tcBorders>
            <w:shd w:val="clear" w:color="auto" w:fill="auto"/>
            <w:hideMark/>
          </w:tcPr>
          <w:p w14:paraId="771F6CC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B9DBD8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1004</w:t>
            </w:r>
          </w:p>
        </w:tc>
        <w:tc>
          <w:tcPr>
            <w:tcW w:w="496" w:type="dxa"/>
            <w:tcBorders>
              <w:top w:val="nil"/>
              <w:left w:val="nil"/>
              <w:bottom w:val="single" w:sz="4" w:space="0" w:color="auto"/>
              <w:right w:val="single" w:sz="4" w:space="0" w:color="auto"/>
            </w:tcBorders>
            <w:shd w:val="clear" w:color="auto" w:fill="auto"/>
            <w:hideMark/>
          </w:tcPr>
          <w:p w14:paraId="3D7CC1C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05Ч0000000</w:t>
            </w:r>
          </w:p>
        </w:tc>
        <w:tc>
          <w:tcPr>
            <w:tcW w:w="454" w:type="dxa"/>
            <w:tcBorders>
              <w:top w:val="nil"/>
              <w:left w:val="nil"/>
              <w:bottom w:val="single" w:sz="4" w:space="0" w:color="auto"/>
              <w:right w:val="single" w:sz="4" w:space="0" w:color="auto"/>
            </w:tcBorders>
            <w:shd w:val="clear" w:color="000000" w:fill="FFFFFF"/>
            <w:hideMark/>
          </w:tcPr>
          <w:p w14:paraId="7622D20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0E0FFA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3187,9</w:t>
            </w:r>
          </w:p>
        </w:tc>
        <w:tc>
          <w:tcPr>
            <w:tcW w:w="425" w:type="dxa"/>
            <w:tcBorders>
              <w:top w:val="nil"/>
              <w:left w:val="nil"/>
              <w:bottom w:val="single" w:sz="4" w:space="0" w:color="auto"/>
              <w:right w:val="single" w:sz="4" w:space="0" w:color="auto"/>
            </w:tcBorders>
            <w:shd w:val="clear" w:color="auto" w:fill="auto"/>
            <w:hideMark/>
          </w:tcPr>
          <w:p w14:paraId="42BBCBA2"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1830,9</w:t>
            </w:r>
          </w:p>
        </w:tc>
        <w:tc>
          <w:tcPr>
            <w:tcW w:w="284" w:type="dxa"/>
            <w:tcBorders>
              <w:top w:val="nil"/>
              <w:left w:val="nil"/>
              <w:bottom w:val="single" w:sz="4" w:space="0" w:color="auto"/>
              <w:right w:val="single" w:sz="4" w:space="0" w:color="auto"/>
            </w:tcBorders>
            <w:shd w:val="clear" w:color="auto" w:fill="auto"/>
            <w:hideMark/>
          </w:tcPr>
          <w:p w14:paraId="397FE14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0,0</w:t>
            </w:r>
          </w:p>
        </w:tc>
      </w:tr>
      <w:tr w:rsidR="00B515F7" w:rsidRPr="00B515F7" w14:paraId="4ADB40DF"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9368B8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299</w:t>
            </w:r>
          </w:p>
        </w:tc>
        <w:tc>
          <w:tcPr>
            <w:tcW w:w="1134" w:type="dxa"/>
            <w:tcBorders>
              <w:top w:val="nil"/>
              <w:left w:val="nil"/>
              <w:bottom w:val="single" w:sz="4" w:space="0" w:color="auto"/>
              <w:right w:val="single" w:sz="4" w:space="0" w:color="auto"/>
            </w:tcBorders>
            <w:shd w:val="clear" w:color="000000" w:fill="FFFFFF"/>
            <w:hideMark/>
          </w:tcPr>
          <w:p w14:paraId="4C94765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Предоставление социальных выплат молодым семьям на приобретение (строительств) жилья</w:t>
            </w:r>
          </w:p>
        </w:tc>
        <w:tc>
          <w:tcPr>
            <w:tcW w:w="708" w:type="dxa"/>
            <w:tcBorders>
              <w:top w:val="nil"/>
              <w:left w:val="nil"/>
              <w:bottom w:val="single" w:sz="4" w:space="0" w:color="auto"/>
              <w:right w:val="single" w:sz="4" w:space="0" w:color="auto"/>
            </w:tcBorders>
            <w:shd w:val="clear" w:color="auto" w:fill="auto"/>
            <w:hideMark/>
          </w:tcPr>
          <w:p w14:paraId="768BCFF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CB584E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1004</w:t>
            </w:r>
          </w:p>
        </w:tc>
        <w:tc>
          <w:tcPr>
            <w:tcW w:w="496" w:type="dxa"/>
            <w:tcBorders>
              <w:top w:val="nil"/>
              <w:left w:val="nil"/>
              <w:bottom w:val="single" w:sz="4" w:space="0" w:color="auto"/>
              <w:right w:val="single" w:sz="4" w:space="0" w:color="auto"/>
            </w:tcBorders>
            <w:shd w:val="clear" w:color="auto" w:fill="auto"/>
            <w:hideMark/>
          </w:tcPr>
          <w:p w14:paraId="0AB873D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05Ч01L4970</w:t>
            </w:r>
          </w:p>
        </w:tc>
        <w:tc>
          <w:tcPr>
            <w:tcW w:w="454" w:type="dxa"/>
            <w:tcBorders>
              <w:top w:val="nil"/>
              <w:left w:val="nil"/>
              <w:bottom w:val="single" w:sz="4" w:space="0" w:color="auto"/>
              <w:right w:val="single" w:sz="4" w:space="0" w:color="auto"/>
            </w:tcBorders>
            <w:shd w:val="clear" w:color="000000" w:fill="FFFFFF"/>
            <w:hideMark/>
          </w:tcPr>
          <w:p w14:paraId="6141354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DA4EE4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3187,9</w:t>
            </w:r>
          </w:p>
        </w:tc>
        <w:tc>
          <w:tcPr>
            <w:tcW w:w="425" w:type="dxa"/>
            <w:tcBorders>
              <w:top w:val="nil"/>
              <w:left w:val="nil"/>
              <w:bottom w:val="single" w:sz="4" w:space="0" w:color="auto"/>
              <w:right w:val="single" w:sz="4" w:space="0" w:color="auto"/>
            </w:tcBorders>
            <w:shd w:val="clear" w:color="auto" w:fill="auto"/>
            <w:hideMark/>
          </w:tcPr>
          <w:p w14:paraId="5B55262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1830,9</w:t>
            </w:r>
          </w:p>
        </w:tc>
        <w:tc>
          <w:tcPr>
            <w:tcW w:w="284" w:type="dxa"/>
            <w:tcBorders>
              <w:top w:val="nil"/>
              <w:left w:val="nil"/>
              <w:bottom w:val="single" w:sz="4" w:space="0" w:color="auto"/>
              <w:right w:val="single" w:sz="4" w:space="0" w:color="auto"/>
            </w:tcBorders>
            <w:shd w:val="clear" w:color="auto" w:fill="auto"/>
            <w:hideMark/>
          </w:tcPr>
          <w:p w14:paraId="6CA6822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6CAB01B"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85481D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300</w:t>
            </w:r>
          </w:p>
        </w:tc>
        <w:tc>
          <w:tcPr>
            <w:tcW w:w="1134" w:type="dxa"/>
            <w:tcBorders>
              <w:top w:val="nil"/>
              <w:left w:val="nil"/>
              <w:bottom w:val="single" w:sz="4" w:space="0" w:color="auto"/>
              <w:right w:val="single" w:sz="4" w:space="0" w:color="auto"/>
            </w:tcBorders>
            <w:shd w:val="clear" w:color="000000" w:fill="FFFFFF"/>
            <w:hideMark/>
          </w:tcPr>
          <w:p w14:paraId="3D06760A"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гражданам на приобретение жилья</w:t>
            </w:r>
          </w:p>
        </w:tc>
        <w:tc>
          <w:tcPr>
            <w:tcW w:w="708" w:type="dxa"/>
            <w:tcBorders>
              <w:top w:val="nil"/>
              <w:left w:val="nil"/>
              <w:bottom w:val="single" w:sz="4" w:space="0" w:color="auto"/>
              <w:right w:val="single" w:sz="4" w:space="0" w:color="auto"/>
            </w:tcBorders>
            <w:shd w:val="clear" w:color="auto" w:fill="auto"/>
            <w:hideMark/>
          </w:tcPr>
          <w:p w14:paraId="3BEB426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B5F9BB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1004</w:t>
            </w:r>
          </w:p>
        </w:tc>
        <w:tc>
          <w:tcPr>
            <w:tcW w:w="496" w:type="dxa"/>
            <w:tcBorders>
              <w:top w:val="nil"/>
              <w:left w:val="nil"/>
              <w:bottom w:val="single" w:sz="4" w:space="0" w:color="auto"/>
              <w:right w:val="single" w:sz="4" w:space="0" w:color="auto"/>
            </w:tcBorders>
            <w:shd w:val="clear" w:color="auto" w:fill="auto"/>
            <w:hideMark/>
          </w:tcPr>
          <w:p w14:paraId="2DE6D3E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05Ч01L4970</w:t>
            </w:r>
          </w:p>
        </w:tc>
        <w:tc>
          <w:tcPr>
            <w:tcW w:w="454" w:type="dxa"/>
            <w:tcBorders>
              <w:top w:val="nil"/>
              <w:left w:val="nil"/>
              <w:bottom w:val="single" w:sz="4" w:space="0" w:color="auto"/>
              <w:right w:val="single" w:sz="4" w:space="0" w:color="auto"/>
            </w:tcBorders>
            <w:shd w:val="clear" w:color="000000" w:fill="FFFFFF"/>
            <w:hideMark/>
          </w:tcPr>
          <w:p w14:paraId="0B5C969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322</w:t>
            </w:r>
          </w:p>
        </w:tc>
        <w:tc>
          <w:tcPr>
            <w:tcW w:w="538" w:type="dxa"/>
            <w:tcBorders>
              <w:top w:val="nil"/>
              <w:left w:val="nil"/>
              <w:bottom w:val="single" w:sz="4" w:space="0" w:color="auto"/>
              <w:right w:val="single" w:sz="4" w:space="0" w:color="auto"/>
            </w:tcBorders>
            <w:shd w:val="clear" w:color="auto" w:fill="auto"/>
            <w:hideMark/>
          </w:tcPr>
          <w:p w14:paraId="7A091B5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3187,9</w:t>
            </w:r>
          </w:p>
        </w:tc>
        <w:tc>
          <w:tcPr>
            <w:tcW w:w="425" w:type="dxa"/>
            <w:tcBorders>
              <w:top w:val="nil"/>
              <w:left w:val="nil"/>
              <w:bottom w:val="single" w:sz="4" w:space="0" w:color="auto"/>
              <w:right w:val="single" w:sz="4" w:space="0" w:color="auto"/>
            </w:tcBorders>
            <w:shd w:val="clear" w:color="auto" w:fill="auto"/>
            <w:hideMark/>
          </w:tcPr>
          <w:p w14:paraId="4A6B545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1830,9</w:t>
            </w:r>
          </w:p>
        </w:tc>
        <w:tc>
          <w:tcPr>
            <w:tcW w:w="284" w:type="dxa"/>
            <w:tcBorders>
              <w:top w:val="nil"/>
              <w:left w:val="nil"/>
              <w:bottom w:val="single" w:sz="4" w:space="0" w:color="auto"/>
              <w:right w:val="single" w:sz="4" w:space="0" w:color="auto"/>
            </w:tcBorders>
            <w:shd w:val="clear" w:color="auto" w:fill="auto"/>
            <w:hideMark/>
          </w:tcPr>
          <w:p w14:paraId="1290599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6674C14C"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8D2CE0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301</w:t>
            </w:r>
          </w:p>
        </w:tc>
        <w:tc>
          <w:tcPr>
            <w:tcW w:w="1134" w:type="dxa"/>
            <w:tcBorders>
              <w:top w:val="nil"/>
              <w:left w:val="nil"/>
              <w:bottom w:val="single" w:sz="4" w:space="0" w:color="auto"/>
              <w:right w:val="single" w:sz="4" w:space="0" w:color="auto"/>
            </w:tcBorders>
            <w:shd w:val="clear" w:color="000000" w:fill="FFFFFF"/>
            <w:hideMark/>
          </w:tcPr>
          <w:p w14:paraId="7A35E02A"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Другие вопросы в области социальной политики</w:t>
            </w:r>
          </w:p>
        </w:tc>
        <w:tc>
          <w:tcPr>
            <w:tcW w:w="708" w:type="dxa"/>
            <w:tcBorders>
              <w:top w:val="nil"/>
              <w:left w:val="nil"/>
              <w:bottom w:val="single" w:sz="4" w:space="0" w:color="auto"/>
              <w:right w:val="single" w:sz="4" w:space="0" w:color="auto"/>
            </w:tcBorders>
            <w:shd w:val="clear" w:color="auto" w:fill="auto"/>
            <w:hideMark/>
          </w:tcPr>
          <w:p w14:paraId="7FE5A95C"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89F233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7C17958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2FD048F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48CEFC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830,9</w:t>
            </w:r>
          </w:p>
        </w:tc>
        <w:tc>
          <w:tcPr>
            <w:tcW w:w="425" w:type="dxa"/>
            <w:tcBorders>
              <w:top w:val="nil"/>
              <w:left w:val="nil"/>
              <w:bottom w:val="single" w:sz="4" w:space="0" w:color="auto"/>
              <w:right w:val="single" w:sz="4" w:space="0" w:color="auto"/>
            </w:tcBorders>
            <w:shd w:val="clear" w:color="auto" w:fill="auto"/>
            <w:hideMark/>
          </w:tcPr>
          <w:p w14:paraId="0DD82F71"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451,8</w:t>
            </w:r>
          </w:p>
        </w:tc>
        <w:tc>
          <w:tcPr>
            <w:tcW w:w="284" w:type="dxa"/>
            <w:tcBorders>
              <w:top w:val="nil"/>
              <w:left w:val="nil"/>
              <w:bottom w:val="single" w:sz="4" w:space="0" w:color="auto"/>
              <w:right w:val="single" w:sz="4" w:space="0" w:color="auto"/>
            </w:tcBorders>
            <w:shd w:val="clear" w:color="auto" w:fill="auto"/>
            <w:hideMark/>
          </w:tcPr>
          <w:p w14:paraId="39A0BCB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451,8</w:t>
            </w:r>
          </w:p>
        </w:tc>
      </w:tr>
      <w:tr w:rsidR="00B515F7" w:rsidRPr="00B515F7" w14:paraId="0ACA2353"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2828746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302</w:t>
            </w:r>
          </w:p>
        </w:tc>
        <w:tc>
          <w:tcPr>
            <w:tcW w:w="1134" w:type="dxa"/>
            <w:tcBorders>
              <w:top w:val="nil"/>
              <w:left w:val="nil"/>
              <w:bottom w:val="single" w:sz="4" w:space="0" w:color="auto"/>
              <w:right w:val="single" w:sz="4" w:space="0" w:color="auto"/>
            </w:tcBorders>
            <w:shd w:val="clear" w:color="000000" w:fill="FFFFFF"/>
            <w:hideMark/>
          </w:tcPr>
          <w:p w14:paraId="330552B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6E42965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B8E3E0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6AED814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000000" w:fill="FFFFFF"/>
            <w:hideMark/>
          </w:tcPr>
          <w:p w14:paraId="3484931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D0C02E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451,8</w:t>
            </w:r>
          </w:p>
        </w:tc>
        <w:tc>
          <w:tcPr>
            <w:tcW w:w="425" w:type="dxa"/>
            <w:tcBorders>
              <w:top w:val="nil"/>
              <w:left w:val="nil"/>
              <w:bottom w:val="single" w:sz="4" w:space="0" w:color="auto"/>
              <w:right w:val="single" w:sz="4" w:space="0" w:color="auto"/>
            </w:tcBorders>
            <w:shd w:val="clear" w:color="auto" w:fill="auto"/>
            <w:hideMark/>
          </w:tcPr>
          <w:p w14:paraId="30D8CD3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451,8</w:t>
            </w:r>
          </w:p>
        </w:tc>
        <w:tc>
          <w:tcPr>
            <w:tcW w:w="284" w:type="dxa"/>
            <w:tcBorders>
              <w:top w:val="nil"/>
              <w:left w:val="nil"/>
              <w:bottom w:val="single" w:sz="4" w:space="0" w:color="auto"/>
              <w:right w:val="single" w:sz="4" w:space="0" w:color="auto"/>
            </w:tcBorders>
            <w:shd w:val="clear" w:color="auto" w:fill="auto"/>
            <w:hideMark/>
          </w:tcPr>
          <w:p w14:paraId="084644C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451,8</w:t>
            </w:r>
          </w:p>
        </w:tc>
      </w:tr>
      <w:tr w:rsidR="00B515F7" w:rsidRPr="00B515F7" w14:paraId="358DC424"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07B9D92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303</w:t>
            </w:r>
          </w:p>
        </w:tc>
        <w:tc>
          <w:tcPr>
            <w:tcW w:w="1134" w:type="dxa"/>
            <w:tcBorders>
              <w:top w:val="nil"/>
              <w:left w:val="nil"/>
              <w:bottom w:val="single" w:sz="4" w:space="0" w:color="auto"/>
              <w:right w:val="single" w:sz="4" w:space="0" w:color="auto"/>
            </w:tcBorders>
            <w:shd w:val="clear" w:color="000000" w:fill="FFFFFF"/>
            <w:hideMark/>
          </w:tcPr>
          <w:p w14:paraId="7FCBA6B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«Осуществление мероприятий социальной политики Байкаловского сельского поселения»</w:t>
            </w:r>
          </w:p>
        </w:tc>
        <w:tc>
          <w:tcPr>
            <w:tcW w:w="708" w:type="dxa"/>
            <w:tcBorders>
              <w:top w:val="nil"/>
              <w:left w:val="nil"/>
              <w:bottom w:val="single" w:sz="4" w:space="0" w:color="auto"/>
              <w:right w:val="single" w:sz="4" w:space="0" w:color="auto"/>
            </w:tcBorders>
            <w:shd w:val="clear" w:color="auto" w:fill="auto"/>
            <w:hideMark/>
          </w:tcPr>
          <w:p w14:paraId="42C8CC7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C5904C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6E189FA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0590000000</w:t>
            </w:r>
          </w:p>
        </w:tc>
        <w:tc>
          <w:tcPr>
            <w:tcW w:w="454" w:type="dxa"/>
            <w:tcBorders>
              <w:top w:val="nil"/>
              <w:left w:val="nil"/>
              <w:bottom w:val="single" w:sz="4" w:space="0" w:color="auto"/>
              <w:right w:val="single" w:sz="4" w:space="0" w:color="auto"/>
            </w:tcBorders>
            <w:shd w:val="clear" w:color="000000" w:fill="FFFFFF"/>
            <w:hideMark/>
          </w:tcPr>
          <w:p w14:paraId="41B0C7D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5EE7F2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451,8</w:t>
            </w:r>
          </w:p>
        </w:tc>
        <w:tc>
          <w:tcPr>
            <w:tcW w:w="425" w:type="dxa"/>
            <w:tcBorders>
              <w:top w:val="nil"/>
              <w:left w:val="nil"/>
              <w:bottom w:val="single" w:sz="4" w:space="0" w:color="auto"/>
              <w:right w:val="single" w:sz="4" w:space="0" w:color="auto"/>
            </w:tcBorders>
            <w:shd w:val="clear" w:color="auto" w:fill="auto"/>
            <w:hideMark/>
          </w:tcPr>
          <w:p w14:paraId="1991006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451,8</w:t>
            </w:r>
          </w:p>
        </w:tc>
        <w:tc>
          <w:tcPr>
            <w:tcW w:w="284" w:type="dxa"/>
            <w:tcBorders>
              <w:top w:val="nil"/>
              <w:left w:val="nil"/>
              <w:bottom w:val="single" w:sz="4" w:space="0" w:color="auto"/>
              <w:right w:val="single" w:sz="4" w:space="0" w:color="auto"/>
            </w:tcBorders>
            <w:shd w:val="clear" w:color="auto" w:fill="auto"/>
            <w:hideMark/>
          </w:tcPr>
          <w:p w14:paraId="6AC8D484"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451,8</w:t>
            </w:r>
          </w:p>
        </w:tc>
      </w:tr>
      <w:tr w:rsidR="00B515F7" w:rsidRPr="00B515F7" w14:paraId="6080A2F4" w14:textId="77777777" w:rsidTr="00B515F7">
        <w:trPr>
          <w:trHeight w:val="1635"/>
        </w:trPr>
        <w:tc>
          <w:tcPr>
            <w:tcW w:w="582" w:type="dxa"/>
            <w:tcBorders>
              <w:top w:val="nil"/>
              <w:left w:val="single" w:sz="4" w:space="0" w:color="auto"/>
              <w:bottom w:val="single" w:sz="4" w:space="0" w:color="auto"/>
              <w:right w:val="single" w:sz="4" w:space="0" w:color="auto"/>
            </w:tcBorders>
            <w:shd w:val="clear" w:color="000000" w:fill="FFFFFF"/>
            <w:hideMark/>
          </w:tcPr>
          <w:p w14:paraId="1AAA5A0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304</w:t>
            </w:r>
          </w:p>
        </w:tc>
        <w:tc>
          <w:tcPr>
            <w:tcW w:w="1134" w:type="dxa"/>
            <w:tcBorders>
              <w:top w:val="nil"/>
              <w:left w:val="nil"/>
              <w:bottom w:val="single" w:sz="4" w:space="0" w:color="auto"/>
              <w:right w:val="single" w:sz="4" w:space="0" w:color="auto"/>
            </w:tcBorders>
            <w:shd w:val="clear" w:color="000000" w:fill="FFFFFF"/>
            <w:hideMark/>
          </w:tcPr>
          <w:p w14:paraId="144D1DF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и проведение мероприятий, акций, конкурсов, направленных на развитие и поддержку общественного ветеранского движения, активной жизнедеятельности ветеранов, граждан пожилого возраста, на укрепление связи и преемственности поколений</w:t>
            </w:r>
          </w:p>
        </w:tc>
        <w:tc>
          <w:tcPr>
            <w:tcW w:w="708" w:type="dxa"/>
            <w:tcBorders>
              <w:top w:val="nil"/>
              <w:left w:val="nil"/>
              <w:bottom w:val="single" w:sz="4" w:space="0" w:color="auto"/>
              <w:right w:val="single" w:sz="4" w:space="0" w:color="auto"/>
            </w:tcBorders>
            <w:shd w:val="clear" w:color="auto" w:fill="auto"/>
            <w:hideMark/>
          </w:tcPr>
          <w:p w14:paraId="6D83F2A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A020ED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3C015F0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0590129010</w:t>
            </w:r>
          </w:p>
        </w:tc>
        <w:tc>
          <w:tcPr>
            <w:tcW w:w="454" w:type="dxa"/>
            <w:tcBorders>
              <w:top w:val="nil"/>
              <w:left w:val="nil"/>
              <w:bottom w:val="single" w:sz="4" w:space="0" w:color="auto"/>
              <w:right w:val="single" w:sz="4" w:space="0" w:color="auto"/>
            </w:tcBorders>
            <w:shd w:val="clear" w:color="000000" w:fill="FFFFFF"/>
            <w:hideMark/>
          </w:tcPr>
          <w:p w14:paraId="1BA827B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D07DDC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284,2</w:t>
            </w:r>
          </w:p>
        </w:tc>
        <w:tc>
          <w:tcPr>
            <w:tcW w:w="425" w:type="dxa"/>
            <w:tcBorders>
              <w:top w:val="nil"/>
              <w:left w:val="nil"/>
              <w:bottom w:val="single" w:sz="4" w:space="0" w:color="auto"/>
              <w:right w:val="single" w:sz="4" w:space="0" w:color="auto"/>
            </w:tcBorders>
            <w:shd w:val="clear" w:color="auto" w:fill="auto"/>
            <w:hideMark/>
          </w:tcPr>
          <w:p w14:paraId="51D4471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284,2</w:t>
            </w:r>
          </w:p>
        </w:tc>
        <w:tc>
          <w:tcPr>
            <w:tcW w:w="284" w:type="dxa"/>
            <w:tcBorders>
              <w:top w:val="nil"/>
              <w:left w:val="nil"/>
              <w:bottom w:val="single" w:sz="4" w:space="0" w:color="auto"/>
              <w:right w:val="single" w:sz="4" w:space="0" w:color="auto"/>
            </w:tcBorders>
            <w:shd w:val="clear" w:color="auto" w:fill="auto"/>
            <w:hideMark/>
          </w:tcPr>
          <w:p w14:paraId="57B89D8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284,2</w:t>
            </w:r>
          </w:p>
        </w:tc>
      </w:tr>
      <w:tr w:rsidR="00B515F7" w:rsidRPr="00B515F7" w14:paraId="4DF68D70"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1F8531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305</w:t>
            </w:r>
          </w:p>
        </w:tc>
        <w:tc>
          <w:tcPr>
            <w:tcW w:w="1134" w:type="dxa"/>
            <w:tcBorders>
              <w:top w:val="nil"/>
              <w:left w:val="nil"/>
              <w:bottom w:val="single" w:sz="4" w:space="0" w:color="auto"/>
              <w:right w:val="single" w:sz="4" w:space="0" w:color="auto"/>
            </w:tcBorders>
            <w:shd w:val="clear" w:color="auto" w:fill="auto"/>
            <w:hideMark/>
          </w:tcPr>
          <w:p w14:paraId="6E987B2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6AB8C92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E08C18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40F5C11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0590129010</w:t>
            </w:r>
          </w:p>
        </w:tc>
        <w:tc>
          <w:tcPr>
            <w:tcW w:w="454" w:type="dxa"/>
            <w:tcBorders>
              <w:top w:val="nil"/>
              <w:left w:val="nil"/>
              <w:bottom w:val="single" w:sz="4" w:space="0" w:color="auto"/>
              <w:right w:val="single" w:sz="4" w:space="0" w:color="auto"/>
            </w:tcBorders>
            <w:shd w:val="clear" w:color="000000" w:fill="FFFFFF"/>
            <w:hideMark/>
          </w:tcPr>
          <w:p w14:paraId="2EFCA5A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2D6B066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284,2</w:t>
            </w:r>
          </w:p>
        </w:tc>
        <w:tc>
          <w:tcPr>
            <w:tcW w:w="425" w:type="dxa"/>
            <w:tcBorders>
              <w:top w:val="nil"/>
              <w:left w:val="nil"/>
              <w:bottom w:val="single" w:sz="4" w:space="0" w:color="auto"/>
              <w:right w:val="single" w:sz="4" w:space="0" w:color="auto"/>
            </w:tcBorders>
            <w:shd w:val="clear" w:color="auto" w:fill="auto"/>
            <w:hideMark/>
          </w:tcPr>
          <w:p w14:paraId="7DE0787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284,2</w:t>
            </w:r>
          </w:p>
        </w:tc>
        <w:tc>
          <w:tcPr>
            <w:tcW w:w="284" w:type="dxa"/>
            <w:tcBorders>
              <w:top w:val="nil"/>
              <w:left w:val="nil"/>
              <w:bottom w:val="single" w:sz="4" w:space="0" w:color="auto"/>
              <w:right w:val="single" w:sz="4" w:space="0" w:color="auto"/>
            </w:tcBorders>
            <w:shd w:val="clear" w:color="auto" w:fill="auto"/>
            <w:hideMark/>
          </w:tcPr>
          <w:p w14:paraId="277BA85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284,2</w:t>
            </w:r>
          </w:p>
        </w:tc>
      </w:tr>
      <w:tr w:rsidR="00B515F7" w:rsidRPr="00B515F7" w14:paraId="1E53C1E0"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69CEE7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306</w:t>
            </w:r>
          </w:p>
        </w:tc>
        <w:tc>
          <w:tcPr>
            <w:tcW w:w="1134" w:type="dxa"/>
            <w:tcBorders>
              <w:top w:val="nil"/>
              <w:left w:val="nil"/>
              <w:bottom w:val="single" w:sz="4" w:space="0" w:color="auto"/>
              <w:right w:val="single" w:sz="4" w:space="0" w:color="auto"/>
            </w:tcBorders>
            <w:shd w:val="clear" w:color="auto" w:fill="auto"/>
            <w:hideMark/>
          </w:tcPr>
          <w:p w14:paraId="4D75DAF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и проведение праздничных мероприятий для населения, направленных на поддержку сложившихся традиций и обычаев</w:t>
            </w:r>
          </w:p>
        </w:tc>
        <w:tc>
          <w:tcPr>
            <w:tcW w:w="708" w:type="dxa"/>
            <w:tcBorders>
              <w:top w:val="nil"/>
              <w:left w:val="nil"/>
              <w:bottom w:val="single" w:sz="4" w:space="0" w:color="auto"/>
              <w:right w:val="single" w:sz="4" w:space="0" w:color="auto"/>
            </w:tcBorders>
            <w:shd w:val="clear" w:color="auto" w:fill="auto"/>
            <w:hideMark/>
          </w:tcPr>
          <w:p w14:paraId="3D5F3B3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96F408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0C0BB14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0590129020</w:t>
            </w:r>
          </w:p>
        </w:tc>
        <w:tc>
          <w:tcPr>
            <w:tcW w:w="454" w:type="dxa"/>
            <w:tcBorders>
              <w:top w:val="nil"/>
              <w:left w:val="nil"/>
              <w:bottom w:val="single" w:sz="4" w:space="0" w:color="auto"/>
              <w:right w:val="single" w:sz="4" w:space="0" w:color="auto"/>
            </w:tcBorders>
            <w:shd w:val="clear" w:color="000000" w:fill="FFFFFF"/>
            <w:hideMark/>
          </w:tcPr>
          <w:p w14:paraId="379C745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8270F8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56,3</w:t>
            </w:r>
          </w:p>
        </w:tc>
        <w:tc>
          <w:tcPr>
            <w:tcW w:w="425" w:type="dxa"/>
            <w:tcBorders>
              <w:top w:val="nil"/>
              <w:left w:val="nil"/>
              <w:bottom w:val="single" w:sz="4" w:space="0" w:color="auto"/>
              <w:right w:val="single" w:sz="4" w:space="0" w:color="auto"/>
            </w:tcBorders>
            <w:shd w:val="clear" w:color="auto" w:fill="auto"/>
            <w:hideMark/>
          </w:tcPr>
          <w:p w14:paraId="5D8ABE0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56,3</w:t>
            </w:r>
          </w:p>
        </w:tc>
        <w:tc>
          <w:tcPr>
            <w:tcW w:w="284" w:type="dxa"/>
            <w:tcBorders>
              <w:top w:val="nil"/>
              <w:left w:val="nil"/>
              <w:bottom w:val="single" w:sz="4" w:space="0" w:color="auto"/>
              <w:right w:val="single" w:sz="4" w:space="0" w:color="auto"/>
            </w:tcBorders>
            <w:shd w:val="clear" w:color="auto" w:fill="auto"/>
            <w:hideMark/>
          </w:tcPr>
          <w:p w14:paraId="2EA8D72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56,3</w:t>
            </w:r>
          </w:p>
        </w:tc>
      </w:tr>
      <w:tr w:rsidR="00B515F7" w:rsidRPr="00B515F7" w14:paraId="77E15E98"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E4170C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307</w:t>
            </w:r>
          </w:p>
        </w:tc>
        <w:tc>
          <w:tcPr>
            <w:tcW w:w="1134" w:type="dxa"/>
            <w:tcBorders>
              <w:top w:val="nil"/>
              <w:left w:val="nil"/>
              <w:bottom w:val="single" w:sz="4" w:space="0" w:color="auto"/>
              <w:right w:val="single" w:sz="4" w:space="0" w:color="auto"/>
            </w:tcBorders>
            <w:shd w:val="clear" w:color="auto" w:fill="auto"/>
            <w:hideMark/>
          </w:tcPr>
          <w:p w14:paraId="7F8FC02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Прочая закупка товаров, </w:t>
            </w:r>
            <w:r w:rsidRPr="00B515F7">
              <w:rPr>
                <w:rFonts w:ascii="Times New Roman" w:eastAsia="Times New Roman" w:hAnsi="Times New Roman" w:cs="Times New Roman"/>
                <w:kern w:val="0"/>
                <w:sz w:val="20"/>
                <w:szCs w:val="20"/>
                <w:lang w:eastAsia="ru-RU"/>
                <w14:ligatures w14:val="none"/>
              </w:rPr>
              <w:lastRenderedPageBreak/>
              <w:t>работ и услуг</w:t>
            </w:r>
          </w:p>
        </w:tc>
        <w:tc>
          <w:tcPr>
            <w:tcW w:w="708" w:type="dxa"/>
            <w:tcBorders>
              <w:top w:val="nil"/>
              <w:left w:val="nil"/>
              <w:bottom w:val="single" w:sz="4" w:space="0" w:color="auto"/>
              <w:right w:val="single" w:sz="4" w:space="0" w:color="auto"/>
            </w:tcBorders>
            <w:shd w:val="clear" w:color="auto" w:fill="auto"/>
            <w:hideMark/>
          </w:tcPr>
          <w:p w14:paraId="48CAA34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0E6CD3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515B521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0590129020</w:t>
            </w:r>
          </w:p>
        </w:tc>
        <w:tc>
          <w:tcPr>
            <w:tcW w:w="454" w:type="dxa"/>
            <w:tcBorders>
              <w:top w:val="nil"/>
              <w:left w:val="nil"/>
              <w:bottom w:val="single" w:sz="4" w:space="0" w:color="auto"/>
              <w:right w:val="single" w:sz="4" w:space="0" w:color="auto"/>
            </w:tcBorders>
            <w:shd w:val="clear" w:color="000000" w:fill="FFFFFF"/>
            <w:hideMark/>
          </w:tcPr>
          <w:p w14:paraId="3769A63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6B1A154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56,3</w:t>
            </w:r>
          </w:p>
        </w:tc>
        <w:tc>
          <w:tcPr>
            <w:tcW w:w="425" w:type="dxa"/>
            <w:tcBorders>
              <w:top w:val="nil"/>
              <w:left w:val="nil"/>
              <w:bottom w:val="single" w:sz="4" w:space="0" w:color="auto"/>
              <w:right w:val="single" w:sz="4" w:space="0" w:color="auto"/>
            </w:tcBorders>
            <w:shd w:val="clear" w:color="auto" w:fill="auto"/>
            <w:hideMark/>
          </w:tcPr>
          <w:p w14:paraId="62AEE5F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56,3</w:t>
            </w:r>
          </w:p>
        </w:tc>
        <w:tc>
          <w:tcPr>
            <w:tcW w:w="284" w:type="dxa"/>
            <w:tcBorders>
              <w:top w:val="nil"/>
              <w:left w:val="nil"/>
              <w:bottom w:val="single" w:sz="4" w:space="0" w:color="auto"/>
              <w:right w:val="single" w:sz="4" w:space="0" w:color="auto"/>
            </w:tcBorders>
            <w:shd w:val="clear" w:color="auto" w:fill="auto"/>
            <w:hideMark/>
          </w:tcPr>
          <w:p w14:paraId="6AB9E05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56,3</w:t>
            </w:r>
          </w:p>
        </w:tc>
      </w:tr>
      <w:tr w:rsidR="00B515F7" w:rsidRPr="00B515F7" w14:paraId="2ACCAA0F" w14:textId="77777777" w:rsidTr="00B515F7">
        <w:trPr>
          <w:trHeight w:val="795"/>
        </w:trPr>
        <w:tc>
          <w:tcPr>
            <w:tcW w:w="582" w:type="dxa"/>
            <w:tcBorders>
              <w:top w:val="nil"/>
              <w:left w:val="single" w:sz="4" w:space="0" w:color="auto"/>
              <w:bottom w:val="single" w:sz="4" w:space="0" w:color="auto"/>
              <w:right w:val="single" w:sz="4" w:space="0" w:color="auto"/>
            </w:tcBorders>
            <w:shd w:val="clear" w:color="000000" w:fill="FFFFFF"/>
            <w:hideMark/>
          </w:tcPr>
          <w:p w14:paraId="1BF6F55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308</w:t>
            </w:r>
          </w:p>
        </w:tc>
        <w:tc>
          <w:tcPr>
            <w:tcW w:w="1134" w:type="dxa"/>
            <w:tcBorders>
              <w:top w:val="nil"/>
              <w:left w:val="nil"/>
              <w:bottom w:val="single" w:sz="4" w:space="0" w:color="auto"/>
              <w:right w:val="single" w:sz="4" w:space="0" w:color="auto"/>
            </w:tcBorders>
            <w:shd w:val="clear" w:color="auto" w:fill="auto"/>
            <w:hideMark/>
          </w:tcPr>
          <w:p w14:paraId="6C2FCC4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и проведение мероприятий, акций, конкурсов, направленных на повышение и укрепление статуса семьи</w:t>
            </w:r>
          </w:p>
        </w:tc>
        <w:tc>
          <w:tcPr>
            <w:tcW w:w="708" w:type="dxa"/>
            <w:tcBorders>
              <w:top w:val="nil"/>
              <w:left w:val="nil"/>
              <w:bottom w:val="single" w:sz="4" w:space="0" w:color="auto"/>
              <w:right w:val="single" w:sz="4" w:space="0" w:color="auto"/>
            </w:tcBorders>
            <w:shd w:val="clear" w:color="auto" w:fill="auto"/>
            <w:hideMark/>
          </w:tcPr>
          <w:p w14:paraId="00BC6AF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75FDE1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13D8153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0590129030</w:t>
            </w:r>
          </w:p>
        </w:tc>
        <w:tc>
          <w:tcPr>
            <w:tcW w:w="454" w:type="dxa"/>
            <w:tcBorders>
              <w:top w:val="nil"/>
              <w:left w:val="nil"/>
              <w:bottom w:val="single" w:sz="4" w:space="0" w:color="auto"/>
              <w:right w:val="single" w:sz="4" w:space="0" w:color="auto"/>
            </w:tcBorders>
            <w:shd w:val="clear" w:color="000000" w:fill="FFFFFF"/>
            <w:hideMark/>
          </w:tcPr>
          <w:p w14:paraId="63B1A8E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31A9974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29,3</w:t>
            </w:r>
          </w:p>
        </w:tc>
        <w:tc>
          <w:tcPr>
            <w:tcW w:w="425" w:type="dxa"/>
            <w:tcBorders>
              <w:top w:val="nil"/>
              <w:left w:val="nil"/>
              <w:bottom w:val="single" w:sz="4" w:space="0" w:color="auto"/>
              <w:right w:val="single" w:sz="4" w:space="0" w:color="auto"/>
            </w:tcBorders>
            <w:shd w:val="clear" w:color="auto" w:fill="auto"/>
            <w:hideMark/>
          </w:tcPr>
          <w:p w14:paraId="521D9E8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29,3</w:t>
            </w:r>
          </w:p>
        </w:tc>
        <w:tc>
          <w:tcPr>
            <w:tcW w:w="284" w:type="dxa"/>
            <w:tcBorders>
              <w:top w:val="nil"/>
              <w:left w:val="nil"/>
              <w:bottom w:val="single" w:sz="4" w:space="0" w:color="auto"/>
              <w:right w:val="single" w:sz="4" w:space="0" w:color="auto"/>
            </w:tcBorders>
            <w:shd w:val="clear" w:color="auto" w:fill="auto"/>
            <w:hideMark/>
          </w:tcPr>
          <w:p w14:paraId="5557F7D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29,3</w:t>
            </w:r>
          </w:p>
        </w:tc>
      </w:tr>
      <w:tr w:rsidR="00B515F7" w:rsidRPr="00B515F7" w14:paraId="6C5B1137"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8A4D3F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309</w:t>
            </w:r>
          </w:p>
        </w:tc>
        <w:tc>
          <w:tcPr>
            <w:tcW w:w="1134" w:type="dxa"/>
            <w:tcBorders>
              <w:top w:val="nil"/>
              <w:left w:val="nil"/>
              <w:bottom w:val="single" w:sz="4" w:space="0" w:color="auto"/>
              <w:right w:val="single" w:sz="4" w:space="0" w:color="auto"/>
            </w:tcBorders>
            <w:shd w:val="clear" w:color="auto" w:fill="auto"/>
            <w:hideMark/>
          </w:tcPr>
          <w:p w14:paraId="3663C43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2C6BD2B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F7EA02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77D3A9F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0590129030</w:t>
            </w:r>
          </w:p>
        </w:tc>
        <w:tc>
          <w:tcPr>
            <w:tcW w:w="454" w:type="dxa"/>
            <w:tcBorders>
              <w:top w:val="nil"/>
              <w:left w:val="nil"/>
              <w:bottom w:val="single" w:sz="4" w:space="0" w:color="auto"/>
              <w:right w:val="single" w:sz="4" w:space="0" w:color="auto"/>
            </w:tcBorders>
            <w:shd w:val="clear" w:color="000000" w:fill="FFFFFF"/>
            <w:hideMark/>
          </w:tcPr>
          <w:p w14:paraId="0E2BB3A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3D99035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29,3</w:t>
            </w:r>
          </w:p>
        </w:tc>
        <w:tc>
          <w:tcPr>
            <w:tcW w:w="425" w:type="dxa"/>
            <w:tcBorders>
              <w:top w:val="nil"/>
              <w:left w:val="nil"/>
              <w:bottom w:val="single" w:sz="4" w:space="0" w:color="auto"/>
              <w:right w:val="single" w:sz="4" w:space="0" w:color="auto"/>
            </w:tcBorders>
            <w:shd w:val="clear" w:color="auto" w:fill="auto"/>
            <w:hideMark/>
          </w:tcPr>
          <w:p w14:paraId="3221CE0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29,3</w:t>
            </w:r>
          </w:p>
        </w:tc>
        <w:tc>
          <w:tcPr>
            <w:tcW w:w="284" w:type="dxa"/>
            <w:tcBorders>
              <w:top w:val="nil"/>
              <w:left w:val="nil"/>
              <w:bottom w:val="single" w:sz="4" w:space="0" w:color="auto"/>
              <w:right w:val="single" w:sz="4" w:space="0" w:color="auto"/>
            </w:tcBorders>
            <w:shd w:val="clear" w:color="auto" w:fill="auto"/>
            <w:hideMark/>
          </w:tcPr>
          <w:p w14:paraId="55E925C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29,3</w:t>
            </w:r>
          </w:p>
        </w:tc>
      </w:tr>
      <w:tr w:rsidR="00B515F7" w:rsidRPr="00B515F7" w14:paraId="2AD210E7" w14:textId="77777777" w:rsidTr="00B515F7">
        <w:trPr>
          <w:trHeight w:val="1035"/>
        </w:trPr>
        <w:tc>
          <w:tcPr>
            <w:tcW w:w="582" w:type="dxa"/>
            <w:tcBorders>
              <w:top w:val="nil"/>
              <w:left w:val="single" w:sz="4" w:space="0" w:color="auto"/>
              <w:bottom w:val="single" w:sz="4" w:space="0" w:color="auto"/>
              <w:right w:val="single" w:sz="4" w:space="0" w:color="auto"/>
            </w:tcBorders>
            <w:shd w:val="clear" w:color="000000" w:fill="FFFFFF"/>
            <w:hideMark/>
          </w:tcPr>
          <w:p w14:paraId="7CB0679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310</w:t>
            </w:r>
          </w:p>
        </w:tc>
        <w:tc>
          <w:tcPr>
            <w:tcW w:w="1134" w:type="dxa"/>
            <w:tcBorders>
              <w:top w:val="nil"/>
              <w:left w:val="nil"/>
              <w:bottom w:val="single" w:sz="4" w:space="0" w:color="auto"/>
              <w:right w:val="single" w:sz="4" w:space="0" w:color="auto"/>
            </w:tcBorders>
            <w:shd w:val="clear" w:color="auto" w:fill="auto"/>
            <w:hideMark/>
          </w:tcPr>
          <w:p w14:paraId="1682C20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Материальная поддержка граждан Байкаловского сельского поселения, носящих звание «Почетный гражданин Байкаловского сельского поселения», и членов их семей</w:t>
            </w:r>
          </w:p>
        </w:tc>
        <w:tc>
          <w:tcPr>
            <w:tcW w:w="708" w:type="dxa"/>
            <w:tcBorders>
              <w:top w:val="nil"/>
              <w:left w:val="nil"/>
              <w:bottom w:val="single" w:sz="4" w:space="0" w:color="auto"/>
              <w:right w:val="single" w:sz="4" w:space="0" w:color="auto"/>
            </w:tcBorders>
            <w:shd w:val="clear" w:color="auto" w:fill="auto"/>
            <w:hideMark/>
          </w:tcPr>
          <w:p w14:paraId="315A6CF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5134B8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0046117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0590229040</w:t>
            </w:r>
          </w:p>
        </w:tc>
        <w:tc>
          <w:tcPr>
            <w:tcW w:w="454" w:type="dxa"/>
            <w:tcBorders>
              <w:top w:val="nil"/>
              <w:left w:val="nil"/>
              <w:bottom w:val="single" w:sz="4" w:space="0" w:color="auto"/>
              <w:right w:val="single" w:sz="4" w:space="0" w:color="auto"/>
            </w:tcBorders>
            <w:shd w:val="clear" w:color="000000" w:fill="FFFFFF"/>
            <w:hideMark/>
          </w:tcPr>
          <w:p w14:paraId="1B184FA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EB4A29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82,0</w:t>
            </w:r>
          </w:p>
        </w:tc>
        <w:tc>
          <w:tcPr>
            <w:tcW w:w="425" w:type="dxa"/>
            <w:tcBorders>
              <w:top w:val="nil"/>
              <w:left w:val="nil"/>
              <w:bottom w:val="single" w:sz="4" w:space="0" w:color="auto"/>
              <w:right w:val="single" w:sz="4" w:space="0" w:color="auto"/>
            </w:tcBorders>
            <w:shd w:val="clear" w:color="auto" w:fill="auto"/>
            <w:hideMark/>
          </w:tcPr>
          <w:p w14:paraId="42CD884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82,0</w:t>
            </w:r>
          </w:p>
        </w:tc>
        <w:tc>
          <w:tcPr>
            <w:tcW w:w="284" w:type="dxa"/>
            <w:tcBorders>
              <w:top w:val="nil"/>
              <w:left w:val="nil"/>
              <w:bottom w:val="single" w:sz="4" w:space="0" w:color="auto"/>
              <w:right w:val="single" w:sz="4" w:space="0" w:color="auto"/>
            </w:tcBorders>
            <w:shd w:val="clear" w:color="auto" w:fill="auto"/>
            <w:hideMark/>
          </w:tcPr>
          <w:p w14:paraId="61F2632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82,0</w:t>
            </w:r>
          </w:p>
        </w:tc>
      </w:tr>
      <w:tr w:rsidR="00B515F7" w:rsidRPr="00B515F7" w14:paraId="082864F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57DF49E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311</w:t>
            </w:r>
          </w:p>
        </w:tc>
        <w:tc>
          <w:tcPr>
            <w:tcW w:w="1134" w:type="dxa"/>
            <w:tcBorders>
              <w:top w:val="nil"/>
              <w:left w:val="nil"/>
              <w:bottom w:val="single" w:sz="4" w:space="0" w:color="auto"/>
              <w:right w:val="single" w:sz="4" w:space="0" w:color="auto"/>
            </w:tcBorders>
            <w:shd w:val="clear" w:color="auto" w:fill="auto"/>
            <w:hideMark/>
          </w:tcPr>
          <w:p w14:paraId="2C240B66"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7DD61D0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A24484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7CF557D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0590229040</w:t>
            </w:r>
          </w:p>
        </w:tc>
        <w:tc>
          <w:tcPr>
            <w:tcW w:w="454" w:type="dxa"/>
            <w:tcBorders>
              <w:top w:val="nil"/>
              <w:left w:val="nil"/>
              <w:bottom w:val="single" w:sz="4" w:space="0" w:color="auto"/>
              <w:right w:val="single" w:sz="4" w:space="0" w:color="auto"/>
            </w:tcBorders>
            <w:shd w:val="clear" w:color="000000" w:fill="FFFFFF"/>
            <w:hideMark/>
          </w:tcPr>
          <w:p w14:paraId="6B384FC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6A58D88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31,8</w:t>
            </w:r>
          </w:p>
        </w:tc>
        <w:tc>
          <w:tcPr>
            <w:tcW w:w="425" w:type="dxa"/>
            <w:tcBorders>
              <w:top w:val="nil"/>
              <w:left w:val="nil"/>
              <w:bottom w:val="single" w:sz="4" w:space="0" w:color="auto"/>
              <w:right w:val="single" w:sz="4" w:space="0" w:color="auto"/>
            </w:tcBorders>
            <w:shd w:val="clear" w:color="auto" w:fill="auto"/>
            <w:hideMark/>
          </w:tcPr>
          <w:p w14:paraId="6D78D55D"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31,8</w:t>
            </w:r>
          </w:p>
        </w:tc>
        <w:tc>
          <w:tcPr>
            <w:tcW w:w="284" w:type="dxa"/>
            <w:tcBorders>
              <w:top w:val="nil"/>
              <w:left w:val="nil"/>
              <w:bottom w:val="single" w:sz="4" w:space="0" w:color="auto"/>
              <w:right w:val="single" w:sz="4" w:space="0" w:color="auto"/>
            </w:tcBorders>
            <w:shd w:val="clear" w:color="auto" w:fill="auto"/>
            <w:hideMark/>
          </w:tcPr>
          <w:p w14:paraId="4F9E54C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31,8</w:t>
            </w:r>
          </w:p>
        </w:tc>
      </w:tr>
      <w:tr w:rsidR="00B515F7" w:rsidRPr="00B515F7" w14:paraId="42C3B501"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10B704F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312</w:t>
            </w:r>
          </w:p>
        </w:tc>
        <w:tc>
          <w:tcPr>
            <w:tcW w:w="1134" w:type="dxa"/>
            <w:tcBorders>
              <w:top w:val="nil"/>
              <w:left w:val="nil"/>
              <w:bottom w:val="single" w:sz="4" w:space="0" w:color="auto"/>
              <w:right w:val="single" w:sz="4" w:space="0" w:color="auto"/>
            </w:tcBorders>
            <w:shd w:val="clear" w:color="auto" w:fill="auto"/>
            <w:hideMark/>
          </w:tcPr>
          <w:p w14:paraId="584572E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Пособия, компенсации, меры социальной поддержки по публичным нормативным обязательствам</w:t>
            </w:r>
          </w:p>
        </w:tc>
        <w:tc>
          <w:tcPr>
            <w:tcW w:w="708" w:type="dxa"/>
            <w:tcBorders>
              <w:top w:val="nil"/>
              <w:left w:val="nil"/>
              <w:bottom w:val="single" w:sz="4" w:space="0" w:color="auto"/>
              <w:right w:val="single" w:sz="4" w:space="0" w:color="auto"/>
            </w:tcBorders>
            <w:shd w:val="clear" w:color="auto" w:fill="auto"/>
            <w:hideMark/>
          </w:tcPr>
          <w:p w14:paraId="7B55201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0BBC0F7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48A9C8E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348D381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313</w:t>
            </w:r>
          </w:p>
        </w:tc>
        <w:tc>
          <w:tcPr>
            <w:tcW w:w="538" w:type="dxa"/>
            <w:tcBorders>
              <w:top w:val="nil"/>
              <w:left w:val="nil"/>
              <w:bottom w:val="single" w:sz="4" w:space="0" w:color="auto"/>
              <w:right w:val="single" w:sz="4" w:space="0" w:color="auto"/>
            </w:tcBorders>
            <w:shd w:val="clear" w:color="auto" w:fill="auto"/>
            <w:hideMark/>
          </w:tcPr>
          <w:p w14:paraId="28AE5D1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50,2</w:t>
            </w:r>
          </w:p>
        </w:tc>
        <w:tc>
          <w:tcPr>
            <w:tcW w:w="425" w:type="dxa"/>
            <w:tcBorders>
              <w:top w:val="nil"/>
              <w:left w:val="nil"/>
              <w:bottom w:val="single" w:sz="4" w:space="0" w:color="auto"/>
              <w:right w:val="single" w:sz="4" w:space="0" w:color="auto"/>
            </w:tcBorders>
            <w:shd w:val="clear" w:color="auto" w:fill="auto"/>
            <w:hideMark/>
          </w:tcPr>
          <w:p w14:paraId="443724A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50,2</w:t>
            </w:r>
          </w:p>
        </w:tc>
        <w:tc>
          <w:tcPr>
            <w:tcW w:w="284" w:type="dxa"/>
            <w:tcBorders>
              <w:top w:val="nil"/>
              <w:left w:val="nil"/>
              <w:bottom w:val="single" w:sz="4" w:space="0" w:color="auto"/>
              <w:right w:val="single" w:sz="4" w:space="0" w:color="auto"/>
            </w:tcBorders>
            <w:shd w:val="clear" w:color="auto" w:fill="auto"/>
            <w:hideMark/>
          </w:tcPr>
          <w:p w14:paraId="12863C4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50,2</w:t>
            </w:r>
          </w:p>
        </w:tc>
      </w:tr>
      <w:tr w:rsidR="00B515F7" w:rsidRPr="00B515F7" w14:paraId="123E7E16"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903C43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313</w:t>
            </w:r>
          </w:p>
        </w:tc>
        <w:tc>
          <w:tcPr>
            <w:tcW w:w="1134" w:type="dxa"/>
            <w:tcBorders>
              <w:top w:val="nil"/>
              <w:left w:val="nil"/>
              <w:bottom w:val="single" w:sz="4" w:space="0" w:color="auto"/>
              <w:right w:val="single" w:sz="4" w:space="0" w:color="auto"/>
            </w:tcBorders>
            <w:shd w:val="clear" w:color="auto" w:fill="auto"/>
            <w:hideMark/>
          </w:tcPr>
          <w:p w14:paraId="508AB464"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Непрограммные направления деятельности</w:t>
            </w:r>
          </w:p>
        </w:tc>
        <w:tc>
          <w:tcPr>
            <w:tcW w:w="708" w:type="dxa"/>
            <w:tcBorders>
              <w:top w:val="nil"/>
              <w:left w:val="nil"/>
              <w:bottom w:val="single" w:sz="4" w:space="0" w:color="auto"/>
              <w:right w:val="single" w:sz="4" w:space="0" w:color="auto"/>
            </w:tcBorders>
            <w:shd w:val="clear" w:color="auto" w:fill="auto"/>
            <w:hideMark/>
          </w:tcPr>
          <w:p w14:paraId="74372E5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3F929BB"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08C29CE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5000000000</w:t>
            </w:r>
          </w:p>
        </w:tc>
        <w:tc>
          <w:tcPr>
            <w:tcW w:w="454" w:type="dxa"/>
            <w:tcBorders>
              <w:top w:val="nil"/>
              <w:left w:val="nil"/>
              <w:bottom w:val="single" w:sz="4" w:space="0" w:color="auto"/>
              <w:right w:val="single" w:sz="4" w:space="0" w:color="auto"/>
            </w:tcBorders>
            <w:shd w:val="clear" w:color="000000" w:fill="FFFFFF"/>
            <w:hideMark/>
          </w:tcPr>
          <w:p w14:paraId="2D0A766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56D2C8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379,1</w:t>
            </w:r>
          </w:p>
        </w:tc>
        <w:tc>
          <w:tcPr>
            <w:tcW w:w="425" w:type="dxa"/>
            <w:tcBorders>
              <w:top w:val="nil"/>
              <w:left w:val="nil"/>
              <w:bottom w:val="single" w:sz="4" w:space="0" w:color="auto"/>
              <w:right w:val="single" w:sz="4" w:space="0" w:color="auto"/>
            </w:tcBorders>
            <w:shd w:val="clear" w:color="auto" w:fill="auto"/>
            <w:hideMark/>
          </w:tcPr>
          <w:p w14:paraId="4851179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6A030E0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0E61A15"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0277CD6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314</w:t>
            </w:r>
          </w:p>
        </w:tc>
        <w:tc>
          <w:tcPr>
            <w:tcW w:w="1134" w:type="dxa"/>
            <w:tcBorders>
              <w:top w:val="nil"/>
              <w:left w:val="nil"/>
              <w:bottom w:val="single" w:sz="4" w:space="0" w:color="auto"/>
              <w:right w:val="single" w:sz="4" w:space="0" w:color="auto"/>
            </w:tcBorders>
            <w:shd w:val="clear" w:color="auto" w:fill="auto"/>
            <w:hideMark/>
          </w:tcPr>
          <w:p w14:paraId="4910108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Предоставление мер социальной поддержки членам семей участников специальной военной операции</w:t>
            </w:r>
          </w:p>
        </w:tc>
        <w:tc>
          <w:tcPr>
            <w:tcW w:w="708" w:type="dxa"/>
            <w:tcBorders>
              <w:top w:val="nil"/>
              <w:left w:val="nil"/>
              <w:bottom w:val="single" w:sz="4" w:space="0" w:color="auto"/>
              <w:right w:val="single" w:sz="4" w:space="0" w:color="auto"/>
            </w:tcBorders>
            <w:shd w:val="clear" w:color="auto" w:fill="auto"/>
            <w:hideMark/>
          </w:tcPr>
          <w:p w14:paraId="0858088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44B237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419B731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5000020430</w:t>
            </w:r>
          </w:p>
        </w:tc>
        <w:tc>
          <w:tcPr>
            <w:tcW w:w="454" w:type="dxa"/>
            <w:tcBorders>
              <w:top w:val="nil"/>
              <w:left w:val="nil"/>
              <w:bottom w:val="single" w:sz="4" w:space="0" w:color="auto"/>
              <w:right w:val="single" w:sz="4" w:space="0" w:color="auto"/>
            </w:tcBorders>
            <w:shd w:val="clear" w:color="000000" w:fill="FFFFFF"/>
            <w:hideMark/>
          </w:tcPr>
          <w:p w14:paraId="039A959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C6A8F9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200,0</w:t>
            </w:r>
          </w:p>
        </w:tc>
        <w:tc>
          <w:tcPr>
            <w:tcW w:w="425" w:type="dxa"/>
            <w:tcBorders>
              <w:top w:val="nil"/>
              <w:left w:val="nil"/>
              <w:bottom w:val="single" w:sz="4" w:space="0" w:color="auto"/>
              <w:right w:val="single" w:sz="4" w:space="0" w:color="auto"/>
            </w:tcBorders>
            <w:shd w:val="clear" w:color="auto" w:fill="auto"/>
            <w:hideMark/>
          </w:tcPr>
          <w:p w14:paraId="7F13486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1CC97B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41D917DC"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56836B1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315</w:t>
            </w:r>
          </w:p>
        </w:tc>
        <w:tc>
          <w:tcPr>
            <w:tcW w:w="1134" w:type="dxa"/>
            <w:tcBorders>
              <w:top w:val="nil"/>
              <w:left w:val="nil"/>
              <w:bottom w:val="single" w:sz="4" w:space="0" w:color="auto"/>
              <w:right w:val="single" w:sz="4" w:space="0" w:color="auto"/>
            </w:tcBorders>
            <w:shd w:val="clear" w:color="000000" w:fill="FFFFFF"/>
            <w:hideMark/>
          </w:tcPr>
          <w:p w14:paraId="0AB0854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Пособия, компенсации и иные социальные выплаты  гражданам, кроме публичных норматив</w:t>
            </w:r>
            <w:r w:rsidRPr="00B515F7">
              <w:rPr>
                <w:rFonts w:ascii="Times New Roman" w:eastAsia="Times New Roman" w:hAnsi="Times New Roman" w:cs="Times New Roman"/>
                <w:kern w:val="0"/>
                <w:sz w:val="20"/>
                <w:szCs w:val="20"/>
                <w:lang w:eastAsia="ru-RU"/>
                <w14:ligatures w14:val="none"/>
              </w:rPr>
              <w:lastRenderedPageBreak/>
              <w:t>ных обязательств</w:t>
            </w:r>
          </w:p>
        </w:tc>
        <w:tc>
          <w:tcPr>
            <w:tcW w:w="708" w:type="dxa"/>
            <w:tcBorders>
              <w:top w:val="nil"/>
              <w:left w:val="nil"/>
              <w:bottom w:val="single" w:sz="4" w:space="0" w:color="auto"/>
              <w:right w:val="single" w:sz="4" w:space="0" w:color="auto"/>
            </w:tcBorders>
            <w:shd w:val="clear" w:color="auto" w:fill="auto"/>
            <w:hideMark/>
          </w:tcPr>
          <w:p w14:paraId="30F5136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920</w:t>
            </w:r>
          </w:p>
        </w:tc>
        <w:tc>
          <w:tcPr>
            <w:tcW w:w="497" w:type="dxa"/>
            <w:tcBorders>
              <w:top w:val="nil"/>
              <w:left w:val="nil"/>
              <w:bottom w:val="single" w:sz="4" w:space="0" w:color="auto"/>
              <w:right w:val="single" w:sz="4" w:space="0" w:color="auto"/>
            </w:tcBorders>
            <w:shd w:val="clear" w:color="auto" w:fill="auto"/>
            <w:hideMark/>
          </w:tcPr>
          <w:p w14:paraId="44F591B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1BE3B74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5000020430</w:t>
            </w:r>
          </w:p>
        </w:tc>
        <w:tc>
          <w:tcPr>
            <w:tcW w:w="454" w:type="dxa"/>
            <w:tcBorders>
              <w:top w:val="nil"/>
              <w:left w:val="nil"/>
              <w:bottom w:val="single" w:sz="4" w:space="0" w:color="auto"/>
              <w:right w:val="single" w:sz="4" w:space="0" w:color="auto"/>
            </w:tcBorders>
            <w:shd w:val="clear" w:color="000000" w:fill="FFFFFF"/>
            <w:hideMark/>
          </w:tcPr>
          <w:p w14:paraId="09FBEA0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321</w:t>
            </w:r>
          </w:p>
        </w:tc>
        <w:tc>
          <w:tcPr>
            <w:tcW w:w="538" w:type="dxa"/>
            <w:tcBorders>
              <w:top w:val="nil"/>
              <w:left w:val="nil"/>
              <w:bottom w:val="single" w:sz="4" w:space="0" w:color="auto"/>
              <w:right w:val="single" w:sz="4" w:space="0" w:color="auto"/>
            </w:tcBorders>
            <w:shd w:val="clear" w:color="auto" w:fill="auto"/>
            <w:hideMark/>
          </w:tcPr>
          <w:p w14:paraId="204ECFD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200,0</w:t>
            </w:r>
          </w:p>
        </w:tc>
        <w:tc>
          <w:tcPr>
            <w:tcW w:w="425" w:type="dxa"/>
            <w:tcBorders>
              <w:top w:val="nil"/>
              <w:left w:val="nil"/>
              <w:bottom w:val="single" w:sz="4" w:space="0" w:color="auto"/>
              <w:right w:val="single" w:sz="4" w:space="0" w:color="auto"/>
            </w:tcBorders>
            <w:shd w:val="clear" w:color="auto" w:fill="auto"/>
            <w:hideMark/>
          </w:tcPr>
          <w:p w14:paraId="0A8819C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2252141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24E857B"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40752F8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316</w:t>
            </w:r>
          </w:p>
        </w:tc>
        <w:tc>
          <w:tcPr>
            <w:tcW w:w="1134" w:type="dxa"/>
            <w:tcBorders>
              <w:top w:val="nil"/>
              <w:left w:val="nil"/>
              <w:bottom w:val="single" w:sz="4" w:space="0" w:color="auto"/>
              <w:right w:val="single" w:sz="4" w:space="0" w:color="auto"/>
            </w:tcBorders>
            <w:shd w:val="clear" w:color="auto" w:fill="auto"/>
            <w:hideMark/>
          </w:tcPr>
          <w:p w14:paraId="6AAD61B9"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Реализация мероприятий по погребению граждан, погибших при исполнении воинских обязанностей в ходе проведения специальной военной операции</w:t>
            </w:r>
          </w:p>
        </w:tc>
        <w:tc>
          <w:tcPr>
            <w:tcW w:w="708" w:type="dxa"/>
            <w:tcBorders>
              <w:top w:val="nil"/>
              <w:left w:val="nil"/>
              <w:bottom w:val="single" w:sz="4" w:space="0" w:color="auto"/>
              <w:right w:val="single" w:sz="4" w:space="0" w:color="auto"/>
            </w:tcBorders>
            <w:shd w:val="clear" w:color="auto" w:fill="auto"/>
            <w:hideMark/>
          </w:tcPr>
          <w:p w14:paraId="188AF6F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6300AE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1C1F6F8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5000020701</w:t>
            </w:r>
          </w:p>
        </w:tc>
        <w:tc>
          <w:tcPr>
            <w:tcW w:w="454" w:type="dxa"/>
            <w:tcBorders>
              <w:top w:val="nil"/>
              <w:left w:val="nil"/>
              <w:bottom w:val="single" w:sz="4" w:space="0" w:color="auto"/>
              <w:right w:val="single" w:sz="4" w:space="0" w:color="auto"/>
            </w:tcBorders>
            <w:shd w:val="clear" w:color="000000" w:fill="FFFFFF"/>
            <w:hideMark/>
          </w:tcPr>
          <w:p w14:paraId="7D07451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AF19D0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6,6</w:t>
            </w:r>
          </w:p>
        </w:tc>
        <w:tc>
          <w:tcPr>
            <w:tcW w:w="425" w:type="dxa"/>
            <w:tcBorders>
              <w:top w:val="nil"/>
              <w:left w:val="nil"/>
              <w:bottom w:val="single" w:sz="4" w:space="0" w:color="auto"/>
              <w:right w:val="single" w:sz="4" w:space="0" w:color="auto"/>
            </w:tcBorders>
            <w:shd w:val="clear" w:color="auto" w:fill="auto"/>
            <w:hideMark/>
          </w:tcPr>
          <w:p w14:paraId="4221048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07B8A99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F846573"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29639D0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317</w:t>
            </w:r>
          </w:p>
        </w:tc>
        <w:tc>
          <w:tcPr>
            <w:tcW w:w="1134" w:type="dxa"/>
            <w:tcBorders>
              <w:top w:val="nil"/>
              <w:left w:val="nil"/>
              <w:bottom w:val="single" w:sz="4" w:space="0" w:color="auto"/>
              <w:right w:val="single" w:sz="4" w:space="0" w:color="auto"/>
            </w:tcBorders>
            <w:shd w:val="clear" w:color="auto" w:fill="auto"/>
            <w:hideMark/>
          </w:tcPr>
          <w:p w14:paraId="6D8C9545"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454775F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184A4B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38B1197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5000020701</w:t>
            </w:r>
          </w:p>
        </w:tc>
        <w:tc>
          <w:tcPr>
            <w:tcW w:w="454" w:type="dxa"/>
            <w:tcBorders>
              <w:top w:val="nil"/>
              <w:left w:val="nil"/>
              <w:bottom w:val="single" w:sz="4" w:space="0" w:color="auto"/>
              <w:right w:val="single" w:sz="4" w:space="0" w:color="auto"/>
            </w:tcBorders>
            <w:shd w:val="clear" w:color="000000" w:fill="FFFFFF"/>
            <w:hideMark/>
          </w:tcPr>
          <w:p w14:paraId="7D29C6A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46B72D9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6,6</w:t>
            </w:r>
          </w:p>
        </w:tc>
        <w:tc>
          <w:tcPr>
            <w:tcW w:w="425" w:type="dxa"/>
            <w:tcBorders>
              <w:top w:val="nil"/>
              <w:left w:val="nil"/>
              <w:bottom w:val="single" w:sz="4" w:space="0" w:color="auto"/>
              <w:right w:val="single" w:sz="4" w:space="0" w:color="auto"/>
            </w:tcBorders>
            <w:shd w:val="clear" w:color="auto" w:fill="auto"/>
            <w:hideMark/>
          </w:tcPr>
          <w:p w14:paraId="7C5CDEC8"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11DB923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914BEBB"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0534CC1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318</w:t>
            </w:r>
          </w:p>
        </w:tc>
        <w:tc>
          <w:tcPr>
            <w:tcW w:w="1134" w:type="dxa"/>
            <w:tcBorders>
              <w:top w:val="nil"/>
              <w:left w:val="nil"/>
              <w:bottom w:val="single" w:sz="4" w:space="0" w:color="auto"/>
              <w:right w:val="single" w:sz="4" w:space="0" w:color="auto"/>
            </w:tcBorders>
            <w:shd w:val="clear" w:color="auto" w:fill="auto"/>
            <w:hideMark/>
          </w:tcPr>
          <w:p w14:paraId="558643A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Единовременная денежная выплата семье гражданина, заключившего контракт о прохождении военной службы с Министерством обороны Российской Федерации</w:t>
            </w:r>
          </w:p>
        </w:tc>
        <w:tc>
          <w:tcPr>
            <w:tcW w:w="708" w:type="dxa"/>
            <w:tcBorders>
              <w:top w:val="nil"/>
              <w:left w:val="nil"/>
              <w:bottom w:val="single" w:sz="4" w:space="0" w:color="auto"/>
              <w:right w:val="single" w:sz="4" w:space="0" w:color="auto"/>
            </w:tcBorders>
            <w:shd w:val="clear" w:color="auto" w:fill="auto"/>
            <w:hideMark/>
          </w:tcPr>
          <w:p w14:paraId="1ADD56F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85D6B7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72F171A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5000040703</w:t>
            </w:r>
          </w:p>
        </w:tc>
        <w:tc>
          <w:tcPr>
            <w:tcW w:w="454" w:type="dxa"/>
            <w:tcBorders>
              <w:top w:val="nil"/>
              <w:left w:val="nil"/>
              <w:bottom w:val="single" w:sz="4" w:space="0" w:color="auto"/>
              <w:right w:val="single" w:sz="4" w:space="0" w:color="auto"/>
            </w:tcBorders>
            <w:shd w:val="clear" w:color="000000" w:fill="FFFFFF"/>
            <w:hideMark/>
          </w:tcPr>
          <w:p w14:paraId="33A0F17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05B9907"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100,0</w:t>
            </w:r>
          </w:p>
        </w:tc>
        <w:tc>
          <w:tcPr>
            <w:tcW w:w="425" w:type="dxa"/>
            <w:tcBorders>
              <w:top w:val="nil"/>
              <w:left w:val="nil"/>
              <w:bottom w:val="single" w:sz="4" w:space="0" w:color="auto"/>
              <w:right w:val="single" w:sz="4" w:space="0" w:color="auto"/>
            </w:tcBorders>
            <w:shd w:val="clear" w:color="auto" w:fill="auto"/>
            <w:hideMark/>
          </w:tcPr>
          <w:p w14:paraId="150A69A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B82EEEC"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4776947"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2BE5F47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319</w:t>
            </w:r>
          </w:p>
        </w:tc>
        <w:tc>
          <w:tcPr>
            <w:tcW w:w="1134" w:type="dxa"/>
            <w:tcBorders>
              <w:top w:val="nil"/>
              <w:left w:val="nil"/>
              <w:bottom w:val="single" w:sz="4" w:space="0" w:color="auto"/>
              <w:right w:val="single" w:sz="4" w:space="0" w:color="auto"/>
            </w:tcBorders>
            <w:shd w:val="clear" w:color="auto" w:fill="auto"/>
            <w:hideMark/>
          </w:tcPr>
          <w:p w14:paraId="2FE0155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Пособия, компенсации, меры социальной поддержки по публичным нормативным обязательствам</w:t>
            </w:r>
          </w:p>
        </w:tc>
        <w:tc>
          <w:tcPr>
            <w:tcW w:w="708" w:type="dxa"/>
            <w:tcBorders>
              <w:top w:val="nil"/>
              <w:left w:val="nil"/>
              <w:bottom w:val="single" w:sz="4" w:space="0" w:color="auto"/>
              <w:right w:val="single" w:sz="4" w:space="0" w:color="auto"/>
            </w:tcBorders>
            <w:shd w:val="clear" w:color="auto" w:fill="auto"/>
            <w:hideMark/>
          </w:tcPr>
          <w:p w14:paraId="429F15C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C133A1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38A8C3D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5000040703</w:t>
            </w:r>
          </w:p>
        </w:tc>
        <w:tc>
          <w:tcPr>
            <w:tcW w:w="454" w:type="dxa"/>
            <w:tcBorders>
              <w:top w:val="nil"/>
              <w:left w:val="nil"/>
              <w:bottom w:val="single" w:sz="4" w:space="0" w:color="auto"/>
              <w:right w:val="single" w:sz="4" w:space="0" w:color="auto"/>
            </w:tcBorders>
            <w:shd w:val="clear" w:color="000000" w:fill="FFFFFF"/>
            <w:hideMark/>
          </w:tcPr>
          <w:p w14:paraId="3D6F265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313</w:t>
            </w:r>
          </w:p>
        </w:tc>
        <w:tc>
          <w:tcPr>
            <w:tcW w:w="538" w:type="dxa"/>
            <w:tcBorders>
              <w:top w:val="nil"/>
              <w:left w:val="nil"/>
              <w:bottom w:val="single" w:sz="4" w:space="0" w:color="auto"/>
              <w:right w:val="single" w:sz="4" w:space="0" w:color="auto"/>
            </w:tcBorders>
            <w:shd w:val="clear" w:color="auto" w:fill="auto"/>
            <w:hideMark/>
          </w:tcPr>
          <w:p w14:paraId="6C1EB9C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100,0</w:t>
            </w:r>
          </w:p>
        </w:tc>
        <w:tc>
          <w:tcPr>
            <w:tcW w:w="425" w:type="dxa"/>
            <w:tcBorders>
              <w:top w:val="nil"/>
              <w:left w:val="nil"/>
              <w:bottom w:val="single" w:sz="4" w:space="0" w:color="auto"/>
              <w:right w:val="single" w:sz="4" w:space="0" w:color="auto"/>
            </w:tcBorders>
            <w:shd w:val="clear" w:color="auto" w:fill="auto"/>
            <w:hideMark/>
          </w:tcPr>
          <w:p w14:paraId="71C945BA"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184F35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20D097C3"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240EB67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320</w:t>
            </w:r>
          </w:p>
        </w:tc>
        <w:tc>
          <w:tcPr>
            <w:tcW w:w="1134" w:type="dxa"/>
            <w:tcBorders>
              <w:top w:val="nil"/>
              <w:left w:val="nil"/>
              <w:bottom w:val="single" w:sz="4" w:space="0" w:color="auto"/>
              <w:right w:val="single" w:sz="4" w:space="0" w:color="auto"/>
            </w:tcBorders>
            <w:shd w:val="clear" w:color="auto" w:fill="auto"/>
            <w:hideMark/>
          </w:tcPr>
          <w:p w14:paraId="637BB040"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Доставка почетного эскорта в рамках мероприятий по погребению участников специальной военной операции, погибших при исполнении воинских обязанностей</w:t>
            </w:r>
          </w:p>
        </w:tc>
        <w:tc>
          <w:tcPr>
            <w:tcW w:w="708" w:type="dxa"/>
            <w:tcBorders>
              <w:top w:val="nil"/>
              <w:left w:val="nil"/>
              <w:bottom w:val="single" w:sz="4" w:space="0" w:color="auto"/>
              <w:right w:val="single" w:sz="4" w:space="0" w:color="auto"/>
            </w:tcBorders>
            <w:shd w:val="clear" w:color="auto" w:fill="auto"/>
            <w:hideMark/>
          </w:tcPr>
          <w:p w14:paraId="1B25751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709FE8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257533B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50000И0440</w:t>
            </w:r>
          </w:p>
        </w:tc>
        <w:tc>
          <w:tcPr>
            <w:tcW w:w="454" w:type="dxa"/>
            <w:tcBorders>
              <w:top w:val="nil"/>
              <w:left w:val="nil"/>
              <w:bottom w:val="single" w:sz="4" w:space="0" w:color="auto"/>
              <w:right w:val="single" w:sz="4" w:space="0" w:color="auto"/>
            </w:tcBorders>
            <w:shd w:val="clear" w:color="000000" w:fill="FFFFFF"/>
            <w:hideMark/>
          </w:tcPr>
          <w:p w14:paraId="1C4EBF3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409730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71,7</w:t>
            </w:r>
          </w:p>
        </w:tc>
        <w:tc>
          <w:tcPr>
            <w:tcW w:w="425" w:type="dxa"/>
            <w:tcBorders>
              <w:top w:val="nil"/>
              <w:left w:val="nil"/>
              <w:bottom w:val="single" w:sz="4" w:space="0" w:color="auto"/>
              <w:right w:val="single" w:sz="4" w:space="0" w:color="auto"/>
            </w:tcBorders>
            <w:shd w:val="clear" w:color="auto" w:fill="auto"/>
            <w:hideMark/>
          </w:tcPr>
          <w:p w14:paraId="498D835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4F39CB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990DEF5"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7D5AE7E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321</w:t>
            </w:r>
          </w:p>
        </w:tc>
        <w:tc>
          <w:tcPr>
            <w:tcW w:w="1134" w:type="dxa"/>
            <w:tcBorders>
              <w:top w:val="nil"/>
              <w:left w:val="nil"/>
              <w:bottom w:val="single" w:sz="4" w:space="0" w:color="auto"/>
              <w:right w:val="single" w:sz="4" w:space="0" w:color="auto"/>
            </w:tcBorders>
            <w:shd w:val="clear" w:color="000000" w:fill="FFFFFF"/>
            <w:hideMark/>
          </w:tcPr>
          <w:p w14:paraId="237FA7D8"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708" w:type="dxa"/>
            <w:tcBorders>
              <w:top w:val="nil"/>
              <w:left w:val="nil"/>
              <w:bottom w:val="single" w:sz="4" w:space="0" w:color="auto"/>
              <w:right w:val="single" w:sz="4" w:space="0" w:color="auto"/>
            </w:tcBorders>
            <w:shd w:val="clear" w:color="auto" w:fill="auto"/>
            <w:hideMark/>
          </w:tcPr>
          <w:p w14:paraId="7356C6F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31C904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59D6FE3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50000И0440</w:t>
            </w:r>
          </w:p>
        </w:tc>
        <w:tc>
          <w:tcPr>
            <w:tcW w:w="454" w:type="dxa"/>
            <w:tcBorders>
              <w:top w:val="nil"/>
              <w:left w:val="nil"/>
              <w:bottom w:val="single" w:sz="4" w:space="0" w:color="auto"/>
              <w:right w:val="single" w:sz="4" w:space="0" w:color="auto"/>
            </w:tcBorders>
            <w:shd w:val="clear" w:color="000000" w:fill="FFFFFF"/>
            <w:hideMark/>
          </w:tcPr>
          <w:p w14:paraId="27E3F78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612</w:t>
            </w:r>
          </w:p>
        </w:tc>
        <w:tc>
          <w:tcPr>
            <w:tcW w:w="538" w:type="dxa"/>
            <w:tcBorders>
              <w:top w:val="nil"/>
              <w:left w:val="nil"/>
              <w:bottom w:val="single" w:sz="4" w:space="0" w:color="auto"/>
              <w:right w:val="single" w:sz="4" w:space="0" w:color="auto"/>
            </w:tcBorders>
            <w:shd w:val="clear" w:color="auto" w:fill="auto"/>
            <w:hideMark/>
          </w:tcPr>
          <w:p w14:paraId="6F9AA9B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71,7</w:t>
            </w:r>
          </w:p>
        </w:tc>
        <w:tc>
          <w:tcPr>
            <w:tcW w:w="425" w:type="dxa"/>
            <w:tcBorders>
              <w:top w:val="nil"/>
              <w:left w:val="nil"/>
              <w:bottom w:val="single" w:sz="4" w:space="0" w:color="auto"/>
              <w:right w:val="single" w:sz="4" w:space="0" w:color="auto"/>
            </w:tcBorders>
            <w:shd w:val="clear" w:color="auto" w:fill="auto"/>
            <w:hideMark/>
          </w:tcPr>
          <w:p w14:paraId="1B6D9E8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766B09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5F40578B"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65C6118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lastRenderedPageBreak/>
              <w:t>322</w:t>
            </w:r>
          </w:p>
        </w:tc>
        <w:tc>
          <w:tcPr>
            <w:tcW w:w="1134" w:type="dxa"/>
            <w:tcBorders>
              <w:top w:val="nil"/>
              <w:left w:val="nil"/>
              <w:bottom w:val="single" w:sz="4" w:space="0" w:color="auto"/>
              <w:right w:val="single" w:sz="4" w:space="0" w:color="auto"/>
            </w:tcBorders>
            <w:shd w:val="clear" w:color="auto" w:fill="auto"/>
            <w:hideMark/>
          </w:tcPr>
          <w:p w14:paraId="7A9B4E8B"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Доставка почетного эскорта в рамках мероприятий по погребению участников специальной военной операции, погибших при исполнении воинских обязанностей</w:t>
            </w:r>
          </w:p>
        </w:tc>
        <w:tc>
          <w:tcPr>
            <w:tcW w:w="708" w:type="dxa"/>
            <w:tcBorders>
              <w:top w:val="nil"/>
              <w:left w:val="nil"/>
              <w:bottom w:val="single" w:sz="4" w:space="0" w:color="auto"/>
              <w:right w:val="single" w:sz="4" w:space="0" w:color="auto"/>
            </w:tcBorders>
            <w:shd w:val="clear" w:color="auto" w:fill="auto"/>
            <w:hideMark/>
          </w:tcPr>
          <w:p w14:paraId="332116E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177908E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1957E72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50000С0440</w:t>
            </w:r>
          </w:p>
        </w:tc>
        <w:tc>
          <w:tcPr>
            <w:tcW w:w="454" w:type="dxa"/>
            <w:tcBorders>
              <w:top w:val="nil"/>
              <w:left w:val="nil"/>
              <w:bottom w:val="single" w:sz="4" w:space="0" w:color="auto"/>
              <w:right w:val="single" w:sz="4" w:space="0" w:color="auto"/>
            </w:tcBorders>
            <w:shd w:val="clear" w:color="000000" w:fill="FFFFFF"/>
            <w:hideMark/>
          </w:tcPr>
          <w:p w14:paraId="5C4B9D7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BE4669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w:t>
            </w:r>
          </w:p>
        </w:tc>
        <w:tc>
          <w:tcPr>
            <w:tcW w:w="425" w:type="dxa"/>
            <w:tcBorders>
              <w:top w:val="nil"/>
              <w:left w:val="nil"/>
              <w:bottom w:val="single" w:sz="4" w:space="0" w:color="auto"/>
              <w:right w:val="single" w:sz="4" w:space="0" w:color="auto"/>
            </w:tcBorders>
            <w:shd w:val="clear" w:color="auto" w:fill="auto"/>
            <w:hideMark/>
          </w:tcPr>
          <w:p w14:paraId="6441C8C9"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4AC0BDD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766BA521"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426B594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323</w:t>
            </w:r>
          </w:p>
        </w:tc>
        <w:tc>
          <w:tcPr>
            <w:tcW w:w="1134" w:type="dxa"/>
            <w:tcBorders>
              <w:top w:val="nil"/>
              <w:left w:val="nil"/>
              <w:bottom w:val="single" w:sz="4" w:space="0" w:color="auto"/>
              <w:right w:val="single" w:sz="4" w:space="0" w:color="auto"/>
            </w:tcBorders>
            <w:shd w:val="clear" w:color="000000" w:fill="FFFFFF"/>
            <w:hideMark/>
          </w:tcPr>
          <w:p w14:paraId="2B4D7E5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иные цели</w:t>
            </w:r>
          </w:p>
        </w:tc>
        <w:tc>
          <w:tcPr>
            <w:tcW w:w="708" w:type="dxa"/>
            <w:tcBorders>
              <w:top w:val="nil"/>
              <w:left w:val="nil"/>
              <w:bottom w:val="single" w:sz="4" w:space="0" w:color="auto"/>
              <w:right w:val="single" w:sz="4" w:space="0" w:color="auto"/>
            </w:tcBorders>
            <w:shd w:val="clear" w:color="auto" w:fill="auto"/>
            <w:hideMark/>
          </w:tcPr>
          <w:p w14:paraId="56F5BA1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BF1957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1006</w:t>
            </w:r>
          </w:p>
        </w:tc>
        <w:tc>
          <w:tcPr>
            <w:tcW w:w="496" w:type="dxa"/>
            <w:tcBorders>
              <w:top w:val="nil"/>
              <w:left w:val="nil"/>
              <w:bottom w:val="single" w:sz="4" w:space="0" w:color="auto"/>
              <w:right w:val="single" w:sz="4" w:space="0" w:color="auto"/>
            </w:tcBorders>
            <w:shd w:val="clear" w:color="auto" w:fill="auto"/>
            <w:hideMark/>
          </w:tcPr>
          <w:p w14:paraId="6DFFF98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50000С0440</w:t>
            </w:r>
          </w:p>
        </w:tc>
        <w:tc>
          <w:tcPr>
            <w:tcW w:w="454" w:type="dxa"/>
            <w:tcBorders>
              <w:top w:val="nil"/>
              <w:left w:val="nil"/>
              <w:bottom w:val="single" w:sz="4" w:space="0" w:color="auto"/>
              <w:right w:val="single" w:sz="4" w:space="0" w:color="auto"/>
            </w:tcBorders>
            <w:shd w:val="clear" w:color="000000" w:fill="FFFFFF"/>
            <w:hideMark/>
          </w:tcPr>
          <w:p w14:paraId="1013ACB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612</w:t>
            </w:r>
          </w:p>
        </w:tc>
        <w:tc>
          <w:tcPr>
            <w:tcW w:w="538" w:type="dxa"/>
            <w:tcBorders>
              <w:top w:val="nil"/>
              <w:left w:val="nil"/>
              <w:bottom w:val="single" w:sz="4" w:space="0" w:color="auto"/>
              <w:right w:val="single" w:sz="4" w:space="0" w:color="auto"/>
            </w:tcBorders>
            <w:shd w:val="clear" w:color="auto" w:fill="auto"/>
            <w:hideMark/>
          </w:tcPr>
          <w:p w14:paraId="5DD4F29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0,8</w:t>
            </w:r>
          </w:p>
        </w:tc>
        <w:tc>
          <w:tcPr>
            <w:tcW w:w="425" w:type="dxa"/>
            <w:tcBorders>
              <w:top w:val="nil"/>
              <w:left w:val="nil"/>
              <w:bottom w:val="single" w:sz="4" w:space="0" w:color="auto"/>
              <w:right w:val="single" w:sz="4" w:space="0" w:color="auto"/>
            </w:tcBorders>
            <w:shd w:val="clear" w:color="auto" w:fill="auto"/>
            <w:hideMark/>
          </w:tcPr>
          <w:p w14:paraId="4D6C7BF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c>
          <w:tcPr>
            <w:tcW w:w="284" w:type="dxa"/>
            <w:tcBorders>
              <w:top w:val="nil"/>
              <w:left w:val="nil"/>
              <w:bottom w:val="single" w:sz="4" w:space="0" w:color="auto"/>
              <w:right w:val="single" w:sz="4" w:space="0" w:color="auto"/>
            </w:tcBorders>
            <w:shd w:val="clear" w:color="auto" w:fill="auto"/>
            <w:hideMark/>
          </w:tcPr>
          <w:p w14:paraId="55DC105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0,0</w:t>
            </w:r>
          </w:p>
        </w:tc>
      </w:tr>
      <w:tr w:rsidR="00B515F7" w:rsidRPr="00B515F7" w14:paraId="13A160B9"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1AAAE6C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324</w:t>
            </w:r>
          </w:p>
        </w:tc>
        <w:tc>
          <w:tcPr>
            <w:tcW w:w="1134" w:type="dxa"/>
            <w:tcBorders>
              <w:top w:val="nil"/>
              <w:left w:val="nil"/>
              <w:bottom w:val="single" w:sz="4" w:space="0" w:color="auto"/>
              <w:right w:val="single" w:sz="4" w:space="0" w:color="auto"/>
            </w:tcBorders>
            <w:shd w:val="clear" w:color="000000" w:fill="FFFFFF"/>
            <w:hideMark/>
          </w:tcPr>
          <w:p w14:paraId="29649A57"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ФИЗИЧЕСКАЯ КУЛЬТУРА И СПОРТ</w:t>
            </w:r>
          </w:p>
        </w:tc>
        <w:tc>
          <w:tcPr>
            <w:tcW w:w="708" w:type="dxa"/>
            <w:tcBorders>
              <w:top w:val="nil"/>
              <w:left w:val="nil"/>
              <w:bottom w:val="single" w:sz="4" w:space="0" w:color="auto"/>
              <w:right w:val="single" w:sz="4" w:space="0" w:color="auto"/>
            </w:tcBorders>
            <w:shd w:val="clear" w:color="auto" w:fill="auto"/>
            <w:hideMark/>
          </w:tcPr>
          <w:p w14:paraId="1381D5F9"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76FA672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1100</w:t>
            </w:r>
          </w:p>
        </w:tc>
        <w:tc>
          <w:tcPr>
            <w:tcW w:w="496" w:type="dxa"/>
            <w:tcBorders>
              <w:top w:val="nil"/>
              <w:left w:val="nil"/>
              <w:bottom w:val="single" w:sz="4" w:space="0" w:color="auto"/>
              <w:right w:val="single" w:sz="4" w:space="0" w:color="auto"/>
            </w:tcBorders>
            <w:shd w:val="clear" w:color="auto" w:fill="auto"/>
            <w:hideMark/>
          </w:tcPr>
          <w:p w14:paraId="7F55329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0283A84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0FDA526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4110,9</w:t>
            </w:r>
          </w:p>
        </w:tc>
        <w:tc>
          <w:tcPr>
            <w:tcW w:w="425" w:type="dxa"/>
            <w:tcBorders>
              <w:top w:val="nil"/>
              <w:left w:val="nil"/>
              <w:bottom w:val="single" w:sz="4" w:space="0" w:color="auto"/>
              <w:right w:val="single" w:sz="4" w:space="0" w:color="auto"/>
            </w:tcBorders>
            <w:shd w:val="clear" w:color="auto" w:fill="auto"/>
            <w:hideMark/>
          </w:tcPr>
          <w:p w14:paraId="4598FBC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4111,6</w:t>
            </w:r>
          </w:p>
        </w:tc>
        <w:tc>
          <w:tcPr>
            <w:tcW w:w="284" w:type="dxa"/>
            <w:tcBorders>
              <w:top w:val="nil"/>
              <w:left w:val="nil"/>
              <w:bottom w:val="single" w:sz="4" w:space="0" w:color="auto"/>
              <w:right w:val="single" w:sz="4" w:space="0" w:color="auto"/>
            </w:tcBorders>
            <w:shd w:val="clear" w:color="auto" w:fill="auto"/>
            <w:hideMark/>
          </w:tcPr>
          <w:p w14:paraId="18FF425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4112,3</w:t>
            </w:r>
          </w:p>
        </w:tc>
      </w:tr>
      <w:tr w:rsidR="00B515F7" w:rsidRPr="00B515F7" w14:paraId="5CEA775A"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1084D8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325</w:t>
            </w:r>
          </w:p>
        </w:tc>
        <w:tc>
          <w:tcPr>
            <w:tcW w:w="1134" w:type="dxa"/>
            <w:tcBorders>
              <w:top w:val="nil"/>
              <w:left w:val="nil"/>
              <w:bottom w:val="single" w:sz="4" w:space="0" w:color="auto"/>
              <w:right w:val="single" w:sz="4" w:space="0" w:color="auto"/>
            </w:tcBorders>
            <w:shd w:val="clear" w:color="000000" w:fill="FFFFFF"/>
            <w:hideMark/>
          </w:tcPr>
          <w:p w14:paraId="269245D3"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Физическая культура</w:t>
            </w:r>
          </w:p>
        </w:tc>
        <w:tc>
          <w:tcPr>
            <w:tcW w:w="708" w:type="dxa"/>
            <w:tcBorders>
              <w:top w:val="nil"/>
              <w:left w:val="nil"/>
              <w:bottom w:val="single" w:sz="4" w:space="0" w:color="auto"/>
              <w:right w:val="single" w:sz="4" w:space="0" w:color="auto"/>
            </w:tcBorders>
            <w:shd w:val="clear" w:color="auto" w:fill="auto"/>
            <w:hideMark/>
          </w:tcPr>
          <w:p w14:paraId="548D821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3C3E53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1101</w:t>
            </w:r>
          </w:p>
        </w:tc>
        <w:tc>
          <w:tcPr>
            <w:tcW w:w="496" w:type="dxa"/>
            <w:tcBorders>
              <w:top w:val="nil"/>
              <w:left w:val="nil"/>
              <w:bottom w:val="single" w:sz="4" w:space="0" w:color="auto"/>
              <w:right w:val="single" w:sz="4" w:space="0" w:color="auto"/>
            </w:tcBorders>
            <w:shd w:val="clear" w:color="auto" w:fill="auto"/>
            <w:hideMark/>
          </w:tcPr>
          <w:p w14:paraId="1D3E93A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04B256F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8BFF70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80,0</w:t>
            </w:r>
          </w:p>
        </w:tc>
        <w:tc>
          <w:tcPr>
            <w:tcW w:w="425" w:type="dxa"/>
            <w:tcBorders>
              <w:top w:val="nil"/>
              <w:left w:val="nil"/>
              <w:bottom w:val="single" w:sz="4" w:space="0" w:color="auto"/>
              <w:right w:val="single" w:sz="4" w:space="0" w:color="auto"/>
            </w:tcBorders>
            <w:shd w:val="clear" w:color="auto" w:fill="auto"/>
            <w:hideMark/>
          </w:tcPr>
          <w:p w14:paraId="0774E6E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80,0</w:t>
            </w:r>
          </w:p>
        </w:tc>
        <w:tc>
          <w:tcPr>
            <w:tcW w:w="284" w:type="dxa"/>
            <w:tcBorders>
              <w:top w:val="nil"/>
              <w:left w:val="nil"/>
              <w:bottom w:val="single" w:sz="4" w:space="0" w:color="auto"/>
              <w:right w:val="single" w:sz="4" w:space="0" w:color="auto"/>
            </w:tcBorders>
            <w:shd w:val="clear" w:color="auto" w:fill="auto"/>
            <w:hideMark/>
          </w:tcPr>
          <w:p w14:paraId="2ACB864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80,0</w:t>
            </w:r>
          </w:p>
        </w:tc>
      </w:tr>
      <w:tr w:rsidR="00B515F7" w:rsidRPr="00B515F7" w14:paraId="4582B469"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29F1AEA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326</w:t>
            </w:r>
          </w:p>
        </w:tc>
        <w:tc>
          <w:tcPr>
            <w:tcW w:w="1134" w:type="dxa"/>
            <w:tcBorders>
              <w:top w:val="nil"/>
              <w:left w:val="nil"/>
              <w:bottom w:val="single" w:sz="4" w:space="0" w:color="auto"/>
              <w:right w:val="single" w:sz="4" w:space="0" w:color="auto"/>
            </w:tcBorders>
            <w:shd w:val="clear" w:color="000000" w:fill="FFFFFF"/>
            <w:hideMark/>
          </w:tcPr>
          <w:p w14:paraId="37C73422"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7027DDE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478FA2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1101</w:t>
            </w:r>
          </w:p>
        </w:tc>
        <w:tc>
          <w:tcPr>
            <w:tcW w:w="496" w:type="dxa"/>
            <w:tcBorders>
              <w:top w:val="nil"/>
              <w:left w:val="nil"/>
              <w:bottom w:val="single" w:sz="4" w:space="0" w:color="auto"/>
              <w:right w:val="single" w:sz="4" w:space="0" w:color="auto"/>
            </w:tcBorders>
            <w:shd w:val="clear" w:color="auto" w:fill="auto"/>
            <w:hideMark/>
          </w:tcPr>
          <w:p w14:paraId="7021812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000000" w:fill="FFFFFF"/>
            <w:hideMark/>
          </w:tcPr>
          <w:p w14:paraId="5064D750"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47A4F49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80,0</w:t>
            </w:r>
          </w:p>
        </w:tc>
        <w:tc>
          <w:tcPr>
            <w:tcW w:w="425" w:type="dxa"/>
            <w:tcBorders>
              <w:top w:val="nil"/>
              <w:left w:val="nil"/>
              <w:bottom w:val="single" w:sz="4" w:space="0" w:color="auto"/>
              <w:right w:val="single" w:sz="4" w:space="0" w:color="auto"/>
            </w:tcBorders>
            <w:shd w:val="clear" w:color="auto" w:fill="auto"/>
            <w:hideMark/>
          </w:tcPr>
          <w:p w14:paraId="1E4877F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80,0</w:t>
            </w:r>
          </w:p>
        </w:tc>
        <w:tc>
          <w:tcPr>
            <w:tcW w:w="284" w:type="dxa"/>
            <w:tcBorders>
              <w:top w:val="nil"/>
              <w:left w:val="nil"/>
              <w:bottom w:val="single" w:sz="4" w:space="0" w:color="auto"/>
              <w:right w:val="single" w:sz="4" w:space="0" w:color="auto"/>
            </w:tcBorders>
            <w:shd w:val="clear" w:color="auto" w:fill="auto"/>
            <w:hideMark/>
          </w:tcPr>
          <w:p w14:paraId="5D2DEA4F"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80,0</w:t>
            </w:r>
          </w:p>
        </w:tc>
      </w:tr>
      <w:tr w:rsidR="00B515F7" w:rsidRPr="00B515F7" w14:paraId="6AAB3497"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2500692"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327</w:t>
            </w:r>
          </w:p>
        </w:tc>
        <w:tc>
          <w:tcPr>
            <w:tcW w:w="1134" w:type="dxa"/>
            <w:tcBorders>
              <w:top w:val="nil"/>
              <w:left w:val="nil"/>
              <w:bottom w:val="single" w:sz="4" w:space="0" w:color="auto"/>
              <w:right w:val="single" w:sz="4" w:space="0" w:color="auto"/>
            </w:tcBorders>
            <w:shd w:val="clear" w:color="000000" w:fill="FFFFFF"/>
            <w:hideMark/>
          </w:tcPr>
          <w:p w14:paraId="1318F47F"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«Развитие физической культуры и спорта в Байкаловском сельском поселении»</w:t>
            </w:r>
          </w:p>
        </w:tc>
        <w:tc>
          <w:tcPr>
            <w:tcW w:w="708" w:type="dxa"/>
            <w:tcBorders>
              <w:top w:val="nil"/>
              <w:left w:val="nil"/>
              <w:bottom w:val="single" w:sz="4" w:space="0" w:color="auto"/>
              <w:right w:val="single" w:sz="4" w:space="0" w:color="auto"/>
            </w:tcBorders>
            <w:shd w:val="clear" w:color="auto" w:fill="auto"/>
            <w:hideMark/>
          </w:tcPr>
          <w:p w14:paraId="3F685D5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1D29F97"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1101</w:t>
            </w:r>
          </w:p>
        </w:tc>
        <w:tc>
          <w:tcPr>
            <w:tcW w:w="496" w:type="dxa"/>
            <w:tcBorders>
              <w:top w:val="nil"/>
              <w:left w:val="nil"/>
              <w:bottom w:val="single" w:sz="4" w:space="0" w:color="auto"/>
              <w:right w:val="single" w:sz="4" w:space="0" w:color="auto"/>
            </w:tcBorders>
            <w:shd w:val="clear" w:color="auto" w:fill="auto"/>
            <w:hideMark/>
          </w:tcPr>
          <w:p w14:paraId="28411F6D"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05Ж0000000</w:t>
            </w:r>
          </w:p>
        </w:tc>
        <w:tc>
          <w:tcPr>
            <w:tcW w:w="454" w:type="dxa"/>
            <w:tcBorders>
              <w:top w:val="nil"/>
              <w:left w:val="nil"/>
              <w:bottom w:val="single" w:sz="4" w:space="0" w:color="auto"/>
              <w:right w:val="single" w:sz="4" w:space="0" w:color="auto"/>
            </w:tcBorders>
            <w:shd w:val="clear" w:color="000000" w:fill="FFFFFF"/>
            <w:hideMark/>
          </w:tcPr>
          <w:p w14:paraId="655F5B95"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16494BC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80,0</w:t>
            </w:r>
          </w:p>
        </w:tc>
        <w:tc>
          <w:tcPr>
            <w:tcW w:w="425" w:type="dxa"/>
            <w:tcBorders>
              <w:top w:val="nil"/>
              <w:left w:val="nil"/>
              <w:bottom w:val="single" w:sz="4" w:space="0" w:color="auto"/>
              <w:right w:val="single" w:sz="4" w:space="0" w:color="auto"/>
            </w:tcBorders>
            <w:shd w:val="clear" w:color="auto" w:fill="auto"/>
            <w:hideMark/>
          </w:tcPr>
          <w:p w14:paraId="14EDEE2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80,0</w:t>
            </w:r>
          </w:p>
        </w:tc>
        <w:tc>
          <w:tcPr>
            <w:tcW w:w="284" w:type="dxa"/>
            <w:tcBorders>
              <w:top w:val="nil"/>
              <w:left w:val="nil"/>
              <w:bottom w:val="single" w:sz="4" w:space="0" w:color="auto"/>
              <w:right w:val="single" w:sz="4" w:space="0" w:color="auto"/>
            </w:tcBorders>
            <w:shd w:val="clear" w:color="auto" w:fill="auto"/>
            <w:hideMark/>
          </w:tcPr>
          <w:p w14:paraId="06D669F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80,0</w:t>
            </w:r>
          </w:p>
        </w:tc>
      </w:tr>
      <w:tr w:rsidR="00B515F7" w:rsidRPr="00B515F7" w14:paraId="55EE28D6"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450D703A"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328</w:t>
            </w:r>
          </w:p>
        </w:tc>
        <w:tc>
          <w:tcPr>
            <w:tcW w:w="1134" w:type="dxa"/>
            <w:tcBorders>
              <w:top w:val="nil"/>
              <w:left w:val="nil"/>
              <w:bottom w:val="single" w:sz="4" w:space="0" w:color="auto"/>
              <w:right w:val="single" w:sz="4" w:space="0" w:color="auto"/>
            </w:tcBorders>
            <w:shd w:val="clear" w:color="000000" w:fill="FFFFFF"/>
            <w:hideMark/>
          </w:tcPr>
          <w:p w14:paraId="2F974613"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и проведение физкультурно-оздоровительных мероприятий</w:t>
            </w:r>
          </w:p>
        </w:tc>
        <w:tc>
          <w:tcPr>
            <w:tcW w:w="708" w:type="dxa"/>
            <w:tcBorders>
              <w:top w:val="nil"/>
              <w:left w:val="nil"/>
              <w:bottom w:val="single" w:sz="4" w:space="0" w:color="auto"/>
              <w:right w:val="single" w:sz="4" w:space="0" w:color="auto"/>
            </w:tcBorders>
            <w:shd w:val="clear" w:color="auto" w:fill="auto"/>
            <w:hideMark/>
          </w:tcPr>
          <w:p w14:paraId="59681B0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9E2748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1101</w:t>
            </w:r>
          </w:p>
        </w:tc>
        <w:tc>
          <w:tcPr>
            <w:tcW w:w="496" w:type="dxa"/>
            <w:tcBorders>
              <w:top w:val="nil"/>
              <w:left w:val="nil"/>
              <w:bottom w:val="single" w:sz="4" w:space="0" w:color="auto"/>
              <w:right w:val="single" w:sz="4" w:space="0" w:color="auto"/>
            </w:tcBorders>
            <w:shd w:val="clear" w:color="auto" w:fill="auto"/>
            <w:hideMark/>
          </w:tcPr>
          <w:p w14:paraId="4F9D185D"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05Ж0128010</w:t>
            </w:r>
          </w:p>
        </w:tc>
        <w:tc>
          <w:tcPr>
            <w:tcW w:w="454" w:type="dxa"/>
            <w:tcBorders>
              <w:top w:val="nil"/>
              <w:left w:val="nil"/>
              <w:bottom w:val="single" w:sz="4" w:space="0" w:color="auto"/>
              <w:right w:val="single" w:sz="4" w:space="0" w:color="auto"/>
            </w:tcBorders>
            <w:shd w:val="clear" w:color="000000" w:fill="FFFFFF"/>
            <w:hideMark/>
          </w:tcPr>
          <w:p w14:paraId="58BC7FE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52838BC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80,0</w:t>
            </w:r>
          </w:p>
        </w:tc>
        <w:tc>
          <w:tcPr>
            <w:tcW w:w="425" w:type="dxa"/>
            <w:tcBorders>
              <w:top w:val="nil"/>
              <w:left w:val="nil"/>
              <w:bottom w:val="single" w:sz="4" w:space="0" w:color="auto"/>
              <w:right w:val="single" w:sz="4" w:space="0" w:color="auto"/>
            </w:tcBorders>
            <w:shd w:val="clear" w:color="auto" w:fill="auto"/>
            <w:hideMark/>
          </w:tcPr>
          <w:p w14:paraId="1B95F004"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80,0</w:t>
            </w:r>
          </w:p>
        </w:tc>
        <w:tc>
          <w:tcPr>
            <w:tcW w:w="284" w:type="dxa"/>
            <w:tcBorders>
              <w:top w:val="nil"/>
              <w:left w:val="nil"/>
              <w:bottom w:val="single" w:sz="4" w:space="0" w:color="auto"/>
              <w:right w:val="single" w:sz="4" w:space="0" w:color="auto"/>
            </w:tcBorders>
            <w:shd w:val="clear" w:color="auto" w:fill="auto"/>
            <w:hideMark/>
          </w:tcPr>
          <w:p w14:paraId="62258F0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80,0</w:t>
            </w:r>
          </w:p>
        </w:tc>
      </w:tr>
      <w:tr w:rsidR="00B515F7" w:rsidRPr="00B515F7" w14:paraId="1DBE82D4" w14:textId="77777777" w:rsidTr="00B515F7">
        <w:trPr>
          <w:trHeight w:val="1020"/>
        </w:trPr>
        <w:tc>
          <w:tcPr>
            <w:tcW w:w="582" w:type="dxa"/>
            <w:tcBorders>
              <w:top w:val="nil"/>
              <w:left w:val="single" w:sz="4" w:space="0" w:color="auto"/>
              <w:bottom w:val="single" w:sz="4" w:space="0" w:color="auto"/>
              <w:right w:val="single" w:sz="4" w:space="0" w:color="auto"/>
            </w:tcBorders>
            <w:shd w:val="clear" w:color="000000" w:fill="FFFFFF"/>
            <w:hideMark/>
          </w:tcPr>
          <w:p w14:paraId="2CA1734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329</w:t>
            </w:r>
          </w:p>
        </w:tc>
        <w:tc>
          <w:tcPr>
            <w:tcW w:w="1134" w:type="dxa"/>
            <w:tcBorders>
              <w:top w:val="nil"/>
              <w:left w:val="nil"/>
              <w:bottom w:val="single" w:sz="4" w:space="0" w:color="auto"/>
              <w:right w:val="single" w:sz="4" w:space="0" w:color="auto"/>
            </w:tcBorders>
            <w:shd w:val="clear" w:color="000000" w:fill="FFFFFF"/>
            <w:hideMark/>
          </w:tcPr>
          <w:p w14:paraId="48D06D51"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xml:space="preserve">Субсидии бюджетным учреждениям на финансовое обеспечение государственного (муниципального) задания на оказание </w:t>
            </w:r>
            <w:r w:rsidRPr="00B515F7">
              <w:rPr>
                <w:rFonts w:ascii="Times New Roman" w:eastAsia="Times New Roman" w:hAnsi="Times New Roman" w:cs="Times New Roman"/>
                <w:kern w:val="0"/>
                <w:sz w:val="20"/>
                <w:szCs w:val="20"/>
                <w:lang w:eastAsia="ru-RU"/>
                <w14:ligatures w14:val="none"/>
              </w:rPr>
              <w:lastRenderedPageBreak/>
              <w:t>государственных (муниципальных) услуг (выполнение работ)</w:t>
            </w:r>
          </w:p>
        </w:tc>
        <w:tc>
          <w:tcPr>
            <w:tcW w:w="708" w:type="dxa"/>
            <w:tcBorders>
              <w:top w:val="nil"/>
              <w:left w:val="nil"/>
              <w:bottom w:val="single" w:sz="4" w:space="0" w:color="auto"/>
              <w:right w:val="single" w:sz="4" w:space="0" w:color="auto"/>
            </w:tcBorders>
            <w:shd w:val="clear" w:color="auto" w:fill="auto"/>
            <w:hideMark/>
          </w:tcPr>
          <w:p w14:paraId="7EFEA64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A3EA4B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1101</w:t>
            </w:r>
          </w:p>
        </w:tc>
        <w:tc>
          <w:tcPr>
            <w:tcW w:w="496" w:type="dxa"/>
            <w:tcBorders>
              <w:top w:val="nil"/>
              <w:left w:val="nil"/>
              <w:bottom w:val="single" w:sz="4" w:space="0" w:color="auto"/>
              <w:right w:val="single" w:sz="4" w:space="0" w:color="auto"/>
            </w:tcBorders>
            <w:shd w:val="clear" w:color="auto" w:fill="auto"/>
            <w:hideMark/>
          </w:tcPr>
          <w:p w14:paraId="204140D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05Ж0128010</w:t>
            </w:r>
          </w:p>
        </w:tc>
        <w:tc>
          <w:tcPr>
            <w:tcW w:w="454" w:type="dxa"/>
            <w:tcBorders>
              <w:top w:val="nil"/>
              <w:left w:val="nil"/>
              <w:bottom w:val="single" w:sz="4" w:space="0" w:color="auto"/>
              <w:right w:val="single" w:sz="4" w:space="0" w:color="auto"/>
            </w:tcBorders>
            <w:shd w:val="clear" w:color="000000" w:fill="FFFFFF"/>
            <w:hideMark/>
          </w:tcPr>
          <w:p w14:paraId="02625653"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611</w:t>
            </w:r>
          </w:p>
        </w:tc>
        <w:tc>
          <w:tcPr>
            <w:tcW w:w="538" w:type="dxa"/>
            <w:tcBorders>
              <w:top w:val="nil"/>
              <w:left w:val="nil"/>
              <w:bottom w:val="single" w:sz="4" w:space="0" w:color="auto"/>
              <w:right w:val="single" w:sz="4" w:space="0" w:color="auto"/>
            </w:tcBorders>
            <w:shd w:val="clear" w:color="auto" w:fill="auto"/>
            <w:hideMark/>
          </w:tcPr>
          <w:p w14:paraId="1196612F"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80,0</w:t>
            </w:r>
          </w:p>
        </w:tc>
        <w:tc>
          <w:tcPr>
            <w:tcW w:w="425" w:type="dxa"/>
            <w:tcBorders>
              <w:top w:val="nil"/>
              <w:left w:val="nil"/>
              <w:bottom w:val="single" w:sz="4" w:space="0" w:color="auto"/>
              <w:right w:val="single" w:sz="4" w:space="0" w:color="auto"/>
            </w:tcBorders>
            <w:shd w:val="clear" w:color="auto" w:fill="auto"/>
            <w:hideMark/>
          </w:tcPr>
          <w:p w14:paraId="511AEFF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80,0</w:t>
            </w:r>
          </w:p>
        </w:tc>
        <w:tc>
          <w:tcPr>
            <w:tcW w:w="284" w:type="dxa"/>
            <w:tcBorders>
              <w:top w:val="nil"/>
              <w:left w:val="nil"/>
              <w:bottom w:val="single" w:sz="4" w:space="0" w:color="auto"/>
              <w:right w:val="single" w:sz="4" w:space="0" w:color="auto"/>
            </w:tcBorders>
            <w:shd w:val="clear" w:color="auto" w:fill="auto"/>
            <w:hideMark/>
          </w:tcPr>
          <w:p w14:paraId="1173ACF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80,0</w:t>
            </w:r>
          </w:p>
        </w:tc>
      </w:tr>
      <w:tr w:rsidR="00B515F7" w:rsidRPr="00B515F7" w14:paraId="61FA2A1E"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30ADBA5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330</w:t>
            </w:r>
          </w:p>
        </w:tc>
        <w:tc>
          <w:tcPr>
            <w:tcW w:w="1134" w:type="dxa"/>
            <w:tcBorders>
              <w:top w:val="nil"/>
              <w:left w:val="nil"/>
              <w:bottom w:val="single" w:sz="4" w:space="0" w:color="auto"/>
              <w:right w:val="single" w:sz="4" w:space="0" w:color="auto"/>
            </w:tcBorders>
            <w:shd w:val="clear" w:color="000000" w:fill="FFFFFF"/>
            <w:hideMark/>
          </w:tcPr>
          <w:p w14:paraId="13D32FDE"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Массовый спорт</w:t>
            </w:r>
          </w:p>
        </w:tc>
        <w:tc>
          <w:tcPr>
            <w:tcW w:w="708" w:type="dxa"/>
            <w:tcBorders>
              <w:top w:val="nil"/>
              <w:left w:val="nil"/>
              <w:bottom w:val="single" w:sz="4" w:space="0" w:color="auto"/>
              <w:right w:val="single" w:sz="4" w:space="0" w:color="auto"/>
            </w:tcBorders>
            <w:shd w:val="clear" w:color="auto" w:fill="auto"/>
            <w:hideMark/>
          </w:tcPr>
          <w:p w14:paraId="27E0265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D2B0D5A"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1102</w:t>
            </w:r>
          </w:p>
        </w:tc>
        <w:tc>
          <w:tcPr>
            <w:tcW w:w="496" w:type="dxa"/>
            <w:tcBorders>
              <w:top w:val="nil"/>
              <w:left w:val="nil"/>
              <w:bottom w:val="single" w:sz="4" w:space="0" w:color="auto"/>
              <w:right w:val="single" w:sz="4" w:space="0" w:color="auto"/>
            </w:tcBorders>
            <w:shd w:val="clear" w:color="auto" w:fill="auto"/>
            <w:hideMark/>
          </w:tcPr>
          <w:p w14:paraId="57AC0F4F"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7ED42CD3"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CC8A6C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4030,9</w:t>
            </w:r>
          </w:p>
        </w:tc>
        <w:tc>
          <w:tcPr>
            <w:tcW w:w="425" w:type="dxa"/>
            <w:tcBorders>
              <w:top w:val="nil"/>
              <w:left w:val="nil"/>
              <w:bottom w:val="single" w:sz="4" w:space="0" w:color="auto"/>
              <w:right w:val="single" w:sz="4" w:space="0" w:color="auto"/>
            </w:tcBorders>
            <w:shd w:val="clear" w:color="auto" w:fill="auto"/>
            <w:hideMark/>
          </w:tcPr>
          <w:p w14:paraId="28B2A0AB"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4031,6</w:t>
            </w:r>
          </w:p>
        </w:tc>
        <w:tc>
          <w:tcPr>
            <w:tcW w:w="284" w:type="dxa"/>
            <w:tcBorders>
              <w:top w:val="nil"/>
              <w:left w:val="nil"/>
              <w:bottom w:val="single" w:sz="4" w:space="0" w:color="auto"/>
              <w:right w:val="single" w:sz="4" w:space="0" w:color="auto"/>
            </w:tcBorders>
            <w:shd w:val="clear" w:color="auto" w:fill="auto"/>
            <w:hideMark/>
          </w:tcPr>
          <w:p w14:paraId="67CA9670"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4032,3</w:t>
            </w:r>
          </w:p>
        </w:tc>
      </w:tr>
      <w:tr w:rsidR="00B515F7" w:rsidRPr="00B515F7" w14:paraId="1A9ED4BD" w14:textId="77777777" w:rsidTr="00B515F7">
        <w:trPr>
          <w:trHeight w:val="765"/>
        </w:trPr>
        <w:tc>
          <w:tcPr>
            <w:tcW w:w="582" w:type="dxa"/>
            <w:tcBorders>
              <w:top w:val="nil"/>
              <w:left w:val="single" w:sz="4" w:space="0" w:color="auto"/>
              <w:bottom w:val="single" w:sz="4" w:space="0" w:color="auto"/>
              <w:right w:val="single" w:sz="4" w:space="0" w:color="auto"/>
            </w:tcBorders>
            <w:shd w:val="clear" w:color="000000" w:fill="FFFFFF"/>
            <w:hideMark/>
          </w:tcPr>
          <w:p w14:paraId="552E9C2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331</w:t>
            </w:r>
          </w:p>
        </w:tc>
        <w:tc>
          <w:tcPr>
            <w:tcW w:w="1134" w:type="dxa"/>
            <w:tcBorders>
              <w:top w:val="nil"/>
              <w:left w:val="nil"/>
              <w:bottom w:val="single" w:sz="4" w:space="0" w:color="auto"/>
              <w:right w:val="single" w:sz="4" w:space="0" w:color="auto"/>
            </w:tcBorders>
            <w:shd w:val="clear" w:color="000000" w:fill="FFFFFF"/>
            <w:hideMark/>
          </w:tcPr>
          <w:p w14:paraId="7829B3D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708" w:type="dxa"/>
            <w:tcBorders>
              <w:top w:val="nil"/>
              <w:left w:val="nil"/>
              <w:bottom w:val="single" w:sz="4" w:space="0" w:color="auto"/>
              <w:right w:val="single" w:sz="4" w:space="0" w:color="auto"/>
            </w:tcBorders>
            <w:shd w:val="clear" w:color="auto" w:fill="auto"/>
            <w:hideMark/>
          </w:tcPr>
          <w:p w14:paraId="72E6703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0D6ADD2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1102</w:t>
            </w:r>
          </w:p>
        </w:tc>
        <w:tc>
          <w:tcPr>
            <w:tcW w:w="496" w:type="dxa"/>
            <w:tcBorders>
              <w:top w:val="nil"/>
              <w:left w:val="nil"/>
              <w:bottom w:val="single" w:sz="4" w:space="0" w:color="auto"/>
              <w:right w:val="single" w:sz="4" w:space="0" w:color="auto"/>
            </w:tcBorders>
            <w:shd w:val="clear" w:color="auto" w:fill="auto"/>
            <w:hideMark/>
          </w:tcPr>
          <w:p w14:paraId="57B2AA1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0500000000</w:t>
            </w:r>
          </w:p>
        </w:tc>
        <w:tc>
          <w:tcPr>
            <w:tcW w:w="454" w:type="dxa"/>
            <w:tcBorders>
              <w:top w:val="nil"/>
              <w:left w:val="nil"/>
              <w:bottom w:val="single" w:sz="4" w:space="0" w:color="auto"/>
              <w:right w:val="single" w:sz="4" w:space="0" w:color="auto"/>
            </w:tcBorders>
            <w:shd w:val="clear" w:color="000000" w:fill="FFFFFF"/>
            <w:hideMark/>
          </w:tcPr>
          <w:p w14:paraId="7C33D91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C1B6187"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4030,9</w:t>
            </w:r>
          </w:p>
        </w:tc>
        <w:tc>
          <w:tcPr>
            <w:tcW w:w="425" w:type="dxa"/>
            <w:tcBorders>
              <w:top w:val="nil"/>
              <w:left w:val="nil"/>
              <w:bottom w:val="single" w:sz="4" w:space="0" w:color="auto"/>
              <w:right w:val="single" w:sz="4" w:space="0" w:color="auto"/>
            </w:tcBorders>
            <w:shd w:val="clear" w:color="auto" w:fill="auto"/>
            <w:hideMark/>
          </w:tcPr>
          <w:p w14:paraId="717957B9"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4031,6</w:t>
            </w:r>
          </w:p>
        </w:tc>
        <w:tc>
          <w:tcPr>
            <w:tcW w:w="284" w:type="dxa"/>
            <w:tcBorders>
              <w:top w:val="nil"/>
              <w:left w:val="nil"/>
              <w:bottom w:val="single" w:sz="4" w:space="0" w:color="auto"/>
              <w:right w:val="single" w:sz="4" w:space="0" w:color="auto"/>
            </w:tcBorders>
            <w:shd w:val="clear" w:color="auto" w:fill="auto"/>
            <w:hideMark/>
          </w:tcPr>
          <w:p w14:paraId="572752C3"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4032,3</w:t>
            </w:r>
          </w:p>
        </w:tc>
      </w:tr>
      <w:tr w:rsidR="00B515F7" w:rsidRPr="00B515F7" w14:paraId="41521D8E"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5A541E97"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332</w:t>
            </w:r>
          </w:p>
        </w:tc>
        <w:tc>
          <w:tcPr>
            <w:tcW w:w="1134" w:type="dxa"/>
            <w:tcBorders>
              <w:top w:val="nil"/>
              <w:left w:val="nil"/>
              <w:bottom w:val="single" w:sz="4" w:space="0" w:color="auto"/>
              <w:right w:val="single" w:sz="4" w:space="0" w:color="auto"/>
            </w:tcBorders>
            <w:shd w:val="clear" w:color="000000" w:fill="FFFFFF"/>
            <w:hideMark/>
          </w:tcPr>
          <w:p w14:paraId="68266F14"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Подпрограмма «Развитие физической культуры и спорта в Байкаловском сельском поселении»</w:t>
            </w:r>
          </w:p>
        </w:tc>
        <w:tc>
          <w:tcPr>
            <w:tcW w:w="708" w:type="dxa"/>
            <w:tcBorders>
              <w:top w:val="nil"/>
              <w:left w:val="nil"/>
              <w:bottom w:val="single" w:sz="4" w:space="0" w:color="auto"/>
              <w:right w:val="single" w:sz="4" w:space="0" w:color="auto"/>
            </w:tcBorders>
            <w:shd w:val="clear" w:color="auto" w:fill="auto"/>
            <w:hideMark/>
          </w:tcPr>
          <w:p w14:paraId="2580458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44F74DA4"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1102</w:t>
            </w:r>
          </w:p>
        </w:tc>
        <w:tc>
          <w:tcPr>
            <w:tcW w:w="496" w:type="dxa"/>
            <w:tcBorders>
              <w:top w:val="nil"/>
              <w:left w:val="nil"/>
              <w:bottom w:val="single" w:sz="4" w:space="0" w:color="auto"/>
              <w:right w:val="single" w:sz="4" w:space="0" w:color="auto"/>
            </w:tcBorders>
            <w:shd w:val="clear" w:color="auto" w:fill="auto"/>
            <w:hideMark/>
          </w:tcPr>
          <w:p w14:paraId="5E6A5602"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05Ж0000000</w:t>
            </w:r>
          </w:p>
        </w:tc>
        <w:tc>
          <w:tcPr>
            <w:tcW w:w="454" w:type="dxa"/>
            <w:tcBorders>
              <w:top w:val="nil"/>
              <w:left w:val="nil"/>
              <w:bottom w:val="single" w:sz="4" w:space="0" w:color="auto"/>
              <w:right w:val="single" w:sz="4" w:space="0" w:color="auto"/>
            </w:tcBorders>
            <w:shd w:val="clear" w:color="000000" w:fill="FFFFFF"/>
            <w:hideMark/>
          </w:tcPr>
          <w:p w14:paraId="307264DE"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F945FD5"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4030,9</w:t>
            </w:r>
          </w:p>
        </w:tc>
        <w:tc>
          <w:tcPr>
            <w:tcW w:w="425" w:type="dxa"/>
            <w:tcBorders>
              <w:top w:val="nil"/>
              <w:left w:val="nil"/>
              <w:bottom w:val="single" w:sz="4" w:space="0" w:color="auto"/>
              <w:right w:val="single" w:sz="4" w:space="0" w:color="auto"/>
            </w:tcBorders>
            <w:shd w:val="clear" w:color="auto" w:fill="auto"/>
            <w:hideMark/>
          </w:tcPr>
          <w:p w14:paraId="6A2D374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4031,6</w:t>
            </w:r>
          </w:p>
        </w:tc>
        <w:tc>
          <w:tcPr>
            <w:tcW w:w="284" w:type="dxa"/>
            <w:tcBorders>
              <w:top w:val="nil"/>
              <w:left w:val="nil"/>
              <w:bottom w:val="single" w:sz="4" w:space="0" w:color="auto"/>
              <w:right w:val="single" w:sz="4" w:space="0" w:color="auto"/>
            </w:tcBorders>
            <w:shd w:val="clear" w:color="auto" w:fill="auto"/>
            <w:hideMark/>
          </w:tcPr>
          <w:p w14:paraId="63AEBB3E"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4032,3</w:t>
            </w:r>
          </w:p>
        </w:tc>
      </w:tr>
      <w:tr w:rsidR="00B515F7" w:rsidRPr="00B515F7" w14:paraId="5D30ABB0" w14:textId="77777777" w:rsidTr="00B515F7">
        <w:trPr>
          <w:trHeight w:val="615"/>
        </w:trPr>
        <w:tc>
          <w:tcPr>
            <w:tcW w:w="582" w:type="dxa"/>
            <w:tcBorders>
              <w:top w:val="nil"/>
              <w:left w:val="single" w:sz="4" w:space="0" w:color="auto"/>
              <w:bottom w:val="single" w:sz="4" w:space="0" w:color="auto"/>
              <w:right w:val="single" w:sz="4" w:space="0" w:color="auto"/>
            </w:tcBorders>
            <w:shd w:val="clear" w:color="000000" w:fill="FFFFFF"/>
            <w:hideMark/>
          </w:tcPr>
          <w:p w14:paraId="064496DF"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333</w:t>
            </w:r>
          </w:p>
        </w:tc>
        <w:tc>
          <w:tcPr>
            <w:tcW w:w="1134" w:type="dxa"/>
            <w:tcBorders>
              <w:top w:val="nil"/>
              <w:left w:val="nil"/>
              <w:bottom w:val="single" w:sz="4" w:space="0" w:color="auto"/>
              <w:right w:val="single" w:sz="4" w:space="0" w:color="auto"/>
            </w:tcBorders>
            <w:shd w:val="clear" w:color="000000" w:fill="FFFFFF"/>
            <w:hideMark/>
          </w:tcPr>
          <w:p w14:paraId="105CAB07"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Организация и проведение спортивно-массовых мероприятий</w:t>
            </w:r>
          </w:p>
        </w:tc>
        <w:tc>
          <w:tcPr>
            <w:tcW w:w="708" w:type="dxa"/>
            <w:tcBorders>
              <w:top w:val="nil"/>
              <w:left w:val="nil"/>
              <w:bottom w:val="single" w:sz="4" w:space="0" w:color="auto"/>
              <w:right w:val="single" w:sz="4" w:space="0" w:color="auto"/>
            </w:tcBorders>
            <w:shd w:val="clear" w:color="auto" w:fill="auto"/>
            <w:hideMark/>
          </w:tcPr>
          <w:p w14:paraId="4E19DFF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51B2F2C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1102</w:t>
            </w:r>
          </w:p>
        </w:tc>
        <w:tc>
          <w:tcPr>
            <w:tcW w:w="496" w:type="dxa"/>
            <w:tcBorders>
              <w:top w:val="nil"/>
              <w:left w:val="nil"/>
              <w:bottom w:val="single" w:sz="4" w:space="0" w:color="auto"/>
              <w:right w:val="single" w:sz="4" w:space="0" w:color="auto"/>
            </w:tcBorders>
            <w:shd w:val="clear" w:color="auto" w:fill="auto"/>
            <w:hideMark/>
          </w:tcPr>
          <w:p w14:paraId="5919B96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05Ж0128020</w:t>
            </w:r>
          </w:p>
        </w:tc>
        <w:tc>
          <w:tcPr>
            <w:tcW w:w="454" w:type="dxa"/>
            <w:tcBorders>
              <w:top w:val="nil"/>
              <w:left w:val="nil"/>
              <w:bottom w:val="single" w:sz="4" w:space="0" w:color="auto"/>
              <w:right w:val="single" w:sz="4" w:space="0" w:color="auto"/>
            </w:tcBorders>
            <w:shd w:val="clear" w:color="000000" w:fill="FFFFFF"/>
            <w:hideMark/>
          </w:tcPr>
          <w:p w14:paraId="4AE9915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7D79549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4014,2</w:t>
            </w:r>
          </w:p>
        </w:tc>
        <w:tc>
          <w:tcPr>
            <w:tcW w:w="425" w:type="dxa"/>
            <w:tcBorders>
              <w:top w:val="nil"/>
              <w:left w:val="nil"/>
              <w:bottom w:val="single" w:sz="4" w:space="0" w:color="auto"/>
              <w:right w:val="single" w:sz="4" w:space="0" w:color="auto"/>
            </w:tcBorders>
            <w:shd w:val="clear" w:color="auto" w:fill="auto"/>
            <w:hideMark/>
          </w:tcPr>
          <w:p w14:paraId="32AE7E6B"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4014,2</w:t>
            </w:r>
          </w:p>
        </w:tc>
        <w:tc>
          <w:tcPr>
            <w:tcW w:w="284" w:type="dxa"/>
            <w:tcBorders>
              <w:top w:val="nil"/>
              <w:left w:val="nil"/>
              <w:bottom w:val="single" w:sz="4" w:space="0" w:color="auto"/>
              <w:right w:val="single" w:sz="4" w:space="0" w:color="auto"/>
            </w:tcBorders>
            <w:shd w:val="clear" w:color="auto" w:fill="auto"/>
            <w:hideMark/>
          </w:tcPr>
          <w:p w14:paraId="6B34A1D0"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4014,2</w:t>
            </w:r>
          </w:p>
        </w:tc>
      </w:tr>
      <w:tr w:rsidR="00B515F7" w:rsidRPr="00B515F7" w14:paraId="52782187" w14:textId="77777777" w:rsidTr="00B515F7">
        <w:trPr>
          <w:trHeight w:val="1020"/>
        </w:trPr>
        <w:tc>
          <w:tcPr>
            <w:tcW w:w="582" w:type="dxa"/>
            <w:tcBorders>
              <w:top w:val="nil"/>
              <w:left w:val="single" w:sz="4" w:space="0" w:color="auto"/>
              <w:bottom w:val="single" w:sz="4" w:space="0" w:color="auto"/>
              <w:right w:val="single" w:sz="4" w:space="0" w:color="auto"/>
            </w:tcBorders>
            <w:shd w:val="clear" w:color="000000" w:fill="FFFFFF"/>
            <w:hideMark/>
          </w:tcPr>
          <w:p w14:paraId="2F3753D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334</w:t>
            </w:r>
          </w:p>
        </w:tc>
        <w:tc>
          <w:tcPr>
            <w:tcW w:w="1134" w:type="dxa"/>
            <w:tcBorders>
              <w:top w:val="nil"/>
              <w:left w:val="nil"/>
              <w:bottom w:val="single" w:sz="4" w:space="0" w:color="auto"/>
              <w:right w:val="single" w:sz="4" w:space="0" w:color="auto"/>
            </w:tcBorders>
            <w:shd w:val="clear" w:color="000000" w:fill="FFFFFF"/>
            <w:hideMark/>
          </w:tcPr>
          <w:p w14:paraId="7897E47F"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708" w:type="dxa"/>
            <w:tcBorders>
              <w:top w:val="nil"/>
              <w:left w:val="nil"/>
              <w:bottom w:val="single" w:sz="4" w:space="0" w:color="auto"/>
              <w:right w:val="single" w:sz="4" w:space="0" w:color="auto"/>
            </w:tcBorders>
            <w:shd w:val="clear" w:color="auto" w:fill="auto"/>
            <w:hideMark/>
          </w:tcPr>
          <w:p w14:paraId="7625DF5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25F5C22E"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1102</w:t>
            </w:r>
          </w:p>
        </w:tc>
        <w:tc>
          <w:tcPr>
            <w:tcW w:w="496" w:type="dxa"/>
            <w:tcBorders>
              <w:top w:val="nil"/>
              <w:left w:val="nil"/>
              <w:bottom w:val="single" w:sz="4" w:space="0" w:color="auto"/>
              <w:right w:val="single" w:sz="4" w:space="0" w:color="auto"/>
            </w:tcBorders>
            <w:shd w:val="clear" w:color="auto" w:fill="auto"/>
            <w:hideMark/>
          </w:tcPr>
          <w:p w14:paraId="602733C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05Ж0128020</w:t>
            </w:r>
          </w:p>
        </w:tc>
        <w:tc>
          <w:tcPr>
            <w:tcW w:w="454" w:type="dxa"/>
            <w:tcBorders>
              <w:top w:val="nil"/>
              <w:left w:val="nil"/>
              <w:bottom w:val="single" w:sz="4" w:space="0" w:color="auto"/>
              <w:right w:val="single" w:sz="4" w:space="0" w:color="auto"/>
            </w:tcBorders>
            <w:shd w:val="clear" w:color="000000" w:fill="FFFFFF"/>
            <w:hideMark/>
          </w:tcPr>
          <w:p w14:paraId="5AF9532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611</w:t>
            </w:r>
          </w:p>
        </w:tc>
        <w:tc>
          <w:tcPr>
            <w:tcW w:w="538" w:type="dxa"/>
            <w:tcBorders>
              <w:top w:val="nil"/>
              <w:left w:val="nil"/>
              <w:bottom w:val="single" w:sz="4" w:space="0" w:color="auto"/>
              <w:right w:val="single" w:sz="4" w:space="0" w:color="auto"/>
            </w:tcBorders>
            <w:shd w:val="clear" w:color="auto" w:fill="auto"/>
            <w:hideMark/>
          </w:tcPr>
          <w:p w14:paraId="29F8939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4014,2</w:t>
            </w:r>
          </w:p>
        </w:tc>
        <w:tc>
          <w:tcPr>
            <w:tcW w:w="425" w:type="dxa"/>
            <w:tcBorders>
              <w:top w:val="nil"/>
              <w:left w:val="nil"/>
              <w:bottom w:val="single" w:sz="4" w:space="0" w:color="auto"/>
              <w:right w:val="single" w:sz="4" w:space="0" w:color="auto"/>
            </w:tcBorders>
            <w:shd w:val="clear" w:color="auto" w:fill="auto"/>
            <w:hideMark/>
          </w:tcPr>
          <w:p w14:paraId="4042716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4014,2</w:t>
            </w:r>
          </w:p>
        </w:tc>
        <w:tc>
          <w:tcPr>
            <w:tcW w:w="284" w:type="dxa"/>
            <w:tcBorders>
              <w:top w:val="nil"/>
              <w:left w:val="nil"/>
              <w:bottom w:val="single" w:sz="4" w:space="0" w:color="auto"/>
              <w:right w:val="single" w:sz="4" w:space="0" w:color="auto"/>
            </w:tcBorders>
            <w:shd w:val="clear" w:color="auto" w:fill="auto"/>
            <w:hideMark/>
          </w:tcPr>
          <w:p w14:paraId="50045D32"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4014,2</w:t>
            </w:r>
          </w:p>
        </w:tc>
      </w:tr>
      <w:tr w:rsidR="00B515F7" w:rsidRPr="00B515F7" w14:paraId="1450F672" w14:textId="77777777" w:rsidTr="00B515F7">
        <w:trPr>
          <w:trHeight w:val="510"/>
        </w:trPr>
        <w:tc>
          <w:tcPr>
            <w:tcW w:w="582" w:type="dxa"/>
            <w:tcBorders>
              <w:top w:val="nil"/>
              <w:left w:val="single" w:sz="4" w:space="0" w:color="auto"/>
              <w:bottom w:val="single" w:sz="4" w:space="0" w:color="auto"/>
              <w:right w:val="single" w:sz="4" w:space="0" w:color="auto"/>
            </w:tcBorders>
            <w:shd w:val="clear" w:color="000000" w:fill="FFFFFF"/>
            <w:hideMark/>
          </w:tcPr>
          <w:p w14:paraId="65AB142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335</w:t>
            </w:r>
          </w:p>
        </w:tc>
        <w:tc>
          <w:tcPr>
            <w:tcW w:w="1134" w:type="dxa"/>
            <w:tcBorders>
              <w:top w:val="nil"/>
              <w:left w:val="nil"/>
              <w:bottom w:val="single" w:sz="4" w:space="0" w:color="auto"/>
              <w:right w:val="single" w:sz="4" w:space="0" w:color="auto"/>
            </w:tcBorders>
            <w:shd w:val="clear" w:color="000000" w:fill="FFFFFF"/>
            <w:hideMark/>
          </w:tcPr>
          <w:p w14:paraId="6F3018E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Содержание стадиона, расположенного по ул</w:t>
            </w:r>
            <w:proofErr w:type="gramStart"/>
            <w:r w:rsidRPr="00B515F7">
              <w:rPr>
                <w:rFonts w:ascii="Times New Roman" w:eastAsia="Times New Roman" w:hAnsi="Times New Roman" w:cs="Times New Roman"/>
                <w:kern w:val="0"/>
                <w:sz w:val="20"/>
                <w:szCs w:val="20"/>
                <w:lang w:eastAsia="ru-RU"/>
                <w14:ligatures w14:val="none"/>
              </w:rPr>
              <w:t>.Ц</w:t>
            </w:r>
            <w:proofErr w:type="gramEnd"/>
            <w:r w:rsidRPr="00B515F7">
              <w:rPr>
                <w:rFonts w:ascii="Times New Roman" w:eastAsia="Times New Roman" w:hAnsi="Times New Roman" w:cs="Times New Roman"/>
                <w:kern w:val="0"/>
                <w:sz w:val="20"/>
                <w:szCs w:val="20"/>
                <w:lang w:eastAsia="ru-RU"/>
                <w14:ligatures w14:val="none"/>
              </w:rPr>
              <w:t>ельева в с.Байкалово</w:t>
            </w:r>
          </w:p>
        </w:tc>
        <w:tc>
          <w:tcPr>
            <w:tcW w:w="708" w:type="dxa"/>
            <w:tcBorders>
              <w:top w:val="nil"/>
              <w:left w:val="nil"/>
              <w:bottom w:val="single" w:sz="4" w:space="0" w:color="auto"/>
              <w:right w:val="single" w:sz="4" w:space="0" w:color="auto"/>
            </w:tcBorders>
            <w:shd w:val="clear" w:color="auto" w:fill="auto"/>
            <w:hideMark/>
          </w:tcPr>
          <w:p w14:paraId="2337DA0B"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30B48B2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1102</w:t>
            </w:r>
          </w:p>
        </w:tc>
        <w:tc>
          <w:tcPr>
            <w:tcW w:w="496" w:type="dxa"/>
            <w:tcBorders>
              <w:top w:val="nil"/>
              <w:left w:val="nil"/>
              <w:bottom w:val="single" w:sz="4" w:space="0" w:color="auto"/>
              <w:right w:val="single" w:sz="4" w:space="0" w:color="auto"/>
            </w:tcBorders>
            <w:shd w:val="clear" w:color="auto" w:fill="auto"/>
            <w:hideMark/>
          </w:tcPr>
          <w:p w14:paraId="194BF32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05Ж0128030</w:t>
            </w:r>
          </w:p>
        </w:tc>
        <w:tc>
          <w:tcPr>
            <w:tcW w:w="454" w:type="dxa"/>
            <w:tcBorders>
              <w:top w:val="nil"/>
              <w:left w:val="nil"/>
              <w:bottom w:val="single" w:sz="4" w:space="0" w:color="auto"/>
              <w:right w:val="single" w:sz="4" w:space="0" w:color="auto"/>
            </w:tcBorders>
            <w:shd w:val="clear" w:color="000000" w:fill="FFFFFF"/>
            <w:hideMark/>
          </w:tcPr>
          <w:p w14:paraId="11BBBC51"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6A343C2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16,7</w:t>
            </w:r>
          </w:p>
        </w:tc>
        <w:tc>
          <w:tcPr>
            <w:tcW w:w="425" w:type="dxa"/>
            <w:tcBorders>
              <w:top w:val="nil"/>
              <w:left w:val="nil"/>
              <w:bottom w:val="single" w:sz="4" w:space="0" w:color="auto"/>
              <w:right w:val="single" w:sz="4" w:space="0" w:color="auto"/>
            </w:tcBorders>
            <w:shd w:val="clear" w:color="auto" w:fill="auto"/>
            <w:hideMark/>
          </w:tcPr>
          <w:p w14:paraId="70F47E01"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17,4</w:t>
            </w:r>
          </w:p>
        </w:tc>
        <w:tc>
          <w:tcPr>
            <w:tcW w:w="284" w:type="dxa"/>
            <w:tcBorders>
              <w:top w:val="nil"/>
              <w:left w:val="nil"/>
              <w:bottom w:val="single" w:sz="4" w:space="0" w:color="auto"/>
              <w:right w:val="single" w:sz="4" w:space="0" w:color="auto"/>
            </w:tcBorders>
            <w:shd w:val="clear" w:color="auto" w:fill="auto"/>
            <w:hideMark/>
          </w:tcPr>
          <w:p w14:paraId="6E92E465"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18,1</w:t>
            </w:r>
          </w:p>
        </w:tc>
      </w:tr>
      <w:tr w:rsidR="00B515F7" w:rsidRPr="00B515F7" w14:paraId="5CC0C06D"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010B41B8"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336</w:t>
            </w:r>
          </w:p>
        </w:tc>
        <w:tc>
          <w:tcPr>
            <w:tcW w:w="1134" w:type="dxa"/>
            <w:tcBorders>
              <w:top w:val="nil"/>
              <w:left w:val="nil"/>
              <w:bottom w:val="single" w:sz="4" w:space="0" w:color="auto"/>
              <w:right w:val="single" w:sz="4" w:space="0" w:color="auto"/>
            </w:tcBorders>
            <w:shd w:val="clear" w:color="auto" w:fill="auto"/>
            <w:hideMark/>
          </w:tcPr>
          <w:p w14:paraId="27E4DC34" w14:textId="77777777" w:rsidR="00B515F7" w:rsidRPr="00B515F7" w:rsidRDefault="00B515F7" w:rsidP="00B515F7">
            <w:pPr>
              <w:spacing w:after="0" w:line="240" w:lineRule="auto"/>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Прочая закупка товаров, работ и услуг</w:t>
            </w:r>
          </w:p>
        </w:tc>
        <w:tc>
          <w:tcPr>
            <w:tcW w:w="708" w:type="dxa"/>
            <w:tcBorders>
              <w:top w:val="nil"/>
              <w:left w:val="nil"/>
              <w:bottom w:val="single" w:sz="4" w:space="0" w:color="auto"/>
              <w:right w:val="single" w:sz="4" w:space="0" w:color="auto"/>
            </w:tcBorders>
            <w:shd w:val="clear" w:color="auto" w:fill="auto"/>
            <w:hideMark/>
          </w:tcPr>
          <w:p w14:paraId="11E07EC0"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920</w:t>
            </w:r>
          </w:p>
        </w:tc>
        <w:tc>
          <w:tcPr>
            <w:tcW w:w="497" w:type="dxa"/>
            <w:tcBorders>
              <w:top w:val="nil"/>
              <w:left w:val="nil"/>
              <w:bottom w:val="single" w:sz="4" w:space="0" w:color="auto"/>
              <w:right w:val="single" w:sz="4" w:space="0" w:color="auto"/>
            </w:tcBorders>
            <w:shd w:val="clear" w:color="auto" w:fill="auto"/>
            <w:hideMark/>
          </w:tcPr>
          <w:p w14:paraId="6C6B522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1102</w:t>
            </w:r>
          </w:p>
        </w:tc>
        <w:tc>
          <w:tcPr>
            <w:tcW w:w="496" w:type="dxa"/>
            <w:tcBorders>
              <w:top w:val="nil"/>
              <w:left w:val="nil"/>
              <w:bottom w:val="single" w:sz="4" w:space="0" w:color="auto"/>
              <w:right w:val="single" w:sz="4" w:space="0" w:color="auto"/>
            </w:tcBorders>
            <w:shd w:val="clear" w:color="auto" w:fill="auto"/>
            <w:hideMark/>
          </w:tcPr>
          <w:p w14:paraId="6C3B3516"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05Ж0128030</w:t>
            </w:r>
          </w:p>
        </w:tc>
        <w:tc>
          <w:tcPr>
            <w:tcW w:w="454" w:type="dxa"/>
            <w:tcBorders>
              <w:top w:val="nil"/>
              <w:left w:val="nil"/>
              <w:bottom w:val="single" w:sz="4" w:space="0" w:color="auto"/>
              <w:right w:val="single" w:sz="4" w:space="0" w:color="auto"/>
            </w:tcBorders>
            <w:shd w:val="clear" w:color="000000" w:fill="FFFFFF"/>
            <w:hideMark/>
          </w:tcPr>
          <w:p w14:paraId="367074C5"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244</w:t>
            </w:r>
          </w:p>
        </w:tc>
        <w:tc>
          <w:tcPr>
            <w:tcW w:w="538" w:type="dxa"/>
            <w:tcBorders>
              <w:top w:val="nil"/>
              <w:left w:val="nil"/>
              <w:bottom w:val="single" w:sz="4" w:space="0" w:color="auto"/>
              <w:right w:val="single" w:sz="4" w:space="0" w:color="auto"/>
            </w:tcBorders>
            <w:shd w:val="clear" w:color="auto" w:fill="auto"/>
            <w:hideMark/>
          </w:tcPr>
          <w:p w14:paraId="133C7313"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16,7</w:t>
            </w:r>
          </w:p>
        </w:tc>
        <w:tc>
          <w:tcPr>
            <w:tcW w:w="425" w:type="dxa"/>
            <w:tcBorders>
              <w:top w:val="nil"/>
              <w:left w:val="nil"/>
              <w:bottom w:val="single" w:sz="4" w:space="0" w:color="auto"/>
              <w:right w:val="single" w:sz="4" w:space="0" w:color="auto"/>
            </w:tcBorders>
            <w:shd w:val="clear" w:color="auto" w:fill="auto"/>
            <w:hideMark/>
          </w:tcPr>
          <w:p w14:paraId="11175AA6"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17,4</w:t>
            </w:r>
          </w:p>
        </w:tc>
        <w:tc>
          <w:tcPr>
            <w:tcW w:w="284" w:type="dxa"/>
            <w:tcBorders>
              <w:top w:val="nil"/>
              <w:left w:val="nil"/>
              <w:bottom w:val="single" w:sz="4" w:space="0" w:color="auto"/>
              <w:right w:val="single" w:sz="4" w:space="0" w:color="auto"/>
            </w:tcBorders>
            <w:shd w:val="clear" w:color="auto" w:fill="auto"/>
            <w:hideMark/>
          </w:tcPr>
          <w:p w14:paraId="47FD555E" w14:textId="77777777" w:rsidR="00B515F7" w:rsidRPr="00B515F7" w:rsidRDefault="00B515F7" w:rsidP="00B515F7">
            <w:pPr>
              <w:spacing w:after="0" w:line="240" w:lineRule="auto"/>
              <w:jc w:val="right"/>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18,1</w:t>
            </w:r>
          </w:p>
        </w:tc>
      </w:tr>
      <w:tr w:rsidR="00B515F7" w:rsidRPr="00B515F7" w14:paraId="07FD5341" w14:textId="77777777" w:rsidTr="00B515F7">
        <w:trPr>
          <w:trHeight w:val="255"/>
        </w:trPr>
        <w:tc>
          <w:tcPr>
            <w:tcW w:w="582" w:type="dxa"/>
            <w:tcBorders>
              <w:top w:val="nil"/>
              <w:left w:val="single" w:sz="4" w:space="0" w:color="auto"/>
              <w:bottom w:val="single" w:sz="4" w:space="0" w:color="auto"/>
              <w:right w:val="single" w:sz="4" w:space="0" w:color="auto"/>
            </w:tcBorders>
            <w:shd w:val="clear" w:color="000000" w:fill="FFFFFF"/>
            <w:hideMark/>
          </w:tcPr>
          <w:p w14:paraId="69A30829"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337</w:t>
            </w:r>
          </w:p>
        </w:tc>
        <w:tc>
          <w:tcPr>
            <w:tcW w:w="1134" w:type="dxa"/>
            <w:tcBorders>
              <w:top w:val="nil"/>
              <w:left w:val="nil"/>
              <w:bottom w:val="single" w:sz="4" w:space="0" w:color="auto"/>
              <w:right w:val="single" w:sz="4" w:space="0" w:color="auto"/>
            </w:tcBorders>
            <w:shd w:val="clear" w:color="000000" w:fill="FFFFFF"/>
            <w:hideMark/>
          </w:tcPr>
          <w:p w14:paraId="2E7D02AF" w14:textId="77777777" w:rsidR="00B515F7" w:rsidRPr="00B515F7" w:rsidRDefault="00B515F7" w:rsidP="00B515F7">
            <w:pPr>
              <w:spacing w:after="0" w:line="240" w:lineRule="auto"/>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ВСЕГО РАСХОДОВ</w:t>
            </w:r>
          </w:p>
        </w:tc>
        <w:tc>
          <w:tcPr>
            <w:tcW w:w="708" w:type="dxa"/>
            <w:tcBorders>
              <w:top w:val="nil"/>
              <w:left w:val="nil"/>
              <w:bottom w:val="single" w:sz="4" w:space="0" w:color="auto"/>
              <w:right w:val="single" w:sz="4" w:space="0" w:color="auto"/>
            </w:tcBorders>
            <w:shd w:val="clear" w:color="auto" w:fill="auto"/>
            <w:hideMark/>
          </w:tcPr>
          <w:p w14:paraId="0CDCBBBC"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7" w:type="dxa"/>
            <w:tcBorders>
              <w:top w:val="nil"/>
              <w:left w:val="nil"/>
              <w:bottom w:val="single" w:sz="4" w:space="0" w:color="auto"/>
              <w:right w:val="single" w:sz="4" w:space="0" w:color="auto"/>
            </w:tcBorders>
            <w:shd w:val="clear" w:color="auto" w:fill="auto"/>
            <w:hideMark/>
          </w:tcPr>
          <w:p w14:paraId="0B1ACBB4" w14:textId="77777777" w:rsidR="00B515F7" w:rsidRPr="00B515F7" w:rsidRDefault="00B515F7" w:rsidP="00B515F7">
            <w:pPr>
              <w:spacing w:after="0" w:line="240" w:lineRule="auto"/>
              <w:jc w:val="center"/>
              <w:rPr>
                <w:rFonts w:ascii="Times New Roman" w:eastAsia="Times New Roman" w:hAnsi="Times New Roman" w:cs="Times New Roman"/>
                <w:kern w:val="0"/>
                <w:sz w:val="20"/>
                <w:szCs w:val="20"/>
                <w:lang w:eastAsia="ru-RU"/>
                <w14:ligatures w14:val="none"/>
              </w:rPr>
            </w:pPr>
            <w:r w:rsidRPr="00B515F7">
              <w:rPr>
                <w:rFonts w:ascii="Times New Roman" w:eastAsia="Times New Roman" w:hAnsi="Times New Roman" w:cs="Times New Roman"/>
                <w:kern w:val="0"/>
                <w:sz w:val="20"/>
                <w:szCs w:val="20"/>
                <w:lang w:eastAsia="ru-RU"/>
                <w14:ligatures w14:val="none"/>
              </w:rPr>
              <w:t> </w:t>
            </w:r>
          </w:p>
        </w:tc>
        <w:tc>
          <w:tcPr>
            <w:tcW w:w="496" w:type="dxa"/>
            <w:tcBorders>
              <w:top w:val="nil"/>
              <w:left w:val="nil"/>
              <w:bottom w:val="single" w:sz="4" w:space="0" w:color="auto"/>
              <w:right w:val="single" w:sz="4" w:space="0" w:color="auto"/>
            </w:tcBorders>
            <w:shd w:val="clear" w:color="auto" w:fill="auto"/>
            <w:hideMark/>
          </w:tcPr>
          <w:p w14:paraId="1E0578E8"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454" w:type="dxa"/>
            <w:tcBorders>
              <w:top w:val="nil"/>
              <w:left w:val="nil"/>
              <w:bottom w:val="single" w:sz="4" w:space="0" w:color="auto"/>
              <w:right w:val="single" w:sz="4" w:space="0" w:color="auto"/>
            </w:tcBorders>
            <w:shd w:val="clear" w:color="000000" w:fill="FFFFFF"/>
            <w:hideMark/>
          </w:tcPr>
          <w:p w14:paraId="52FC1ED1" w14:textId="77777777" w:rsidR="00B515F7" w:rsidRPr="00B515F7" w:rsidRDefault="00B515F7" w:rsidP="00B515F7">
            <w:pPr>
              <w:spacing w:after="0" w:line="240" w:lineRule="auto"/>
              <w:jc w:val="center"/>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 </w:t>
            </w:r>
          </w:p>
        </w:tc>
        <w:tc>
          <w:tcPr>
            <w:tcW w:w="538" w:type="dxa"/>
            <w:tcBorders>
              <w:top w:val="nil"/>
              <w:left w:val="nil"/>
              <w:bottom w:val="single" w:sz="4" w:space="0" w:color="auto"/>
              <w:right w:val="single" w:sz="4" w:space="0" w:color="auto"/>
            </w:tcBorders>
            <w:shd w:val="clear" w:color="auto" w:fill="auto"/>
            <w:hideMark/>
          </w:tcPr>
          <w:p w14:paraId="2D371D2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856634,9</w:t>
            </w:r>
          </w:p>
        </w:tc>
        <w:tc>
          <w:tcPr>
            <w:tcW w:w="425" w:type="dxa"/>
            <w:tcBorders>
              <w:top w:val="nil"/>
              <w:left w:val="nil"/>
              <w:bottom w:val="single" w:sz="4" w:space="0" w:color="auto"/>
              <w:right w:val="single" w:sz="4" w:space="0" w:color="auto"/>
            </w:tcBorders>
            <w:shd w:val="clear" w:color="auto" w:fill="auto"/>
            <w:hideMark/>
          </w:tcPr>
          <w:p w14:paraId="36664A38"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566817,5</w:t>
            </w:r>
          </w:p>
        </w:tc>
        <w:tc>
          <w:tcPr>
            <w:tcW w:w="284" w:type="dxa"/>
            <w:tcBorders>
              <w:top w:val="nil"/>
              <w:left w:val="nil"/>
              <w:bottom w:val="single" w:sz="4" w:space="0" w:color="auto"/>
              <w:right w:val="single" w:sz="4" w:space="0" w:color="auto"/>
            </w:tcBorders>
            <w:shd w:val="clear" w:color="auto" w:fill="auto"/>
            <w:hideMark/>
          </w:tcPr>
          <w:p w14:paraId="0D3A1326" w14:textId="77777777" w:rsidR="00B515F7" w:rsidRPr="00B515F7" w:rsidRDefault="00B515F7" w:rsidP="00B515F7">
            <w:pPr>
              <w:spacing w:after="0" w:line="240" w:lineRule="auto"/>
              <w:jc w:val="right"/>
              <w:rPr>
                <w:rFonts w:ascii="Times New Roman" w:eastAsia="Times New Roman" w:hAnsi="Times New Roman" w:cs="Times New Roman"/>
                <w:b/>
                <w:bCs/>
                <w:kern w:val="0"/>
                <w:sz w:val="20"/>
                <w:szCs w:val="20"/>
                <w:lang w:eastAsia="ru-RU"/>
                <w14:ligatures w14:val="none"/>
              </w:rPr>
            </w:pPr>
            <w:r w:rsidRPr="00B515F7">
              <w:rPr>
                <w:rFonts w:ascii="Times New Roman" w:eastAsia="Times New Roman" w:hAnsi="Times New Roman" w:cs="Times New Roman"/>
                <w:b/>
                <w:bCs/>
                <w:kern w:val="0"/>
                <w:sz w:val="20"/>
                <w:szCs w:val="20"/>
                <w:lang w:eastAsia="ru-RU"/>
                <w14:ligatures w14:val="none"/>
              </w:rPr>
              <w:t>32088</w:t>
            </w:r>
            <w:r w:rsidRPr="00B515F7">
              <w:rPr>
                <w:rFonts w:ascii="Times New Roman" w:eastAsia="Times New Roman" w:hAnsi="Times New Roman" w:cs="Times New Roman"/>
                <w:b/>
                <w:bCs/>
                <w:kern w:val="0"/>
                <w:sz w:val="20"/>
                <w:szCs w:val="20"/>
                <w:lang w:eastAsia="ru-RU"/>
                <w14:ligatures w14:val="none"/>
              </w:rPr>
              <w:lastRenderedPageBreak/>
              <w:t>3,2</w:t>
            </w:r>
          </w:p>
        </w:tc>
      </w:tr>
    </w:tbl>
    <w:p w14:paraId="0018C8E9" w14:textId="77777777" w:rsidR="00B515F7" w:rsidRDefault="00B515F7" w:rsidP="002B1367">
      <w:pPr>
        <w:spacing w:after="0" w:line="240" w:lineRule="auto"/>
        <w:jc w:val="both"/>
        <w:rPr>
          <w:rFonts w:ascii="Times New Roman" w:eastAsia="Calibri" w:hAnsi="Times New Roman" w:cs="Times New Roman"/>
          <w:kern w:val="0"/>
          <w:sz w:val="16"/>
          <w:szCs w:val="16"/>
          <w14:ligatures w14:val="none"/>
        </w:rPr>
      </w:pPr>
    </w:p>
    <w:tbl>
      <w:tblPr>
        <w:tblW w:w="5361" w:type="dxa"/>
        <w:tblInd w:w="-601" w:type="dxa"/>
        <w:tblLayout w:type="fixed"/>
        <w:tblLook w:val="04A0" w:firstRow="1" w:lastRow="0" w:firstColumn="1" w:lastColumn="0" w:noHBand="0" w:noVBand="1"/>
      </w:tblPr>
      <w:tblGrid>
        <w:gridCol w:w="1276"/>
        <w:gridCol w:w="1418"/>
        <w:gridCol w:w="567"/>
        <w:gridCol w:w="567"/>
        <w:gridCol w:w="567"/>
        <w:gridCol w:w="966"/>
      </w:tblGrid>
      <w:tr w:rsidR="00362009" w:rsidRPr="00362009" w14:paraId="45014379" w14:textId="77777777" w:rsidTr="00362009">
        <w:trPr>
          <w:trHeight w:val="221"/>
        </w:trPr>
        <w:tc>
          <w:tcPr>
            <w:tcW w:w="5361" w:type="dxa"/>
            <w:gridSpan w:val="6"/>
            <w:tcBorders>
              <w:top w:val="nil"/>
              <w:left w:val="nil"/>
              <w:bottom w:val="nil"/>
              <w:right w:val="nil"/>
            </w:tcBorders>
            <w:shd w:val="clear" w:color="auto" w:fill="auto"/>
            <w:noWrap/>
            <w:vAlign w:val="bottom"/>
            <w:hideMark/>
          </w:tcPr>
          <w:p w14:paraId="0A5A4B23"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на 2025 год и плановый период 2026 и 2027 годов»</w:t>
            </w:r>
          </w:p>
        </w:tc>
      </w:tr>
      <w:tr w:rsidR="00362009" w:rsidRPr="00362009" w14:paraId="5DA826AA" w14:textId="77777777" w:rsidTr="00362009">
        <w:trPr>
          <w:trHeight w:val="221"/>
        </w:trPr>
        <w:tc>
          <w:tcPr>
            <w:tcW w:w="1276" w:type="dxa"/>
            <w:tcBorders>
              <w:top w:val="nil"/>
              <w:left w:val="nil"/>
              <w:bottom w:val="nil"/>
              <w:right w:val="nil"/>
            </w:tcBorders>
            <w:shd w:val="clear" w:color="auto" w:fill="auto"/>
            <w:noWrap/>
            <w:vAlign w:val="bottom"/>
            <w:hideMark/>
          </w:tcPr>
          <w:p w14:paraId="5C8656EA"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p>
        </w:tc>
        <w:tc>
          <w:tcPr>
            <w:tcW w:w="1418" w:type="dxa"/>
            <w:tcBorders>
              <w:top w:val="nil"/>
              <w:left w:val="nil"/>
              <w:bottom w:val="nil"/>
              <w:right w:val="nil"/>
            </w:tcBorders>
            <w:shd w:val="clear" w:color="auto" w:fill="auto"/>
            <w:noWrap/>
            <w:vAlign w:val="bottom"/>
            <w:hideMark/>
          </w:tcPr>
          <w:p w14:paraId="28C146AC"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p>
        </w:tc>
        <w:tc>
          <w:tcPr>
            <w:tcW w:w="567" w:type="dxa"/>
            <w:tcBorders>
              <w:top w:val="nil"/>
              <w:left w:val="nil"/>
              <w:bottom w:val="nil"/>
              <w:right w:val="nil"/>
            </w:tcBorders>
            <w:shd w:val="clear" w:color="auto" w:fill="auto"/>
            <w:noWrap/>
            <w:vAlign w:val="bottom"/>
            <w:hideMark/>
          </w:tcPr>
          <w:p w14:paraId="19C0EB09"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p>
        </w:tc>
        <w:tc>
          <w:tcPr>
            <w:tcW w:w="567" w:type="dxa"/>
            <w:tcBorders>
              <w:top w:val="nil"/>
              <w:left w:val="nil"/>
              <w:bottom w:val="nil"/>
              <w:right w:val="nil"/>
            </w:tcBorders>
            <w:shd w:val="clear" w:color="auto" w:fill="auto"/>
            <w:noWrap/>
            <w:vAlign w:val="bottom"/>
            <w:hideMark/>
          </w:tcPr>
          <w:p w14:paraId="190574BD"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p>
        </w:tc>
        <w:tc>
          <w:tcPr>
            <w:tcW w:w="567" w:type="dxa"/>
            <w:tcBorders>
              <w:top w:val="nil"/>
              <w:left w:val="nil"/>
              <w:bottom w:val="nil"/>
              <w:right w:val="nil"/>
            </w:tcBorders>
            <w:shd w:val="clear" w:color="auto" w:fill="auto"/>
            <w:noWrap/>
            <w:vAlign w:val="bottom"/>
            <w:hideMark/>
          </w:tcPr>
          <w:p w14:paraId="015C408B"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p>
        </w:tc>
        <w:tc>
          <w:tcPr>
            <w:tcW w:w="966" w:type="dxa"/>
            <w:tcBorders>
              <w:top w:val="nil"/>
              <w:left w:val="nil"/>
              <w:bottom w:val="nil"/>
              <w:right w:val="nil"/>
            </w:tcBorders>
            <w:shd w:val="clear" w:color="auto" w:fill="auto"/>
            <w:noWrap/>
            <w:vAlign w:val="bottom"/>
            <w:hideMark/>
          </w:tcPr>
          <w:p w14:paraId="4B24CBB8"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p>
        </w:tc>
      </w:tr>
      <w:tr w:rsidR="00362009" w:rsidRPr="00362009" w14:paraId="2EFA21D1" w14:textId="77777777" w:rsidTr="00362009">
        <w:trPr>
          <w:trHeight w:val="325"/>
        </w:trPr>
        <w:tc>
          <w:tcPr>
            <w:tcW w:w="5361" w:type="dxa"/>
            <w:gridSpan w:val="6"/>
            <w:tcBorders>
              <w:top w:val="nil"/>
              <w:left w:val="nil"/>
              <w:bottom w:val="nil"/>
              <w:right w:val="nil"/>
            </w:tcBorders>
            <w:shd w:val="clear" w:color="auto" w:fill="auto"/>
            <w:noWrap/>
            <w:vAlign w:val="bottom"/>
            <w:hideMark/>
          </w:tcPr>
          <w:p w14:paraId="16E01E61" w14:textId="77777777" w:rsidR="00362009" w:rsidRPr="00362009" w:rsidRDefault="00362009" w:rsidP="00362009">
            <w:pPr>
              <w:spacing w:after="0" w:line="240" w:lineRule="auto"/>
              <w:jc w:val="center"/>
              <w:rPr>
                <w:rFonts w:ascii="Times New Roman" w:eastAsia="Times New Roman" w:hAnsi="Times New Roman" w:cs="Times New Roman"/>
                <w:b/>
                <w:bCs/>
                <w:kern w:val="0"/>
                <w:sz w:val="28"/>
                <w:szCs w:val="28"/>
                <w:lang w:eastAsia="ru-RU"/>
                <w14:ligatures w14:val="none"/>
              </w:rPr>
            </w:pPr>
            <w:r w:rsidRPr="00362009">
              <w:rPr>
                <w:rFonts w:ascii="Times New Roman" w:eastAsia="Times New Roman" w:hAnsi="Times New Roman" w:cs="Times New Roman"/>
                <w:b/>
                <w:bCs/>
                <w:kern w:val="0"/>
                <w:sz w:val="28"/>
                <w:szCs w:val="28"/>
                <w:lang w:eastAsia="ru-RU"/>
                <w14:ligatures w14:val="none"/>
              </w:rPr>
              <w:t>Распределение объема бюджетных ассигнований на финансовое обеспечение реализации</w:t>
            </w:r>
          </w:p>
        </w:tc>
      </w:tr>
      <w:tr w:rsidR="00362009" w:rsidRPr="00362009" w14:paraId="3216F2DF" w14:textId="77777777" w:rsidTr="00362009">
        <w:trPr>
          <w:trHeight w:val="325"/>
        </w:trPr>
        <w:tc>
          <w:tcPr>
            <w:tcW w:w="5361" w:type="dxa"/>
            <w:gridSpan w:val="6"/>
            <w:tcBorders>
              <w:top w:val="nil"/>
              <w:left w:val="nil"/>
              <w:bottom w:val="nil"/>
              <w:right w:val="nil"/>
            </w:tcBorders>
            <w:shd w:val="clear" w:color="auto" w:fill="auto"/>
            <w:noWrap/>
            <w:vAlign w:val="bottom"/>
            <w:hideMark/>
          </w:tcPr>
          <w:p w14:paraId="4CF019B4" w14:textId="77777777" w:rsidR="00362009" w:rsidRPr="00362009" w:rsidRDefault="00362009" w:rsidP="00362009">
            <w:pPr>
              <w:spacing w:after="0" w:line="240" w:lineRule="auto"/>
              <w:jc w:val="center"/>
              <w:rPr>
                <w:rFonts w:ascii="Times New Roman" w:eastAsia="Times New Roman" w:hAnsi="Times New Roman" w:cs="Times New Roman"/>
                <w:b/>
                <w:bCs/>
                <w:kern w:val="0"/>
                <w:sz w:val="28"/>
                <w:szCs w:val="28"/>
                <w:lang w:eastAsia="ru-RU"/>
                <w14:ligatures w14:val="none"/>
              </w:rPr>
            </w:pPr>
            <w:r w:rsidRPr="00362009">
              <w:rPr>
                <w:rFonts w:ascii="Times New Roman" w:eastAsia="Times New Roman" w:hAnsi="Times New Roman" w:cs="Times New Roman"/>
                <w:b/>
                <w:bCs/>
                <w:kern w:val="0"/>
                <w:sz w:val="28"/>
                <w:szCs w:val="28"/>
                <w:lang w:eastAsia="ru-RU"/>
                <w14:ligatures w14:val="none"/>
              </w:rPr>
              <w:t>муниципальных программ Байкаловского сельского поселения Байкаловского муниципального района</w:t>
            </w:r>
          </w:p>
        </w:tc>
      </w:tr>
      <w:tr w:rsidR="00362009" w:rsidRPr="00362009" w14:paraId="29582EAD" w14:textId="77777777" w:rsidTr="00362009">
        <w:trPr>
          <w:trHeight w:val="325"/>
        </w:trPr>
        <w:tc>
          <w:tcPr>
            <w:tcW w:w="5361" w:type="dxa"/>
            <w:gridSpan w:val="6"/>
            <w:tcBorders>
              <w:top w:val="nil"/>
              <w:left w:val="nil"/>
              <w:bottom w:val="nil"/>
              <w:right w:val="nil"/>
            </w:tcBorders>
            <w:shd w:val="clear" w:color="auto" w:fill="auto"/>
            <w:noWrap/>
            <w:vAlign w:val="bottom"/>
            <w:hideMark/>
          </w:tcPr>
          <w:p w14:paraId="35701EBE" w14:textId="77777777" w:rsidR="00362009" w:rsidRPr="00362009" w:rsidRDefault="00362009" w:rsidP="00362009">
            <w:pPr>
              <w:spacing w:after="0" w:line="240" w:lineRule="auto"/>
              <w:jc w:val="center"/>
              <w:rPr>
                <w:rFonts w:ascii="Times New Roman" w:eastAsia="Times New Roman" w:hAnsi="Times New Roman" w:cs="Times New Roman"/>
                <w:b/>
                <w:bCs/>
                <w:kern w:val="0"/>
                <w:sz w:val="28"/>
                <w:szCs w:val="28"/>
                <w:lang w:eastAsia="ru-RU"/>
                <w14:ligatures w14:val="none"/>
              </w:rPr>
            </w:pPr>
            <w:r w:rsidRPr="00362009">
              <w:rPr>
                <w:rFonts w:ascii="Times New Roman" w:eastAsia="Times New Roman" w:hAnsi="Times New Roman" w:cs="Times New Roman"/>
                <w:b/>
                <w:bCs/>
                <w:kern w:val="0"/>
                <w:sz w:val="28"/>
                <w:szCs w:val="28"/>
                <w:lang w:eastAsia="ru-RU"/>
                <w14:ligatures w14:val="none"/>
              </w:rPr>
              <w:t>Свердловской области на 2025 год и плановый период 2026 и 2027 годов</w:t>
            </w:r>
          </w:p>
        </w:tc>
      </w:tr>
      <w:tr w:rsidR="00362009" w:rsidRPr="00362009" w14:paraId="6AE52CFE" w14:textId="77777777" w:rsidTr="00362009">
        <w:trPr>
          <w:trHeight w:val="221"/>
        </w:trPr>
        <w:tc>
          <w:tcPr>
            <w:tcW w:w="1276" w:type="dxa"/>
            <w:tcBorders>
              <w:top w:val="nil"/>
              <w:left w:val="nil"/>
              <w:bottom w:val="nil"/>
              <w:right w:val="nil"/>
            </w:tcBorders>
            <w:shd w:val="clear" w:color="auto" w:fill="auto"/>
            <w:noWrap/>
            <w:vAlign w:val="bottom"/>
            <w:hideMark/>
          </w:tcPr>
          <w:p w14:paraId="3703598C" w14:textId="77777777" w:rsidR="00362009" w:rsidRPr="00362009" w:rsidRDefault="00362009" w:rsidP="00362009">
            <w:pPr>
              <w:spacing w:after="0" w:line="240" w:lineRule="auto"/>
              <w:rPr>
                <w:rFonts w:ascii="Arial" w:eastAsia="Times New Roman" w:hAnsi="Arial" w:cs="Arial"/>
                <w:kern w:val="0"/>
                <w:sz w:val="20"/>
                <w:szCs w:val="20"/>
                <w:lang w:eastAsia="ru-RU"/>
                <w14:ligatures w14:val="none"/>
              </w:rPr>
            </w:pPr>
          </w:p>
        </w:tc>
        <w:tc>
          <w:tcPr>
            <w:tcW w:w="1418" w:type="dxa"/>
            <w:tcBorders>
              <w:top w:val="nil"/>
              <w:left w:val="nil"/>
              <w:bottom w:val="nil"/>
              <w:right w:val="nil"/>
            </w:tcBorders>
            <w:shd w:val="clear" w:color="auto" w:fill="auto"/>
            <w:noWrap/>
            <w:vAlign w:val="bottom"/>
            <w:hideMark/>
          </w:tcPr>
          <w:p w14:paraId="168F1A44" w14:textId="77777777" w:rsidR="00362009" w:rsidRPr="00362009" w:rsidRDefault="00362009" w:rsidP="00362009">
            <w:pPr>
              <w:spacing w:after="0" w:line="240" w:lineRule="auto"/>
              <w:rPr>
                <w:rFonts w:ascii="Arial" w:eastAsia="Times New Roman" w:hAnsi="Arial" w:cs="Arial"/>
                <w:kern w:val="0"/>
                <w:sz w:val="20"/>
                <w:szCs w:val="20"/>
                <w:lang w:eastAsia="ru-RU"/>
                <w14:ligatures w14:val="none"/>
              </w:rPr>
            </w:pPr>
          </w:p>
        </w:tc>
        <w:tc>
          <w:tcPr>
            <w:tcW w:w="567" w:type="dxa"/>
            <w:tcBorders>
              <w:top w:val="nil"/>
              <w:left w:val="nil"/>
              <w:bottom w:val="nil"/>
              <w:right w:val="nil"/>
            </w:tcBorders>
            <w:shd w:val="clear" w:color="auto" w:fill="auto"/>
            <w:noWrap/>
            <w:vAlign w:val="bottom"/>
            <w:hideMark/>
          </w:tcPr>
          <w:p w14:paraId="0AEF6458" w14:textId="77777777" w:rsidR="00362009" w:rsidRPr="00362009" w:rsidRDefault="00362009" w:rsidP="00362009">
            <w:pPr>
              <w:spacing w:after="0" w:line="240" w:lineRule="auto"/>
              <w:rPr>
                <w:rFonts w:ascii="Arial" w:eastAsia="Times New Roman" w:hAnsi="Arial" w:cs="Arial"/>
                <w:kern w:val="0"/>
                <w:sz w:val="20"/>
                <w:szCs w:val="20"/>
                <w:lang w:eastAsia="ru-RU"/>
                <w14:ligatures w14:val="none"/>
              </w:rPr>
            </w:pPr>
          </w:p>
        </w:tc>
        <w:tc>
          <w:tcPr>
            <w:tcW w:w="567" w:type="dxa"/>
            <w:tcBorders>
              <w:top w:val="nil"/>
              <w:left w:val="nil"/>
              <w:bottom w:val="nil"/>
              <w:right w:val="nil"/>
            </w:tcBorders>
            <w:shd w:val="clear" w:color="auto" w:fill="auto"/>
            <w:noWrap/>
            <w:vAlign w:val="bottom"/>
            <w:hideMark/>
          </w:tcPr>
          <w:p w14:paraId="1CE93BF1" w14:textId="77777777" w:rsidR="00362009" w:rsidRPr="00362009" w:rsidRDefault="00362009" w:rsidP="00362009">
            <w:pPr>
              <w:spacing w:after="0" w:line="240" w:lineRule="auto"/>
              <w:rPr>
                <w:rFonts w:ascii="Arial" w:eastAsia="Times New Roman" w:hAnsi="Arial" w:cs="Arial"/>
                <w:kern w:val="0"/>
                <w:sz w:val="20"/>
                <w:szCs w:val="20"/>
                <w:lang w:eastAsia="ru-RU"/>
                <w14:ligatures w14:val="none"/>
              </w:rPr>
            </w:pPr>
          </w:p>
        </w:tc>
        <w:tc>
          <w:tcPr>
            <w:tcW w:w="567" w:type="dxa"/>
            <w:tcBorders>
              <w:top w:val="nil"/>
              <w:left w:val="nil"/>
              <w:bottom w:val="nil"/>
              <w:right w:val="nil"/>
            </w:tcBorders>
            <w:shd w:val="clear" w:color="auto" w:fill="auto"/>
            <w:noWrap/>
            <w:vAlign w:val="bottom"/>
            <w:hideMark/>
          </w:tcPr>
          <w:p w14:paraId="3AAD5A54" w14:textId="77777777" w:rsidR="00362009" w:rsidRPr="00362009" w:rsidRDefault="00362009" w:rsidP="00362009">
            <w:pPr>
              <w:spacing w:after="0" w:line="240" w:lineRule="auto"/>
              <w:rPr>
                <w:rFonts w:ascii="Arial" w:eastAsia="Times New Roman" w:hAnsi="Arial" w:cs="Arial"/>
                <w:kern w:val="0"/>
                <w:sz w:val="20"/>
                <w:szCs w:val="20"/>
                <w:lang w:eastAsia="ru-RU"/>
                <w14:ligatures w14:val="none"/>
              </w:rPr>
            </w:pPr>
          </w:p>
        </w:tc>
        <w:tc>
          <w:tcPr>
            <w:tcW w:w="966" w:type="dxa"/>
            <w:tcBorders>
              <w:top w:val="nil"/>
              <w:left w:val="nil"/>
              <w:bottom w:val="nil"/>
              <w:right w:val="nil"/>
            </w:tcBorders>
            <w:shd w:val="clear" w:color="auto" w:fill="auto"/>
            <w:noWrap/>
            <w:vAlign w:val="bottom"/>
            <w:hideMark/>
          </w:tcPr>
          <w:p w14:paraId="276F10D3" w14:textId="77777777" w:rsidR="00362009" w:rsidRPr="00362009" w:rsidRDefault="00362009" w:rsidP="00362009">
            <w:pPr>
              <w:spacing w:after="0" w:line="240" w:lineRule="auto"/>
              <w:rPr>
                <w:rFonts w:ascii="Arial" w:eastAsia="Times New Roman" w:hAnsi="Arial" w:cs="Arial"/>
                <w:kern w:val="0"/>
                <w:sz w:val="20"/>
                <w:szCs w:val="20"/>
                <w:lang w:eastAsia="ru-RU"/>
                <w14:ligatures w14:val="none"/>
              </w:rPr>
            </w:pPr>
          </w:p>
        </w:tc>
      </w:tr>
      <w:tr w:rsidR="00362009" w:rsidRPr="00362009" w14:paraId="1F7C4908" w14:textId="77777777" w:rsidTr="00362009">
        <w:trPr>
          <w:trHeight w:val="221"/>
        </w:trPr>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4FBEAE8" w14:textId="77777777" w:rsidR="00362009" w:rsidRPr="00362009" w:rsidRDefault="00362009" w:rsidP="00362009">
            <w:pPr>
              <w:spacing w:after="0" w:line="240" w:lineRule="auto"/>
              <w:jc w:val="center"/>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Номер строки</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6FB000" w14:textId="77777777" w:rsidR="00362009" w:rsidRPr="00362009" w:rsidRDefault="00362009" w:rsidP="00362009">
            <w:pPr>
              <w:spacing w:after="0" w:line="240" w:lineRule="auto"/>
              <w:jc w:val="center"/>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Муниципальные программы</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ABFFB97" w14:textId="77777777" w:rsidR="00362009" w:rsidRPr="00362009" w:rsidRDefault="00362009" w:rsidP="00362009">
            <w:pPr>
              <w:spacing w:after="0" w:line="240" w:lineRule="auto"/>
              <w:jc w:val="center"/>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Целевая статья</w:t>
            </w:r>
          </w:p>
        </w:tc>
        <w:tc>
          <w:tcPr>
            <w:tcW w:w="2100" w:type="dxa"/>
            <w:gridSpan w:val="3"/>
            <w:tcBorders>
              <w:top w:val="single" w:sz="4" w:space="0" w:color="auto"/>
              <w:left w:val="nil"/>
              <w:bottom w:val="single" w:sz="4" w:space="0" w:color="auto"/>
              <w:right w:val="single" w:sz="4" w:space="0" w:color="auto"/>
            </w:tcBorders>
            <w:shd w:val="clear" w:color="auto" w:fill="auto"/>
            <w:vAlign w:val="bottom"/>
            <w:hideMark/>
          </w:tcPr>
          <w:p w14:paraId="3223B8FB" w14:textId="77777777" w:rsidR="00362009" w:rsidRPr="00362009" w:rsidRDefault="00362009" w:rsidP="00362009">
            <w:pPr>
              <w:spacing w:after="0" w:line="240" w:lineRule="auto"/>
              <w:jc w:val="center"/>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Сумма, тыс</w:t>
            </w:r>
            <w:proofErr w:type="gramStart"/>
            <w:r w:rsidRPr="00362009">
              <w:rPr>
                <w:rFonts w:ascii="Times New Roman" w:eastAsia="Times New Roman" w:hAnsi="Times New Roman" w:cs="Times New Roman"/>
                <w:b/>
                <w:bCs/>
                <w:kern w:val="0"/>
                <w:sz w:val="20"/>
                <w:szCs w:val="20"/>
                <w:lang w:eastAsia="ru-RU"/>
                <w14:ligatures w14:val="none"/>
              </w:rPr>
              <w:t>.р</w:t>
            </w:r>
            <w:proofErr w:type="gramEnd"/>
            <w:r w:rsidRPr="00362009">
              <w:rPr>
                <w:rFonts w:ascii="Times New Roman" w:eastAsia="Times New Roman" w:hAnsi="Times New Roman" w:cs="Times New Roman"/>
                <w:b/>
                <w:bCs/>
                <w:kern w:val="0"/>
                <w:sz w:val="20"/>
                <w:szCs w:val="20"/>
                <w:lang w:eastAsia="ru-RU"/>
                <w14:ligatures w14:val="none"/>
              </w:rPr>
              <w:t>уб.</w:t>
            </w:r>
          </w:p>
        </w:tc>
      </w:tr>
      <w:tr w:rsidR="00362009" w:rsidRPr="00362009" w14:paraId="47D30A83" w14:textId="77777777" w:rsidTr="00362009">
        <w:trPr>
          <w:trHeight w:val="221"/>
        </w:trPr>
        <w:tc>
          <w:tcPr>
            <w:tcW w:w="1276" w:type="dxa"/>
            <w:vMerge/>
            <w:tcBorders>
              <w:top w:val="single" w:sz="4" w:space="0" w:color="auto"/>
              <w:left w:val="single" w:sz="4" w:space="0" w:color="auto"/>
              <w:bottom w:val="single" w:sz="4" w:space="0" w:color="auto"/>
              <w:right w:val="single" w:sz="4" w:space="0" w:color="auto"/>
            </w:tcBorders>
            <w:vAlign w:val="center"/>
            <w:hideMark/>
          </w:tcPr>
          <w:p w14:paraId="7E0A7532" w14:textId="77777777" w:rsidR="00362009" w:rsidRPr="00362009" w:rsidRDefault="00362009" w:rsidP="00362009">
            <w:pPr>
              <w:spacing w:after="0" w:line="240" w:lineRule="auto"/>
              <w:rPr>
                <w:rFonts w:ascii="Times New Roman" w:eastAsia="Times New Roman" w:hAnsi="Times New Roman" w:cs="Times New Roman"/>
                <w:b/>
                <w:bCs/>
                <w:kern w:val="0"/>
                <w:sz w:val="20"/>
                <w:szCs w:val="20"/>
                <w:lang w:eastAsia="ru-RU"/>
                <w14:ligatures w14:val="none"/>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723EEF54" w14:textId="77777777" w:rsidR="00362009" w:rsidRPr="00362009" w:rsidRDefault="00362009" w:rsidP="00362009">
            <w:pPr>
              <w:spacing w:after="0" w:line="240" w:lineRule="auto"/>
              <w:rPr>
                <w:rFonts w:ascii="Times New Roman" w:eastAsia="Times New Roman" w:hAnsi="Times New Roman" w:cs="Times New Roman"/>
                <w:b/>
                <w:bCs/>
                <w:kern w:val="0"/>
                <w:sz w:val="20"/>
                <w:szCs w:val="20"/>
                <w:lang w:eastAsia="ru-RU"/>
                <w14:ligatures w14:val="none"/>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73706691" w14:textId="77777777" w:rsidR="00362009" w:rsidRPr="00362009" w:rsidRDefault="00362009" w:rsidP="00362009">
            <w:pPr>
              <w:spacing w:after="0" w:line="240" w:lineRule="auto"/>
              <w:rPr>
                <w:rFonts w:ascii="Times New Roman" w:eastAsia="Times New Roman" w:hAnsi="Times New Roman" w:cs="Times New Roman"/>
                <w:b/>
                <w:bCs/>
                <w:kern w:val="0"/>
                <w:sz w:val="20"/>
                <w:szCs w:val="20"/>
                <w:lang w:eastAsia="ru-RU"/>
                <w14:ligatures w14:val="none"/>
              </w:rPr>
            </w:pPr>
          </w:p>
        </w:tc>
        <w:tc>
          <w:tcPr>
            <w:tcW w:w="567" w:type="dxa"/>
            <w:tcBorders>
              <w:top w:val="nil"/>
              <w:left w:val="nil"/>
              <w:bottom w:val="single" w:sz="4" w:space="0" w:color="auto"/>
              <w:right w:val="single" w:sz="4" w:space="0" w:color="auto"/>
            </w:tcBorders>
            <w:shd w:val="clear" w:color="auto" w:fill="auto"/>
            <w:vAlign w:val="bottom"/>
            <w:hideMark/>
          </w:tcPr>
          <w:p w14:paraId="3A1BCF06" w14:textId="77777777" w:rsidR="00362009" w:rsidRPr="00362009" w:rsidRDefault="00362009" w:rsidP="00362009">
            <w:pPr>
              <w:spacing w:after="0" w:line="240" w:lineRule="auto"/>
              <w:jc w:val="center"/>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2025 год</w:t>
            </w:r>
          </w:p>
        </w:tc>
        <w:tc>
          <w:tcPr>
            <w:tcW w:w="567" w:type="dxa"/>
            <w:tcBorders>
              <w:top w:val="nil"/>
              <w:left w:val="nil"/>
              <w:bottom w:val="single" w:sz="4" w:space="0" w:color="auto"/>
              <w:right w:val="single" w:sz="4" w:space="0" w:color="auto"/>
            </w:tcBorders>
            <w:shd w:val="clear" w:color="auto" w:fill="auto"/>
            <w:noWrap/>
            <w:vAlign w:val="bottom"/>
            <w:hideMark/>
          </w:tcPr>
          <w:p w14:paraId="57E1E6E1" w14:textId="77777777" w:rsidR="00362009" w:rsidRPr="00362009" w:rsidRDefault="00362009" w:rsidP="00362009">
            <w:pPr>
              <w:spacing w:after="0" w:line="240" w:lineRule="auto"/>
              <w:jc w:val="center"/>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2026 год</w:t>
            </w:r>
          </w:p>
        </w:tc>
        <w:tc>
          <w:tcPr>
            <w:tcW w:w="966" w:type="dxa"/>
            <w:tcBorders>
              <w:top w:val="nil"/>
              <w:left w:val="nil"/>
              <w:bottom w:val="single" w:sz="4" w:space="0" w:color="auto"/>
              <w:right w:val="single" w:sz="4" w:space="0" w:color="auto"/>
            </w:tcBorders>
            <w:shd w:val="clear" w:color="auto" w:fill="auto"/>
            <w:noWrap/>
            <w:vAlign w:val="bottom"/>
            <w:hideMark/>
          </w:tcPr>
          <w:p w14:paraId="10632D71" w14:textId="77777777" w:rsidR="00362009" w:rsidRPr="00362009" w:rsidRDefault="00362009" w:rsidP="00362009">
            <w:pPr>
              <w:spacing w:after="0" w:line="240" w:lineRule="auto"/>
              <w:jc w:val="center"/>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2027 год</w:t>
            </w:r>
          </w:p>
        </w:tc>
      </w:tr>
      <w:tr w:rsidR="00362009" w:rsidRPr="00362009" w14:paraId="609C9119" w14:textId="77777777" w:rsidTr="00362009">
        <w:trPr>
          <w:trHeight w:val="468"/>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064721DA"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w:t>
            </w:r>
          </w:p>
        </w:tc>
        <w:tc>
          <w:tcPr>
            <w:tcW w:w="1418" w:type="dxa"/>
            <w:tcBorders>
              <w:top w:val="nil"/>
              <w:left w:val="nil"/>
              <w:bottom w:val="single" w:sz="4" w:space="0" w:color="auto"/>
              <w:right w:val="single" w:sz="4" w:space="0" w:color="auto"/>
            </w:tcBorders>
            <w:shd w:val="clear" w:color="auto" w:fill="auto"/>
            <w:vAlign w:val="bottom"/>
            <w:hideMark/>
          </w:tcPr>
          <w:p w14:paraId="71EA6F00" w14:textId="77777777" w:rsidR="00362009" w:rsidRPr="00362009" w:rsidRDefault="00362009" w:rsidP="00362009">
            <w:pPr>
              <w:spacing w:after="0" w:line="240" w:lineRule="auto"/>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Муниципальная программа «Социально-экономическое развитие Байкаловского сельского поселения» на 2023-2032 годы</w:t>
            </w:r>
          </w:p>
        </w:tc>
        <w:tc>
          <w:tcPr>
            <w:tcW w:w="567" w:type="dxa"/>
            <w:tcBorders>
              <w:top w:val="nil"/>
              <w:left w:val="nil"/>
              <w:bottom w:val="single" w:sz="4" w:space="0" w:color="auto"/>
              <w:right w:val="single" w:sz="4" w:space="0" w:color="auto"/>
            </w:tcBorders>
            <w:shd w:val="clear" w:color="auto" w:fill="auto"/>
            <w:noWrap/>
            <w:vAlign w:val="center"/>
            <w:hideMark/>
          </w:tcPr>
          <w:p w14:paraId="49B145CA" w14:textId="77777777" w:rsidR="00362009" w:rsidRPr="00362009" w:rsidRDefault="00362009" w:rsidP="00362009">
            <w:pPr>
              <w:spacing w:after="0" w:line="240" w:lineRule="auto"/>
              <w:jc w:val="center"/>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0500000000</w:t>
            </w:r>
          </w:p>
        </w:tc>
        <w:tc>
          <w:tcPr>
            <w:tcW w:w="567" w:type="dxa"/>
            <w:tcBorders>
              <w:top w:val="nil"/>
              <w:left w:val="nil"/>
              <w:bottom w:val="single" w:sz="4" w:space="0" w:color="auto"/>
              <w:right w:val="single" w:sz="4" w:space="0" w:color="auto"/>
            </w:tcBorders>
            <w:shd w:val="clear" w:color="auto" w:fill="auto"/>
            <w:noWrap/>
            <w:vAlign w:val="center"/>
            <w:hideMark/>
          </w:tcPr>
          <w:p w14:paraId="30CF3AB7" w14:textId="77777777" w:rsidR="00362009" w:rsidRPr="00362009" w:rsidRDefault="00362009" w:rsidP="00362009">
            <w:pPr>
              <w:spacing w:after="0" w:line="240" w:lineRule="auto"/>
              <w:jc w:val="right"/>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849721,5</w:t>
            </w:r>
          </w:p>
        </w:tc>
        <w:tc>
          <w:tcPr>
            <w:tcW w:w="567" w:type="dxa"/>
            <w:tcBorders>
              <w:top w:val="nil"/>
              <w:left w:val="nil"/>
              <w:bottom w:val="single" w:sz="4" w:space="0" w:color="auto"/>
              <w:right w:val="single" w:sz="4" w:space="0" w:color="auto"/>
            </w:tcBorders>
            <w:shd w:val="clear" w:color="auto" w:fill="auto"/>
            <w:noWrap/>
            <w:vAlign w:val="center"/>
            <w:hideMark/>
          </w:tcPr>
          <w:p w14:paraId="190C3A47" w14:textId="77777777" w:rsidR="00362009" w:rsidRPr="00362009" w:rsidRDefault="00362009" w:rsidP="00362009">
            <w:pPr>
              <w:spacing w:after="0" w:line="240" w:lineRule="auto"/>
              <w:jc w:val="right"/>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560064,1</w:t>
            </w:r>
          </w:p>
        </w:tc>
        <w:tc>
          <w:tcPr>
            <w:tcW w:w="966" w:type="dxa"/>
            <w:tcBorders>
              <w:top w:val="nil"/>
              <w:left w:val="nil"/>
              <w:bottom w:val="single" w:sz="4" w:space="0" w:color="auto"/>
              <w:right w:val="single" w:sz="4" w:space="0" w:color="auto"/>
            </w:tcBorders>
            <w:shd w:val="clear" w:color="auto" w:fill="auto"/>
            <w:noWrap/>
            <w:vAlign w:val="center"/>
            <w:hideMark/>
          </w:tcPr>
          <w:p w14:paraId="05246753" w14:textId="77777777" w:rsidR="00362009" w:rsidRPr="00362009" w:rsidRDefault="00362009" w:rsidP="00362009">
            <w:pPr>
              <w:spacing w:after="0" w:line="240" w:lineRule="auto"/>
              <w:jc w:val="right"/>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313921,1</w:t>
            </w:r>
          </w:p>
        </w:tc>
      </w:tr>
      <w:tr w:rsidR="00362009" w:rsidRPr="00362009" w14:paraId="5D50DA13" w14:textId="77777777" w:rsidTr="00362009">
        <w:trPr>
          <w:trHeight w:val="442"/>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717763E4"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w:t>
            </w:r>
          </w:p>
        </w:tc>
        <w:tc>
          <w:tcPr>
            <w:tcW w:w="1418" w:type="dxa"/>
            <w:tcBorders>
              <w:top w:val="nil"/>
              <w:left w:val="nil"/>
              <w:bottom w:val="single" w:sz="4" w:space="0" w:color="auto"/>
              <w:right w:val="single" w:sz="4" w:space="0" w:color="auto"/>
            </w:tcBorders>
            <w:shd w:val="clear" w:color="auto" w:fill="auto"/>
            <w:vAlign w:val="bottom"/>
            <w:hideMark/>
          </w:tcPr>
          <w:p w14:paraId="0C400CAE"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«Обеспечение безопасности жизнедеятельности населения на территории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10332370"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0510000000</w:t>
            </w:r>
          </w:p>
        </w:tc>
        <w:tc>
          <w:tcPr>
            <w:tcW w:w="567" w:type="dxa"/>
            <w:tcBorders>
              <w:top w:val="nil"/>
              <w:left w:val="nil"/>
              <w:bottom w:val="single" w:sz="4" w:space="0" w:color="auto"/>
              <w:right w:val="single" w:sz="4" w:space="0" w:color="auto"/>
            </w:tcBorders>
            <w:shd w:val="clear" w:color="auto" w:fill="auto"/>
            <w:noWrap/>
            <w:vAlign w:val="center"/>
            <w:hideMark/>
          </w:tcPr>
          <w:p w14:paraId="14E34A52"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25268,4</w:t>
            </w:r>
          </w:p>
        </w:tc>
        <w:tc>
          <w:tcPr>
            <w:tcW w:w="567" w:type="dxa"/>
            <w:tcBorders>
              <w:top w:val="nil"/>
              <w:left w:val="nil"/>
              <w:bottom w:val="single" w:sz="4" w:space="0" w:color="auto"/>
              <w:right w:val="single" w:sz="4" w:space="0" w:color="auto"/>
            </w:tcBorders>
            <w:shd w:val="clear" w:color="auto" w:fill="auto"/>
            <w:noWrap/>
            <w:vAlign w:val="center"/>
            <w:hideMark/>
          </w:tcPr>
          <w:p w14:paraId="6EA6DBF7"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31901,2</w:t>
            </w:r>
          </w:p>
        </w:tc>
        <w:tc>
          <w:tcPr>
            <w:tcW w:w="966" w:type="dxa"/>
            <w:tcBorders>
              <w:top w:val="nil"/>
              <w:left w:val="nil"/>
              <w:bottom w:val="single" w:sz="4" w:space="0" w:color="auto"/>
              <w:right w:val="single" w:sz="4" w:space="0" w:color="auto"/>
            </w:tcBorders>
            <w:shd w:val="clear" w:color="auto" w:fill="auto"/>
            <w:noWrap/>
            <w:vAlign w:val="center"/>
            <w:hideMark/>
          </w:tcPr>
          <w:p w14:paraId="12518B12"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55147,3</w:t>
            </w:r>
          </w:p>
        </w:tc>
      </w:tr>
      <w:tr w:rsidR="00362009" w:rsidRPr="00362009" w14:paraId="43D2C236" w14:textId="77777777" w:rsidTr="00362009">
        <w:trPr>
          <w:trHeight w:val="494"/>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01CAEF03"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3</w:t>
            </w:r>
          </w:p>
        </w:tc>
        <w:tc>
          <w:tcPr>
            <w:tcW w:w="1418" w:type="dxa"/>
            <w:tcBorders>
              <w:top w:val="nil"/>
              <w:left w:val="nil"/>
              <w:bottom w:val="single" w:sz="4" w:space="0" w:color="auto"/>
              <w:right w:val="single" w:sz="4" w:space="0" w:color="auto"/>
            </w:tcBorders>
            <w:shd w:val="clear" w:color="auto" w:fill="auto"/>
            <w:vAlign w:val="bottom"/>
            <w:hideMark/>
          </w:tcPr>
          <w:p w14:paraId="613FECFA"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«Развитие транспортного и дорожного комплекса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6C731713"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0520000000</w:t>
            </w:r>
          </w:p>
        </w:tc>
        <w:tc>
          <w:tcPr>
            <w:tcW w:w="567" w:type="dxa"/>
            <w:tcBorders>
              <w:top w:val="nil"/>
              <w:left w:val="nil"/>
              <w:bottom w:val="single" w:sz="4" w:space="0" w:color="auto"/>
              <w:right w:val="single" w:sz="4" w:space="0" w:color="auto"/>
            </w:tcBorders>
            <w:shd w:val="clear" w:color="auto" w:fill="auto"/>
            <w:noWrap/>
            <w:vAlign w:val="center"/>
            <w:hideMark/>
          </w:tcPr>
          <w:p w14:paraId="16492619"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45261,3</w:t>
            </w:r>
          </w:p>
        </w:tc>
        <w:tc>
          <w:tcPr>
            <w:tcW w:w="567" w:type="dxa"/>
            <w:tcBorders>
              <w:top w:val="nil"/>
              <w:left w:val="nil"/>
              <w:bottom w:val="single" w:sz="4" w:space="0" w:color="auto"/>
              <w:right w:val="single" w:sz="4" w:space="0" w:color="auto"/>
            </w:tcBorders>
            <w:shd w:val="clear" w:color="auto" w:fill="auto"/>
            <w:noWrap/>
            <w:vAlign w:val="center"/>
            <w:hideMark/>
          </w:tcPr>
          <w:p w14:paraId="0F4739AB"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47700,7</w:t>
            </w:r>
          </w:p>
        </w:tc>
        <w:tc>
          <w:tcPr>
            <w:tcW w:w="966" w:type="dxa"/>
            <w:tcBorders>
              <w:top w:val="nil"/>
              <w:left w:val="nil"/>
              <w:bottom w:val="single" w:sz="4" w:space="0" w:color="auto"/>
              <w:right w:val="single" w:sz="4" w:space="0" w:color="auto"/>
            </w:tcBorders>
            <w:shd w:val="clear" w:color="auto" w:fill="auto"/>
            <w:noWrap/>
            <w:vAlign w:val="center"/>
            <w:hideMark/>
          </w:tcPr>
          <w:p w14:paraId="3A7C0B85"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82334,7</w:t>
            </w:r>
          </w:p>
        </w:tc>
      </w:tr>
      <w:tr w:rsidR="00362009" w:rsidRPr="00362009" w14:paraId="195D12FA" w14:textId="77777777" w:rsidTr="00362009">
        <w:trPr>
          <w:trHeight w:val="481"/>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077163BE"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4</w:t>
            </w:r>
          </w:p>
        </w:tc>
        <w:tc>
          <w:tcPr>
            <w:tcW w:w="1418" w:type="dxa"/>
            <w:tcBorders>
              <w:top w:val="nil"/>
              <w:left w:val="nil"/>
              <w:bottom w:val="single" w:sz="4" w:space="0" w:color="auto"/>
              <w:right w:val="single" w:sz="4" w:space="0" w:color="auto"/>
            </w:tcBorders>
            <w:shd w:val="clear" w:color="auto" w:fill="auto"/>
            <w:vAlign w:val="bottom"/>
            <w:hideMark/>
          </w:tcPr>
          <w:p w14:paraId="240C2680"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«Повышение эффективности управления муниципальной собственностью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012DB201"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0530000000</w:t>
            </w:r>
          </w:p>
        </w:tc>
        <w:tc>
          <w:tcPr>
            <w:tcW w:w="567" w:type="dxa"/>
            <w:tcBorders>
              <w:top w:val="nil"/>
              <w:left w:val="nil"/>
              <w:bottom w:val="single" w:sz="4" w:space="0" w:color="auto"/>
              <w:right w:val="single" w:sz="4" w:space="0" w:color="auto"/>
            </w:tcBorders>
            <w:shd w:val="clear" w:color="auto" w:fill="auto"/>
            <w:noWrap/>
            <w:vAlign w:val="center"/>
            <w:hideMark/>
          </w:tcPr>
          <w:p w14:paraId="51127800"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18233,6</w:t>
            </w:r>
          </w:p>
        </w:tc>
        <w:tc>
          <w:tcPr>
            <w:tcW w:w="567" w:type="dxa"/>
            <w:tcBorders>
              <w:top w:val="nil"/>
              <w:left w:val="nil"/>
              <w:bottom w:val="single" w:sz="4" w:space="0" w:color="auto"/>
              <w:right w:val="single" w:sz="4" w:space="0" w:color="auto"/>
            </w:tcBorders>
            <w:shd w:val="clear" w:color="auto" w:fill="auto"/>
            <w:noWrap/>
            <w:vAlign w:val="center"/>
            <w:hideMark/>
          </w:tcPr>
          <w:p w14:paraId="4C927536"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154,8</w:t>
            </w:r>
          </w:p>
        </w:tc>
        <w:tc>
          <w:tcPr>
            <w:tcW w:w="966" w:type="dxa"/>
            <w:tcBorders>
              <w:top w:val="nil"/>
              <w:left w:val="nil"/>
              <w:bottom w:val="single" w:sz="4" w:space="0" w:color="auto"/>
              <w:right w:val="single" w:sz="4" w:space="0" w:color="auto"/>
            </w:tcBorders>
            <w:shd w:val="clear" w:color="auto" w:fill="auto"/>
            <w:noWrap/>
            <w:vAlign w:val="center"/>
            <w:hideMark/>
          </w:tcPr>
          <w:p w14:paraId="29A77C6C"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157,5</w:t>
            </w:r>
          </w:p>
        </w:tc>
      </w:tr>
      <w:tr w:rsidR="00362009" w:rsidRPr="00362009" w14:paraId="6EF23B51" w14:textId="77777777" w:rsidTr="00362009">
        <w:trPr>
          <w:trHeight w:val="442"/>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22ADCF33"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5</w:t>
            </w:r>
          </w:p>
        </w:tc>
        <w:tc>
          <w:tcPr>
            <w:tcW w:w="1418" w:type="dxa"/>
            <w:tcBorders>
              <w:top w:val="nil"/>
              <w:left w:val="nil"/>
              <w:bottom w:val="single" w:sz="4" w:space="0" w:color="auto"/>
              <w:right w:val="single" w:sz="4" w:space="0" w:color="auto"/>
            </w:tcBorders>
            <w:shd w:val="clear" w:color="auto" w:fill="auto"/>
            <w:vAlign w:val="bottom"/>
            <w:hideMark/>
          </w:tcPr>
          <w:p w14:paraId="00F28ADB"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«Содействие развитию малого и среднего предпринимательства в Байкаловском сельском поселении»</w:t>
            </w:r>
          </w:p>
        </w:tc>
        <w:tc>
          <w:tcPr>
            <w:tcW w:w="567" w:type="dxa"/>
            <w:tcBorders>
              <w:top w:val="nil"/>
              <w:left w:val="nil"/>
              <w:bottom w:val="single" w:sz="4" w:space="0" w:color="auto"/>
              <w:right w:val="single" w:sz="4" w:space="0" w:color="auto"/>
            </w:tcBorders>
            <w:shd w:val="clear" w:color="auto" w:fill="auto"/>
            <w:noWrap/>
            <w:vAlign w:val="center"/>
            <w:hideMark/>
          </w:tcPr>
          <w:p w14:paraId="73C5B74A"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0540000000</w:t>
            </w:r>
          </w:p>
        </w:tc>
        <w:tc>
          <w:tcPr>
            <w:tcW w:w="567" w:type="dxa"/>
            <w:tcBorders>
              <w:top w:val="nil"/>
              <w:left w:val="nil"/>
              <w:bottom w:val="single" w:sz="4" w:space="0" w:color="auto"/>
              <w:right w:val="single" w:sz="4" w:space="0" w:color="auto"/>
            </w:tcBorders>
            <w:shd w:val="clear" w:color="auto" w:fill="auto"/>
            <w:noWrap/>
            <w:vAlign w:val="center"/>
            <w:hideMark/>
          </w:tcPr>
          <w:p w14:paraId="031599E2"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1044,5</w:t>
            </w:r>
          </w:p>
        </w:tc>
        <w:tc>
          <w:tcPr>
            <w:tcW w:w="567" w:type="dxa"/>
            <w:tcBorders>
              <w:top w:val="nil"/>
              <w:left w:val="nil"/>
              <w:bottom w:val="single" w:sz="4" w:space="0" w:color="auto"/>
              <w:right w:val="single" w:sz="4" w:space="0" w:color="auto"/>
            </w:tcBorders>
            <w:shd w:val="clear" w:color="auto" w:fill="auto"/>
            <w:noWrap/>
            <w:vAlign w:val="center"/>
            <w:hideMark/>
          </w:tcPr>
          <w:p w14:paraId="6EBD25AD"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2955,3</w:t>
            </w:r>
          </w:p>
        </w:tc>
        <w:tc>
          <w:tcPr>
            <w:tcW w:w="966" w:type="dxa"/>
            <w:tcBorders>
              <w:top w:val="nil"/>
              <w:left w:val="nil"/>
              <w:bottom w:val="single" w:sz="4" w:space="0" w:color="auto"/>
              <w:right w:val="single" w:sz="4" w:space="0" w:color="auto"/>
            </w:tcBorders>
            <w:shd w:val="clear" w:color="auto" w:fill="auto"/>
            <w:noWrap/>
            <w:vAlign w:val="center"/>
            <w:hideMark/>
          </w:tcPr>
          <w:p w14:paraId="695B4EFD"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0,0</w:t>
            </w:r>
          </w:p>
        </w:tc>
      </w:tr>
      <w:tr w:rsidR="00362009" w:rsidRPr="00362009" w14:paraId="252D27B5" w14:textId="77777777" w:rsidTr="00362009">
        <w:trPr>
          <w:trHeight w:val="442"/>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5DDA727B"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6</w:t>
            </w:r>
          </w:p>
        </w:tc>
        <w:tc>
          <w:tcPr>
            <w:tcW w:w="1418" w:type="dxa"/>
            <w:tcBorders>
              <w:top w:val="nil"/>
              <w:left w:val="nil"/>
              <w:bottom w:val="single" w:sz="4" w:space="0" w:color="auto"/>
              <w:right w:val="single" w:sz="4" w:space="0" w:color="auto"/>
            </w:tcBorders>
            <w:shd w:val="clear" w:color="auto" w:fill="auto"/>
            <w:vAlign w:val="bottom"/>
            <w:hideMark/>
          </w:tcPr>
          <w:p w14:paraId="2066D3A5"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«Капитальный ремонт муниципального жилищного фонда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23D21731"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0550000000</w:t>
            </w:r>
          </w:p>
        </w:tc>
        <w:tc>
          <w:tcPr>
            <w:tcW w:w="567" w:type="dxa"/>
            <w:tcBorders>
              <w:top w:val="nil"/>
              <w:left w:val="nil"/>
              <w:bottom w:val="single" w:sz="4" w:space="0" w:color="auto"/>
              <w:right w:val="single" w:sz="4" w:space="0" w:color="auto"/>
            </w:tcBorders>
            <w:shd w:val="clear" w:color="auto" w:fill="auto"/>
            <w:noWrap/>
            <w:vAlign w:val="center"/>
            <w:hideMark/>
          </w:tcPr>
          <w:p w14:paraId="4DD079C2"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1801,3</w:t>
            </w:r>
          </w:p>
        </w:tc>
        <w:tc>
          <w:tcPr>
            <w:tcW w:w="567" w:type="dxa"/>
            <w:tcBorders>
              <w:top w:val="nil"/>
              <w:left w:val="nil"/>
              <w:bottom w:val="single" w:sz="4" w:space="0" w:color="auto"/>
              <w:right w:val="single" w:sz="4" w:space="0" w:color="auto"/>
            </w:tcBorders>
            <w:shd w:val="clear" w:color="auto" w:fill="auto"/>
            <w:noWrap/>
            <w:vAlign w:val="center"/>
            <w:hideMark/>
          </w:tcPr>
          <w:p w14:paraId="51DBE1D7"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1047,8</w:t>
            </w:r>
          </w:p>
        </w:tc>
        <w:tc>
          <w:tcPr>
            <w:tcW w:w="966" w:type="dxa"/>
            <w:tcBorders>
              <w:top w:val="nil"/>
              <w:left w:val="nil"/>
              <w:bottom w:val="single" w:sz="4" w:space="0" w:color="auto"/>
              <w:right w:val="single" w:sz="4" w:space="0" w:color="auto"/>
            </w:tcBorders>
            <w:shd w:val="clear" w:color="auto" w:fill="auto"/>
            <w:noWrap/>
            <w:vAlign w:val="center"/>
            <w:hideMark/>
          </w:tcPr>
          <w:p w14:paraId="7B73D130"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1105,5</w:t>
            </w:r>
          </w:p>
        </w:tc>
      </w:tr>
      <w:tr w:rsidR="00362009" w:rsidRPr="00362009" w14:paraId="6381088D" w14:textId="77777777" w:rsidTr="00362009">
        <w:trPr>
          <w:trHeight w:val="442"/>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50591B9A"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lastRenderedPageBreak/>
              <w:t>7</w:t>
            </w:r>
          </w:p>
        </w:tc>
        <w:tc>
          <w:tcPr>
            <w:tcW w:w="1418" w:type="dxa"/>
            <w:tcBorders>
              <w:top w:val="nil"/>
              <w:left w:val="nil"/>
              <w:bottom w:val="single" w:sz="4" w:space="0" w:color="auto"/>
              <w:right w:val="single" w:sz="4" w:space="0" w:color="auto"/>
            </w:tcBorders>
            <w:shd w:val="clear" w:color="auto" w:fill="auto"/>
            <w:vAlign w:val="bottom"/>
            <w:hideMark/>
          </w:tcPr>
          <w:p w14:paraId="0584BC6A"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«Энергосбережение и повышение энергетической эффективности на территории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503CDD56"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0560000000</w:t>
            </w:r>
          </w:p>
        </w:tc>
        <w:tc>
          <w:tcPr>
            <w:tcW w:w="567" w:type="dxa"/>
            <w:tcBorders>
              <w:top w:val="nil"/>
              <w:left w:val="nil"/>
              <w:bottom w:val="single" w:sz="4" w:space="0" w:color="auto"/>
              <w:right w:val="single" w:sz="4" w:space="0" w:color="auto"/>
            </w:tcBorders>
            <w:shd w:val="clear" w:color="auto" w:fill="auto"/>
            <w:noWrap/>
            <w:vAlign w:val="center"/>
            <w:hideMark/>
          </w:tcPr>
          <w:p w14:paraId="4A041A3D"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561,0</w:t>
            </w:r>
          </w:p>
        </w:tc>
        <w:tc>
          <w:tcPr>
            <w:tcW w:w="567" w:type="dxa"/>
            <w:tcBorders>
              <w:top w:val="nil"/>
              <w:left w:val="nil"/>
              <w:bottom w:val="single" w:sz="4" w:space="0" w:color="auto"/>
              <w:right w:val="single" w:sz="4" w:space="0" w:color="auto"/>
            </w:tcBorders>
            <w:shd w:val="clear" w:color="auto" w:fill="auto"/>
            <w:noWrap/>
            <w:vAlign w:val="center"/>
            <w:hideMark/>
          </w:tcPr>
          <w:p w14:paraId="1A6F6284"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0,0</w:t>
            </w:r>
          </w:p>
        </w:tc>
        <w:tc>
          <w:tcPr>
            <w:tcW w:w="966" w:type="dxa"/>
            <w:tcBorders>
              <w:top w:val="nil"/>
              <w:left w:val="nil"/>
              <w:bottom w:val="single" w:sz="4" w:space="0" w:color="auto"/>
              <w:right w:val="single" w:sz="4" w:space="0" w:color="auto"/>
            </w:tcBorders>
            <w:shd w:val="clear" w:color="auto" w:fill="auto"/>
            <w:noWrap/>
            <w:vAlign w:val="center"/>
            <w:hideMark/>
          </w:tcPr>
          <w:p w14:paraId="3E2318F3"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0,0</w:t>
            </w:r>
          </w:p>
        </w:tc>
      </w:tr>
      <w:tr w:rsidR="00362009" w:rsidRPr="00362009" w14:paraId="5A7C3F1A" w14:textId="77777777" w:rsidTr="00362009">
        <w:trPr>
          <w:trHeight w:val="221"/>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6832071A"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8</w:t>
            </w:r>
          </w:p>
        </w:tc>
        <w:tc>
          <w:tcPr>
            <w:tcW w:w="1418" w:type="dxa"/>
            <w:tcBorders>
              <w:top w:val="nil"/>
              <w:left w:val="nil"/>
              <w:bottom w:val="single" w:sz="4" w:space="0" w:color="auto"/>
              <w:right w:val="single" w:sz="4" w:space="0" w:color="auto"/>
            </w:tcBorders>
            <w:shd w:val="clear" w:color="auto" w:fill="auto"/>
            <w:vAlign w:val="bottom"/>
            <w:hideMark/>
          </w:tcPr>
          <w:p w14:paraId="62475047"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«Чистая вода и экология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64DF99D8"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0570000000</w:t>
            </w:r>
          </w:p>
        </w:tc>
        <w:tc>
          <w:tcPr>
            <w:tcW w:w="567" w:type="dxa"/>
            <w:tcBorders>
              <w:top w:val="nil"/>
              <w:left w:val="nil"/>
              <w:bottom w:val="single" w:sz="4" w:space="0" w:color="auto"/>
              <w:right w:val="single" w:sz="4" w:space="0" w:color="auto"/>
            </w:tcBorders>
            <w:shd w:val="clear" w:color="auto" w:fill="auto"/>
            <w:noWrap/>
            <w:vAlign w:val="center"/>
            <w:hideMark/>
          </w:tcPr>
          <w:p w14:paraId="711DDC71"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548114,0</w:t>
            </w:r>
          </w:p>
        </w:tc>
        <w:tc>
          <w:tcPr>
            <w:tcW w:w="567" w:type="dxa"/>
            <w:tcBorders>
              <w:top w:val="nil"/>
              <w:left w:val="nil"/>
              <w:bottom w:val="single" w:sz="4" w:space="0" w:color="auto"/>
              <w:right w:val="single" w:sz="4" w:space="0" w:color="auto"/>
            </w:tcBorders>
            <w:shd w:val="clear" w:color="auto" w:fill="auto"/>
            <w:noWrap/>
            <w:vAlign w:val="center"/>
            <w:hideMark/>
          </w:tcPr>
          <w:p w14:paraId="219EC740"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306424,9</w:t>
            </w:r>
          </w:p>
        </w:tc>
        <w:tc>
          <w:tcPr>
            <w:tcW w:w="966" w:type="dxa"/>
            <w:tcBorders>
              <w:top w:val="nil"/>
              <w:left w:val="nil"/>
              <w:bottom w:val="single" w:sz="4" w:space="0" w:color="auto"/>
              <w:right w:val="single" w:sz="4" w:space="0" w:color="auto"/>
            </w:tcBorders>
            <w:shd w:val="clear" w:color="auto" w:fill="auto"/>
            <w:noWrap/>
            <w:vAlign w:val="center"/>
            <w:hideMark/>
          </w:tcPr>
          <w:p w14:paraId="634EA0D0"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18222,9</w:t>
            </w:r>
          </w:p>
        </w:tc>
      </w:tr>
      <w:tr w:rsidR="00362009" w:rsidRPr="00362009" w14:paraId="5A2AB87A" w14:textId="77777777" w:rsidTr="00362009">
        <w:trPr>
          <w:trHeight w:val="221"/>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6B8DA5BB"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9</w:t>
            </w:r>
          </w:p>
        </w:tc>
        <w:tc>
          <w:tcPr>
            <w:tcW w:w="1418" w:type="dxa"/>
            <w:tcBorders>
              <w:top w:val="nil"/>
              <w:left w:val="nil"/>
              <w:bottom w:val="single" w:sz="4" w:space="0" w:color="auto"/>
              <w:right w:val="single" w:sz="4" w:space="0" w:color="auto"/>
            </w:tcBorders>
            <w:shd w:val="clear" w:color="auto" w:fill="auto"/>
            <w:vAlign w:val="bottom"/>
            <w:hideMark/>
          </w:tcPr>
          <w:p w14:paraId="341BD63E"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«Газификация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2AF6E42A"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0580000000</w:t>
            </w:r>
          </w:p>
        </w:tc>
        <w:tc>
          <w:tcPr>
            <w:tcW w:w="567" w:type="dxa"/>
            <w:tcBorders>
              <w:top w:val="nil"/>
              <w:left w:val="nil"/>
              <w:bottom w:val="single" w:sz="4" w:space="0" w:color="auto"/>
              <w:right w:val="single" w:sz="4" w:space="0" w:color="auto"/>
            </w:tcBorders>
            <w:shd w:val="clear" w:color="auto" w:fill="auto"/>
            <w:noWrap/>
            <w:vAlign w:val="center"/>
            <w:hideMark/>
          </w:tcPr>
          <w:p w14:paraId="5C9BD85A"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0,0</w:t>
            </w:r>
          </w:p>
        </w:tc>
        <w:tc>
          <w:tcPr>
            <w:tcW w:w="567" w:type="dxa"/>
            <w:tcBorders>
              <w:top w:val="nil"/>
              <w:left w:val="nil"/>
              <w:bottom w:val="single" w:sz="4" w:space="0" w:color="auto"/>
              <w:right w:val="single" w:sz="4" w:space="0" w:color="auto"/>
            </w:tcBorders>
            <w:shd w:val="clear" w:color="auto" w:fill="auto"/>
            <w:noWrap/>
            <w:vAlign w:val="center"/>
            <w:hideMark/>
          </w:tcPr>
          <w:p w14:paraId="61C7DE44"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0,0</w:t>
            </w:r>
          </w:p>
        </w:tc>
        <w:tc>
          <w:tcPr>
            <w:tcW w:w="966" w:type="dxa"/>
            <w:tcBorders>
              <w:top w:val="nil"/>
              <w:left w:val="nil"/>
              <w:bottom w:val="single" w:sz="4" w:space="0" w:color="auto"/>
              <w:right w:val="single" w:sz="4" w:space="0" w:color="auto"/>
            </w:tcBorders>
            <w:shd w:val="clear" w:color="auto" w:fill="auto"/>
            <w:noWrap/>
            <w:vAlign w:val="center"/>
            <w:hideMark/>
          </w:tcPr>
          <w:p w14:paraId="4BA6D448"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0,0</w:t>
            </w:r>
          </w:p>
        </w:tc>
      </w:tr>
      <w:tr w:rsidR="00362009" w:rsidRPr="00362009" w14:paraId="41404FCB" w14:textId="77777777" w:rsidTr="00362009">
        <w:trPr>
          <w:trHeight w:val="442"/>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33F416DC"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10</w:t>
            </w:r>
          </w:p>
        </w:tc>
        <w:tc>
          <w:tcPr>
            <w:tcW w:w="1418" w:type="dxa"/>
            <w:tcBorders>
              <w:top w:val="nil"/>
              <w:left w:val="nil"/>
              <w:bottom w:val="single" w:sz="4" w:space="0" w:color="auto"/>
              <w:right w:val="single" w:sz="4" w:space="0" w:color="auto"/>
            </w:tcBorders>
            <w:shd w:val="clear" w:color="auto" w:fill="auto"/>
            <w:vAlign w:val="bottom"/>
            <w:hideMark/>
          </w:tcPr>
          <w:p w14:paraId="361DB709"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«Осуществление мероприятий социальной политики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2D03A831"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0590000000</w:t>
            </w:r>
          </w:p>
        </w:tc>
        <w:tc>
          <w:tcPr>
            <w:tcW w:w="567" w:type="dxa"/>
            <w:tcBorders>
              <w:top w:val="nil"/>
              <w:left w:val="nil"/>
              <w:bottom w:val="single" w:sz="4" w:space="0" w:color="auto"/>
              <w:right w:val="single" w:sz="4" w:space="0" w:color="auto"/>
            </w:tcBorders>
            <w:shd w:val="clear" w:color="auto" w:fill="auto"/>
            <w:noWrap/>
            <w:vAlign w:val="center"/>
            <w:hideMark/>
          </w:tcPr>
          <w:p w14:paraId="00582411"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2803,4</w:t>
            </w:r>
          </w:p>
        </w:tc>
        <w:tc>
          <w:tcPr>
            <w:tcW w:w="567" w:type="dxa"/>
            <w:tcBorders>
              <w:top w:val="nil"/>
              <w:left w:val="nil"/>
              <w:bottom w:val="single" w:sz="4" w:space="0" w:color="auto"/>
              <w:right w:val="single" w:sz="4" w:space="0" w:color="auto"/>
            </w:tcBorders>
            <w:shd w:val="clear" w:color="auto" w:fill="auto"/>
            <w:noWrap/>
            <w:vAlign w:val="center"/>
            <w:hideMark/>
          </w:tcPr>
          <w:p w14:paraId="506C3F7F"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2906,2</w:t>
            </w:r>
          </w:p>
        </w:tc>
        <w:tc>
          <w:tcPr>
            <w:tcW w:w="966" w:type="dxa"/>
            <w:tcBorders>
              <w:top w:val="nil"/>
              <w:left w:val="nil"/>
              <w:bottom w:val="single" w:sz="4" w:space="0" w:color="auto"/>
              <w:right w:val="single" w:sz="4" w:space="0" w:color="auto"/>
            </w:tcBorders>
            <w:shd w:val="clear" w:color="auto" w:fill="auto"/>
            <w:noWrap/>
            <w:vAlign w:val="center"/>
            <w:hideMark/>
          </w:tcPr>
          <w:p w14:paraId="63CCC221"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3004,4</w:t>
            </w:r>
          </w:p>
        </w:tc>
      </w:tr>
      <w:tr w:rsidR="00362009" w:rsidRPr="00362009" w14:paraId="66E72A91" w14:textId="77777777" w:rsidTr="00362009">
        <w:trPr>
          <w:trHeight w:val="884"/>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5B41F67C"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11</w:t>
            </w:r>
          </w:p>
        </w:tc>
        <w:tc>
          <w:tcPr>
            <w:tcW w:w="1418" w:type="dxa"/>
            <w:tcBorders>
              <w:top w:val="nil"/>
              <w:left w:val="nil"/>
              <w:bottom w:val="single" w:sz="4" w:space="0" w:color="auto"/>
              <w:right w:val="single" w:sz="4" w:space="0" w:color="auto"/>
            </w:tcBorders>
            <w:shd w:val="clear" w:color="auto" w:fill="auto"/>
            <w:vAlign w:val="bottom"/>
            <w:hideMark/>
          </w:tcPr>
          <w:p w14:paraId="0C99E7CA"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«Формирование жилищного фонда для переселения граждан из жилых помещений, признанныз непригодными для проживания и (или) с высоким уровнем износа, и обеспечение малоимущих граждан жилыми помещениями по договорам социального найма на территории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075DE3B6"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05Б0000000</w:t>
            </w:r>
          </w:p>
        </w:tc>
        <w:tc>
          <w:tcPr>
            <w:tcW w:w="567" w:type="dxa"/>
            <w:tcBorders>
              <w:top w:val="nil"/>
              <w:left w:val="nil"/>
              <w:bottom w:val="single" w:sz="4" w:space="0" w:color="auto"/>
              <w:right w:val="single" w:sz="4" w:space="0" w:color="auto"/>
            </w:tcBorders>
            <w:shd w:val="clear" w:color="auto" w:fill="auto"/>
            <w:noWrap/>
            <w:vAlign w:val="center"/>
            <w:hideMark/>
          </w:tcPr>
          <w:p w14:paraId="37F580DA"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61590,1</w:t>
            </w:r>
          </w:p>
        </w:tc>
        <w:tc>
          <w:tcPr>
            <w:tcW w:w="567" w:type="dxa"/>
            <w:tcBorders>
              <w:top w:val="nil"/>
              <w:left w:val="nil"/>
              <w:bottom w:val="single" w:sz="4" w:space="0" w:color="auto"/>
              <w:right w:val="single" w:sz="4" w:space="0" w:color="auto"/>
            </w:tcBorders>
            <w:shd w:val="clear" w:color="auto" w:fill="auto"/>
            <w:noWrap/>
            <w:vAlign w:val="center"/>
            <w:hideMark/>
          </w:tcPr>
          <w:p w14:paraId="605D0CD3"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39568,4</w:t>
            </w:r>
          </w:p>
        </w:tc>
        <w:tc>
          <w:tcPr>
            <w:tcW w:w="966" w:type="dxa"/>
            <w:tcBorders>
              <w:top w:val="nil"/>
              <w:left w:val="nil"/>
              <w:bottom w:val="single" w:sz="4" w:space="0" w:color="auto"/>
              <w:right w:val="single" w:sz="4" w:space="0" w:color="auto"/>
            </w:tcBorders>
            <w:shd w:val="clear" w:color="auto" w:fill="auto"/>
            <w:noWrap/>
            <w:vAlign w:val="center"/>
            <w:hideMark/>
          </w:tcPr>
          <w:p w14:paraId="6CC1EE7D"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20089,6</w:t>
            </w:r>
          </w:p>
        </w:tc>
      </w:tr>
      <w:tr w:rsidR="00362009" w:rsidRPr="00362009" w14:paraId="020CD39E" w14:textId="77777777" w:rsidTr="00362009">
        <w:trPr>
          <w:trHeight w:val="221"/>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4D58F1F0"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12</w:t>
            </w:r>
          </w:p>
        </w:tc>
        <w:tc>
          <w:tcPr>
            <w:tcW w:w="1418" w:type="dxa"/>
            <w:tcBorders>
              <w:top w:val="nil"/>
              <w:left w:val="nil"/>
              <w:bottom w:val="single" w:sz="4" w:space="0" w:color="auto"/>
              <w:right w:val="single" w:sz="4" w:space="0" w:color="auto"/>
            </w:tcBorders>
            <w:shd w:val="clear" w:color="auto" w:fill="auto"/>
            <w:vAlign w:val="bottom"/>
            <w:hideMark/>
          </w:tcPr>
          <w:p w14:paraId="6846684A"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«Благоустройство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701BD27F"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05Г0000000</w:t>
            </w:r>
          </w:p>
        </w:tc>
        <w:tc>
          <w:tcPr>
            <w:tcW w:w="567" w:type="dxa"/>
            <w:tcBorders>
              <w:top w:val="nil"/>
              <w:left w:val="nil"/>
              <w:bottom w:val="single" w:sz="4" w:space="0" w:color="auto"/>
              <w:right w:val="single" w:sz="4" w:space="0" w:color="auto"/>
            </w:tcBorders>
            <w:shd w:val="clear" w:color="auto" w:fill="auto"/>
            <w:noWrap/>
            <w:vAlign w:val="center"/>
            <w:hideMark/>
          </w:tcPr>
          <w:p w14:paraId="76673663"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40554,2</w:t>
            </w:r>
          </w:p>
        </w:tc>
        <w:tc>
          <w:tcPr>
            <w:tcW w:w="567" w:type="dxa"/>
            <w:tcBorders>
              <w:top w:val="nil"/>
              <w:left w:val="nil"/>
              <w:bottom w:val="single" w:sz="4" w:space="0" w:color="auto"/>
              <w:right w:val="single" w:sz="4" w:space="0" w:color="auto"/>
            </w:tcBorders>
            <w:shd w:val="clear" w:color="auto" w:fill="auto"/>
            <w:noWrap/>
            <w:vAlign w:val="center"/>
            <w:hideMark/>
          </w:tcPr>
          <w:p w14:paraId="709E7583"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22777,2</w:t>
            </w:r>
          </w:p>
        </w:tc>
        <w:tc>
          <w:tcPr>
            <w:tcW w:w="966" w:type="dxa"/>
            <w:tcBorders>
              <w:top w:val="nil"/>
              <w:left w:val="nil"/>
              <w:bottom w:val="single" w:sz="4" w:space="0" w:color="auto"/>
              <w:right w:val="single" w:sz="4" w:space="0" w:color="auto"/>
            </w:tcBorders>
            <w:shd w:val="clear" w:color="auto" w:fill="auto"/>
            <w:noWrap/>
            <w:vAlign w:val="center"/>
            <w:hideMark/>
          </w:tcPr>
          <w:p w14:paraId="0A0F250B"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24821,3</w:t>
            </w:r>
          </w:p>
        </w:tc>
      </w:tr>
      <w:tr w:rsidR="00362009" w:rsidRPr="00362009" w14:paraId="4D52E63C" w14:textId="77777777" w:rsidTr="00362009">
        <w:trPr>
          <w:trHeight w:val="221"/>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411F05DA"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13</w:t>
            </w:r>
          </w:p>
        </w:tc>
        <w:tc>
          <w:tcPr>
            <w:tcW w:w="1418" w:type="dxa"/>
            <w:tcBorders>
              <w:top w:val="nil"/>
              <w:left w:val="nil"/>
              <w:bottom w:val="single" w:sz="4" w:space="0" w:color="auto"/>
              <w:right w:val="single" w:sz="4" w:space="0" w:color="auto"/>
            </w:tcBorders>
            <w:shd w:val="clear" w:color="auto" w:fill="auto"/>
            <w:vAlign w:val="bottom"/>
            <w:hideMark/>
          </w:tcPr>
          <w:p w14:paraId="5E30518A"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«Развитие физической культуры и спорта в Байкаловском сельском поселении»</w:t>
            </w:r>
          </w:p>
        </w:tc>
        <w:tc>
          <w:tcPr>
            <w:tcW w:w="567" w:type="dxa"/>
            <w:tcBorders>
              <w:top w:val="nil"/>
              <w:left w:val="nil"/>
              <w:bottom w:val="single" w:sz="4" w:space="0" w:color="auto"/>
              <w:right w:val="single" w:sz="4" w:space="0" w:color="auto"/>
            </w:tcBorders>
            <w:shd w:val="clear" w:color="auto" w:fill="auto"/>
            <w:noWrap/>
            <w:vAlign w:val="center"/>
            <w:hideMark/>
          </w:tcPr>
          <w:p w14:paraId="7EB507B3"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05Ж0000000</w:t>
            </w:r>
          </w:p>
        </w:tc>
        <w:tc>
          <w:tcPr>
            <w:tcW w:w="567" w:type="dxa"/>
            <w:tcBorders>
              <w:top w:val="nil"/>
              <w:left w:val="nil"/>
              <w:bottom w:val="single" w:sz="4" w:space="0" w:color="auto"/>
              <w:right w:val="single" w:sz="4" w:space="0" w:color="auto"/>
            </w:tcBorders>
            <w:shd w:val="clear" w:color="auto" w:fill="auto"/>
            <w:noWrap/>
            <w:vAlign w:val="center"/>
            <w:hideMark/>
          </w:tcPr>
          <w:p w14:paraId="01F565CD"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4110,9</w:t>
            </w:r>
          </w:p>
        </w:tc>
        <w:tc>
          <w:tcPr>
            <w:tcW w:w="567" w:type="dxa"/>
            <w:tcBorders>
              <w:top w:val="nil"/>
              <w:left w:val="nil"/>
              <w:bottom w:val="single" w:sz="4" w:space="0" w:color="auto"/>
              <w:right w:val="single" w:sz="4" w:space="0" w:color="auto"/>
            </w:tcBorders>
            <w:shd w:val="clear" w:color="auto" w:fill="auto"/>
            <w:noWrap/>
            <w:vAlign w:val="center"/>
            <w:hideMark/>
          </w:tcPr>
          <w:p w14:paraId="3E4F220B"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4111,6</w:t>
            </w:r>
          </w:p>
        </w:tc>
        <w:tc>
          <w:tcPr>
            <w:tcW w:w="966" w:type="dxa"/>
            <w:tcBorders>
              <w:top w:val="nil"/>
              <w:left w:val="nil"/>
              <w:bottom w:val="single" w:sz="4" w:space="0" w:color="auto"/>
              <w:right w:val="single" w:sz="4" w:space="0" w:color="auto"/>
            </w:tcBorders>
            <w:shd w:val="clear" w:color="auto" w:fill="auto"/>
            <w:noWrap/>
            <w:vAlign w:val="center"/>
            <w:hideMark/>
          </w:tcPr>
          <w:p w14:paraId="7CD9DF27"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4112,3</w:t>
            </w:r>
          </w:p>
        </w:tc>
      </w:tr>
      <w:tr w:rsidR="00362009" w:rsidRPr="00362009" w14:paraId="270B95FB" w14:textId="77777777" w:rsidTr="00362009">
        <w:trPr>
          <w:trHeight w:val="208"/>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00576A6F"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14</w:t>
            </w:r>
          </w:p>
        </w:tc>
        <w:tc>
          <w:tcPr>
            <w:tcW w:w="1418" w:type="dxa"/>
            <w:tcBorders>
              <w:top w:val="nil"/>
              <w:left w:val="nil"/>
              <w:bottom w:val="single" w:sz="4" w:space="0" w:color="auto"/>
              <w:right w:val="single" w:sz="4" w:space="0" w:color="auto"/>
            </w:tcBorders>
            <w:shd w:val="clear" w:color="auto" w:fill="auto"/>
            <w:vAlign w:val="bottom"/>
            <w:hideMark/>
          </w:tcPr>
          <w:p w14:paraId="349AE79C"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«Развитие культурно-досуговой деятельности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35B429DC"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05И0000000</w:t>
            </w:r>
          </w:p>
        </w:tc>
        <w:tc>
          <w:tcPr>
            <w:tcW w:w="567" w:type="dxa"/>
            <w:tcBorders>
              <w:top w:val="nil"/>
              <w:left w:val="nil"/>
              <w:bottom w:val="single" w:sz="4" w:space="0" w:color="auto"/>
              <w:right w:val="single" w:sz="4" w:space="0" w:color="auto"/>
            </w:tcBorders>
            <w:shd w:val="clear" w:color="auto" w:fill="auto"/>
            <w:noWrap/>
            <w:vAlign w:val="center"/>
            <w:hideMark/>
          </w:tcPr>
          <w:p w14:paraId="5BB6AB25"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73517,1</w:t>
            </w:r>
          </w:p>
        </w:tc>
        <w:tc>
          <w:tcPr>
            <w:tcW w:w="567" w:type="dxa"/>
            <w:tcBorders>
              <w:top w:val="nil"/>
              <w:left w:val="nil"/>
              <w:bottom w:val="single" w:sz="4" w:space="0" w:color="auto"/>
              <w:right w:val="single" w:sz="4" w:space="0" w:color="auto"/>
            </w:tcBorders>
            <w:shd w:val="clear" w:color="auto" w:fill="auto"/>
            <w:noWrap/>
            <w:vAlign w:val="center"/>
            <w:hideMark/>
          </w:tcPr>
          <w:p w14:paraId="09D09C90"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74408,0</w:t>
            </w:r>
          </w:p>
        </w:tc>
        <w:tc>
          <w:tcPr>
            <w:tcW w:w="966" w:type="dxa"/>
            <w:tcBorders>
              <w:top w:val="nil"/>
              <w:left w:val="nil"/>
              <w:bottom w:val="single" w:sz="4" w:space="0" w:color="auto"/>
              <w:right w:val="single" w:sz="4" w:space="0" w:color="auto"/>
            </w:tcBorders>
            <w:shd w:val="clear" w:color="auto" w:fill="auto"/>
            <w:noWrap/>
            <w:vAlign w:val="center"/>
            <w:hideMark/>
          </w:tcPr>
          <w:p w14:paraId="2312E5EE"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79701,0</w:t>
            </w:r>
          </w:p>
        </w:tc>
      </w:tr>
      <w:tr w:rsidR="00362009" w:rsidRPr="00362009" w14:paraId="0B4783FD" w14:textId="77777777" w:rsidTr="00362009">
        <w:trPr>
          <w:trHeight w:val="221"/>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028592B5"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15</w:t>
            </w:r>
          </w:p>
        </w:tc>
        <w:tc>
          <w:tcPr>
            <w:tcW w:w="1418" w:type="dxa"/>
            <w:tcBorders>
              <w:top w:val="nil"/>
              <w:left w:val="nil"/>
              <w:bottom w:val="single" w:sz="4" w:space="0" w:color="auto"/>
              <w:right w:val="single" w:sz="4" w:space="0" w:color="auto"/>
            </w:tcBorders>
            <w:shd w:val="clear" w:color="auto" w:fill="auto"/>
            <w:vAlign w:val="bottom"/>
            <w:hideMark/>
          </w:tcPr>
          <w:p w14:paraId="5959D908"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w:t>
            </w:r>
            <w:r w:rsidRPr="00362009">
              <w:rPr>
                <w:rFonts w:ascii="Times New Roman" w:eastAsia="Times New Roman" w:hAnsi="Times New Roman" w:cs="Times New Roman"/>
                <w:kern w:val="0"/>
                <w:sz w:val="20"/>
                <w:szCs w:val="20"/>
                <w:lang w:eastAsia="ru-RU"/>
                <w14:ligatures w14:val="none"/>
              </w:rPr>
              <w:lastRenderedPageBreak/>
              <w:t>а «Молодежная политика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66E7F959"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05Л0000000</w:t>
            </w:r>
          </w:p>
        </w:tc>
        <w:tc>
          <w:tcPr>
            <w:tcW w:w="567" w:type="dxa"/>
            <w:tcBorders>
              <w:top w:val="nil"/>
              <w:left w:val="nil"/>
              <w:bottom w:val="single" w:sz="4" w:space="0" w:color="auto"/>
              <w:right w:val="single" w:sz="4" w:space="0" w:color="auto"/>
            </w:tcBorders>
            <w:shd w:val="clear" w:color="auto" w:fill="auto"/>
            <w:noWrap/>
            <w:vAlign w:val="center"/>
            <w:hideMark/>
          </w:tcPr>
          <w:p w14:paraId="6C55BC52"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50,0</w:t>
            </w:r>
          </w:p>
        </w:tc>
        <w:tc>
          <w:tcPr>
            <w:tcW w:w="567" w:type="dxa"/>
            <w:tcBorders>
              <w:top w:val="nil"/>
              <w:left w:val="nil"/>
              <w:bottom w:val="single" w:sz="4" w:space="0" w:color="auto"/>
              <w:right w:val="single" w:sz="4" w:space="0" w:color="auto"/>
            </w:tcBorders>
            <w:shd w:val="clear" w:color="auto" w:fill="auto"/>
            <w:noWrap/>
            <w:vAlign w:val="center"/>
            <w:hideMark/>
          </w:tcPr>
          <w:p w14:paraId="302692B2"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50,0</w:t>
            </w:r>
          </w:p>
        </w:tc>
        <w:tc>
          <w:tcPr>
            <w:tcW w:w="966" w:type="dxa"/>
            <w:tcBorders>
              <w:top w:val="nil"/>
              <w:left w:val="nil"/>
              <w:bottom w:val="single" w:sz="4" w:space="0" w:color="auto"/>
              <w:right w:val="single" w:sz="4" w:space="0" w:color="auto"/>
            </w:tcBorders>
            <w:shd w:val="clear" w:color="auto" w:fill="auto"/>
            <w:noWrap/>
            <w:vAlign w:val="center"/>
            <w:hideMark/>
          </w:tcPr>
          <w:p w14:paraId="52D688B6"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50,0</w:t>
            </w:r>
          </w:p>
        </w:tc>
      </w:tr>
      <w:tr w:rsidR="00362009" w:rsidRPr="00362009" w14:paraId="07042295" w14:textId="77777777" w:rsidTr="00362009">
        <w:trPr>
          <w:trHeight w:val="442"/>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519F3A87"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16</w:t>
            </w:r>
          </w:p>
        </w:tc>
        <w:tc>
          <w:tcPr>
            <w:tcW w:w="1418" w:type="dxa"/>
            <w:tcBorders>
              <w:top w:val="nil"/>
              <w:left w:val="nil"/>
              <w:bottom w:val="single" w:sz="4" w:space="0" w:color="auto"/>
              <w:right w:val="single" w:sz="4" w:space="0" w:color="auto"/>
            </w:tcBorders>
            <w:shd w:val="clear" w:color="auto" w:fill="auto"/>
            <w:vAlign w:val="bottom"/>
            <w:hideMark/>
          </w:tcPr>
          <w:p w14:paraId="64954108"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«Обеспечение реализации муниципальной программы «Социально-экономическое развитие Байкаловского сельского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4CECB0A3"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05Ф0000000</w:t>
            </w:r>
          </w:p>
        </w:tc>
        <w:tc>
          <w:tcPr>
            <w:tcW w:w="567" w:type="dxa"/>
            <w:tcBorders>
              <w:top w:val="nil"/>
              <w:left w:val="nil"/>
              <w:bottom w:val="single" w:sz="4" w:space="0" w:color="auto"/>
              <w:right w:val="single" w:sz="4" w:space="0" w:color="auto"/>
            </w:tcBorders>
            <w:shd w:val="clear" w:color="auto" w:fill="auto"/>
            <w:noWrap/>
            <w:vAlign w:val="center"/>
            <w:hideMark/>
          </w:tcPr>
          <w:p w14:paraId="2F414A29"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23623,8</w:t>
            </w:r>
          </w:p>
        </w:tc>
        <w:tc>
          <w:tcPr>
            <w:tcW w:w="567" w:type="dxa"/>
            <w:tcBorders>
              <w:top w:val="nil"/>
              <w:left w:val="nil"/>
              <w:bottom w:val="single" w:sz="4" w:space="0" w:color="auto"/>
              <w:right w:val="single" w:sz="4" w:space="0" w:color="auto"/>
            </w:tcBorders>
            <w:shd w:val="clear" w:color="auto" w:fill="auto"/>
            <w:noWrap/>
            <w:vAlign w:val="center"/>
            <w:hideMark/>
          </w:tcPr>
          <w:p w14:paraId="76C6E4C7"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24227,1</w:t>
            </w:r>
          </w:p>
        </w:tc>
        <w:tc>
          <w:tcPr>
            <w:tcW w:w="966" w:type="dxa"/>
            <w:tcBorders>
              <w:top w:val="nil"/>
              <w:left w:val="nil"/>
              <w:bottom w:val="single" w:sz="4" w:space="0" w:color="auto"/>
              <w:right w:val="single" w:sz="4" w:space="0" w:color="auto"/>
            </w:tcBorders>
            <w:shd w:val="clear" w:color="auto" w:fill="auto"/>
            <w:noWrap/>
            <w:vAlign w:val="center"/>
            <w:hideMark/>
          </w:tcPr>
          <w:p w14:paraId="474396FC"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25174,6</w:t>
            </w:r>
          </w:p>
        </w:tc>
      </w:tr>
      <w:tr w:rsidR="00362009" w:rsidRPr="00362009" w14:paraId="641AD225" w14:textId="77777777" w:rsidTr="00362009">
        <w:trPr>
          <w:trHeight w:val="221"/>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44AF6A39"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17</w:t>
            </w:r>
          </w:p>
        </w:tc>
        <w:tc>
          <w:tcPr>
            <w:tcW w:w="1418" w:type="dxa"/>
            <w:tcBorders>
              <w:top w:val="nil"/>
              <w:left w:val="nil"/>
              <w:bottom w:val="single" w:sz="4" w:space="0" w:color="auto"/>
              <w:right w:val="single" w:sz="4" w:space="0" w:color="auto"/>
            </w:tcBorders>
            <w:shd w:val="clear" w:color="auto" w:fill="auto"/>
            <w:vAlign w:val="bottom"/>
            <w:hideMark/>
          </w:tcPr>
          <w:p w14:paraId="188ADA1C"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Подпрограмма «Обеспечение жильем молодых семей»</w:t>
            </w:r>
          </w:p>
        </w:tc>
        <w:tc>
          <w:tcPr>
            <w:tcW w:w="567" w:type="dxa"/>
            <w:tcBorders>
              <w:top w:val="nil"/>
              <w:left w:val="nil"/>
              <w:bottom w:val="single" w:sz="4" w:space="0" w:color="auto"/>
              <w:right w:val="single" w:sz="4" w:space="0" w:color="auto"/>
            </w:tcBorders>
            <w:shd w:val="clear" w:color="auto" w:fill="auto"/>
            <w:noWrap/>
            <w:vAlign w:val="center"/>
            <w:hideMark/>
          </w:tcPr>
          <w:p w14:paraId="21DE3000"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05Ч0000000</w:t>
            </w:r>
          </w:p>
        </w:tc>
        <w:tc>
          <w:tcPr>
            <w:tcW w:w="567" w:type="dxa"/>
            <w:tcBorders>
              <w:top w:val="nil"/>
              <w:left w:val="nil"/>
              <w:bottom w:val="single" w:sz="4" w:space="0" w:color="auto"/>
              <w:right w:val="single" w:sz="4" w:space="0" w:color="auto"/>
            </w:tcBorders>
            <w:shd w:val="clear" w:color="auto" w:fill="auto"/>
            <w:noWrap/>
            <w:vAlign w:val="center"/>
            <w:hideMark/>
          </w:tcPr>
          <w:p w14:paraId="63E442F2"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3187,9</w:t>
            </w:r>
          </w:p>
        </w:tc>
        <w:tc>
          <w:tcPr>
            <w:tcW w:w="567" w:type="dxa"/>
            <w:tcBorders>
              <w:top w:val="nil"/>
              <w:left w:val="nil"/>
              <w:bottom w:val="single" w:sz="4" w:space="0" w:color="auto"/>
              <w:right w:val="single" w:sz="4" w:space="0" w:color="auto"/>
            </w:tcBorders>
            <w:shd w:val="clear" w:color="auto" w:fill="auto"/>
            <w:noWrap/>
            <w:vAlign w:val="center"/>
            <w:hideMark/>
          </w:tcPr>
          <w:p w14:paraId="46E91AAD"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1830,9</w:t>
            </w:r>
          </w:p>
        </w:tc>
        <w:tc>
          <w:tcPr>
            <w:tcW w:w="966" w:type="dxa"/>
            <w:tcBorders>
              <w:top w:val="nil"/>
              <w:left w:val="nil"/>
              <w:bottom w:val="single" w:sz="4" w:space="0" w:color="auto"/>
              <w:right w:val="single" w:sz="4" w:space="0" w:color="auto"/>
            </w:tcBorders>
            <w:shd w:val="clear" w:color="auto" w:fill="auto"/>
            <w:noWrap/>
            <w:vAlign w:val="center"/>
            <w:hideMark/>
          </w:tcPr>
          <w:p w14:paraId="77B133BD"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0,0</w:t>
            </w:r>
          </w:p>
        </w:tc>
      </w:tr>
      <w:tr w:rsidR="00362009" w:rsidRPr="00362009" w14:paraId="7990AC74" w14:textId="77777777" w:rsidTr="00362009">
        <w:trPr>
          <w:trHeight w:val="221"/>
        </w:trPr>
        <w:tc>
          <w:tcPr>
            <w:tcW w:w="1276" w:type="dxa"/>
            <w:tcBorders>
              <w:top w:val="nil"/>
              <w:left w:val="single" w:sz="4" w:space="0" w:color="auto"/>
              <w:bottom w:val="single" w:sz="4" w:space="0" w:color="auto"/>
              <w:right w:val="single" w:sz="4" w:space="0" w:color="auto"/>
            </w:tcBorders>
            <w:shd w:val="clear" w:color="auto" w:fill="auto"/>
            <w:noWrap/>
            <w:vAlign w:val="bottom"/>
            <w:hideMark/>
          </w:tcPr>
          <w:p w14:paraId="73FCB246"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18</w:t>
            </w:r>
          </w:p>
        </w:tc>
        <w:tc>
          <w:tcPr>
            <w:tcW w:w="1418" w:type="dxa"/>
            <w:tcBorders>
              <w:top w:val="nil"/>
              <w:left w:val="nil"/>
              <w:bottom w:val="single" w:sz="4" w:space="0" w:color="auto"/>
              <w:right w:val="single" w:sz="4" w:space="0" w:color="auto"/>
            </w:tcBorders>
            <w:shd w:val="clear" w:color="auto" w:fill="auto"/>
            <w:vAlign w:val="bottom"/>
            <w:hideMark/>
          </w:tcPr>
          <w:p w14:paraId="405029A8" w14:textId="77777777" w:rsidR="00362009" w:rsidRPr="00362009" w:rsidRDefault="00362009" w:rsidP="00362009">
            <w:pPr>
              <w:spacing w:after="0" w:line="240" w:lineRule="auto"/>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Всего по муниципальной программе</w:t>
            </w:r>
          </w:p>
        </w:tc>
        <w:tc>
          <w:tcPr>
            <w:tcW w:w="567" w:type="dxa"/>
            <w:tcBorders>
              <w:top w:val="nil"/>
              <w:left w:val="nil"/>
              <w:bottom w:val="single" w:sz="4" w:space="0" w:color="auto"/>
              <w:right w:val="single" w:sz="4" w:space="0" w:color="auto"/>
            </w:tcBorders>
            <w:shd w:val="clear" w:color="auto" w:fill="auto"/>
            <w:noWrap/>
            <w:vAlign w:val="center"/>
            <w:hideMark/>
          </w:tcPr>
          <w:p w14:paraId="5E5AE008"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 </w:t>
            </w:r>
          </w:p>
        </w:tc>
        <w:tc>
          <w:tcPr>
            <w:tcW w:w="567" w:type="dxa"/>
            <w:tcBorders>
              <w:top w:val="nil"/>
              <w:left w:val="nil"/>
              <w:bottom w:val="single" w:sz="4" w:space="0" w:color="auto"/>
              <w:right w:val="single" w:sz="4" w:space="0" w:color="auto"/>
            </w:tcBorders>
            <w:shd w:val="clear" w:color="auto" w:fill="auto"/>
            <w:noWrap/>
            <w:vAlign w:val="center"/>
            <w:hideMark/>
          </w:tcPr>
          <w:p w14:paraId="5F51701E" w14:textId="77777777" w:rsidR="00362009" w:rsidRPr="00362009" w:rsidRDefault="00362009" w:rsidP="00362009">
            <w:pPr>
              <w:spacing w:after="0" w:line="240" w:lineRule="auto"/>
              <w:jc w:val="right"/>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849721,5</w:t>
            </w:r>
          </w:p>
        </w:tc>
        <w:tc>
          <w:tcPr>
            <w:tcW w:w="567" w:type="dxa"/>
            <w:tcBorders>
              <w:top w:val="nil"/>
              <w:left w:val="nil"/>
              <w:bottom w:val="single" w:sz="4" w:space="0" w:color="auto"/>
              <w:right w:val="single" w:sz="4" w:space="0" w:color="auto"/>
            </w:tcBorders>
            <w:shd w:val="clear" w:color="auto" w:fill="auto"/>
            <w:noWrap/>
            <w:vAlign w:val="center"/>
            <w:hideMark/>
          </w:tcPr>
          <w:p w14:paraId="5247073D" w14:textId="77777777" w:rsidR="00362009" w:rsidRPr="00362009" w:rsidRDefault="00362009" w:rsidP="00362009">
            <w:pPr>
              <w:spacing w:after="0" w:line="240" w:lineRule="auto"/>
              <w:jc w:val="right"/>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560064,1</w:t>
            </w:r>
          </w:p>
        </w:tc>
        <w:tc>
          <w:tcPr>
            <w:tcW w:w="966" w:type="dxa"/>
            <w:tcBorders>
              <w:top w:val="nil"/>
              <w:left w:val="nil"/>
              <w:bottom w:val="single" w:sz="4" w:space="0" w:color="auto"/>
              <w:right w:val="single" w:sz="4" w:space="0" w:color="auto"/>
            </w:tcBorders>
            <w:shd w:val="clear" w:color="auto" w:fill="auto"/>
            <w:noWrap/>
            <w:vAlign w:val="center"/>
            <w:hideMark/>
          </w:tcPr>
          <w:p w14:paraId="09ED8EEC" w14:textId="77777777" w:rsidR="00362009" w:rsidRPr="00362009" w:rsidRDefault="00362009" w:rsidP="00362009">
            <w:pPr>
              <w:spacing w:after="0" w:line="240" w:lineRule="auto"/>
              <w:jc w:val="right"/>
              <w:rPr>
                <w:rFonts w:ascii="Times New Roman" w:eastAsia="Times New Roman" w:hAnsi="Times New Roman" w:cs="Times New Roman"/>
                <w:b/>
                <w:bCs/>
                <w:kern w:val="0"/>
                <w:sz w:val="20"/>
                <w:szCs w:val="20"/>
                <w:lang w:eastAsia="ru-RU"/>
                <w14:ligatures w14:val="none"/>
              </w:rPr>
            </w:pPr>
            <w:r w:rsidRPr="00362009">
              <w:rPr>
                <w:rFonts w:ascii="Times New Roman" w:eastAsia="Times New Roman" w:hAnsi="Times New Roman" w:cs="Times New Roman"/>
                <w:b/>
                <w:bCs/>
                <w:kern w:val="0"/>
                <w:sz w:val="20"/>
                <w:szCs w:val="20"/>
                <w:lang w:eastAsia="ru-RU"/>
                <w14:ligatures w14:val="none"/>
              </w:rPr>
              <w:t>313921,1</w:t>
            </w:r>
          </w:p>
        </w:tc>
      </w:tr>
    </w:tbl>
    <w:p w14:paraId="53C91BDD" w14:textId="77777777" w:rsidR="00B515F7" w:rsidRDefault="00B515F7" w:rsidP="002B1367">
      <w:pPr>
        <w:spacing w:after="0" w:line="240" w:lineRule="auto"/>
        <w:jc w:val="both"/>
        <w:rPr>
          <w:rFonts w:ascii="Times New Roman" w:eastAsia="Calibri" w:hAnsi="Times New Roman" w:cs="Times New Roman"/>
          <w:kern w:val="0"/>
          <w:sz w:val="16"/>
          <w:szCs w:val="16"/>
          <w14:ligatures w14:val="none"/>
        </w:rPr>
      </w:pPr>
    </w:p>
    <w:p w14:paraId="70D192B0" w14:textId="77777777" w:rsidR="00362009" w:rsidRDefault="00362009" w:rsidP="002B1367">
      <w:pPr>
        <w:spacing w:after="0" w:line="240" w:lineRule="auto"/>
        <w:jc w:val="both"/>
        <w:rPr>
          <w:rFonts w:ascii="Times New Roman" w:eastAsia="Calibri" w:hAnsi="Times New Roman" w:cs="Times New Roman"/>
          <w:kern w:val="0"/>
          <w:sz w:val="16"/>
          <w:szCs w:val="16"/>
          <w14:ligatures w14:val="none"/>
        </w:rPr>
      </w:pPr>
    </w:p>
    <w:p w14:paraId="74ED3A34"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Приложение 8</w:t>
      </w:r>
    </w:p>
    <w:p w14:paraId="4BDEC484"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p>
    <w:p w14:paraId="3C25DDE3" w14:textId="77777777" w:rsidR="00362009" w:rsidRPr="00362009" w:rsidRDefault="00362009" w:rsidP="00362009">
      <w:pPr>
        <w:spacing w:after="0" w:line="240" w:lineRule="auto"/>
        <w:ind w:right="53"/>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к решению Думы Байкаловского сельского поселения</w:t>
      </w:r>
    </w:p>
    <w:p w14:paraId="13BE1074" w14:textId="77777777" w:rsidR="00362009" w:rsidRPr="00362009" w:rsidRDefault="00362009" w:rsidP="00362009">
      <w:pPr>
        <w:spacing w:after="0" w:line="240" w:lineRule="auto"/>
        <w:ind w:right="53"/>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Байкаловского муниципального района Свердловской области</w:t>
      </w:r>
    </w:p>
    <w:p w14:paraId="7D89F473" w14:textId="77777777" w:rsidR="00362009" w:rsidRPr="00362009" w:rsidRDefault="00362009" w:rsidP="00362009">
      <w:pPr>
        <w:spacing w:after="0" w:line="240" w:lineRule="auto"/>
        <w:ind w:right="53"/>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 127 от 19 декабря 2024 года «О бюджете Байкаловского сельского поселения</w:t>
      </w:r>
    </w:p>
    <w:p w14:paraId="3073D677" w14:textId="77777777" w:rsidR="00362009" w:rsidRPr="00362009" w:rsidRDefault="00362009" w:rsidP="00362009">
      <w:pPr>
        <w:spacing w:after="0" w:line="240" w:lineRule="auto"/>
        <w:ind w:right="53"/>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Байкаловского муниципального района Свердловской области</w:t>
      </w:r>
    </w:p>
    <w:p w14:paraId="66F76247" w14:textId="77777777" w:rsidR="00362009" w:rsidRPr="00362009" w:rsidRDefault="00362009" w:rsidP="00362009">
      <w:pPr>
        <w:spacing w:after="0" w:line="240" w:lineRule="auto"/>
        <w:ind w:right="53"/>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на 2025 год и плановый период 2026 и 2027 годов»</w:t>
      </w:r>
    </w:p>
    <w:p w14:paraId="3B822FD6" w14:textId="77777777" w:rsidR="00362009" w:rsidRPr="00362009" w:rsidRDefault="00362009" w:rsidP="00362009">
      <w:pPr>
        <w:spacing w:after="0" w:line="240" w:lineRule="auto"/>
        <w:rPr>
          <w:rFonts w:ascii="Times New Roman" w:eastAsia="Times New Roman" w:hAnsi="Times New Roman" w:cs="Times New Roman"/>
          <w:kern w:val="0"/>
          <w:sz w:val="28"/>
          <w:szCs w:val="28"/>
          <w:lang w:eastAsia="ru-RU"/>
          <w14:ligatures w14:val="none"/>
        </w:rPr>
      </w:pPr>
    </w:p>
    <w:p w14:paraId="0C71E9C1" w14:textId="77777777" w:rsidR="00362009" w:rsidRPr="00362009" w:rsidRDefault="00362009" w:rsidP="00362009">
      <w:pPr>
        <w:spacing w:after="240" w:line="240" w:lineRule="auto"/>
        <w:jc w:val="center"/>
        <w:rPr>
          <w:rFonts w:ascii="Times New Roman" w:eastAsia="Times New Roman" w:hAnsi="Times New Roman" w:cs="Times New Roman"/>
          <w:b/>
          <w:kern w:val="0"/>
          <w:sz w:val="28"/>
          <w:szCs w:val="28"/>
          <w:lang w:eastAsia="ru-RU"/>
          <w14:ligatures w14:val="none"/>
        </w:rPr>
      </w:pPr>
      <w:r w:rsidRPr="00362009">
        <w:rPr>
          <w:rFonts w:ascii="Times New Roman" w:eastAsia="Times New Roman" w:hAnsi="Times New Roman" w:cs="Times New Roman"/>
          <w:b/>
          <w:kern w:val="0"/>
          <w:sz w:val="28"/>
          <w:szCs w:val="28"/>
          <w:lang w:eastAsia="ru-RU"/>
          <w14:ligatures w14:val="none"/>
        </w:rPr>
        <w:t>Свод источников финансирования дефицита муниципального бюджета на 2025 год и плановый период 2026 и 2027 годов</w:t>
      </w:r>
    </w:p>
    <w:tbl>
      <w:tblPr>
        <w:tblW w:w="55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417"/>
        <w:gridCol w:w="851"/>
        <w:gridCol w:w="851"/>
        <w:gridCol w:w="708"/>
        <w:gridCol w:w="993"/>
      </w:tblGrid>
      <w:tr w:rsidR="00362009" w:rsidRPr="00362009" w14:paraId="591368F4" w14:textId="77777777" w:rsidTr="00362009">
        <w:trPr>
          <w:trHeight w:val="781"/>
        </w:trPr>
        <w:tc>
          <w:tcPr>
            <w:tcW w:w="709" w:type="dxa"/>
            <w:vMerge w:val="restart"/>
            <w:tcBorders>
              <w:top w:val="single" w:sz="4" w:space="0" w:color="auto"/>
              <w:left w:val="single" w:sz="4" w:space="0" w:color="auto"/>
              <w:bottom w:val="single" w:sz="4" w:space="0" w:color="auto"/>
              <w:right w:val="single" w:sz="4" w:space="0" w:color="auto"/>
            </w:tcBorders>
            <w:hideMark/>
          </w:tcPr>
          <w:p w14:paraId="09214FC2"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Номер строки</w:t>
            </w:r>
          </w:p>
        </w:tc>
        <w:tc>
          <w:tcPr>
            <w:tcW w:w="1417" w:type="dxa"/>
            <w:vMerge w:val="restart"/>
            <w:tcBorders>
              <w:top w:val="single" w:sz="4" w:space="0" w:color="auto"/>
              <w:left w:val="single" w:sz="4" w:space="0" w:color="auto"/>
              <w:bottom w:val="single" w:sz="4" w:space="0" w:color="auto"/>
              <w:right w:val="single" w:sz="4" w:space="0" w:color="auto"/>
            </w:tcBorders>
            <w:hideMark/>
          </w:tcPr>
          <w:p w14:paraId="5DFD7342"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Наименование источников внутреннего финансирования дефицита муниципального бюджета</w:t>
            </w:r>
          </w:p>
        </w:tc>
        <w:tc>
          <w:tcPr>
            <w:tcW w:w="851" w:type="dxa"/>
            <w:vMerge w:val="restart"/>
            <w:tcBorders>
              <w:top w:val="single" w:sz="4" w:space="0" w:color="auto"/>
              <w:left w:val="single" w:sz="4" w:space="0" w:color="auto"/>
              <w:bottom w:val="single" w:sz="4" w:space="0" w:color="auto"/>
              <w:right w:val="single" w:sz="4" w:space="0" w:color="auto"/>
            </w:tcBorders>
            <w:hideMark/>
          </w:tcPr>
          <w:p w14:paraId="5F3B8424"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Код</w:t>
            </w:r>
          </w:p>
        </w:tc>
        <w:tc>
          <w:tcPr>
            <w:tcW w:w="2552" w:type="dxa"/>
            <w:gridSpan w:val="3"/>
            <w:tcBorders>
              <w:top w:val="single" w:sz="4" w:space="0" w:color="auto"/>
              <w:left w:val="single" w:sz="4" w:space="0" w:color="auto"/>
              <w:bottom w:val="single" w:sz="4" w:space="0" w:color="auto"/>
              <w:right w:val="single" w:sz="4" w:space="0" w:color="auto"/>
            </w:tcBorders>
            <w:hideMark/>
          </w:tcPr>
          <w:p w14:paraId="094938C4"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Сумма, в тысячах рублей</w:t>
            </w:r>
          </w:p>
        </w:tc>
      </w:tr>
      <w:tr w:rsidR="00362009" w:rsidRPr="00362009" w14:paraId="1D0B1673" w14:textId="77777777" w:rsidTr="00362009">
        <w:tc>
          <w:tcPr>
            <w:tcW w:w="709" w:type="dxa"/>
            <w:vMerge/>
            <w:tcBorders>
              <w:top w:val="single" w:sz="4" w:space="0" w:color="auto"/>
              <w:left w:val="single" w:sz="4" w:space="0" w:color="auto"/>
              <w:bottom w:val="single" w:sz="4" w:space="0" w:color="auto"/>
              <w:right w:val="single" w:sz="4" w:space="0" w:color="auto"/>
            </w:tcBorders>
            <w:vAlign w:val="center"/>
            <w:hideMark/>
          </w:tcPr>
          <w:p w14:paraId="58AE49DB" w14:textId="77777777" w:rsidR="00362009" w:rsidRPr="00362009" w:rsidRDefault="00362009" w:rsidP="00362009">
            <w:pPr>
              <w:spacing w:after="0" w:line="240" w:lineRule="auto"/>
              <w:rPr>
                <w:rFonts w:ascii="Times New Roman" w:eastAsia="Times New Roman" w:hAnsi="Times New Roman" w:cs="Times New Roman"/>
                <w:b/>
                <w:kern w:val="0"/>
                <w:sz w:val="20"/>
                <w:szCs w:val="20"/>
                <w:lang w:eastAsia="ru-RU"/>
                <w14:ligatures w14:val="none"/>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14:paraId="31544202" w14:textId="77777777" w:rsidR="00362009" w:rsidRPr="00362009" w:rsidRDefault="00362009" w:rsidP="00362009">
            <w:pPr>
              <w:spacing w:after="0" w:line="240" w:lineRule="auto"/>
              <w:rPr>
                <w:rFonts w:ascii="Times New Roman" w:eastAsia="Times New Roman" w:hAnsi="Times New Roman" w:cs="Times New Roman"/>
                <w:b/>
                <w:kern w:val="0"/>
                <w:sz w:val="20"/>
                <w:szCs w:val="20"/>
                <w:lang w:eastAsia="ru-RU"/>
                <w14:ligatures w14:val="none"/>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08750C57" w14:textId="77777777" w:rsidR="00362009" w:rsidRPr="00362009" w:rsidRDefault="00362009" w:rsidP="00362009">
            <w:pPr>
              <w:spacing w:after="0" w:line="240" w:lineRule="auto"/>
              <w:rPr>
                <w:rFonts w:ascii="Times New Roman" w:eastAsia="Times New Roman" w:hAnsi="Times New Roman" w:cs="Times New Roman"/>
                <w:b/>
                <w:kern w:val="0"/>
                <w:sz w:val="20"/>
                <w:szCs w:val="20"/>
                <w:lang w:eastAsia="ru-RU"/>
                <w14:ligatures w14:val="none"/>
              </w:rPr>
            </w:pPr>
          </w:p>
        </w:tc>
        <w:tc>
          <w:tcPr>
            <w:tcW w:w="851" w:type="dxa"/>
            <w:tcBorders>
              <w:top w:val="single" w:sz="4" w:space="0" w:color="auto"/>
              <w:left w:val="single" w:sz="4" w:space="0" w:color="auto"/>
              <w:bottom w:val="single" w:sz="4" w:space="0" w:color="auto"/>
              <w:right w:val="single" w:sz="4" w:space="0" w:color="auto"/>
            </w:tcBorders>
            <w:hideMark/>
          </w:tcPr>
          <w:p w14:paraId="0D670F45"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на 2025 год</w:t>
            </w:r>
          </w:p>
        </w:tc>
        <w:tc>
          <w:tcPr>
            <w:tcW w:w="708" w:type="dxa"/>
            <w:tcBorders>
              <w:top w:val="single" w:sz="4" w:space="0" w:color="auto"/>
              <w:left w:val="single" w:sz="4" w:space="0" w:color="auto"/>
              <w:bottom w:val="single" w:sz="4" w:space="0" w:color="auto"/>
              <w:right w:val="single" w:sz="4" w:space="0" w:color="auto"/>
            </w:tcBorders>
            <w:hideMark/>
          </w:tcPr>
          <w:p w14:paraId="45C17D3E"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на 2026 год</w:t>
            </w:r>
          </w:p>
        </w:tc>
        <w:tc>
          <w:tcPr>
            <w:tcW w:w="993" w:type="dxa"/>
            <w:tcBorders>
              <w:top w:val="single" w:sz="4" w:space="0" w:color="auto"/>
              <w:left w:val="single" w:sz="4" w:space="0" w:color="auto"/>
              <w:bottom w:val="single" w:sz="4" w:space="0" w:color="auto"/>
              <w:right w:val="single" w:sz="4" w:space="0" w:color="auto"/>
            </w:tcBorders>
            <w:hideMark/>
          </w:tcPr>
          <w:p w14:paraId="2AEE8FB0"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на 2027 год</w:t>
            </w:r>
          </w:p>
        </w:tc>
      </w:tr>
      <w:tr w:rsidR="00362009" w:rsidRPr="00362009" w14:paraId="10ECF7A6" w14:textId="77777777" w:rsidTr="00362009">
        <w:tc>
          <w:tcPr>
            <w:tcW w:w="709" w:type="dxa"/>
            <w:tcBorders>
              <w:top w:val="single" w:sz="4" w:space="0" w:color="auto"/>
              <w:left w:val="single" w:sz="4" w:space="0" w:color="auto"/>
              <w:bottom w:val="single" w:sz="4" w:space="0" w:color="auto"/>
              <w:right w:val="single" w:sz="4" w:space="0" w:color="auto"/>
            </w:tcBorders>
            <w:hideMark/>
          </w:tcPr>
          <w:p w14:paraId="4D690681"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1</w:t>
            </w:r>
          </w:p>
        </w:tc>
        <w:tc>
          <w:tcPr>
            <w:tcW w:w="1417" w:type="dxa"/>
            <w:tcBorders>
              <w:top w:val="single" w:sz="4" w:space="0" w:color="auto"/>
              <w:left w:val="single" w:sz="4" w:space="0" w:color="auto"/>
              <w:bottom w:val="single" w:sz="4" w:space="0" w:color="auto"/>
              <w:right w:val="single" w:sz="4" w:space="0" w:color="auto"/>
            </w:tcBorders>
            <w:hideMark/>
          </w:tcPr>
          <w:p w14:paraId="512B5CB4"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2</w:t>
            </w:r>
          </w:p>
        </w:tc>
        <w:tc>
          <w:tcPr>
            <w:tcW w:w="851" w:type="dxa"/>
            <w:tcBorders>
              <w:top w:val="single" w:sz="4" w:space="0" w:color="auto"/>
              <w:left w:val="single" w:sz="4" w:space="0" w:color="auto"/>
              <w:bottom w:val="single" w:sz="4" w:space="0" w:color="auto"/>
              <w:right w:val="single" w:sz="4" w:space="0" w:color="auto"/>
            </w:tcBorders>
            <w:hideMark/>
          </w:tcPr>
          <w:p w14:paraId="07903711"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3</w:t>
            </w:r>
          </w:p>
        </w:tc>
        <w:tc>
          <w:tcPr>
            <w:tcW w:w="851" w:type="dxa"/>
            <w:tcBorders>
              <w:top w:val="single" w:sz="4" w:space="0" w:color="auto"/>
              <w:left w:val="single" w:sz="4" w:space="0" w:color="auto"/>
              <w:bottom w:val="single" w:sz="4" w:space="0" w:color="auto"/>
              <w:right w:val="single" w:sz="4" w:space="0" w:color="auto"/>
            </w:tcBorders>
            <w:hideMark/>
          </w:tcPr>
          <w:p w14:paraId="429D3A34"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4</w:t>
            </w:r>
          </w:p>
        </w:tc>
        <w:tc>
          <w:tcPr>
            <w:tcW w:w="708" w:type="dxa"/>
            <w:tcBorders>
              <w:top w:val="single" w:sz="4" w:space="0" w:color="auto"/>
              <w:left w:val="single" w:sz="4" w:space="0" w:color="auto"/>
              <w:bottom w:val="single" w:sz="4" w:space="0" w:color="auto"/>
              <w:right w:val="single" w:sz="4" w:space="0" w:color="auto"/>
            </w:tcBorders>
            <w:hideMark/>
          </w:tcPr>
          <w:p w14:paraId="24CEAB1E"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5</w:t>
            </w:r>
          </w:p>
        </w:tc>
        <w:tc>
          <w:tcPr>
            <w:tcW w:w="993" w:type="dxa"/>
            <w:tcBorders>
              <w:top w:val="single" w:sz="4" w:space="0" w:color="auto"/>
              <w:left w:val="single" w:sz="4" w:space="0" w:color="auto"/>
              <w:bottom w:val="single" w:sz="4" w:space="0" w:color="auto"/>
              <w:right w:val="single" w:sz="4" w:space="0" w:color="auto"/>
            </w:tcBorders>
            <w:hideMark/>
          </w:tcPr>
          <w:p w14:paraId="278769A7"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6</w:t>
            </w:r>
          </w:p>
        </w:tc>
      </w:tr>
      <w:tr w:rsidR="00362009" w:rsidRPr="00362009" w14:paraId="36C0C84C" w14:textId="77777777" w:rsidTr="00362009">
        <w:tc>
          <w:tcPr>
            <w:tcW w:w="709" w:type="dxa"/>
            <w:tcBorders>
              <w:top w:val="single" w:sz="4" w:space="0" w:color="auto"/>
              <w:left w:val="single" w:sz="4" w:space="0" w:color="auto"/>
              <w:bottom w:val="single" w:sz="4" w:space="0" w:color="auto"/>
              <w:right w:val="single" w:sz="4" w:space="0" w:color="auto"/>
            </w:tcBorders>
            <w:vAlign w:val="center"/>
            <w:hideMark/>
          </w:tcPr>
          <w:p w14:paraId="6DE555D2"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14:paraId="121A542D" w14:textId="77777777" w:rsidR="00362009" w:rsidRPr="00362009" w:rsidRDefault="00362009" w:rsidP="00362009">
            <w:pPr>
              <w:spacing w:after="0" w:line="240" w:lineRule="auto"/>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Изменение остатков средств на счетах по учету средств бюджетов</w:t>
            </w:r>
          </w:p>
        </w:tc>
        <w:tc>
          <w:tcPr>
            <w:tcW w:w="851" w:type="dxa"/>
            <w:tcBorders>
              <w:top w:val="single" w:sz="4" w:space="0" w:color="auto"/>
              <w:left w:val="single" w:sz="4" w:space="0" w:color="auto"/>
              <w:bottom w:val="single" w:sz="4" w:space="0" w:color="auto"/>
              <w:right w:val="single" w:sz="4" w:space="0" w:color="auto"/>
            </w:tcBorders>
            <w:vAlign w:val="center"/>
            <w:hideMark/>
          </w:tcPr>
          <w:p w14:paraId="171BF1A1"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000 01 05 00 00 00 0000 000</w:t>
            </w:r>
          </w:p>
        </w:tc>
        <w:tc>
          <w:tcPr>
            <w:tcW w:w="851" w:type="dxa"/>
            <w:tcBorders>
              <w:top w:val="single" w:sz="4" w:space="0" w:color="auto"/>
              <w:left w:val="single" w:sz="4" w:space="0" w:color="auto"/>
              <w:bottom w:val="single" w:sz="4" w:space="0" w:color="auto"/>
              <w:right w:val="single" w:sz="4" w:space="0" w:color="auto"/>
            </w:tcBorders>
            <w:vAlign w:val="center"/>
            <w:hideMark/>
          </w:tcPr>
          <w:p w14:paraId="26117891" w14:textId="77777777" w:rsidR="00362009" w:rsidRPr="00362009" w:rsidRDefault="00362009" w:rsidP="00362009">
            <w:pPr>
              <w:spacing w:after="0" w:line="240" w:lineRule="auto"/>
              <w:jc w:val="right"/>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176 504,2</w:t>
            </w:r>
          </w:p>
        </w:tc>
        <w:tc>
          <w:tcPr>
            <w:tcW w:w="708" w:type="dxa"/>
            <w:tcBorders>
              <w:top w:val="single" w:sz="4" w:space="0" w:color="auto"/>
              <w:left w:val="single" w:sz="4" w:space="0" w:color="auto"/>
              <w:bottom w:val="single" w:sz="4" w:space="0" w:color="auto"/>
              <w:right w:val="single" w:sz="4" w:space="0" w:color="auto"/>
            </w:tcBorders>
            <w:vAlign w:val="center"/>
            <w:hideMark/>
          </w:tcPr>
          <w:p w14:paraId="074B2CAB" w14:textId="77777777" w:rsidR="00362009" w:rsidRPr="00362009" w:rsidRDefault="00362009" w:rsidP="00362009">
            <w:pPr>
              <w:spacing w:after="0" w:line="240" w:lineRule="auto"/>
              <w:jc w:val="right"/>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0,0</w:t>
            </w:r>
          </w:p>
        </w:tc>
        <w:tc>
          <w:tcPr>
            <w:tcW w:w="993" w:type="dxa"/>
            <w:tcBorders>
              <w:top w:val="single" w:sz="4" w:space="0" w:color="auto"/>
              <w:left w:val="single" w:sz="4" w:space="0" w:color="auto"/>
              <w:bottom w:val="single" w:sz="4" w:space="0" w:color="auto"/>
              <w:right w:val="single" w:sz="4" w:space="0" w:color="auto"/>
            </w:tcBorders>
            <w:vAlign w:val="center"/>
            <w:hideMark/>
          </w:tcPr>
          <w:p w14:paraId="69FD555D" w14:textId="77777777" w:rsidR="00362009" w:rsidRPr="00362009" w:rsidRDefault="00362009" w:rsidP="00362009">
            <w:pPr>
              <w:spacing w:after="0" w:line="240" w:lineRule="auto"/>
              <w:jc w:val="right"/>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0,0</w:t>
            </w:r>
          </w:p>
        </w:tc>
      </w:tr>
      <w:tr w:rsidR="00362009" w:rsidRPr="00362009" w14:paraId="58A50A14" w14:textId="77777777" w:rsidTr="00362009">
        <w:tc>
          <w:tcPr>
            <w:tcW w:w="709" w:type="dxa"/>
            <w:tcBorders>
              <w:top w:val="single" w:sz="4" w:space="0" w:color="auto"/>
              <w:left w:val="single" w:sz="4" w:space="0" w:color="auto"/>
              <w:bottom w:val="single" w:sz="4" w:space="0" w:color="auto"/>
              <w:right w:val="single" w:sz="4" w:space="0" w:color="auto"/>
            </w:tcBorders>
            <w:vAlign w:val="center"/>
            <w:hideMark/>
          </w:tcPr>
          <w:p w14:paraId="1CD0DA96"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14:paraId="135E7134"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Увеличение прочих остатков денежных средств бюджетов сельских поселений</w:t>
            </w:r>
          </w:p>
        </w:tc>
        <w:tc>
          <w:tcPr>
            <w:tcW w:w="851" w:type="dxa"/>
            <w:tcBorders>
              <w:top w:val="single" w:sz="4" w:space="0" w:color="auto"/>
              <w:left w:val="single" w:sz="4" w:space="0" w:color="auto"/>
              <w:bottom w:val="single" w:sz="4" w:space="0" w:color="auto"/>
              <w:right w:val="single" w:sz="4" w:space="0" w:color="auto"/>
            </w:tcBorders>
            <w:vAlign w:val="center"/>
            <w:hideMark/>
          </w:tcPr>
          <w:p w14:paraId="2929A106"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920 01 05 02 01 10 0000 510</w:t>
            </w:r>
          </w:p>
        </w:tc>
        <w:tc>
          <w:tcPr>
            <w:tcW w:w="851" w:type="dxa"/>
            <w:tcBorders>
              <w:top w:val="single" w:sz="4" w:space="0" w:color="auto"/>
              <w:left w:val="single" w:sz="4" w:space="0" w:color="auto"/>
              <w:bottom w:val="single" w:sz="4" w:space="0" w:color="auto"/>
              <w:right w:val="single" w:sz="4" w:space="0" w:color="auto"/>
            </w:tcBorders>
            <w:vAlign w:val="center"/>
            <w:hideMark/>
          </w:tcPr>
          <w:p w14:paraId="3D132172"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-680 164,4</w:t>
            </w:r>
          </w:p>
        </w:tc>
        <w:tc>
          <w:tcPr>
            <w:tcW w:w="708" w:type="dxa"/>
            <w:tcBorders>
              <w:top w:val="single" w:sz="4" w:space="0" w:color="auto"/>
              <w:left w:val="single" w:sz="4" w:space="0" w:color="auto"/>
              <w:bottom w:val="single" w:sz="4" w:space="0" w:color="auto"/>
              <w:right w:val="single" w:sz="4" w:space="0" w:color="auto"/>
            </w:tcBorders>
            <w:vAlign w:val="center"/>
            <w:hideMark/>
          </w:tcPr>
          <w:p w14:paraId="21F6EA15"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-574 261,5</w:t>
            </w:r>
          </w:p>
        </w:tc>
        <w:tc>
          <w:tcPr>
            <w:tcW w:w="993" w:type="dxa"/>
            <w:tcBorders>
              <w:top w:val="single" w:sz="4" w:space="0" w:color="auto"/>
              <w:left w:val="single" w:sz="4" w:space="0" w:color="auto"/>
              <w:bottom w:val="single" w:sz="4" w:space="0" w:color="auto"/>
              <w:right w:val="single" w:sz="4" w:space="0" w:color="auto"/>
            </w:tcBorders>
            <w:vAlign w:val="center"/>
            <w:hideMark/>
          </w:tcPr>
          <w:p w14:paraId="187EEF0A"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-335 332,2</w:t>
            </w:r>
          </w:p>
        </w:tc>
      </w:tr>
      <w:tr w:rsidR="00362009" w:rsidRPr="00362009" w14:paraId="209B1EA1" w14:textId="77777777" w:rsidTr="00362009">
        <w:trPr>
          <w:trHeight w:val="321"/>
        </w:trPr>
        <w:tc>
          <w:tcPr>
            <w:tcW w:w="709" w:type="dxa"/>
            <w:tcBorders>
              <w:top w:val="single" w:sz="4" w:space="0" w:color="auto"/>
              <w:left w:val="single" w:sz="4" w:space="0" w:color="auto"/>
              <w:bottom w:val="single" w:sz="4" w:space="0" w:color="auto"/>
              <w:right w:val="single" w:sz="4" w:space="0" w:color="auto"/>
            </w:tcBorders>
            <w:vAlign w:val="center"/>
            <w:hideMark/>
          </w:tcPr>
          <w:p w14:paraId="4E808AFD"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14:paraId="3460F110" w14:textId="77777777" w:rsidR="00362009" w:rsidRPr="00362009" w:rsidRDefault="00362009" w:rsidP="00362009">
            <w:pPr>
              <w:spacing w:after="0" w:line="240" w:lineRule="auto"/>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Уменьшение прочих остатков денежных средств бюджетов сельских поселений</w:t>
            </w:r>
          </w:p>
        </w:tc>
        <w:tc>
          <w:tcPr>
            <w:tcW w:w="851" w:type="dxa"/>
            <w:tcBorders>
              <w:top w:val="single" w:sz="4" w:space="0" w:color="auto"/>
              <w:left w:val="single" w:sz="4" w:space="0" w:color="auto"/>
              <w:bottom w:val="single" w:sz="4" w:space="0" w:color="auto"/>
              <w:right w:val="single" w:sz="4" w:space="0" w:color="auto"/>
            </w:tcBorders>
            <w:vAlign w:val="center"/>
            <w:hideMark/>
          </w:tcPr>
          <w:p w14:paraId="060CD4E6"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920 01 05 02 01 10 0000 610</w:t>
            </w:r>
          </w:p>
        </w:tc>
        <w:tc>
          <w:tcPr>
            <w:tcW w:w="851" w:type="dxa"/>
            <w:tcBorders>
              <w:top w:val="single" w:sz="4" w:space="0" w:color="auto"/>
              <w:left w:val="single" w:sz="4" w:space="0" w:color="auto"/>
              <w:bottom w:val="single" w:sz="4" w:space="0" w:color="auto"/>
              <w:right w:val="single" w:sz="4" w:space="0" w:color="auto"/>
            </w:tcBorders>
            <w:vAlign w:val="center"/>
            <w:hideMark/>
          </w:tcPr>
          <w:p w14:paraId="3550261D"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856 668,6</w:t>
            </w:r>
          </w:p>
        </w:tc>
        <w:tc>
          <w:tcPr>
            <w:tcW w:w="708" w:type="dxa"/>
            <w:tcBorders>
              <w:top w:val="single" w:sz="4" w:space="0" w:color="auto"/>
              <w:left w:val="single" w:sz="4" w:space="0" w:color="auto"/>
              <w:bottom w:val="single" w:sz="4" w:space="0" w:color="auto"/>
              <w:right w:val="single" w:sz="4" w:space="0" w:color="auto"/>
            </w:tcBorders>
            <w:vAlign w:val="center"/>
            <w:hideMark/>
          </w:tcPr>
          <w:p w14:paraId="5ED306F7"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574 261,5</w:t>
            </w:r>
          </w:p>
        </w:tc>
        <w:tc>
          <w:tcPr>
            <w:tcW w:w="993" w:type="dxa"/>
            <w:tcBorders>
              <w:top w:val="single" w:sz="4" w:space="0" w:color="auto"/>
              <w:left w:val="single" w:sz="4" w:space="0" w:color="auto"/>
              <w:bottom w:val="single" w:sz="4" w:space="0" w:color="auto"/>
              <w:right w:val="single" w:sz="4" w:space="0" w:color="auto"/>
            </w:tcBorders>
            <w:vAlign w:val="center"/>
            <w:hideMark/>
          </w:tcPr>
          <w:p w14:paraId="60BF292A" w14:textId="77777777" w:rsidR="00362009" w:rsidRPr="00362009" w:rsidRDefault="00362009" w:rsidP="00362009">
            <w:pPr>
              <w:spacing w:after="0" w:line="240" w:lineRule="auto"/>
              <w:jc w:val="right"/>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335 332,2</w:t>
            </w:r>
          </w:p>
        </w:tc>
      </w:tr>
      <w:tr w:rsidR="00362009" w:rsidRPr="00362009" w14:paraId="4CF9F4F5" w14:textId="77777777" w:rsidTr="00362009">
        <w:tc>
          <w:tcPr>
            <w:tcW w:w="709" w:type="dxa"/>
            <w:tcBorders>
              <w:top w:val="single" w:sz="4" w:space="0" w:color="auto"/>
              <w:left w:val="single" w:sz="4" w:space="0" w:color="auto"/>
              <w:bottom w:val="single" w:sz="4" w:space="0" w:color="auto"/>
              <w:right w:val="single" w:sz="4" w:space="0" w:color="auto"/>
            </w:tcBorders>
            <w:vAlign w:val="center"/>
            <w:hideMark/>
          </w:tcPr>
          <w:p w14:paraId="79F2CF51" w14:textId="77777777" w:rsidR="00362009" w:rsidRPr="00362009" w:rsidRDefault="00362009" w:rsidP="00362009">
            <w:pPr>
              <w:spacing w:after="0" w:line="240" w:lineRule="auto"/>
              <w:jc w:val="center"/>
              <w:rPr>
                <w:rFonts w:ascii="Times New Roman" w:eastAsia="Times New Roman" w:hAnsi="Times New Roman" w:cs="Times New Roman"/>
                <w:kern w:val="0"/>
                <w:sz w:val="20"/>
                <w:szCs w:val="20"/>
                <w:lang w:eastAsia="ru-RU"/>
                <w14:ligatures w14:val="none"/>
              </w:rPr>
            </w:pPr>
            <w:r w:rsidRPr="00362009">
              <w:rPr>
                <w:rFonts w:ascii="Times New Roman" w:eastAsia="Times New Roman" w:hAnsi="Times New Roman" w:cs="Times New Roman"/>
                <w:kern w:val="0"/>
                <w:sz w:val="20"/>
                <w:szCs w:val="20"/>
                <w:lang w:eastAsia="ru-RU"/>
                <w14:ligatures w14:val="none"/>
              </w:rPr>
              <w:t>4</w:t>
            </w:r>
          </w:p>
        </w:tc>
        <w:tc>
          <w:tcPr>
            <w:tcW w:w="1417" w:type="dxa"/>
            <w:tcBorders>
              <w:top w:val="single" w:sz="4" w:space="0" w:color="auto"/>
              <w:left w:val="single" w:sz="4" w:space="0" w:color="auto"/>
              <w:bottom w:val="single" w:sz="4" w:space="0" w:color="auto"/>
              <w:right w:val="single" w:sz="4" w:space="0" w:color="auto"/>
            </w:tcBorders>
            <w:vAlign w:val="center"/>
            <w:hideMark/>
          </w:tcPr>
          <w:p w14:paraId="7308458B" w14:textId="77777777" w:rsidR="00362009" w:rsidRPr="00362009" w:rsidRDefault="00362009" w:rsidP="00362009">
            <w:pPr>
              <w:spacing w:after="0" w:line="240" w:lineRule="auto"/>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Итого источников внутреннего финансирования дефицита местного бюджета</w:t>
            </w:r>
          </w:p>
        </w:tc>
        <w:tc>
          <w:tcPr>
            <w:tcW w:w="851" w:type="dxa"/>
            <w:tcBorders>
              <w:top w:val="single" w:sz="4" w:space="0" w:color="auto"/>
              <w:left w:val="single" w:sz="4" w:space="0" w:color="auto"/>
              <w:bottom w:val="single" w:sz="4" w:space="0" w:color="auto"/>
              <w:right w:val="single" w:sz="4" w:space="0" w:color="auto"/>
            </w:tcBorders>
            <w:vAlign w:val="center"/>
            <w:hideMark/>
          </w:tcPr>
          <w:p w14:paraId="1F60CDB9" w14:textId="77777777" w:rsidR="00362009" w:rsidRPr="00362009" w:rsidRDefault="00362009" w:rsidP="00362009">
            <w:pPr>
              <w:spacing w:after="0" w:line="240" w:lineRule="auto"/>
              <w:jc w:val="center"/>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х</w:t>
            </w:r>
          </w:p>
        </w:tc>
        <w:tc>
          <w:tcPr>
            <w:tcW w:w="851" w:type="dxa"/>
            <w:tcBorders>
              <w:top w:val="single" w:sz="4" w:space="0" w:color="auto"/>
              <w:left w:val="single" w:sz="4" w:space="0" w:color="auto"/>
              <w:bottom w:val="single" w:sz="4" w:space="0" w:color="auto"/>
              <w:right w:val="single" w:sz="4" w:space="0" w:color="auto"/>
            </w:tcBorders>
            <w:vAlign w:val="center"/>
            <w:hideMark/>
          </w:tcPr>
          <w:p w14:paraId="5FC0FF28" w14:textId="77777777" w:rsidR="00362009" w:rsidRPr="00362009" w:rsidRDefault="00362009" w:rsidP="00362009">
            <w:pPr>
              <w:spacing w:after="0" w:line="240" w:lineRule="auto"/>
              <w:jc w:val="right"/>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176 504,2</w:t>
            </w:r>
          </w:p>
        </w:tc>
        <w:tc>
          <w:tcPr>
            <w:tcW w:w="708" w:type="dxa"/>
            <w:tcBorders>
              <w:top w:val="single" w:sz="4" w:space="0" w:color="auto"/>
              <w:left w:val="single" w:sz="4" w:space="0" w:color="auto"/>
              <w:bottom w:val="single" w:sz="4" w:space="0" w:color="auto"/>
              <w:right w:val="single" w:sz="4" w:space="0" w:color="auto"/>
            </w:tcBorders>
            <w:vAlign w:val="center"/>
            <w:hideMark/>
          </w:tcPr>
          <w:p w14:paraId="0A099047" w14:textId="77777777" w:rsidR="00362009" w:rsidRPr="00362009" w:rsidRDefault="00362009" w:rsidP="00362009">
            <w:pPr>
              <w:spacing w:after="0" w:line="240" w:lineRule="auto"/>
              <w:jc w:val="right"/>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0,0</w:t>
            </w:r>
          </w:p>
        </w:tc>
        <w:tc>
          <w:tcPr>
            <w:tcW w:w="993" w:type="dxa"/>
            <w:tcBorders>
              <w:top w:val="single" w:sz="4" w:space="0" w:color="auto"/>
              <w:left w:val="single" w:sz="4" w:space="0" w:color="auto"/>
              <w:bottom w:val="single" w:sz="4" w:space="0" w:color="auto"/>
              <w:right w:val="single" w:sz="4" w:space="0" w:color="auto"/>
            </w:tcBorders>
            <w:vAlign w:val="center"/>
            <w:hideMark/>
          </w:tcPr>
          <w:p w14:paraId="2BF0B91A" w14:textId="77777777" w:rsidR="00362009" w:rsidRPr="00362009" w:rsidRDefault="00362009" w:rsidP="00362009">
            <w:pPr>
              <w:spacing w:after="0" w:line="240" w:lineRule="auto"/>
              <w:jc w:val="right"/>
              <w:rPr>
                <w:rFonts w:ascii="Times New Roman" w:eastAsia="Times New Roman" w:hAnsi="Times New Roman" w:cs="Times New Roman"/>
                <w:b/>
                <w:kern w:val="0"/>
                <w:sz w:val="20"/>
                <w:szCs w:val="20"/>
                <w:lang w:eastAsia="ru-RU"/>
                <w14:ligatures w14:val="none"/>
              </w:rPr>
            </w:pPr>
            <w:r w:rsidRPr="00362009">
              <w:rPr>
                <w:rFonts w:ascii="Times New Roman" w:eastAsia="Times New Roman" w:hAnsi="Times New Roman" w:cs="Times New Roman"/>
                <w:b/>
                <w:kern w:val="0"/>
                <w:sz w:val="20"/>
                <w:szCs w:val="20"/>
                <w:lang w:eastAsia="ru-RU"/>
                <w14:ligatures w14:val="none"/>
              </w:rPr>
              <w:t>0,0</w:t>
            </w:r>
          </w:p>
        </w:tc>
      </w:tr>
    </w:tbl>
    <w:p w14:paraId="53C4F4CB" w14:textId="3C965B33" w:rsidR="00695888" w:rsidRDefault="00695888" w:rsidP="00695888">
      <w:pPr>
        <w:spacing w:after="0" w:line="240" w:lineRule="auto"/>
        <w:jc w:val="center"/>
        <w:rPr>
          <w:rFonts w:ascii="Times New Roman" w:eastAsia="Calibri" w:hAnsi="Times New Roman" w:cs="Times New Roman"/>
          <w:kern w:val="0"/>
          <w:sz w:val="16"/>
          <w:szCs w:val="16"/>
          <w14:ligatures w14:val="none"/>
        </w:rPr>
      </w:pPr>
      <w:r w:rsidRPr="002B1367">
        <w:rPr>
          <w:rFonts w:ascii="Times New Roman" w:eastAsia="Times New Roman" w:hAnsi="Times New Roman" w:cs="Times New Roman"/>
          <w:noProof/>
          <w:kern w:val="0"/>
          <w:sz w:val="16"/>
          <w:szCs w:val="16"/>
          <w:lang w:eastAsia="ru-RU"/>
          <w14:ligatures w14:val="none"/>
        </w:rPr>
        <w:lastRenderedPageBreak/>
        <w:drawing>
          <wp:inline distT="0" distB="0" distL="0" distR="0" wp14:anchorId="6F358605" wp14:editId="73636D7E">
            <wp:extent cx="552450" cy="914400"/>
            <wp:effectExtent l="0" t="0" r="0" b="0"/>
            <wp:docPr id="6"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2450" cy="914400"/>
                    </a:xfrm>
                    <a:prstGeom prst="rect">
                      <a:avLst/>
                    </a:prstGeom>
                    <a:noFill/>
                    <a:ln>
                      <a:noFill/>
                    </a:ln>
                  </pic:spPr>
                </pic:pic>
              </a:graphicData>
            </a:graphic>
          </wp:inline>
        </w:drawing>
      </w:r>
    </w:p>
    <w:p w14:paraId="486C6865" w14:textId="77777777" w:rsidR="00695888" w:rsidRDefault="00695888" w:rsidP="00695888">
      <w:pPr>
        <w:spacing w:after="0" w:line="240" w:lineRule="auto"/>
        <w:jc w:val="center"/>
        <w:rPr>
          <w:rFonts w:ascii="Times New Roman" w:eastAsia="Calibri" w:hAnsi="Times New Roman" w:cs="Times New Roman"/>
          <w:kern w:val="0"/>
          <w:sz w:val="16"/>
          <w:szCs w:val="16"/>
          <w14:ligatures w14:val="none"/>
        </w:rPr>
      </w:pPr>
    </w:p>
    <w:p w14:paraId="0A8CD637" w14:textId="77777777" w:rsidR="00695888" w:rsidRPr="00695888" w:rsidRDefault="00695888" w:rsidP="00695888">
      <w:pPr>
        <w:spacing w:after="0" w:line="240" w:lineRule="auto"/>
        <w:jc w:val="center"/>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Российская Федерация</w:t>
      </w:r>
      <w:r w:rsidRPr="00695888">
        <w:rPr>
          <w:rFonts w:ascii="Times New Roman" w:eastAsia="Calibri" w:hAnsi="Times New Roman" w:cs="Times New Roman"/>
          <w:kern w:val="0"/>
          <w:sz w:val="16"/>
          <w:szCs w:val="16"/>
          <w14:ligatures w14:val="none"/>
        </w:rPr>
        <w:br/>
        <w:t>Свердловская область</w:t>
      </w:r>
      <w:r w:rsidRPr="00695888">
        <w:rPr>
          <w:rFonts w:ascii="Times New Roman" w:eastAsia="Calibri" w:hAnsi="Times New Roman" w:cs="Times New Roman"/>
          <w:kern w:val="0"/>
          <w:sz w:val="16"/>
          <w:szCs w:val="16"/>
          <w14:ligatures w14:val="none"/>
        </w:rPr>
        <w:br/>
        <w:t>Глава Байкаловского сельского поселения</w:t>
      </w:r>
      <w:r w:rsidRPr="00695888">
        <w:rPr>
          <w:rFonts w:ascii="Times New Roman" w:eastAsia="Calibri" w:hAnsi="Times New Roman" w:cs="Times New Roman"/>
          <w:kern w:val="0"/>
          <w:sz w:val="16"/>
          <w:szCs w:val="16"/>
          <w14:ligatures w14:val="none"/>
        </w:rPr>
        <w:br/>
        <w:t>Байкаловского муниципального района</w:t>
      </w:r>
      <w:r w:rsidRPr="00695888">
        <w:rPr>
          <w:rFonts w:ascii="Times New Roman" w:eastAsia="Calibri" w:hAnsi="Times New Roman" w:cs="Times New Roman"/>
          <w:kern w:val="0"/>
          <w:sz w:val="16"/>
          <w:szCs w:val="16"/>
          <w14:ligatures w14:val="none"/>
        </w:rPr>
        <w:br/>
        <w:t>Свердловской области</w:t>
      </w:r>
    </w:p>
    <w:p w14:paraId="5802BF31" w14:textId="77777777" w:rsidR="00695888" w:rsidRPr="00695888" w:rsidRDefault="00695888" w:rsidP="00695888">
      <w:pPr>
        <w:spacing w:after="0" w:line="240" w:lineRule="auto"/>
        <w:jc w:val="center"/>
        <w:rPr>
          <w:rFonts w:ascii="Times New Roman" w:eastAsia="Calibri" w:hAnsi="Times New Roman" w:cs="Times New Roman"/>
          <w:b/>
          <w:bCs/>
          <w:kern w:val="0"/>
          <w:sz w:val="16"/>
          <w:szCs w:val="16"/>
          <w14:ligatures w14:val="none"/>
        </w:rPr>
      </w:pPr>
      <w:bookmarkStart w:id="18" w:name="bookmark2"/>
      <w:r w:rsidRPr="00695888">
        <w:rPr>
          <w:rFonts w:ascii="Times New Roman" w:eastAsia="Calibri" w:hAnsi="Times New Roman" w:cs="Times New Roman"/>
          <w:kern w:val="0"/>
          <w:sz w:val="16"/>
          <w:szCs w:val="16"/>
          <w14:ligatures w14:val="none"/>
        </w:rPr>
        <w:t>ПОСТАНОВЛЕНИЕ</w:t>
      </w:r>
      <w:bookmarkEnd w:id="18"/>
    </w:p>
    <w:p w14:paraId="7C6D9204" w14:textId="77777777" w:rsidR="00695888" w:rsidRPr="00695888" w:rsidRDefault="00695888" w:rsidP="00695888">
      <w:pPr>
        <w:spacing w:after="0" w:line="240" w:lineRule="auto"/>
        <w:jc w:val="center"/>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от 17.03.2025 №61-п</w:t>
      </w:r>
    </w:p>
    <w:p w14:paraId="12878DC8" w14:textId="77777777" w:rsidR="00695888" w:rsidRDefault="00695888" w:rsidP="00695888">
      <w:pPr>
        <w:spacing w:after="0" w:line="240" w:lineRule="auto"/>
        <w:jc w:val="center"/>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с. Байкалово</w:t>
      </w:r>
    </w:p>
    <w:p w14:paraId="01EDBAA5" w14:textId="77777777" w:rsidR="00695888" w:rsidRDefault="00695888" w:rsidP="00695888">
      <w:pPr>
        <w:spacing w:after="0" w:line="240" w:lineRule="auto"/>
        <w:jc w:val="center"/>
        <w:rPr>
          <w:rFonts w:ascii="Times New Roman" w:eastAsia="Calibri" w:hAnsi="Times New Roman" w:cs="Times New Roman"/>
          <w:kern w:val="0"/>
          <w:sz w:val="16"/>
          <w:szCs w:val="16"/>
          <w14:ligatures w14:val="none"/>
        </w:rPr>
      </w:pPr>
    </w:p>
    <w:p w14:paraId="181DF827" w14:textId="77777777" w:rsidR="00695888" w:rsidRPr="00695888" w:rsidRDefault="00695888" w:rsidP="00695888">
      <w:pPr>
        <w:spacing w:after="0" w:line="240" w:lineRule="auto"/>
        <w:jc w:val="center"/>
        <w:rPr>
          <w:rFonts w:ascii="Times New Roman" w:eastAsia="Calibri" w:hAnsi="Times New Roman" w:cs="Times New Roman"/>
          <w:kern w:val="0"/>
          <w:sz w:val="16"/>
          <w:szCs w:val="16"/>
          <w14:ligatures w14:val="none"/>
        </w:rPr>
      </w:pPr>
    </w:p>
    <w:p w14:paraId="6F1F58FC"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О порядке предоставления муниципальных услуг</w:t>
      </w:r>
    </w:p>
    <w:p w14:paraId="20A5A426"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proofErr w:type="gramStart"/>
      <w:r w:rsidRPr="00695888">
        <w:rPr>
          <w:rFonts w:ascii="Times New Roman" w:eastAsia="Calibri" w:hAnsi="Times New Roman" w:cs="Times New Roman"/>
          <w:kern w:val="0"/>
          <w:sz w:val="16"/>
          <w:szCs w:val="16"/>
          <w14:ligatures w14:val="none"/>
        </w:rPr>
        <w:t>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руководствуясь Постановлением Главы муниципального образования Байкаловского сельского поселения от 30.11.2018 № 402-п «Об утверждении Порядка разработки и утверждения административных регламентов предоставления муниципальных услуг в муниципальном образовании Байкаловского сельского поселения»,</w:t>
      </w:r>
      <w:proofErr w:type="gramEnd"/>
    </w:p>
    <w:p w14:paraId="0D970F2A" w14:textId="77777777" w:rsidR="00695888" w:rsidRPr="00695888" w:rsidRDefault="00695888" w:rsidP="00695888">
      <w:pPr>
        <w:spacing w:after="0" w:line="240" w:lineRule="auto"/>
        <w:jc w:val="both"/>
        <w:rPr>
          <w:rFonts w:ascii="Times New Roman" w:eastAsia="Calibri" w:hAnsi="Times New Roman" w:cs="Times New Roman"/>
          <w:b/>
          <w:bCs/>
          <w:kern w:val="0"/>
          <w:sz w:val="16"/>
          <w:szCs w:val="16"/>
          <w14:ligatures w14:val="none"/>
        </w:rPr>
      </w:pPr>
      <w:bookmarkStart w:id="19" w:name="bookmark4"/>
      <w:r w:rsidRPr="00695888">
        <w:rPr>
          <w:rFonts w:ascii="Times New Roman" w:eastAsia="Calibri" w:hAnsi="Times New Roman" w:cs="Times New Roman"/>
          <w:kern w:val="0"/>
          <w:sz w:val="16"/>
          <w:szCs w:val="16"/>
          <w14:ligatures w14:val="none"/>
        </w:rPr>
        <w:t>ПОСТАНОВЛЯЮ:</w:t>
      </w:r>
      <w:bookmarkEnd w:id="19"/>
    </w:p>
    <w:p w14:paraId="772D6B10" w14:textId="77777777" w:rsidR="00695888" w:rsidRPr="00695888" w:rsidRDefault="00695888" w:rsidP="00695888">
      <w:pPr>
        <w:numPr>
          <w:ilvl w:val="0"/>
          <w:numId w:val="32"/>
        </w:num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Утвердить перечень массовых социально значимых муниципальных услуг, предоставляемых в электронной форме.</w:t>
      </w:r>
    </w:p>
    <w:p w14:paraId="2471367B" w14:textId="77777777" w:rsidR="00695888" w:rsidRPr="00695888" w:rsidRDefault="00695888" w:rsidP="00695888">
      <w:pPr>
        <w:numPr>
          <w:ilvl w:val="0"/>
          <w:numId w:val="32"/>
        </w:num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Утвердить перечень специалистов, ответственных за предоставление массовых социально значимых муниципальных услуг в электронной форме</w:t>
      </w:r>
    </w:p>
    <w:p w14:paraId="2643D54A" w14:textId="77777777" w:rsidR="00695888" w:rsidRPr="00695888" w:rsidRDefault="00695888" w:rsidP="00695888">
      <w:pPr>
        <w:numPr>
          <w:ilvl w:val="0"/>
          <w:numId w:val="32"/>
        </w:num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 xml:space="preserve">Настоящее Постановление опубликовать в Информационном вестнике Байкаловского сельского поселения и разместить на официальном сайте Байкаловского сельского поселения </w:t>
      </w:r>
      <w:hyperlink r:id="rId53" w:history="1">
        <w:r w:rsidRPr="00695888">
          <w:rPr>
            <w:rStyle w:val="af2"/>
            <w:rFonts w:ascii="Times New Roman" w:eastAsia="Calibri" w:hAnsi="Times New Roman" w:cs="Times New Roman"/>
            <w:kern w:val="0"/>
            <w:sz w:val="16"/>
            <w:szCs w:val="16"/>
            <w:lang w:val="en-US"/>
            <w14:ligatures w14:val="none"/>
          </w:rPr>
          <w:t>www</w:t>
        </w:r>
        <w:r w:rsidRPr="00695888">
          <w:rPr>
            <w:rStyle w:val="af2"/>
            <w:rFonts w:ascii="Times New Roman" w:eastAsia="Calibri" w:hAnsi="Times New Roman" w:cs="Times New Roman"/>
            <w:kern w:val="0"/>
            <w:sz w:val="16"/>
            <w:szCs w:val="16"/>
            <w14:ligatures w14:val="none"/>
          </w:rPr>
          <w:t>.</w:t>
        </w:r>
        <w:r w:rsidRPr="00695888">
          <w:rPr>
            <w:rStyle w:val="af2"/>
            <w:rFonts w:ascii="Times New Roman" w:eastAsia="Calibri" w:hAnsi="Times New Roman" w:cs="Times New Roman"/>
            <w:kern w:val="0"/>
            <w:sz w:val="16"/>
            <w:szCs w:val="16"/>
            <w:lang w:val="en-US"/>
            <w14:ligatures w14:val="none"/>
          </w:rPr>
          <w:t>bsposelenie</w:t>
        </w:r>
        <w:r w:rsidRPr="00695888">
          <w:rPr>
            <w:rStyle w:val="af2"/>
            <w:rFonts w:ascii="Times New Roman" w:eastAsia="Calibri" w:hAnsi="Times New Roman" w:cs="Times New Roman"/>
            <w:kern w:val="0"/>
            <w:sz w:val="16"/>
            <w:szCs w:val="16"/>
            <w14:ligatures w14:val="none"/>
          </w:rPr>
          <w:t>.</w:t>
        </w:r>
        <w:r w:rsidRPr="00695888">
          <w:rPr>
            <w:rStyle w:val="af2"/>
            <w:rFonts w:ascii="Times New Roman" w:eastAsia="Calibri" w:hAnsi="Times New Roman" w:cs="Times New Roman"/>
            <w:kern w:val="0"/>
            <w:sz w:val="16"/>
            <w:szCs w:val="16"/>
            <w:lang w:val="en-US"/>
            <w14:ligatures w14:val="none"/>
          </w:rPr>
          <w:t>ru</w:t>
        </w:r>
      </w:hyperlink>
      <w:r w:rsidRPr="00695888">
        <w:rPr>
          <w:rFonts w:ascii="Times New Roman" w:eastAsia="Calibri" w:hAnsi="Times New Roman" w:cs="Times New Roman"/>
          <w:kern w:val="0"/>
          <w:sz w:val="16"/>
          <w:szCs w:val="16"/>
          <w14:ligatures w14:val="none"/>
        </w:rPr>
        <w:t>.</w:t>
      </w:r>
    </w:p>
    <w:p w14:paraId="135A5219" w14:textId="77777777" w:rsidR="00695888" w:rsidRPr="00695888" w:rsidRDefault="00695888" w:rsidP="00695888">
      <w:pPr>
        <w:numPr>
          <w:ilvl w:val="0"/>
          <w:numId w:val="32"/>
        </w:num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 xml:space="preserve">Контроль за исполнением настоящего постановления возложить </w:t>
      </w:r>
      <w:proofErr w:type="gramStart"/>
      <w:r w:rsidRPr="00695888">
        <w:rPr>
          <w:rFonts w:ascii="Times New Roman" w:eastAsia="Calibri" w:hAnsi="Times New Roman" w:cs="Times New Roman"/>
          <w:kern w:val="0"/>
          <w:sz w:val="16"/>
          <w:szCs w:val="16"/>
          <w14:ligatures w14:val="none"/>
        </w:rPr>
        <w:t>на</w:t>
      </w:r>
      <w:proofErr w:type="gramEnd"/>
    </w:p>
    <w:p w14:paraId="0B0C573C"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специалиста 1 категории администрации Байкаловского сельского поселения Охорзину Софью Николаевну.</w:t>
      </w:r>
    </w:p>
    <w:p w14:paraId="737B5D94"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Глава Байкаловского сельского поселения</w:t>
      </w:r>
      <w:r w:rsidRPr="00695888">
        <w:rPr>
          <w:rFonts w:ascii="Times New Roman" w:eastAsia="Calibri" w:hAnsi="Times New Roman" w:cs="Times New Roman"/>
          <w:kern w:val="0"/>
          <w:sz w:val="16"/>
          <w:szCs w:val="16"/>
          <w14:ligatures w14:val="none"/>
        </w:rPr>
        <w:br/>
        <w:t>Байкаловского муниципального района</w:t>
      </w:r>
      <w:r w:rsidRPr="00695888">
        <w:rPr>
          <w:rFonts w:ascii="Times New Roman" w:eastAsia="Calibri" w:hAnsi="Times New Roman" w:cs="Times New Roman"/>
          <w:kern w:val="0"/>
          <w:sz w:val="16"/>
          <w:szCs w:val="16"/>
          <w14:ligatures w14:val="none"/>
        </w:rPr>
        <w:br/>
        <w:t>Свердловской области</w:t>
      </w:r>
    </w:p>
    <w:p w14:paraId="5EC1ED3A"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drawing>
          <wp:inline distT="0" distB="0" distL="0" distR="0" wp14:anchorId="0ABDA7AE" wp14:editId="49521E68">
            <wp:extent cx="981075" cy="600075"/>
            <wp:effectExtent l="0" t="0" r="0" b="9525"/>
            <wp:docPr id="7" name="Picut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54"/>
                    <a:stretch/>
                  </pic:blipFill>
                  <pic:spPr>
                    <a:xfrm>
                      <a:off x="0" y="0"/>
                      <a:ext cx="981836" cy="600541"/>
                    </a:xfrm>
                    <a:prstGeom prst="rect">
                      <a:avLst/>
                    </a:prstGeom>
                  </pic:spPr>
                </pic:pic>
              </a:graphicData>
            </a:graphic>
          </wp:inline>
        </w:drawing>
      </w:r>
    </w:p>
    <w:p w14:paraId="50B6AAA7"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Д.В. Лыжин</w:t>
      </w:r>
    </w:p>
    <w:p w14:paraId="44703B3A" w14:textId="77777777" w:rsidR="00695888" w:rsidRDefault="00695888" w:rsidP="00362009">
      <w:pPr>
        <w:spacing w:after="0" w:line="240" w:lineRule="auto"/>
        <w:jc w:val="both"/>
        <w:rPr>
          <w:rFonts w:ascii="Times New Roman" w:eastAsia="Calibri" w:hAnsi="Times New Roman" w:cs="Times New Roman"/>
          <w:kern w:val="0"/>
          <w:sz w:val="16"/>
          <w:szCs w:val="16"/>
          <w14:ligatures w14:val="none"/>
        </w:rPr>
      </w:pPr>
    </w:p>
    <w:p w14:paraId="474B08F6" w14:textId="77777777" w:rsidR="00695888" w:rsidRPr="00695888" w:rsidRDefault="00695888" w:rsidP="00695888">
      <w:pPr>
        <w:spacing w:after="0" w:line="240" w:lineRule="auto"/>
        <w:jc w:val="center"/>
        <w:rPr>
          <w:rFonts w:ascii="Times New Roman" w:eastAsia="Calibri" w:hAnsi="Times New Roman" w:cs="Times New Roman"/>
          <w:kern w:val="0"/>
          <w:sz w:val="16"/>
          <w:szCs w:val="16"/>
          <w14:ligatures w14:val="none"/>
        </w:rPr>
      </w:pPr>
      <w:bookmarkStart w:id="20" w:name="bookmark6"/>
      <w:r w:rsidRPr="00695888">
        <w:rPr>
          <w:rFonts w:ascii="Times New Roman" w:eastAsia="Calibri" w:hAnsi="Times New Roman" w:cs="Times New Roman"/>
          <w:kern w:val="0"/>
          <w:sz w:val="16"/>
          <w:szCs w:val="16"/>
          <w14:ligatures w14:val="none"/>
        </w:rPr>
        <w:t>Перечень к постановлению</w:t>
      </w:r>
      <w:bookmarkStart w:id="21" w:name="_GoBack"/>
      <w:bookmarkEnd w:id="21"/>
      <w:r w:rsidRPr="00695888">
        <w:rPr>
          <w:rFonts w:ascii="Times New Roman" w:eastAsia="Calibri" w:hAnsi="Times New Roman" w:cs="Times New Roman"/>
          <w:kern w:val="0"/>
          <w:sz w:val="16"/>
          <w:szCs w:val="16"/>
          <w14:ligatures w14:val="none"/>
        </w:rPr>
        <w:br/>
        <w:t>Главы № 61 от 17.03.2025 г.</w:t>
      </w:r>
      <w:bookmarkEnd w:id="20"/>
    </w:p>
    <w:p w14:paraId="24A39026" w14:textId="77777777" w:rsidR="00695888" w:rsidRPr="00695888" w:rsidRDefault="00695888" w:rsidP="00695888">
      <w:pPr>
        <w:spacing w:after="0" w:line="240" w:lineRule="auto"/>
        <w:jc w:val="center"/>
        <w:rPr>
          <w:rFonts w:ascii="Times New Roman" w:eastAsia="Calibri" w:hAnsi="Times New Roman" w:cs="Times New Roman"/>
          <w:kern w:val="0"/>
          <w:sz w:val="16"/>
          <w:szCs w:val="16"/>
          <w14:ligatures w14:val="none"/>
        </w:rPr>
      </w:pPr>
      <w:bookmarkStart w:id="22" w:name="bookmark8"/>
      <w:r w:rsidRPr="00695888">
        <w:rPr>
          <w:rFonts w:ascii="Times New Roman" w:eastAsia="Calibri" w:hAnsi="Times New Roman" w:cs="Times New Roman"/>
          <w:kern w:val="0"/>
          <w:sz w:val="16"/>
          <w:szCs w:val="16"/>
          <w14:ligatures w14:val="none"/>
        </w:rPr>
        <w:t>Перечень массовых социально значимых муниципальных услуг, предоставляемых в</w:t>
      </w:r>
      <w:r w:rsidRPr="00695888">
        <w:rPr>
          <w:rFonts w:ascii="Times New Roman" w:eastAsia="Calibri" w:hAnsi="Times New Roman" w:cs="Times New Roman"/>
          <w:kern w:val="0"/>
          <w:sz w:val="16"/>
          <w:szCs w:val="16"/>
          <w14:ligatures w14:val="none"/>
        </w:rPr>
        <w:br/>
        <w:t>электронной форме и ответственных специалистов</w:t>
      </w:r>
      <w:bookmarkEnd w:id="22"/>
    </w:p>
    <w:tbl>
      <w:tblPr>
        <w:tblOverlap w:val="never"/>
        <w:tblW w:w="4688" w:type="dxa"/>
        <w:tblLayout w:type="fixed"/>
        <w:tblCellMar>
          <w:left w:w="10" w:type="dxa"/>
          <w:right w:w="10" w:type="dxa"/>
        </w:tblCellMar>
        <w:tblLook w:val="04A0" w:firstRow="1" w:lastRow="0" w:firstColumn="1" w:lastColumn="0" w:noHBand="0" w:noVBand="1"/>
      </w:tblPr>
      <w:tblGrid>
        <w:gridCol w:w="821"/>
        <w:gridCol w:w="1741"/>
        <w:gridCol w:w="2126"/>
      </w:tblGrid>
      <w:tr w:rsidR="00695888" w:rsidRPr="00695888" w14:paraId="23CE82CD" w14:textId="77777777" w:rsidTr="00695888">
        <w:tblPrEx>
          <w:tblCellMar>
            <w:top w:w="0" w:type="dxa"/>
            <w:bottom w:w="0" w:type="dxa"/>
          </w:tblCellMar>
        </w:tblPrEx>
        <w:trPr>
          <w:trHeight w:hRule="exact" w:val="590"/>
        </w:trPr>
        <w:tc>
          <w:tcPr>
            <w:tcW w:w="821" w:type="dxa"/>
            <w:tcBorders>
              <w:top w:val="single" w:sz="4" w:space="0" w:color="auto"/>
              <w:left w:val="single" w:sz="4" w:space="0" w:color="auto"/>
            </w:tcBorders>
            <w:shd w:val="clear" w:color="auto" w:fill="auto"/>
            <w:vAlign w:val="bottom"/>
          </w:tcPr>
          <w:p w14:paraId="31DDBFEC"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 xml:space="preserve">№ </w:t>
            </w:r>
            <w:proofErr w:type="gramStart"/>
            <w:r w:rsidRPr="00695888">
              <w:rPr>
                <w:rFonts w:ascii="Times New Roman" w:eastAsia="Calibri" w:hAnsi="Times New Roman" w:cs="Times New Roman"/>
                <w:kern w:val="0"/>
                <w:sz w:val="16"/>
                <w:szCs w:val="16"/>
                <w14:ligatures w14:val="none"/>
              </w:rPr>
              <w:t>п</w:t>
            </w:r>
            <w:proofErr w:type="gramEnd"/>
            <w:r w:rsidRPr="00695888">
              <w:rPr>
                <w:rFonts w:ascii="Times New Roman" w:eastAsia="Calibri" w:hAnsi="Times New Roman" w:cs="Times New Roman"/>
                <w:kern w:val="0"/>
                <w:sz w:val="16"/>
                <w:szCs w:val="16"/>
                <w14:ligatures w14:val="none"/>
              </w:rPr>
              <w:t>/п</w:t>
            </w:r>
          </w:p>
        </w:tc>
        <w:tc>
          <w:tcPr>
            <w:tcW w:w="1741" w:type="dxa"/>
            <w:tcBorders>
              <w:top w:val="single" w:sz="4" w:space="0" w:color="auto"/>
              <w:left w:val="single" w:sz="4" w:space="0" w:color="auto"/>
            </w:tcBorders>
            <w:shd w:val="clear" w:color="auto" w:fill="auto"/>
          </w:tcPr>
          <w:p w14:paraId="23188A77"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Наименование услуги</w:t>
            </w:r>
          </w:p>
        </w:tc>
        <w:tc>
          <w:tcPr>
            <w:tcW w:w="2126" w:type="dxa"/>
            <w:tcBorders>
              <w:top w:val="single" w:sz="4" w:space="0" w:color="auto"/>
              <w:left w:val="single" w:sz="4" w:space="0" w:color="auto"/>
              <w:right w:val="single" w:sz="4" w:space="0" w:color="auto"/>
            </w:tcBorders>
            <w:shd w:val="clear" w:color="auto" w:fill="auto"/>
          </w:tcPr>
          <w:p w14:paraId="7F84C6E0"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Ответственный специалист</w:t>
            </w:r>
          </w:p>
        </w:tc>
      </w:tr>
      <w:tr w:rsidR="00695888" w:rsidRPr="00695888" w14:paraId="2AC32F65" w14:textId="77777777" w:rsidTr="00695888">
        <w:tblPrEx>
          <w:tblCellMar>
            <w:top w:w="0" w:type="dxa"/>
            <w:bottom w:w="0" w:type="dxa"/>
          </w:tblCellMar>
        </w:tblPrEx>
        <w:trPr>
          <w:trHeight w:hRule="exact" w:val="566"/>
        </w:trPr>
        <w:tc>
          <w:tcPr>
            <w:tcW w:w="821" w:type="dxa"/>
            <w:tcBorders>
              <w:top w:val="single" w:sz="4" w:space="0" w:color="auto"/>
              <w:left w:val="single" w:sz="4" w:space="0" w:color="auto"/>
            </w:tcBorders>
            <w:shd w:val="clear" w:color="auto" w:fill="auto"/>
          </w:tcPr>
          <w:p w14:paraId="447CBCE0"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1</w:t>
            </w:r>
          </w:p>
        </w:tc>
        <w:tc>
          <w:tcPr>
            <w:tcW w:w="1741" w:type="dxa"/>
            <w:tcBorders>
              <w:top w:val="single" w:sz="4" w:space="0" w:color="auto"/>
              <w:left w:val="single" w:sz="4" w:space="0" w:color="auto"/>
            </w:tcBorders>
            <w:shd w:val="clear" w:color="auto" w:fill="auto"/>
            <w:vAlign w:val="bottom"/>
          </w:tcPr>
          <w:p w14:paraId="0066C561"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Выдача разрешений на право вырубки зеленых насаждений</w:t>
            </w:r>
          </w:p>
        </w:tc>
        <w:tc>
          <w:tcPr>
            <w:tcW w:w="2126" w:type="dxa"/>
            <w:tcBorders>
              <w:top w:val="single" w:sz="4" w:space="0" w:color="auto"/>
              <w:left w:val="single" w:sz="4" w:space="0" w:color="auto"/>
              <w:right w:val="single" w:sz="4" w:space="0" w:color="auto"/>
            </w:tcBorders>
            <w:shd w:val="clear" w:color="auto" w:fill="auto"/>
          </w:tcPr>
          <w:p w14:paraId="01AED237"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Охорзина Софья Николаевна</w:t>
            </w:r>
          </w:p>
        </w:tc>
      </w:tr>
      <w:tr w:rsidR="00695888" w:rsidRPr="00695888" w14:paraId="5DAE1005" w14:textId="77777777" w:rsidTr="00695888">
        <w:tblPrEx>
          <w:tblCellMar>
            <w:top w:w="0" w:type="dxa"/>
            <w:bottom w:w="0" w:type="dxa"/>
          </w:tblCellMar>
        </w:tblPrEx>
        <w:trPr>
          <w:trHeight w:hRule="exact" w:val="562"/>
        </w:trPr>
        <w:tc>
          <w:tcPr>
            <w:tcW w:w="821" w:type="dxa"/>
            <w:tcBorders>
              <w:top w:val="single" w:sz="4" w:space="0" w:color="auto"/>
              <w:left w:val="single" w:sz="4" w:space="0" w:color="auto"/>
            </w:tcBorders>
            <w:shd w:val="clear" w:color="auto" w:fill="auto"/>
          </w:tcPr>
          <w:p w14:paraId="1CFE0C60"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2</w:t>
            </w:r>
          </w:p>
        </w:tc>
        <w:tc>
          <w:tcPr>
            <w:tcW w:w="1741" w:type="dxa"/>
            <w:tcBorders>
              <w:top w:val="single" w:sz="4" w:space="0" w:color="auto"/>
              <w:left w:val="single" w:sz="4" w:space="0" w:color="auto"/>
            </w:tcBorders>
            <w:shd w:val="clear" w:color="auto" w:fill="auto"/>
            <w:vAlign w:val="bottom"/>
          </w:tcPr>
          <w:p w14:paraId="592D7888"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Предоставление разрешения на осуществление земляных работ</w:t>
            </w:r>
          </w:p>
        </w:tc>
        <w:tc>
          <w:tcPr>
            <w:tcW w:w="2126" w:type="dxa"/>
            <w:tcBorders>
              <w:top w:val="single" w:sz="4" w:space="0" w:color="auto"/>
              <w:left w:val="single" w:sz="4" w:space="0" w:color="auto"/>
              <w:right w:val="single" w:sz="4" w:space="0" w:color="auto"/>
            </w:tcBorders>
            <w:shd w:val="clear" w:color="auto" w:fill="auto"/>
            <w:vAlign w:val="bottom"/>
          </w:tcPr>
          <w:p w14:paraId="4075DDB3"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Белоногов</w:t>
            </w:r>
            <w:r w:rsidRPr="00695888">
              <w:rPr>
                <w:rFonts w:ascii="Times New Roman" w:eastAsia="Calibri" w:hAnsi="Times New Roman" w:cs="Times New Roman"/>
                <w:kern w:val="0"/>
                <w:sz w:val="16"/>
                <w:szCs w:val="16"/>
                <w14:ligatures w14:val="none"/>
              </w:rPr>
              <w:tab/>
              <w:t>Павел</w:t>
            </w:r>
          </w:p>
          <w:p w14:paraId="04C6E78F"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Александрович</w:t>
            </w:r>
          </w:p>
        </w:tc>
      </w:tr>
      <w:tr w:rsidR="00695888" w:rsidRPr="00695888" w14:paraId="5CB79058" w14:textId="77777777" w:rsidTr="00695888">
        <w:tblPrEx>
          <w:tblCellMar>
            <w:top w:w="0" w:type="dxa"/>
            <w:bottom w:w="0" w:type="dxa"/>
          </w:tblCellMar>
        </w:tblPrEx>
        <w:trPr>
          <w:trHeight w:hRule="exact" w:val="566"/>
        </w:trPr>
        <w:tc>
          <w:tcPr>
            <w:tcW w:w="821" w:type="dxa"/>
            <w:tcBorders>
              <w:top w:val="single" w:sz="4" w:space="0" w:color="auto"/>
              <w:left w:val="single" w:sz="4" w:space="0" w:color="auto"/>
            </w:tcBorders>
            <w:shd w:val="clear" w:color="auto" w:fill="auto"/>
          </w:tcPr>
          <w:p w14:paraId="79A97D0F"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3</w:t>
            </w:r>
          </w:p>
        </w:tc>
        <w:tc>
          <w:tcPr>
            <w:tcW w:w="1741" w:type="dxa"/>
            <w:tcBorders>
              <w:top w:val="single" w:sz="4" w:space="0" w:color="auto"/>
              <w:left w:val="single" w:sz="4" w:space="0" w:color="auto"/>
            </w:tcBorders>
            <w:shd w:val="clear" w:color="auto" w:fill="auto"/>
            <w:vAlign w:val="bottom"/>
          </w:tcPr>
          <w:p w14:paraId="762FA234"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Принятие на учет граждан в качестве нуждающихся в жилых помещениях</w:t>
            </w:r>
          </w:p>
        </w:tc>
        <w:tc>
          <w:tcPr>
            <w:tcW w:w="2126" w:type="dxa"/>
            <w:tcBorders>
              <w:top w:val="single" w:sz="4" w:space="0" w:color="auto"/>
              <w:left w:val="single" w:sz="4" w:space="0" w:color="auto"/>
              <w:right w:val="single" w:sz="4" w:space="0" w:color="auto"/>
            </w:tcBorders>
            <w:shd w:val="clear" w:color="auto" w:fill="auto"/>
          </w:tcPr>
          <w:p w14:paraId="1C6EAB8A"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Рагозина Анастасия Сергеевна</w:t>
            </w:r>
          </w:p>
        </w:tc>
      </w:tr>
      <w:tr w:rsidR="00695888" w:rsidRPr="00695888" w14:paraId="1853BD8D" w14:textId="77777777" w:rsidTr="00695888">
        <w:tblPrEx>
          <w:tblCellMar>
            <w:top w:w="0" w:type="dxa"/>
            <w:bottom w:w="0" w:type="dxa"/>
          </w:tblCellMar>
        </w:tblPrEx>
        <w:trPr>
          <w:trHeight w:hRule="exact" w:val="590"/>
        </w:trPr>
        <w:tc>
          <w:tcPr>
            <w:tcW w:w="821" w:type="dxa"/>
            <w:tcBorders>
              <w:top w:val="single" w:sz="4" w:space="0" w:color="auto"/>
              <w:left w:val="single" w:sz="4" w:space="0" w:color="auto"/>
              <w:bottom w:val="single" w:sz="4" w:space="0" w:color="auto"/>
            </w:tcBorders>
            <w:shd w:val="clear" w:color="auto" w:fill="auto"/>
          </w:tcPr>
          <w:p w14:paraId="09295730"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4</w:t>
            </w:r>
          </w:p>
        </w:tc>
        <w:tc>
          <w:tcPr>
            <w:tcW w:w="1741" w:type="dxa"/>
            <w:tcBorders>
              <w:top w:val="single" w:sz="4" w:space="0" w:color="auto"/>
              <w:left w:val="single" w:sz="4" w:space="0" w:color="auto"/>
              <w:bottom w:val="single" w:sz="4" w:space="0" w:color="auto"/>
            </w:tcBorders>
            <w:shd w:val="clear" w:color="auto" w:fill="auto"/>
          </w:tcPr>
          <w:p w14:paraId="12029067"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Предоставление жилого помещения по договорам социального найма</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076A693B" w14:textId="77777777" w:rsidR="00695888" w:rsidRPr="00695888" w:rsidRDefault="00695888" w:rsidP="00695888">
            <w:pPr>
              <w:spacing w:after="0" w:line="240" w:lineRule="auto"/>
              <w:jc w:val="both"/>
              <w:rPr>
                <w:rFonts w:ascii="Times New Roman" w:eastAsia="Calibri" w:hAnsi="Times New Roman" w:cs="Times New Roman"/>
                <w:kern w:val="0"/>
                <w:sz w:val="16"/>
                <w:szCs w:val="16"/>
                <w14:ligatures w14:val="none"/>
              </w:rPr>
            </w:pPr>
            <w:r w:rsidRPr="00695888">
              <w:rPr>
                <w:rFonts w:ascii="Times New Roman" w:eastAsia="Calibri" w:hAnsi="Times New Roman" w:cs="Times New Roman"/>
                <w:kern w:val="0"/>
                <w:sz w:val="16"/>
                <w:szCs w:val="16"/>
                <w14:ligatures w14:val="none"/>
              </w:rPr>
              <w:t>Рагозина Анастасия Сергеевна</w:t>
            </w:r>
          </w:p>
        </w:tc>
      </w:tr>
    </w:tbl>
    <w:p w14:paraId="7124A343" w14:textId="77777777" w:rsidR="00695888" w:rsidRPr="00245251" w:rsidRDefault="00695888" w:rsidP="00362009">
      <w:pPr>
        <w:spacing w:after="0" w:line="240" w:lineRule="auto"/>
        <w:jc w:val="both"/>
        <w:rPr>
          <w:rFonts w:ascii="Times New Roman" w:eastAsia="Calibri" w:hAnsi="Times New Roman" w:cs="Times New Roman"/>
          <w:kern w:val="0"/>
          <w:sz w:val="16"/>
          <w:szCs w:val="16"/>
          <w14:ligatures w14:val="none"/>
        </w:rPr>
      </w:pPr>
    </w:p>
    <w:sectPr w:rsidR="00695888" w:rsidRPr="00245251" w:rsidSect="006F33DB">
      <w:headerReference w:type="default" r:id="rId55"/>
      <w:footerReference w:type="default" r:id="rId56"/>
      <w:pgSz w:w="16839" w:h="23814" w:code="8"/>
      <w:pgMar w:top="1134" w:right="850" w:bottom="1134" w:left="1134" w:header="708" w:footer="209" w:gutter="0"/>
      <w:cols w:num="3" w:space="34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5D8EA8" w14:textId="77777777" w:rsidR="00F86FF8" w:rsidRDefault="00F86FF8">
      <w:pPr>
        <w:spacing w:after="0" w:line="240" w:lineRule="auto"/>
      </w:pPr>
      <w:r>
        <w:separator/>
      </w:r>
    </w:p>
  </w:endnote>
  <w:endnote w:type="continuationSeparator" w:id="0">
    <w:p w14:paraId="16E99B2A" w14:textId="77777777" w:rsidR="00F86FF8" w:rsidRDefault="00F86F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iberation Serif">
    <w:altName w:val="Times New Roman"/>
    <w:charset w:val="00"/>
    <w:family w:val="roman"/>
    <w:pitch w:val="variable"/>
    <w:sig w:usb0="E0000AFF" w:usb1="500078FF" w:usb2="00000021" w:usb3="00000000" w:csb0="000001BF" w:csb1="00000000"/>
  </w:font>
  <w:font w:name="Liberation Serif;Times New Roma">
    <w:altName w:val="Times New Roman"/>
    <w:panose1 w:val="00000000000000000000"/>
    <w:charset w:val="00"/>
    <w:family w:val="roman"/>
    <w:notTrueType/>
    <w:pitch w:val="default"/>
  </w:font>
  <w:font w:name="0">
    <w:charset w:val="00"/>
    <w:family w:val="auto"/>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Impact">
    <w:panose1 w:val="020B0806030902050204"/>
    <w:charset w:val="CC"/>
    <w:family w:val="swiss"/>
    <w:pitch w:val="variable"/>
    <w:sig w:usb0="000002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DaunPenh">
    <w:altName w:val="Leelawadee UI"/>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jc w:val="right"/>
      <w:tblLook w:val="04A0" w:firstRow="1" w:lastRow="0" w:firstColumn="1" w:lastColumn="0" w:noHBand="0" w:noVBand="1"/>
    </w:tblPr>
    <w:tblGrid>
      <w:gridCol w:w="7315"/>
      <w:gridCol w:w="1026"/>
    </w:tblGrid>
    <w:tr w:rsidR="00B515F7" w:rsidRPr="008D632A" w14:paraId="475A815A" w14:textId="77777777" w:rsidTr="004B6D5E">
      <w:trPr>
        <w:jc w:val="right"/>
      </w:trPr>
      <w:tc>
        <w:tcPr>
          <w:tcW w:w="0" w:type="auto"/>
        </w:tcPr>
        <w:p w14:paraId="62C594CB" w14:textId="77777777" w:rsidR="00B515F7" w:rsidRPr="00141FAC" w:rsidRDefault="00B515F7" w:rsidP="004B6D5E">
          <w:pPr>
            <w:pStyle w:val="af0"/>
            <w:rPr>
              <w:rFonts w:ascii="Times New Roman" w:hAnsi="Times New Roman"/>
              <w:color w:val="17365D"/>
            </w:rPr>
          </w:pPr>
          <w:r w:rsidRPr="00217338">
            <w:rPr>
              <w:rFonts w:ascii="Times New Roman" w:hAnsi="Times New Roman"/>
              <w:color w:val="17365D"/>
            </w:rPr>
            <w:t xml:space="preserve">Официальный сайт Байкаловского сельского поселения </w:t>
          </w:r>
          <w:hyperlink r:id="rId1" w:history="1">
            <w:r w:rsidRPr="008931AE">
              <w:rPr>
                <w:rStyle w:val="af2"/>
                <w:rFonts w:ascii="Times New Roman" w:hAnsi="Times New Roman"/>
                <w:lang w:val="en-US"/>
              </w:rPr>
              <w:t>www</w:t>
            </w:r>
            <w:r w:rsidRPr="008931AE">
              <w:rPr>
                <w:rStyle w:val="af2"/>
                <w:rFonts w:ascii="Times New Roman" w:hAnsi="Times New Roman"/>
              </w:rPr>
              <w:t>.</w:t>
            </w:r>
            <w:r w:rsidRPr="008931AE">
              <w:rPr>
                <w:rStyle w:val="af2"/>
                <w:rFonts w:ascii="Times New Roman" w:hAnsi="Times New Roman"/>
                <w:lang w:val="en-US"/>
              </w:rPr>
              <w:t>bsposelenie</w:t>
            </w:r>
            <w:r w:rsidRPr="008931AE">
              <w:rPr>
                <w:rStyle w:val="af2"/>
                <w:rFonts w:ascii="Times New Roman" w:hAnsi="Times New Roman"/>
              </w:rPr>
              <w:t>.</w:t>
            </w:r>
            <w:r w:rsidRPr="008931AE">
              <w:rPr>
                <w:rStyle w:val="af2"/>
                <w:rFonts w:ascii="Times New Roman" w:hAnsi="Times New Roman"/>
                <w:lang w:val="en-US"/>
              </w:rPr>
              <w:t>ru</w:t>
            </w:r>
          </w:hyperlink>
          <w:r>
            <w:rPr>
              <w:rFonts w:ascii="Times New Roman" w:hAnsi="Times New Roman"/>
              <w:color w:val="17365D"/>
            </w:rPr>
            <w:t xml:space="preserve"> </w:t>
          </w:r>
        </w:p>
        <w:p w14:paraId="50EA0B28" w14:textId="77777777" w:rsidR="00B515F7" w:rsidRPr="00CA0DD1" w:rsidRDefault="00B515F7" w:rsidP="004B6D5E">
          <w:pPr>
            <w:pStyle w:val="af0"/>
            <w:rPr>
              <w:rFonts w:ascii="Times New Roman" w:hAnsi="Times New Roman"/>
            </w:rPr>
          </w:pPr>
        </w:p>
      </w:tc>
      <w:tc>
        <w:tcPr>
          <w:tcW w:w="0" w:type="auto"/>
        </w:tcPr>
        <w:p w14:paraId="3DBAEE73" w14:textId="77777777" w:rsidR="00B515F7" w:rsidRPr="008D632A" w:rsidRDefault="00B515F7" w:rsidP="004B6D5E">
          <w:pPr>
            <w:pStyle w:val="af0"/>
            <w:jc w:val="right"/>
          </w:pPr>
          <w:r>
            <w:rPr>
              <w:noProof/>
              <w:lang w:eastAsia="ru-RU"/>
            </w:rPr>
            <mc:AlternateContent>
              <mc:Choice Requires="wpg">
                <w:drawing>
                  <wp:inline distT="0" distB="0" distL="0" distR="0" wp14:anchorId="2F6879E9" wp14:editId="56199B36">
                    <wp:extent cx="495300" cy="481965"/>
                    <wp:effectExtent l="9525" t="9525" r="9525" b="13335"/>
                    <wp:docPr id="17" name="Группа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H="1" flipV="1">
                              <a:off x="0" y="0"/>
                              <a:ext cx="495300" cy="481965"/>
                              <a:chOff x="8754" y="11945"/>
                              <a:chExt cx="2880" cy="2859"/>
                            </a:xfrm>
                          </wpg:grpSpPr>
                          <wps:wsp>
                            <wps:cNvPr id="18" name="Rectangle 20"/>
                            <wps:cNvSpPr>
                              <a:spLocks noChangeArrowheads="1"/>
                            </wps:cNvSpPr>
                            <wps:spPr bwMode="auto">
                              <a:xfrm flipH="1">
                                <a:off x="10194" y="11945"/>
                                <a:ext cx="1440" cy="1440"/>
                              </a:xfrm>
                              <a:prstGeom prst="rect">
                                <a:avLst/>
                              </a:prstGeom>
                              <a:solidFill>
                                <a:srgbClr val="BFBFBF">
                                  <a:alpha val="50195"/>
                                </a:srgbClr>
                              </a:solidFill>
                              <a:ln w="12700">
                                <a:solidFill>
                                  <a:srgbClr val="FFFFFF"/>
                                </a:solidFill>
                                <a:miter lim="800000"/>
                                <a:headEnd/>
                                <a:tailEnd/>
                              </a:ln>
                              <a:effectLst/>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19" name="Rectangle 21"/>
                            <wps:cNvSpPr>
                              <a:spLocks noChangeArrowheads="1"/>
                            </wps:cNvSpPr>
                            <wps:spPr bwMode="auto">
                              <a:xfrm flipH="1">
                                <a:off x="10194" y="13364"/>
                                <a:ext cx="1440" cy="1440"/>
                              </a:xfrm>
                              <a:prstGeom prst="rect">
                                <a:avLst/>
                              </a:prstGeom>
                              <a:solidFill>
                                <a:srgbClr val="C0504D"/>
                              </a:solidFill>
                              <a:ln w="12700">
                                <a:solidFill>
                                  <a:srgbClr val="FFFFFF"/>
                                </a:solidFill>
                                <a:miter lim="800000"/>
                                <a:headEnd/>
                                <a:tailEnd/>
                              </a:ln>
                              <a:effectLst/>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20" name="Rectangle 22"/>
                            <wps:cNvSpPr>
                              <a:spLocks noChangeArrowheads="1"/>
                            </wps:cNvSpPr>
                            <wps:spPr bwMode="auto">
                              <a:xfrm flipH="1">
                                <a:off x="8754" y="13364"/>
                                <a:ext cx="1440" cy="1440"/>
                              </a:xfrm>
                              <a:prstGeom prst="rect">
                                <a:avLst/>
                              </a:prstGeom>
                              <a:solidFill>
                                <a:srgbClr val="BFBFBF">
                                  <a:alpha val="50195"/>
                                </a:srgbClr>
                              </a:solidFill>
                              <a:ln w="12700">
                                <a:solidFill>
                                  <a:srgbClr val="FFFFFF"/>
                                </a:solidFill>
                                <a:miter lim="800000"/>
                                <a:headEnd/>
                                <a:tailEnd/>
                              </a:ln>
                              <a:effectLst/>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g:wgp>
                      </a:graphicData>
                    </a:graphic>
                  </wp:inline>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1326068" id="Группа 17" o:spid="_x0000_s1026" style="width:39pt;height:37.95pt;flip:x y;mso-position-horizontal-relative:char;mso-position-vertical-relative:line" coordorigin="8754,11945" coordsize="2880,2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">
                    <v:rect id="Rectangle 20" o:spid="_x0000_s1027" style="position:absolute;left:10194;top:11945;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" fillcolor="#bfbfbf" strokecolor="white" strokeweight="1pt">
                      <v:fill opacity="32896f"/>
                      <v:shadow color="#d8d8d8" offset="3pt,3pt"/>
                    </v:rect>
                    <v:rect id="Rectangle 21" o:spid="_x0000_s1028" style="position:absolute;left:10194;top:13364;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" fillcolor="#c0504d" strokecolor="white" strokeweight="1pt">
                      <v:shadow color="#d8d8d8" offset="3pt,3pt"/>
                    </v:rect>
                    <v:rect id="Rectangle 22" o:spid="_x0000_s1029" style="position:absolute;left:8754;top:13364;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" fillcolor="#bfbfbf" strokecolor="white" strokeweight="1pt">
                      <v:fill opacity="32896f"/>
                      <v:shadow color="#d8d8d8" offset="3pt,3pt"/>
                    </v:rect>
                    <w10:anchorlock/>
                  </v:group>
                </w:pict>
              </mc:Fallback>
            </mc:AlternateContent>
          </w:r>
        </w:p>
      </w:tc>
    </w:tr>
  </w:tbl>
  <w:p w14:paraId="76212FC9" w14:textId="77777777" w:rsidR="00B515F7" w:rsidRDefault="00B515F7">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EE58E0" w14:textId="77777777" w:rsidR="00F86FF8" w:rsidRDefault="00F86FF8">
      <w:pPr>
        <w:spacing w:after="0" w:line="240" w:lineRule="auto"/>
      </w:pPr>
      <w:r>
        <w:separator/>
      </w:r>
    </w:p>
  </w:footnote>
  <w:footnote w:type="continuationSeparator" w:id="0">
    <w:p w14:paraId="42506B3C" w14:textId="77777777" w:rsidR="00F86FF8" w:rsidRDefault="00F86FF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BF3B9D" w14:textId="6D59A866" w:rsidR="00B515F7" w:rsidRPr="00CA7F12" w:rsidRDefault="006E6DCC" w:rsidP="004B6D5E">
    <w:pPr>
      <w:rPr>
        <w:rFonts w:ascii="DaunPenh" w:hAnsi="DaunPenh" w:cs="DaunPenh"/>
        <w:b/>
        <w:color w:val="4F81BD"/>
      </w:rPr>
    </w:pPr>
    <w:r>
      <w:rPr>
        <w:rFonts w:ascii="Times New Roman" w:hAnsi="Times New Roman"/>
        <w:b/>
        <w:color w:val="4F81BD"/>
        <w:sz w:val="24"/>
        <w:szCs w:val="24"/>
      </w:rPr>
      <w:t>№4 от 01.04</w:t>
    </w:r>
    <w:r w:rsidR="00B515F7">
      <w:rPr>
        <w:rFonts w:ascii="Times New Roman" w:hAnsi="Times New Roman"/>
        <w:b/>
        <w:color w:val="4F81BD"/>
        <w:sz w:val="24"/>
        <w:szCs w:val="24"/>
      </w:rPr>
      <w:t xml:space="preserve">.2025           </w:t>
    </w:r>
    <w:r w:rsidR="00B515F7" w:rsidRPr="00292266">
      <w:rPr>
        <w:rFonts w:ascii="Times New Roman" w:hAnsi="Times New Roman"/>
        <w:b/>
        <w:color w:val="4F81BD"/>
        <w:sz w:val="24"/>
        <w:szCs w:val="24"/>
      </w:rPr>
      <w:t xml:space="preserve">                                                           </w:t>
    </w:r>
    <w:r w:rsidR="00B515F7">
      <w:rPr>
        <w:rFonts w:ascii="Times New Roman" w:hAnsi="Times New Roman"/>
        <w:b/>
        <w:color w:val="4F81BD"/>
        <w:sz w:val="24"/>
        <w:szCs w:val="24"/>
      </w:rPr>
      <w:t xml:space="preserve">                    </w:t>
    </w:r>
    <w:r w:rsidR="00B515F7" w:rsidRPr="00292266">
      <w:rPr>
        <w:rFonts w:ascii="Times New Roman" w:hAnsi="Times New Roman"/>
        <w:b/>
        <w:color w:val="4F81BD"/>
        <w:sz w:val="24"/>
        <w:szCs w:val="24"/>
      </w:rPr>
      <w:t xml:space="preserve">  </w:t>
    </w:r>
    <w:r w:rsidR="00B515F7" w:rsidRPr="00292266">
      <w:rPr>
        <w:rFonts w:ascii="Times New Roman" w:hAnsi="Times New Roman" w:cs="DaunPenh"/>
        <w:b/>
        <w:color w:val="4F81BD"/>
        <w:sz w:val="24"/>
        <w:szCs w:val="24"/>
      </w:rPr>
      <w:t>Информационный</w:t>
    </w:r>
    <w:r w:rsidR="00B515F7" w:rsidRPr="00292266">
      <w:rPr>
        <w:rFonts w:ascii="DaunPenh" w:hAnsi="DaunPenh" w:cs="DaunPenh"/>
        <w:b/>
        <w:color w:val="4F81BD"/>
        <w:sz w:val="24"/>
        <w:szCs w:val="24"/>
      </w:rPr>
      <w:t xml:space="preserve"> </w:t>
    </w:r>
    <w:r w:rsidR="00B515F7" w:rsidRPr="00292266">
      <w:rPr>
        <w:rFonts w:ascii="Times New Roman" w:hAnsi="Times New Roman" w:cs="DaunPenh"/>
        <w:b/>
        <w:color w:val="4F81BD"/>
        <w:sz w:val="24"/>
        <w:szCs w:val="24"/>
      </w:rPr>
      <w:t>вестник</w:t>
    </w:r>
    <w:r w:rsidR="00B515F7" w:rsidRPr="00292266">
      <w:rPr>
        <w:rFonts w:ascii="DaunPenh" w:hAnsi="DaunPenh" w:cs="DaunPenh"/>
        <w:b/>
        <w:color w:val="4F81BD"/>
        <w:sz w:val="24"/>
        <w:szCs w:val="24"/>
      </w:rPr>
      <w:t xml:space="preserve"> </w:t>
    </w:r>
    <w:r w:rsidR="00B515F7" w:rsidRPr="00292266">
      <w:rPr>
        <w:rFonts w:ascii="Times New Roman" w:hAnsi="Times New Roman" w:cs="DaunPenh"/>
        <w:b/>
        <w:color w:val="4F81BD"/>
        <w:sz w:val="24"/>
        <w:szCs w:val="24"/>
      </w:rPr>
      <w:t>Байкаловского</w:t>
    </w:r>
    <w:r w:rsidR="00B515F7" w:rsidRPr="00292266">
      <w:rPr>
        <w:rFonts w:ascii="DaunPenh" w:hAnsi="DaunPenh" w:cs="DaunPenh"/>
        <w:b/>
        <w:color w:val="4F81BD"/>
        <w:sz w:val="24"/>
        <w:szCs w:val="24"/>
      </w:rPr>
      <w:t xml:space="preserve"> </w:t>
    </w:r>
    <w:r w:rsidR="00B515F7" w:rsidRPr="00292266">
      <w:rPr>
        <w:rFonts w:ascii="Times New Roman" w:hAnsi="Times New Roman" w:cs="DaunPenh"/>
        <w:b/>
        <w:color w:val="4F81BD"/>
        <w:sz w:val="24"/>
        <w:szCs w:val="24"/>
      </w:rPr>
      <w:t>сельского</w:t>
    </w:r>
    <w:r w:rsidR="00B515F7" w:rsidRPr="00292266">
      <w:rPr>
        <w:rFonts w:ascii="DaunPenh" w:hAnsi="DaunPenh" w:cs="DaunPenh"/>
        <w:b/>
        <w:color w:val="4F81BD"/>
        <w:sz w:val="24"/>
        <w:szCs w:val="24"/>
      </w:rPr>
      <w:t xml:space="preserve"> </w:t>
    </w:r>
    <w:r w:rsidR="00B515F7" w:rsidRPr="00292266">
      <w:rPr>
        <w:rFonts w:ascii="Times New Roman" w:hAnsi="Times New Roman" w:cs="DaunPenh"/>
        <w:b/>
        <w:color w:val="4F81BD"/>
        <w:sz w:val="24"/>
        <w:szCs w:val="24"/>
      </w:rPr>
      <w:t>поселения</w:t>
    </w:r>
  </w:p>
  <w:p w14:paraId="6D5EB26D" w14:textId="77777777" w:rsidR="00B515F7" w:rsidRDefault="00B515F7">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74FFAA4"/>
    <w:multiLevelType w:val="multilevel"/>
    <w:tmpl w:val="974FFAA4"/>
    <w:lvl w:ilvl="0">
      <w:start w:val="1"/>
      <w:numFmt w:val="decimal"/>
      <w:suff w:val="space"/>
      <w:lvlText w:val="%1."/>
      <w:lvlJc w:val="left"/>
    </w:lvl>
    <w:lvl w:ilvl="1">
      <w:start w:val="1"/>
      <w:numFmt w:val="decimal"/>
      <w:suff w:val="space"/>
      <w:lvlText w:val="%1.%2."/>
      <w:lvlJc w:val="left"/>
      <w:pPr>
        <w:ind w:left="708" w:firstLine="0"/>
      </w:pPr>
      <w:rPr>
        <w:rFonts w:hint="default"/>
      </w:rPr>
    </w:lvl>
    <w:lvl w:ilvl="2">
      <w:start w:val="1"/>
      <w:numFmt w:val="decimal"/>
      <w:suff w:val="space"/>
      <w:lvlText w:val="%1.%2.%3."/>
      <w:lvlJc w:val="left"/>
      <w:pPr>
        <w:ind w:left="708" w:firstLine="0"/>
      </w:pPr>
      <w:rPr>
        <w:rFonts w:hint="default"/>
      </w:rPr>
    </w:lvl>
    <w:lvl w:ilvl="3">
      <w:start w:val="1"/>
      <w:numFmt w:val="decimal"/>
      <w:suff w:val="space"/>
      <w:lvlText w:val="%1.%2.%3.%4."/>
      <w:lvlJc w:val="left"/>
      <w:pPr>
        <w:ind w:left="708" w:firstLine="0"/>
      </w:pPr>
      <w:rPr>
        <w:rFonts w:hint="default"/>
      </w:rPr>
    </w:lvl>
    <w:lvl w:ilvl="4">
      <w:start w:val="1"/>
      <w:numFmt w:val="decimal"/>
      <w:suff w:val="space"/>
      <w:lvlText w:val="%1.%2.%3.%4.%5."/>
      <w:lvlJc w:val="left"/>
      <w:pPr>
        <w:ind w:left="708" w:firstLine="0"/>
      </w:pPr>
      <w:rPr>
        <w:rFonts w:hint="default"/>
      </w:rPr>
    </w:lvl>
    <w:lvl w:ilvl="5">
      <w:start w:val="1"/>
      <w:numFmt w:val="decimal"/>
      <w:suff w:val="space"/>
      <w:lvlText w:val="%1.%2.%3.%4.%5.%6."/>
      <w:lvlJc w:val="left"/>
      <w:pPr>
        <w:ind w:left="708" w:firstLine="0"/>
      </w:pPr>
      <w:rPr>
        <w:rFonts w:hint="default"/>
      </w:rPr>
    </w:lvl>
    <w:lvl w:ilvl="6">
      <w:start w:val="1"/>
      <w:numFmt w:val="decimal"/>
      <w:suff w:val="space"/>
      <w:lvlText w:val="%1.%2.%3.%4.%5.%6.%7."/>
      <w:lvlJc w:val="left"/>
      <w:pPr>
        <w:ind w:left="708" w:firstLine="0"/>
      </w:pPr>
      <w:rPr>
        <w:rFonts w:hint="default"/>
      </w:rPr>
    </w:lvl>
    <w:lvl w:ilvl="7">
      <w:start w:val="1"/>
      <w:numFmt w:val="decimal"/>
      <w:suff w:val="space"/>
      <w:lvlText w:val="%1.%2.%3.%4.%5.%6.%7.%8."/>
      <w:lvlJc w:val="left"/>
      <w:pPr>
        <w:ind w:left="708" w:firstLine="0"/>
      </w:pPr>
      <w:rPr>
        <w:rFonts w:hint="default"/>
      </w:rPr>
    </w:lvl>
    <w:lvl w:ilvl="8">
      <w:start w:val="1"/>
      <w:numFmt w:val="decimal"/>
      <w:suff w:val="space"/>
      <w:lvlText w:val="%1.%2.%3.%4.%5.%6.%7.%8.%9."/>
      <w:lvlJc w:val="left"/>
      <w:pPr>
        <w:ind w:left="708" w:firstLine="0"/>
      </w:pPr>
      <w:rPr>
        <w:rFonts w:hint="default"/>
      </w:rPr>
    </w:lvl>
  </w:abstractNum>
  <w:abstractNum w:abstractNumId="1">
    <w:nsid w:val="00000002"/>
    <w:multiLevelType w:val="multilevel"/>
    <w:tmpl w:val="00000002"/>
    <w:name w:val="WW8Num3"/>
    <w:lvl w:ilvl="0">
      <w:start w:val="1"/>
      <w:numFmt w:val="bullet"/>
      <w:lvlText w:val=""/>
      <w:lvlJc w:val="left"/>
      <w:pPr>
        <w:tabs>
          <w:tab w:val="num" w:pos="0"/>
        </w:tabs>
        <w:ind w:left="1429" w:hanging="360"/>
      </w:pPr>
      <w:rPr>
        <w:rFonts w:ascii="Symbol" w:hAnsi="Symbol" w:cs="Symbol" w:hint="default"/>
      </w:rPr>
    </w:lvl>
    <w:lvl w:ilvl="1">
      <w:start w:val="1"/>
      <w:numFmt w:val="lowerLetter"/>
      <w:lvlText w:val="%2."/>
      <w:lvlJc w:val="left"/>
      <w:pPr>
        <w:tabs>
          <w:tab w:val="num" w:pos="0"/>
        </w:tabs>
        <w:ind w:left="2149" w:hanging="360"/>
      </w:p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2">
    <w:nsid w:val="00000003"/>
    <w:multiLevelType w:val="multilevel"/>
    <w:tmpl w:val="00000003"/>
    <w:name w:val="WW8Num4"/>
    <w:lvl w:ilvl="0">
      <w:start w:val="1"/>
      <w:numFmt w:val="decimal"/>
      <w:lvlText w:val="%1."/>
      <w:lvlJc w:val="left"/>
      <w:pPr>
        <w:tabs>
          <w:tab w:val="num" w:pos="0"/>
        </w:tabs>
        <w:ind w:left="1099" w:hanging="390"/>
      </w:p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3">
    <w:nsid w:val="00000004"/>
    <w:multiLevelType w:val="multilevel"/>
    <w:tmpl w:val="00000004"/>
    <w:name w:val="WW8Num5"/>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4">
    <w:nsid w:val="05CB762A"/>
    <w:multiLevelType w:val="multilevel"/>
    <w:tmpl w:val="55306CD0"/>
    <w:lvl w:ilvl="0">
      <w:start w:val="1"/>
      <w:numFmt w:val="decimal"/>
      <w:lvlText w:val="%1."/>
      <w:lvlJc w:val="left"/>
      <w:pPr>
        <w:ind w:left="928" w:hanging="360"/>
      </w:pPr>
      <w:rPr>
        <w:rFonts w:ascii="Times New Roman" w:hAnsi="Times New Roman" w:cs="Times New Roman"/>
        <w:b w:val="0"/>
        <w:sz w:val="28"/>
        <w:szCs w:val="26"/>
      </w:rPr>
    </w:lvl>
    <w:lvl w:ilvl="1">
      <w:start w:val="1"/>
      <w:numFmt w:val="decimal"/>
      <w:lvlText w:val="%2)"/>
      <w:lvlJc w:val="left"/>
      <w:pPr>
        <w:ind w:left="2344" w:hanging="555"/>
      </w:pPr>
      <w:rPr>
        <w:rFonts w:ascii="Times New Roman" w:hAnsi="Times New Roman" w:cs="Times New Roman" w:hint="default"/>
        <w:sz w:val="28"/>
        <w:szCs w:val="28"/>
      </w:r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
    <w:nsid w:val="07753955"/>
    <w:multiLevelType w:val="hybridMultilevel"/>
    <w:tmpl w:val="8340A53E"/>
    <w:lvl w:ilvl="0" w:tplc="CFB04FA6">
      <w:start w:val="1"/>
      <w:numFmt w:val="decimal"/>
      <w:lvlText w:val="%1)"/>
      <w:lvlJc w:val="left"/>
      <w:pPr>
        <w:ind w:left="61" w:hanging="260"/>
      </w:pPr>
      <w:rPr>
        <w:rFonts w:ascii="Times New Roman" w:eastAsia="Times New Roman" w:hAnsi="Times New Roman" w:cs="Times New Roman" w:hint="default"/>
        <w:b w:val="0"/>
        <w:bCs w:val="0"/>
        <w:i w:val="0"/>
        <w:iCs w:val="0"/>
        <w:spacing w:val="0"/>
        <w:w w:val="100"/>
        <w:sz w:val="24"/>
        <w:szCs w:val="24"/>
        <w:lang w:val="ru-RU" w:eastAsia="en-US" w:bidi="ar-SA"/>
      </w:rPr>
    </w:lvl>
    <w:lvl w:ilvl="1" w:tplc="1DE09876">
      <w:numFmt w:val="bullet"/>
      <w:lvlText w:val="•"/>
      <w:lvlJc w:val="left"/>
      <w:pPr>
        <w:ind w:left="285" w:hanging="260"/>
      </w:pPr>
      <w:rPr>
        <w:rFonts w:hint="default"/>
        <w:lang w:val="ru-RU" w:eastAsia="en-US" w:bidi="ar-SA"/>
      </w:rPr>
    </w:lvl>
    <w:lvl w:ilvl="2" w:tplc="58F896E2">
      <w:numFmt w:val="bullet"/>
      <w:lvlText w:val="•"/>
      <w:lvlJc w:val="left"/>
      <w:pPr>
        <w:ind w:left="511" w:hanging="260"/>
      </w:pPr>
      <w:rPr>
        <w:rFonts w:hint="default"/>
        <w:lang w:val="ru-RU" w:eastAsia="en-US" w:bidi="ar-SA"/>
      </w:rPr>
    </w:lvl>
    <w:lvl w:ilvl="3" w:tplc="09C6336E">
      <w:numFmt w:val="bullet"/>
      <w:lvlText w:val="•"/>
      <w:lvlJc w:val="left"/>
      <w:pPr>
        <w:ind w:left="736" w:hanging="260"/>
      </w:pPr>
      <w:rPr>
        <w:rFonts w:hint="default"/>
        <w:lang w:val="ru-RU" w:eastAsia="en-US" w:bidi="ar-SA"/>
      </w:rPr>
    </w:lvl>
    <w:lvl w:ilvl="4" w:tplc="70BAF23E">
      <w:numFmt w:val="bullet"/>
      <w:lvlText w:val="•"/>
      <w:lvlJc w:val="left"/>
      <w:pPr>
        <w:ind w:left="962" w:hanging="260"/>
      </w:pPr>
      <w:rPr>
        <w:rFonts w:hint="default"/>
        <w:lang w:val="ru-RU" w:eastAsia="en-US" w:bidi="ar-SA"/>
      </w:rPr>
    </w:lvl>
    <w:lvl w:ilvl="5" w:tplc="D5862124">
      <w:numFmt w:val="bullet"/>
      <w:lvlText w:val="•"/>
      <w:lvlJc w:val="left"/>
      <w:pPr>
        <w:ind w:left="1188" w:hanging="260"/>
      </w:pPr>
      <w:rPr>
        <w:rFonts w:hint="default"/>
        <w:lang w:val="ru-RU" w:eastAsia="en-US" w:bidi="ar-SA"/>
      </w:rPr>
    </w:lvl>
    <w:lvl w:ilvl="6" w:tplc="B91887D8">
      <w:numFmt w:val="bullet"/>
      <w:lvlText w:val="•"/>
      <w:lvlJc w:val="left"/>
      <w:pPr>
        <w:ind w:left="1413" w:hanging="260"/>
      </w:pPr>
      <w:rPr>
        <w:rFonts w:hint="default"/>
        <w:lang w:val="ru-RU" w:eastAsia="en-US" w:bidi="ar-SA"/>
      </w:rPr>
    </w:lvl>
    <w:lvl w:ilvl="7" w:tplc="015A44FC">
      <w:numFmt w:val="bullet"/>
      <w:lvlText w:val="•"/>
      <w:lvlJc w:val="left"/>
      <w:pPr>
        <w:ind w:left="1639" w:hanging="260"/>
      </w:pPr>
      <w:rPr>
        <w:rFonts w:hint="default"/>
        <w:lang w:val="ru-RU" w:eastAsia="en-US" w:bidi="ar-SA"/>
      </w:rPr>
    </w:lvl>
    <w:lvl w:ilvl="8" w:tplc="EF8A11B8">
      <w:numFmt w:val="bullet"/>
      <w:lvlText w:val="•"/>
      <w:lvlJc w:val="left"/>
      <w:pPr>
        <w:ind w:left="1864" w:hanging="260"/>
      </w:pPr>
      <w:rPr>
        <w:rFonts w:hint="default"/>
        <w:lang w:val="ru-RU" w:eastAsia="en-US" w:bidi="ar-SA"/>
      </w:rPr>
    </w:lvl>
  </w:abstractNum>
  <w:abstractNum w:abstractNumId="6">
    <w:nsid w:val="08683EAE"/>
    <w:multiLevelType w:val="hybridMultilevel"/>
    <w:tmpl w:val="93500BD4"/>
    <w:lvl w:ilvl="0" w:tplc="192855CE">
      <w:start w:val="1"/>
      <w:numFmt w:val="decimal"/>
      <w:lvlText w:val="%1."/>
      <w:lvlJc w:val="left"/>
      <w:pPr>
        <w:ind w:left="142" w:hanging="305"/>
      </w:pPr>
      <w:rPr>
        <w:rFonts w:ascii="Times New Roman" w:eastAsia="Times New Roman" w:hAnsi="Times New Roman" w:cs="Times New Roman" w:hint="default"/>
        <w:b w:val="0"/>
        <w:bCs w:val="0"/>
        <w:i w:val="0"/>
        <w:iCs w:val="0"/>
        <w:spacing w:val="0"/>
        <w:w w:val="100"/>
        <w:sz w:val="28"/>
        <w:szCs w:val="28"/>
        <w:lang w:val="ru-RU" w:eastAsia="en-US" w:bidi="ar-SA"/>
      </w:rPr>
    </w:lvl>
    <w:lvl w:ilvl="1" w:tplc="5C522248">
      <w:start w:val="1"/>
      <w:numFmt w:val="decimal"/>
      <w:lvlText w:val="%2)"/>
      <w:lvlJc w:val="left"/>
      <w:pPr>
        <w:ind w:left="142" w:hanging="406"/>
      </w:pPr>
      <w:rPr>
        <w:rFonts w:ascii="Times New Roman" w:eastAsia="Times New Roman" w:hAnsi="Times New Roman" w:cs="Times New Roman" w:hint="default"/>
        <w:b w:val="0"/>
        <w:bCs w:val="0"/>
        <w:i w:val="0"/>
        <w:iCs w:val="0"/>
        <w:spacing w:val="0"/>
        <w:w w:val="100"/>
        <w:sz w:val="28"/>
        <w:szCs w:val="28"/>
        <w:lang w:val="ru-RU" w:eastAsia="en-US" w:bidi="ar-SA"/>
      </w:rPr>
    </w:lvl>
    <w:lvl w:ilvl="2" w:tplc="74C64A12">
      <w:numFmt w:val="bullet"/>
      <w:lvlText w:val="•"/>
      <w:lvlJc w:val="left"/>
      <w:pPr>
        <w:ind w:left="2096" w:hanging="406"/>
      </w:pPr>
      <w:rPr>
        <w:rFonts w:hint="default"/>
        <w:lang w:val="ru-RU" w:eastAsia="en-US" w:bidi="ar-SA"/>
      </w:rPr>
    </w:lvl>
    <w:lvl w:ilvl="3" w:tplc="11ECD914">
      <w:numFmt w:val="bullet"/>
      <w:lvlText w:val="•"/>
      <w:lvlJc w:val="left"/>
      <w:pPr>
        <w:ind w:left="3074" w:hanging="406"/>
      </w:pPr>
      <w:rPr>
        <w:rFonts w:hint="default"/>
        <w:lang w:val="ru-RU" w:eastAsia="en-US" w:bidi="ar-SA"/>
      </w:rPr>
    </w:lvl>
    <w:lvl w:ilvl="4" w:tplc="8DA43442">
      <w:numFmt w:val="bullet"/>
      <w:lvlText w:val="•"/>
      <w:lvlJc w:val="left"/>
      <w:pPr>
        <w:ind w:left="4052" w:hanging="406"/>
      </w:pPr>
      <w:rPr>
        <w:rFonts w:hint="default"/>
        <w:lang w:val="ru-RU" w:eastAsia="en-US" w:bidi="ar-SA"/>
      </w:rPr>
    </w:lvl>
    <w:lvl w:ilvl="5" w:tplc="48BCEB9A">
      <w:numFmt w:val="bullet"/>
      <w:lvlText w:val="•"/>
      <w:lvlJc w:val="left"/>
      <w:pPr>
        <w:ind w:left="5031" w:hanging="406"/>
      </w:pPr>
      <w:rPr>
        <w:rFonts w:hint="default"/>
        <w:lang w:val="ru-RU" w:eastAsia="en-US" w:bidi="ar-SA"/>
      </w:rPr>
    </w:lvl>
    <w:lvl w:ilvl="6" w:tplc="F126E0D8">
      <w:numFmt w:val="bullet"/>
      <w:lvlText w:val="•"/>
      <w:lvlJc w:val="left"/>
      <w:pPr>
        <w:ind w:left="6009" w:hanging="406"/>
      </w:pPr>
      <w:rPr>
        <w:rFonts w:hint="default"/>
        <w:lang w:val="ru-RU" w:eastAsia="en-US" w:bidi="ar-SA"/>
      </w:rPr>
    </w:lvl>
    <w:lvl w:ilvl="7" w:tplc="8268580E">
      <w:numFmt w:val="bullet"/>
      <w:lvlText w:val="•"/>
      <w:lvlJc w:val="left"/>
      <w:pPr>
        <w:ind w:left="6987" w:hanging="406"/>
      </w:pPr>
      <w:rPr>
        <w:rFonts w:hint="default"/>
        <w:lang w:val="ru-RU" w:eastAsia="en-US" w:bidi="ar-SA"/>
      </w:rPr>
    </w:lvl>
    <w:lvl w:ilvl="8" w:tplc="8610A468">
      <w:numFmt w:val="bullet"/>
      <w:lvlText w:val="•"/>
      <w:lvlJc w:val="left"/>
      <w:pPr>
        <w:ind w:left="7965" w:hanging="406"/>
      </w:pPr>
      <w:rPr>
        <w:rFonts w:hint="default"/>
        <w:lang w:val="ru-RU" w:eastAsia="en-US" w:bidi="ar-SA"/>
      </w:rPr>
    </w:lvl>
  </w:abstractNum>
  <w:abstractNum w:abstractNumId="7">
    <w:nsid w:val="11A406EC"/>
    <w:multiLevelType w:val="multilevel"/>
    <w:tmpl w:val="FE5A4B46"/>
    <w:lvl w:ilvl="0">
      <w:start w:val="42"/>
      <w:numFmt w:val="decimal"/>
      <w:lvlText w:val="%1."/>
      <w:lvlJc w:val="left"/>
      <w:pPr>
        <w:ind w:left="786" w:hanging="360"/>
      </w:pPr>
      <w:rPr>
        <w:rFonts w:ascii="Times New Roman" w:hAnsi="Times New Roman" w:cs="Times New Roman" w:hint="default"/>
        <w:sz w:val="28"/>
        <w:szCs w:val="26"/>
      </w:rPr>
    </w:lvl>
    <w:lvl w:ilvl="1">
      <w:start w:val="1"/>
      <w:numFmt w:val="lowerLetter"/>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hint="default"/>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8">
    <w:nsid w:val="1273751B"/>
    <w:multiLevelType w:val="hybridMultilevel"/>
    <w:tmpl w:val="A83ED3C8"/>
    <w:lvl w:ilvl="0" w:tplc="391674BA">
      <w:start w:val="1"/>
      <w:numFmt w:val="decimal"/>
      <w:lvlText w:val="%1)"/>
      <w:lvlJc w:val="left"/>
      <w:pPr>
        <w:ind w:left="58" w:hanging="260"/>
      </w:pPr>
      <w:rPr>
        <w:rFonts w:ascii="Times New Roman" w:eastAsia="Times New Roman" w:hAnsi="Times New Roman" w:cs="Times New Roman" w:hint="default"/>
        <w:b w:val="0"/>
        <w:bCs w:val="0"/>
        <w:i w:val="0"/>
        <w:iCs w:val="0"/>
        <w:spacing w:val="0"/>
        <w:w w:val="100"/>
        <w:sz w:val="24"/>
        <w:szCs w:val="24"/>
        <w:lang w:val="ru-RU" w:eastAsia="en-US" w:bidi="ar-SA"/>
      </w:rPr>
    </w:lvl>
    <w:lvl w:ilvl="1" w:tplc="89FCF2BE">
      <w:numFmt w:val="bullet"/>
      <w:lvlText w:val="•"/>
      <w:lvlJc w:val="left"/>
      <w:pPr>
        <w:ind w:left="387" w:hanging="260"/>
      </w:pPr>
      <w:rPr>
        <w:rFonts w:hint="default"/>
        <w:lang w:val="ru-RU" w:eastAsia="en-US" w:bidi="ar-SA"/>
      </w:rPr>
    </w:lvl>
    <w:lvl w:ilvl="2" w:tplc="EC4846C2">
      <w:numFmt w:val="bullet"/>
      <w:lvlText w:val="•"/>
      <w:lvlJc w:val="left"/>
      <w:pPr>
        <w:ind w:left="714" w:hanging="260"/>
      </w:pPr>
      <w:rPr>
        <w:rFonts w:hint="default"/>
        <w:lang w:val="ru-RU" w:eastAsia="en-US" w:bidi="ar-SA"/>
      </w:rPr>
    </w:lvl>
    <w:lvl w:ilvl="3" w:tplc="E6CCCFAE">
      <w:numFmt w:val="bullet"/>
      <w:lvlText w:val="•"/>
      <w:lvlJc w:val="left"/>
      <w:pPr>
        <w:ind w:left="1042" w:hanging="260"/>
      </w:pPr>
      <w:rPr>
        <w:rFonts w:hint="default"/>
        <w:lang w:val="ru-RU" w:eastAsia="en-US" w:bidi="ar-SA"/>
      </w:rPr>
    </w:lvl>
    <w:lvl w:ilvl="4" w:tplc="CBE006DA">
      <w:numFmt w:val="bullet"/>
      <w:lvlText w:val="•"/>
      <w:lvlJc w:val="left"/>
      <w:pPr>
        <w:ind w:left="1369" w:hanging="260"/>
      </w:pPr>
      <w:rPr>
        <w:rFonts w:hint="default"/>
        <w:lang w:val="ru-RU" w:eastAsia="en-US" w:bidi="ar-SA"/>
      </w:rPr>
    </w:lvl>
    <w:lvl w:ilvl="5" w:tplc="44200202">
      <w:numFmt w:val="bullet"/>
      <w:lvlText w:val="•"/>
      <w:lvlJc w:val="left"/>
      <w:pPr>
        <w:ind w:left="1697" w:hanging="260"/>
      </w:pPr>
      <w:rPr>
        <w:rFonts w:hint="default"/>
        <w:lang w:val="ru-RU" w:eastAsia="en-US" w:bidi="ar-SA"/>
      </w:rPr>
    </w:lvl>
    <w:lvl w:ilvl="6" w:tplc="86F86A62">
      <w:numFmt w:val="bullet"/>
      <w:lvlText w:val="•"/>
      <w:lvlJc w:val="left"/>
      <w:pPr>
        <w:ind w:left="2024" w:hanging="260"/>
      </w:pPr>
      <w:rPr>
        <w:rFonts w:hint="default"/>
        <w:lang w:val="ru-RU" w:eastAsia="en-US" w:bidi="ar-SA"/>
      </w:rPr>
    </w:lvl>
    <w:lvl w:ilvl="7" w:tplc="A86826EA">
      <w:numFmt w:val="bullet"/>
      <w:lvlText w:val="•"/>
      <w:lvlJc w:val="left"/>
      <w:pPr>
        <w:ind w:left="2351" w:hanging="260"/>
      </w:pPr>
      <w:rPr>
        <w:rFonts w:hint="default"/>
        <w:lang w:val="ru-RU" w:eastAsia="en-US" w:bidi="ar-SA"/>
      </w:rPr>
    </w:lvl>
    <w:lvl w:ilvl="8" w:tplc="4908064C">
      <w:numFmt w:val="bullet"/>
      <w:lvlText w:val="•"/>
      <w:lvlJc w:val="left"/>
      <w:pPr>
        <w:ind w:left="2679" w:hanging="260"/>
      </w:pPr>
      <w:rPr>
        <w:rFonts w:hint="default"/>
        <w:lang w:val="ru-RU" w:eastAsia="en-US" w:bidi="ar-SA"/>
      </w:rPr>
    </w:lvl>
  </w:abstractNum>
  <w:abstractNum w:abstractNumId="9">
    <w:nsid w:val="127F3B5E"/>
    <w:multiLevelType w:val="multilevel"/>
    <w:tmpl w:val="7B2CB112"/>
    <w:lvl w:ilvl="0">
      <w:start w:val="6"/>
      <w:numFmt w:val="decimal"/>
      <w:lvlText w:val="%1."/>
      <w:lvlJc w:val="left"/>
      <w:pPr>
        <w:tabs>
          <w:tab w:val="num" w:pos="360"/>
        </w:tabs>
        <w:ind w:left="360" w:hanging="360"/>
      </w:pPr>
    </w:lvl>
    <w:lvl w:ilvl="1">
      <w:start w:val="2"/>
      <w:numFmt w:val="decimal"/>
      <w:lvlText w:val="%1.%2."/>
      <w:lvlJc w:val="left"/>
      <w:pPr>
        <w:tabs>
          <w:tab w:val="num" w:pos="720"/>
        </w:tabs>
        <w:ind w:left="720" w:hanging="360"/>
      </w:pPr>
    </w:lvl>
    <w:lvl w:ilvl="2">
      <w:start w:val="1"/>
      <w:numFmt w:val="decimal"/>
      <w:lvlText w:val="%1.%2.%3."/>
      <w:lvlJc w:val="left"/>
      <w:pPr>
        <w:tabs>
          <w:tab w:val="num" w:pos="1080"/>
        </w:tabs>
        <w:ind w:left="1080" w:hanging="360"/>
      </w:pPr>
    </w:lvl>
    <w:lvl w:ilvl="3">
      <w:start w:val="1"/>
      <w:numFmt w:val="decimal"/>
      <w:lvlText w:val="%1.%2.%3.%4."/>
      <w:lvlJc w:val="left"/>
      <w:pPr>
        <w:tabs>
          <w:tab w:val="num" w:pos="1800"/>
        </w:tabs>
        <w:ind w:left="1800" w:hanging="720"/>
      </w:pPr>
    </w:lvl>
    <w:lvl w:ilvl="4">
      <w:start w:val="1"/>
      <w:numFmt w:val="decimal"/>
      <w:lvlText w:val="%1.%2.%3.%4.%5."/>
      <w:lvlJc w:val="left"/>
      <w:pPr>
        <w:tabs>
          <w:tab w:val="num" w:pos="2160"/>
        </w:tabs>
        <w:ind w:left="2160" w:hanging="720"/>
      </w:pPr>
    </w:lvl>
    <w:lvl w:ilvl="5">
      <w:start w:val="1"/>
      <w:numFmt w:val="decimal"/>
      <w:lvlText w:val="%1.%2.%3.%4.%5.%6."/>
      <w:lvlJc w:val="left"/>
      <w:pPr>
        <w:tabs>
          <w:tab w:val="num" w:pos="2520"/>
        </w:tabs>
        <w:ind w:left="2520" w:hanging="720"/>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600"/>
        </w:tabs>
        <w:ind w:left="3600" w:hanging="1080"/>
      </w:pPr>
    </w:lvl>
    <w:lvl w:ilvl="8">
      <w:start w:val="1"/>
      <w:numFmt w:val="decimal"/>
      <w:lvlText w:val="%1.%2.%3.%4.%5.%6.%7.%8.%9."/>
      <w:lvlJc w:val="left"/>
      <w:pPr>
        <w:tabs>
          <w:tab w:val="num" w:pos="3960"/>
        </w:tabs>
        <w:ind w:left="3960" w:hanging="1080"/>
      </w:pPr>
    </w:lvl>
  </w:abstractNum>
  <w:abstractNum w:abstractNumId="10">
    <w:nsid w:val="1520309A"/>
    <w:multiLevelType w:val="multilevel"/>
    <w:tmpl w:val="56AEA826"/>
    <w:lvl w:ilvl="0">
      <w:start w:val="161"/>
      <w:numFmt w:val="decimal"/>
      <w:lvlText w:val="%1."/>
      <w:lvlJc w:val="left"/>
      <w:pPr>
        <w:ind w:left="6329" w:hanging="375"/>
      </w:pPr>
      <w:rPr>
        <w:rFonts w:ascii="Times New Roman" w:hAnsi="Times New Roman" w:cs="Times New Roman" w:hint="default"/>
        <w:sz w:val="26"/>
        <w:szCs w:val="26"/>
      </w:rPr>
    </w:lvl>
    <w:lvl w:ilvl="1">
      <w:start w:val="162"/>
      <w:numFmt w:val="decimal"/>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ascii="Times New Roman" w:hAnsi="Times New Roman" w:cs="Times New Roman" w:hint="default"/>
        <w:sz w:val="28"/>
        <w:szCs w:val="28"/>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11">
    <w:nsid w:val="1948265D"/>
    <w:multiLevelType w:val="hybridMultilevel"/>
    <w:tmpl w:val="E3329E22"/>
    <w:lvl w:ilvl="0" w:tplc="15B40962">
      <w:start w:val="1"/>
      <w:numFmt w:val="decimal"/>
      <w:lvlText w:val="%1."/>
      <w:lvlJc w:val="left"/>
      <w:pPr>
        <w:tabs>
          <w:tab w:val="num" w:pos="720"/>
        </w:tabs>
        <w:ind w:left="720" w:hanging="360"/>
      </w:pPr>
    </w:lvl>
    <w:lvl w:ilvl="1" w:tplc="5C0E0284">
      <w:numFmt w:val="none"/>
      <w:lvlText w:val=""/>
      <w:lvlJc w:val="left"/>
      <w:pPr>
        <w:tabs>
          <w:tab w:val="num" w:pos="360"/>
        </w:tabs>
      </w:pPr>
    </w:lvl>
    <w:lvl w:ilvl="2" w:tplc="C33E9C94">
      <w:numFmt w:val="none"/>
      <w:lvlText w:val=""/>
      <w:lvlJc w:val="left"/>
      <w:pPr>
        <w:tabs>
          <w:tab w:val="num" w:pos="360"/>
        </w:tabs>
      </w:pPr>
    </w:lvl>
    <w:lvl w:ilvl="3" w:tplc="7E0E6EE2">
      <w:numFmt w:val="none"/>
      <w:lvlText w:val=""/>
      <w:lvlJc w:val="left"/>
      <w:pPr>
        <w:tabs>
          <w:tab w:val="num" w:pos="360"/>
        </w:tabs>
      </w:pPr>
    </w:lvl>
    <w:lvl w:ilvl="4" w:tplc="4634B108">
      <w:numFmt w:val="none"/>
      <w:lvlText w:val=""/>
      <w:lvlJc w:val="left"/>
      <w:pPr>
        <w:tabs>
          <w:tab w:val="num" w:pos="360"/>
        </w:tabs>
      </w:pPr>
    </w:lvl>
    <w:lvl w:ilvl="5" w:tplc="F7D68C6E">
      <w:numFmt w:val="none"/>
      <w:lvlText w:val=""/>
      <w:lvlJc w:val="left"/>
      <w:pPr>
        <w:tabs>
          <w:tab w:val="num" w:pos="360"/>
        </w:tabs>
      </w:pPr>
    </w:lvl>
    <w:lvl w:ilvl="6" w:tplc="F9EEE9DA">
      <w:numFmt w:val="none"/>
      <w:lvlText w:val=""/>
      <w:lvlJc w:val="left"/>
      <w:pPr>
        <w:tabs>
          <w:tab w:val="num" w:pos="360"/>
        </w:tabs>
      </w:pPr>
    </w:lvl>
    <w:lvl w:ilvl="7" w:tplc="E31681E6">
      <w:numFmt w:val="none"/>
      <w:lvlText w:val=""/>
      <w:lvlJc w:val="left"/>
      <w:pPr>
        <w:tabs>
          <w:tab w:val="num" w:pos="360"/>
        </w:tabs>
      </w:pPr>
    </w:lvl>
    <w:lvl w:ilvl="8" w:tplc="F53A4CCE">
      <w:numFmt w:val="none"/>
      <w:lvlText w:val=""/>
      <w:lvlJc w:val="left"/>
      <w:pPr>
        <w:tabs>
          <w:tab w:val="num" w:pos="360"/>
        </w:tabs>
      </w:pPr>
    </w:lvl>
  </w:abstractNum>
  <w:abstractNum w:abstractNumId="12">
    <w:nsid w:val="20546CA1"/>
    <w:multiLevelType w:val="hybridMultilevel"/>
    <w:tmpl w:val="74AA41A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27257561"/>
    <w:multiLevelType w:val="hybridMultilevel"/>
    <w:tmpl w:val="CD524B9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28C37269"/>
    <w:multiLevelType w:val="hybridMultilevel"/>
    <w:tmpl w:val="F976C8EA"/>
    <w:lvl w:ilvl="0" w:tplc="4CE8EE1C">
      <w:start w:val="1"/>
      <w:numFmt w:val="decimal"/>
      <w:lvlText w:val="%1)"/>
      <w:lvlJc w:val="left"/>
      <w:pPr>
        <w:ind w:left="58" w:hanging="260"/>
      </w:pPr>
      <w:rPr>
        <w:rFonts w:ascii="Times New Roman" w:eastAsia="Times New Roman" w:hAnsi="Times New Roman" w:cs="Times New Roman" w:hint="default"/>
        <w:b w:val="0"/>
        <w:bCs w:val="0"/>
        <w:i w:val="0"/>
        <w:iCs w:val="0"/>
        <w:spacing w:val="0"/>
        <w:w w:val="100"/>
        <w:sz w:val="24"/>
        <w:szCs w:val="24"/>
        <w:lang w:val="ru-RU" w:eastAsia="en-US" w:bidi="ar-SA"/>
      </w:rPr>
    </w:lvl>
    <w:lvl w:ilvl="1" w:tplc="450AFE52">
      <w:numFmt w:val="bullet"/>
      <w:lvlText w:val="•"/>
      <w:lvlJc w:val="left"/>
      <w:pPr>
        <w:ind w:left="387" w:hanging="260"/>
      </w:pPr>
      <w:rPr>
        <w:rFonts w:hint="default"/>
        <w:lang w:val="ru-RU" w:eastAsia="en-US" w:bidi="ar-SA"/>
      </w:rPr>
    </w:lvl>
    <w:lvl w:ilvl="2" w:tplc="2F02E5B8">
      <w:numFmt w:val="bullet"/>
      <w:lvlText w:val="•"/>
      <w:lvlJc w:val="left"/>
      <w:pPr>
        <w:ind w:left="714" w:hanging="260"/>
      </w:pPr>
      <w:rPr>
        <w:rFonts w:hint="default"/>
        <w:lang w:val="ru-RU" w:eastAsia="en-US" w:bidi="ar-SA"/>
      </w:rPr>
    </w:lvl>
    <w:lvl w:ilvl="3" w:tplc="6728F628">
      <w:numFmt w:val="bullet"/>
      <w:lvlText w:val="•"/>
      <w:lvlJc w:val="left"/>
      <w:pPr>
        <w:ind w:left="1042" w:hanging="260"/>
      </w:pPr>
      <w:rPr>
        <w:rFonts w:hint="default"/>
        <w:lang w:val="ru-RU" w:eastAsia="en-US" w:bidi="ar-SA"/>
      </w:rPr>
    </w:lvl>
    <w:lvl w:ilvl="4" w:tplc="0DA4CB5E">
      <w:numFmt w:val="bullet"/>
      <w:lvlText w:val="•"/>
      <w:lvlJc w:val="left"/>
      <w:pPr>
        <w:ind w:left="1369" w:hanging="260"/>
      </w:pPr>
      <w:rPr>
        <w:rFonts w:hint="default"/>
        <w:lang w:val="ru-RU" w:eastAsia="en-US" w:bidi="ar-SA"/>
      </w:rPr>
    </w:lvl>
    <w:lvl w:ilvl="5" w:tplc="6F848684">
      <w:numFmt w:val="bullet"/>
      <w:lvlText w:val="•"/>
      <w:lvlJc w:val="left"/>
      <w:pPr>
        <w:ind w:left="1697" w:hanging="260"/>
      </w:pPr>
      <w:rPr>
        <w:rFonts w:hint="default"/>
        <w:lang w:val="ru-RU" w:eastAsia="en-US" w:bidi="ar-SA"/>
      </w:rPr>
    </w:lvl>
    <w:lvl w:ilvl="6" w:tplc="DAF21170">
      <w:numFmt w:val="bullet"/>
      <w:lvlText w:val="•"/>
      <w:lvlJc w:val="left"/>
      <w:pPr>
        <w:ind w:left="2024" w:hanging="260"/>
      </w:pPr>
      <w:rPr>
        <w:rFonts w:hint="default"/>
        <w:lang w:val="ru-RU" w:eastAsia="en-US" w:bidi="ar-SA"/>
      </w:rPr>
    </w:lvl>
    <w:lvl w:ilvl="7" w:tplc="41746F20">
      <w:numFmt w:val="bullet"/>
      <w:lvlText w:val="•"/>
      <w:lvlJc w:val="left"/>
      <w:pPr>
        <w:ind w:left="2351" w:hanging="260"/>
      </w:pPr>
      <w:rPr>
        <w:rFonts w:hint="default"/>
        <w:lang w:val="ru-RU" w:eastAsia="en-US" w:bidi="ar-SA"/>
      </w:rPr>
    </w:lvl>
    <w:lvl w:ilvl="8" w:tplc="AB14BF74">
      <w:numFmt w:val="bullet"/>
      <w:lvlText w:val="•"/>
      <w:lvlJc w:val="left"/>
      <w:pPr>
        <w:ind w:left="2679" w:hanging="260"/>
      </w:pPr>
      <w:rPr>
        <w:rFonts w:hint="default"/>
        <w:lang w:val="ru-RU" w:eastAsia="en-US" w:bidi="ar-SA"/>
      </w:rPr>
    </w:lvl>
  </w:abstractNum>
  <w:abstractNum w:abstractNumId="15">
    <w:nsid w:val="2B0D5274"/>
    <w:multiLevelType w:val="hybridMultilevel"/>
    <w:tmpl w:val="B38A54C4"/>
    <w:lvl w:ilvl="0" w:tplc="3FA89CD8">
      <w:start w:val="1"/>
      <w:numFmt w:val="decimal"/>
      <w:lvlText w:val="%1)"/>
      <w:lvlJc w:val="left"/>
      <w:pPr>
        <w:ind w:left="720" w:hanging="360"/>
      </w:pPr>
      <w:rPr>
        <w:rFonts w:ascii="Times New Roman" w:hAnsi="Times New Roman" w:cs="Times New Roman" w:hint="default"/>
        <w:sz w:val="26"/>
        <w:szCs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B871014"/>
    <w:multiLevelType w:val="hybridMultilevel"/>
    <w:tmpl w:val="EFCE573E"/>
    <w:lvl w:ilvl="0" w:tplc="5C9EB0F6">
      <w:start w:val="1"/>
      <w:numFmt w:val="decimal"/>
      <w:lvlText w:val="%1)"/>
      <w:lvlJc w:val="left"/>
      <w:pPr>
        <w:ind w:left="65" w:hanging="262"/>
      </w:pPr>
      <w:rPr>
        <w:rFonts w:ascii="Times New Roman" w:eastAsia="Times New Roman" w:hAnsi="Times New Roman" w:cs="Times New Roman" w:hint="default"/>
        <w:b w:val="0"/>
        <w:bCs w:val="0"/>
        <w:i w:val="0"/>
        <w:iCs w:val="0"/>
        <w:spacing w:val="0"/>
        <w:w w:val="100"/>
        <w:sz w:val="24"/>
        <w:szCs w:val="24"/>
        <w:lang w:val="ru-RU" w:eastAsia="en-US" w:bidi="ar-SA"/>
      </w:rPr>
    </w:lvl>
    <w:lvl w:ilvl="1" w:tplc="6C36B6FA">
      <w:numFmt w:val="bullet"/>
      <w:lvlText w:val="•"/>
      <w:lvlJc w:val="left"/>
      <w:pPr>
        <w:ind w:left="470" w:hanging="262"/>
      </w:pPr>
      <w:rPr>
        <w:rFonts w:hint="default"/>
        <w:lang w:val="ru-RU" w:eastAsia="en-US" w:bidi="ar-SA"/>
      </w:rPr>
    </w:lvl>
    <w:lvl w:ilvl="2" w:tplc="3848721A">
      <w:numFmt w:val="bullet"/>
      <w:lvlText w:val="•"/>
      <w:lvlJc w:val="left"/>
      <w:pPr>
        <w:ind w:left="880" w:hanging="262"/>
      </w:pPr>
      <w:rPr>
        <w:rFonts w:hint="default"/>
        <w:lang w:val="ru-RU" w:eastAsia="en-US" w:bidi="ar-SA"/>
      </w:rPr>
    </w:lvl>
    <w:lvl w:ilvl="3" w:tplc="AFAA7864">
      <w:numFmt w:val="bullet"/>
      <w:lvlText w:val="•"/>
      <w:lvlJc w:val="left"/>
      <w:pPr>
        <w:ind w:left="1290" w:hanging="262"/>
      </w:pPr>
      <w:rPr>
        <w:rFonts w:hint="default"/>
        <w:lang w:val="ru-RU" w:eastAsia="en-US" w:bidi="ar-SA"/>
      </w:rPr>
    </w:lvl>
    <w:lvl w:ilvl="4" w:tplc="2F88B95A">
      <w:numFmt w:val="bullet"/>
      <w:lvlText w:val="•"/>
      <w:lvlJc w:val="left"/>
      <w:pPr>
        <w:ind w:left="1701" w:hanging="262"/>
      </w:pPr>
      <w:rPr>
        <w:rFonts w:hint="default"/>
        <w:lang w:val="ru-RU" w:eastAsia="en-US" w:bidi="ar-SA"/>
      </w:rPr>
    </w:lvl>
    <w:lvl w:ilvl="5" w:tplc="682E0600">
      <w:numFmt w:val="bullet"/>
      <w:lvlText w:val="•"/>
      <w:lvlJc w:val="left"/>
      <w:pPr>
        <w:ind w:left="2111" w:hanging="262"/>
      </w:pPr>
      <w:rPr>
        <w:rFonts w:hint="default"/>
        <w:lang w:val="ru-RU" w:eastAsia="en-US" w:bidi="ar-SA"/>
      </w:rPr>
    </w:lvl>
    <w:lvl w:ilvl="6" w:tplc="A0B8482C">
      <w:numFmt w:val="bullet"/>
      <w:lvlText w:val="•"/>
      <w:lvlJc w:val="left"/>
      <w:pPr>
        <w:ind w:left="2521" w:hanging="262"/>
      </w:pPr>
      <w:rPr>
        <w:rFonts w:hint="default"/>
        <w:lang w:val="ru-RU" w:eastAsia="en-US" w:bidi="ar-SA"/>
      </w:rPr>
    </w:lvl>
    <w:lvl w:ilvl="7" w:tplc="1A60262A">
      <w:numFmt w:val="bullet"/>
      <w:lvlText w:val="•"/>
      <w:lvlJc w:val="left"/>
      <w:pPr>
        <w:ind w:left="2932" w:hanging="262"/>
      </w:pPr>
      <w:rPr>
        <w:rFonts w:hint="default"/>
        <w:lang w:val="ru-RU" w:eastAsia="en-US" w:bidi="ar-SA"/>
      </w:rPr>
    </w:lvl>
    <w:lvl w:ilvl="8" w:tplc="A5E487D2">
      <w:numFmt w:val="bullet"/>
      <w:lvlText w:val="•"/>
      <w:lvlJc w:val="left"/>
      <w:pPr>
        <w:ind w:left="3342" w:hanging="262"/>
      </w:pPr>
      <w:rPr>
        <w:rFonts w:hint="default"/>
        <w:lang w:val="ru-RU" w:eastAsia="en-US" w:bidi="ar-SA"/>
      </w:rPr>
    </w:lvl>
  </w:abstractNum>
  <w:abstractNum w:abstractNumId="17">
    <w:nsid w:val="30F02388"/>
    <w:multiLevelType w:val="multilevel"/>
    <w:tmpl w:val="96C226B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246575B"/>
    <w:multiLevelType w:val="hybridMultilevel"/>
    <w:tmpl w:val="9AC28D7C"/>
    <w:lvl w:ilvl="0" w:tplc="0419000F">
      <w:start w:val="1"/>
      <w:numFmt w:val="decimal"/>
      <w:lvlText w:val="%1."/>
      <w:lvlJc w:val="left"/>
      <w:pPr>
        <w:tabs>
          <w:tab w:val="num" w:pos="720"/>
        </w:tabs>
        <w:ind w:left="720" w:hanging="360"/>
      </w:pPr>
    </w:lvl>
    <w:lvl w:ilvl="1" w:tplc="737A9982">
      <w:start w:val="1"/>
      <w:numFmt w:val="decimal"/>
      <w:lvlText w:val="%2."/>
      <w:lvlJc w:val="left"/>
      <w:pPr>
        <w:tabs>
          <w:tab w:val="num" w:pos="1440"/>
        </w:tabs>
        <w:ind w:left="1440" w:hanging="360"/>
      </w:pPr>
      <w:rPr>
        <w:rFonts w:ascii="Times New Roman" w:eastAsia="Times New Roman" w:hAnsi="Times New Roman"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33C67FC0"/>
    <w:multiLevelType w:val="multilevel"/>
    <w:tmpl w:val="B7860C22"/>
    <w:lvl w:ilvl="0">
      <w:start w:val="134"/>
      <w:numFmt w:val="decimal"/>
      <w:lvlText w:val="%1."/>
      <w:lvlJc w:val="left"/>
      <w:pPr>
        <w:ind w:left="6329" w:hanging="375"/>
      </w:pPr>
      <w:rPr>
        <w:rFonts w:ascii="Times New Roman" w:hAnsi="Times New Roman" w:cs="Times New Roman" w:hint="default"/>
        <w:sz w:val="28"/>
        <w:szCs w:val="24"/>
      </w:rPr>
    </w:lvl>
    <w:lvl w:ilvl="1">
      <w:start w:val="105"/>
      <w:numFmt w:val="decimal"/>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ascii="Times New Roman" w:hAnsi="Times New Roman" w:cs="Times New Roman" w:hint="default"/>
        <w:sz w:val="28"/>
        <w:szCs w:val="28"/>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20">
    <w:nsid w:val="346B2815"/>
    <w:multiLevelType w:val="hybridMultilevel"/>
    <w:tmpl w:val="125005A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728394A"/>
    <w:multiLevelType w:val="multilevel"/>
    <w:tmpl w:val="A8F43EAC"/>
    <w:lvl w:ilvl="0">
      <w:start w:val="59"/>
      <w:numFmt w:val="decimal"/>
      <w:lvlText w:val="%1."/>
      <w:lvlJc w:val="left"/>
      <w:pPr>
        <w:ind w:left="1226" w:hanging="375"/>
      </w:pPr>
      <w:rPr>
        <w:rFonts w:ascii="Times New Roman" w:hAnsi="Times New Roman" w:cs="Times New Roman" w:hint="default"/>
        <w:sz w:val="28"/>
        <w:szCs w:val="24"/>
      </w:rPr>
    </w:lvl>
    <w:lvl w:ilvl="1">
      <w:start w:val="1"/>
      <w:numFmt w:val="lowerLetter"/>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hint="default"/>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22">
    <w:nsid w:val="38375C85"/>
    <w:multiLevelType w:val="hybridMultilevel"/>
    <w:tmpl w:val="48D22BF6"/>
    <w:lvl w:ilvl="0" w:tplc="EE04AAF0">
      <w:start w:val="1"/>
      <w:numFmt w:val="decimal"/>
      <w:lvlText w:val="%1)"/>
      <w:lvlJc w:val="left"/>
      <w:pPr>
        <w:ind w:left="61" w:hanging="260"/>
      </w:pPr>
      <w:rPr>
        <w:rFonts w:ascii="Times New Roman" w:eastAsia="Times New Roman" w:hAnsi="Times New Roman" w:cs="Times New Roman" w:hint="default"/>
        <w:b w:val="0"/>
        <w:bCs w:val="0"/>
        <w:i w:val="0"/>
        <w:iCs w:val="0"/>
        <w:spacing w:val="0"/>
        <w:w w:val="100"/>
        <w:sz w:val="24"/>
        <w:szCs w:val="24"/>
        <w:lang w:val="ru-RU" w:eastAsia="en-US" w:bidi="ar-SA"/>
      </w:rPr>
    </w:lvl>
    <w:lvl w:ilvl="1" w:tplc="2C5891EA">
      <w:numFmt w:val="bullet"/>
      <w:lvlText w:val="•"/>
      <w:lvlJc w:val="left"/>
      <w:pPr>
        <w:ind w:left="285" w:hanging="260"/>
      </w:pPr>
      <w:rPr>
        <w:rFonts w:hint="default"/>
        <w:lang w:val="ru-RU" w:eastAsia="en-US" w:bidi="ar-SA"/>
      </w:rPr>
    </w:lvl>
    <w:lvl w:ilvl="2" w:tplc="5E36DBB6">
      <w:numFmt w:val="bullet"/>
      <w:lvlText w:val="•"/>
      <w:lvlJc w:val="left"/>
      <w:pPr>
        <w:ind w:left="511" w:hanging="260"/>
      </w:pPr>
      <w:rPr>
        <w:rFonts w:hint="default"/>
        <w:lang w:val="ru-RU" w:eastAsia="en-US" w:bidi="ar-SA"/>
      </w:rPr>
    </w:lvl>
    <w:lvl w:ilvl="3" w:tplc="93DA7D44">
      <w:numFmt w:val="bullet"/>
      <w:lvlText w:val="•"/>
      <w:lvlJc w:val="left"/>
      <w:pPr>
        <w:ind w:left="736" w:hanging="260"/>
      </w:pPr>
      <w:rPr>
        <w:rFonts w:hint="default"/>
        <w:lang w:val="ru-RU" w:eastAsia="en-US" w:bidi="ar-SA"/>
      </w:rPr>
    </w:lvl>
    <w:lvl w:ilvl="4" w:tplc="4212F932">
      <w:numFmt w:val="bullet"/>
      <w:lvlText w:val="•"/>
      <w:lvlJc w:val="left"/>
      <w:pPr>
        <w:ind w:left="962" w:hanging="260"/>
      </w:pPr>
      <w:rPr>
        <w:rFonts w:hint="default"/>
        <w:lang w:val="ru-RU" w:eastAsia="en-US" w:bidi="ar-SA"/>
      </w:rPr>
    </w:lvl>
    <w:lvl w:ilvl="5" w:tplc="B51C643A">
      <w:numFmt w:val="bullet"/>
      <w:lvlText w:val="•"/>
      <w:lvlJc w:val="left"/>
      <w:pPr>
        <w:ind w:left="1188" w:hanging="260"/>
      </w:pPr>
      <w:rPr>
        <w:rFonts w:hint="default"/>
        <w:lang w:val="ru-RU" w:eastAsia="en-US" w:bidi="ar-SA"/>
      </w:rPr>
    </w:lvl>
    <w:lvl w:ilvl="6" w:tplc="7C08B1D8">
      <w:numFmt w:val="bullet"/>
      <w:lvlText w:val="•"/>
      <w:lvlJc w:val="left"/>
      <w:pPr>
        <w:ind w:left="1413" w:hanging="260"/>
      </w:pPr>
      <w:rPr>
        <w:rFonts w:hint="default"/>
        <w:lang w:val="ru-RU" w:eastAsia="en-US" w:bidi="ar-SA"/>
      </w:rPr>
    </w:lvl>
    <w:lvl w:ilvl="7" w:tplc="609E1DF8">
      <w:numFmt w:val="bullet"/>
      <w:lvlText w:val="•"/>
      <w:lvlJc w:val="left"/>
      <w:pPr>
        <w:ind w:left="1639" w:hanging="260"/>
      </w:pPr>
      <w:rPr>
        <w:rFonts w:hint="default"/>
        <w:lang w:val="ru-RU" w:eastAsia="en-US" w:bidi="ar-SA"/>
      </w:rPr>
    </w:lvl>
    <w:lvl w:ilvl="8" w:tplc="27DC8CFC">
      <w:numFmt w:val="bullet"/>
      <w:lvlText w:val="•"/>
      <w:lvlJc w:val="left"/>
      <w:pPr>
        <w:ind w:left="1864" w:hanging="260"/>
      </w:pPr>
      <w:rPr>
        <w:rFonts w:hint="default"/>
        <w:lang w:val="ru-RU" w:eastAsia="en-US" w:bidi="ar-SA"/>
      </w:rPr>
    </w:lvl>
  </w:abstractNum>
  <w:abstractNum w:abstractNumId="23">
    <w:nsid w:val="398311B5"/>
    <w:multiLevelType w:val="hybridMultilevel"/>
    <w:tmpl w:val="1786BCC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39A11DFD"/>
    <w:multiLevelType w:val="hybridMultilevel"/>
    <w:tmpl w:val="56F2013E"/>
    <w:lvl w:ilvl="0" w:tplc="0419000F">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488257B7"/>
    <w:multiLevelType w:val="hybridMultilevel"/>
    <w:tmpl w:val="F1C6BC9C"/>
    <w:lvl w:ilvl="0" w:tplc="21508276">
      <w:start w:val="118"/>
      <w:numFmt w:val="decimal"/>
      <w:lvlText w:val="%1."/>
      <w:lvlJc w:val="left"/>
      <w:pPr>
        <w:ind w:left="36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96B5F72"/>
    <w:multiLevelType w:val="multilevel"/>
    <w:tmpl w:val="1D546462"/>
    <w:lvl w:ilvl="0">
      <w:start w:val="13"/>
      <w:numFmt w:val="decimal"/>
      <w:lvlText w:val="%1."/>
      <w:lvlJc w:val="left"/>
      <w:pPr>
        <w:ind w:left="1070" w:hanging="360"/>
      </w:pPr>
      <w:rPr>
        <w:rFonts w:ascii="Times New Roman" w:hAnsi="Times New Roman"/>
        <w:color w:val="000000"/>
        <w:sz w:val="28"/>
        <w:szCs w:val="26"/>
      </w:rPr>
    </w:lvl>
    <w:lvl w:ilvl="1">
      <w:start w:val="1"/>
      <w:numFmt w:val="lowerLetter"/>
      <w:lvlText w:val="%2."/>
      <w:lvlJc w:val="left"/>
      <w:pPr>
        <w:ind w:left="1648" w:hanging="360"/>
      </w:pPr>
    </w:lvl>
    <w:lvl w:ilvl="2">
      <w:start w:val="1"/>
      <w:numFmt w:val="lowerRoman"/>
      <w:lvlText w:val="%3."/>
      <w:lvlJc w:val="right"/>
      <w:pPr>
        <w:ind w:left="2368" w:hanging="180"/>
      </w:pPr>
    </w:lvl>
    <w:lvl w:ilvl="3">
      <w:start w:val="1"/>
      <w:numFmt w:val="decimal"/>
      <w:lvlText w:val="%4."/>
      <w:lvlJc w:val="left"/>
      <w:pPr>
        <w:ind w:left="3088" w:hanging="360"/>
      </w:pPr>
    </w:lvl>
    <w:lvl w:ilvl="4">
      <w:start w:val="1"/>
      <w:numFmt w:val="lowerLetter"/>
      <w:lvlText w:val="%5."/>
      <w:lvlJc w:val="left"/>
      <w:pPr>
        <w:ind w:left="3808" w:hanging="360"/>
      </w:pPr>
    </w:lvl>
    <w:lvl w:ilvl="5">
      <w:start w:val="1"/>
      <w:numFmt w:val="lowerRoman"/>
      <w:lvlText w:val="%6."/>
      <w:lvlJc w:val="right"/>
      <w:pPr>
        <w:ind w:left="4528" w:hanging="180"/>
      </w:pPr>
    </w:lvl>
    <w:lvl w:ilvl="6">
      <w:start w:val="1"/>
      <w:numFmt w:val="decimal"/>
      <w:lvlText w:val="%7."/>
      <w:lvlJc w:val="left"/>
      <w:pPr>
        <w:ind w:left="5248" w:hanging="360"/>
      </w:pPr>
    </w:lvl>
    <w:lvl w:ilvl="7">
      <w:start w:val="1"/>
      <w:numFmt w:val="lowerLetter"/>
      <w:lvlText w:val="%8."/>
      <w:lvlJc w:val="left"/>
      <w:pPr>
        <w:ind w:left="5968" w:hanging="360"/>
      </w:pPr>
    </w:lvl>
    <w:lvl w:ilvl="8">
      <w:start w:val="1"/>
      <w:numFmt w:val="lowerRoman"/>
      <w:lvlText w:val="%9."/>
      <w:lvlJc w:val="right"/>
      <w:pPr>
        <w:ind w:left="6688" w:hanging="180"/>
      </w:pPr>
    </w:lvl>
  </w:abstractNum>
  <w:abstractNum w:abstractNumId="27">
    <w:nsid w:val="4F7D2DC1"/>
    <w:multiLevelType w:val="hybridMultilevel"/>
    <w:tmpl w:val="189EEA74"/>
    <w:lvl w:ilvl="0" w:tplc="EFAC2860">
      <w:start w:val="1"/>
      <w:numFmt w:val="decimal"/>
      <w:lvlText w:val="%1)"/>
      <w:lvlJc w:val="left"/>
      <w:pPr>
        <w:ind w:left="58" w:hanging="260"/>
      </w:pPr>
      <w:rPr>
        <w:rFonts w:ascii="Times New Roman" w:eastAsia="Times New Roman" w:hAnsi="Times New Roman" w:cs="Times New Roman" w:hint="default"/>
        <w:b w:val="0"/>
        <w:bCs w:val="0"/>
        <w:i w:val="0"/>
        <w:iCs w:val="0"/>
        <w:spacing w:val="0"/>
        <w:w w:val="100"/>
        <w:sz w:val="24"/>
        <w:szCs w:val="24"/>
        <w:lang w:val="ru-RU" w:eastAsia="en-US" w:bidi="ar-SA"/>
      </w:rPr>
    </w:lvl>
    <w:lvl w:ilvl="1" w:tplc="3C5C1CDE">
      <w:numFmt w:val="bullet"/>
      <w:lvlText w:val="•"/>
      <w:lvlJc w:val="left"/>
      <w:pPr>
        <w:ind w:left="387" w:hanging="260"/>
      </w:pPr>
      <w:rPr>
        <w:rFonts w:hint="default"/>
        <w:lang w:val="ru-RU" w:eastAsia="en-US" w:bidi="ar-SA"/>
      </w:rPr>
    </w:lvl>
    <w:lvl w:ilvl="2" w:tplc="DA187564">
      <w:numFmt w:val="bullet"/>
      <w:lvlText w:val="•"/>
      <w:lvlJc w:val="left"/>
      <w:pPr>
        <w:ind w:left="714" w:hanging="260"/>
      </w:pPr>
      <w:rPr>
        <w:rFonts w:hint="default"/>
        <w:lang w:val="ru-RU" w:eastAsia="en-US" w:bidi="ar-SA"/>
      </w:rPr>
    </w:lvl>
    <w:lvl w:ilvl="3" w:tplc="0018DD2C">
      <w:numFmt w:val="bullet"/>
      <w:lvlText w:val="•"/>
      <w:lvlJc w:val="left"/>
      <w:pPr>
        <w:ind w:left="1042" w:hanging="260"/>
      </w:pPr>
      <w:rPr>
        <w:rFonts w:hint="default"/>
        <w:lang w:val="ru-RU" w:eastAsia="en-US" w:bidi="ar-SA"/>
      </w:rPr>
    </w:lvl>
    <w:lvl w:ilvl="4" w:tplc="6B504712">
      <w:numFmt w:val="bullet"/>
      <w:lvlText w:val="•"/>
      <w:lvlJc w:val="left"/>
      <w:pPr>
        <w:ind w:left="1369" w:hanging="260"/>
      </w:pPr>
      <w:rPr>
        <w:rFonts w:hint="default"/>
        <w:lang w:val="ru-RU" w:eastAsia="en-US" w:bidi="ar-SA"/>
      </w:rPr>
    </w:lvl>
    <w:lvl w:ilvl="5" w:tplc="1520C784">
      <w:numFmt w:val="bullet"/>
      <w:lvlText w:val="•"/>
      <w:lvlJc w:val="left"/>
      <w:pPr>
        <w:ind w:left="1697" w:hanging="260"/>
      </w:pPr>
      <w:rPr>
        <w:rFonts w:hint="default"/>
        <w:lang w:val="ru-RU" w:eastAsia="en-US" w:bidi="ar-SA"/>
      </w:rPr>
    </w:lvl>
    <w:lvl w:ilvl="6" w:tplc="91366FEA">
      <w:numFmt w:val="bullet"/>
      <w:lvlText w:val="•"/>
      <w:lvlJc w:val="left"/>
      <w:pPr>
        <w:ind w:left="2024" w:hanging="260"/>
      </w:pPr>
      <w:rPr>
        <w:rFonts w:hint="default"/>
        <w:lang w:val="ru-RU" w:eastAsia="en-US" w:bidi="ar-SA"/>
      </w:rPr>
    </w:lvl>
    <w:lvl w:ilvl="7" w:tplc="C4F8E05C">
      <w:numFmt w:val="bullet"/>
      <w:lvlText w:val="•"/>
      <w:lvlJc w:val="left"/>
      <w:pPr>
        <w:ind w:left="2351" w:hanging="260"/>
      </w:pPr>
      <w:rPr>
        <w:rFonts w:hint="default"/>
        <w:lang w:val="ru-RU" w:eastAsia="en-US" w:bidi="ar-SA"/>
      </w:rPr>
    </w:lvl>
    <w:lvl w:ilvl="8" w:tplc="E304C72A">
      <w:numFmt w:val="bullet"/>
      <w:lvlText w:val="•"/>
      <w:lvlJc w:val="left"/>
      <w:pPr>
        <w:ind w:left="2679" w:hanging="260"/>
      </w:pPr>
      <w:rPr>
        <w:rFonts w:hint="default"/>
        <w:lang w:val="ru-RU" w:eastAsia="en-US" w:bidi="ar-SA"/>
      </w:rPr>
    </w:lvl>
  </w:abstractNum>
  <w:abstractNum w:abstractNumId="28">
    <w:nsid w:val="564A22D1"/>
    <w:multiLevelType w:val="multilevel"/>
    <w:tmpl w:val="34EE0F90"/>
    <w:lvl w:ilvl="0">
      <w:start w:val="75"/>
      <w:numFmt w:val="decimal"/>
      <w:lvlText w:val="%1."/>
      <w:lvlJc w:val="left"/>
      <w:pPr>
        <w:ind w:left="6329" w:hanging="375"/>
      </w:pPr>
      <w:rPr>
        <w:rFonts w:ascii="Times New Roman" w:hAnsi="Times New Roman" w:cs="Times New Roman" w:hint="default"/>
        <w:sz w:val="26"/>
        <w:szCs w:val="26"/>
      </w:rPr>
    </w:lvl>
    <w:lvl w:ilvl="1">
      <w:start w:val="109"/>
      <w:numFmt w:val="decimal"/>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ascii="Times New Roman" w:hAnsi="Times New Roman" w:cs="Times New Roman" w:hint="default"/>
        <w:sz w:val="28"/>
        <w:szCs w:val="28"/>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29">
    <w:nsid w:val="63A87D1C"/>
    <w:multiLevelType w:val="hybridMultilevel"/>
    <w:tmpl w:val="6CFEB5BA"/>
    <w:lvl w:ilvl="0" w:tplc="E638B2E4">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A3103B"/>
    <w:multiLevelType w:val="hybridMultilevel"/>
    <w:tmpl w:val="B62C22F6"/>
    <w:lvl w:ilvl="0" w:tplc="116249B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6D9A710C"/>
    <w:multiLevelType w:val="hybridMultilevel"/>
    <w:tmpl w:val="6770C25E"/>
    <w:lvl w:ilvl="0" w:tplc="32C28C6E">
      <w:start w:val="1"/>
      <w:numFmt w:val="decimal"/>
      <w:lvlText w:val="%1)"/>
      <w:lvlJc w:val="left"/>
      <w:pPr>
        <w:ind w:left="65" w:hanging="260"/>
      </w:pPr>
      <w:rPr>
        <w:rFonts w:ascii="Times New Roman" w:eastAsia="Times New Roman" w:hAnsi="Times New Roman" w:cs="Times New Roman" w:hint="default"/>
        <w:b w:val="0"/>
        <w:bCs w:val="0"/>
        <w:i w:val="0"/>
        <w:iCs w:val="0"/>
        <w:spacing w:val="0"/>
        <w:w w:val="100"/>
        <w:sz w:val="24"/>
        <w:szCs w:val="24"/>
        <w:lang w:val="ru-RU" w:eastAsia="en-US" w:bidi="ar-SA"/>
      </w:rPr>
    </w:lvl>
    <w:lvl w:ilvl="1" w:tplc="CBFE5DB0">
      <w:numFmt w:val="bullet"/>
      <w:lvlText w:val="•"/>
      <w:lvlJc w:val="left"/>
      <w:pPr>
        <w:ind w:left="470" w:hanging="260"/>
      </w:pPr>
      <w:rPr>
        <w:rFonts w:hint="default"/>
        <w:lang w:val="ru-RU" w:eastAsia="en-US" w:bidi="ar-SA"/>
      </w:rPr>
    </w:lvl>
    <w:lvl w:ilvl="2" w:tplc="882ED24E">
      <w:numFmt w:val="bullet"/>
      <w:lvlText w:val="•"/>
      <w:lvlJc w:val="left"/>
      <w:pPr>
        <w:ind w:left="880" w:hanging="260"/>
      </w:pPr>
      <w:rPr>
        <w:rFonts w:hint="default"/>
        <w:lang w:val="ru-RU" w:eastAsia="en-US" w:bidi="ar-SA"/>
      </w:rPr>
    </w:lvl>
    <w:lvl w:ilvl="3" w:tplc="98A202F0">
      <w:numFmt w:val="bullet"/>
      <w:lvlText w:val="•"/>
      <w:lvlJc w:val="left"/>
      <w:pPr>
        <w:ind w:left="1290" w:hanging="260"/>
      </w:pPr>
      <w:rPr>
        <w:rFonts w:hint="default"/>
        <w:lang w:val="ru-RU" w:eastAsia="en-US" w:bidi="ar-SA"/>
      </w:rPr>
    </w:lvl>
    <w:lvl w:ilvl="4" w:tplc="17EE45CC">
      <w:numFmt w:val="bullet"/>
      <w:lvlText w:val="•"/>
      <w:lvlJc w:val="left"/>
      <w:pPr>
        <w:ind w:left="1701" w:hanging="260"/>
      </w:pPr>
      <w:rPr>
        <w:rFonts w:hint="default"/>
        <w:lang w:val="ru-RU" w:eastAsia="en-US" w:bidi="ar-SA"/>
      </w:rPr>
    </w:lvl>
    <w:lvl w:ilvl="5" w:tplc="FC8E5AEA">
      <w:numFmt w:val="bullet"/>
      <w:lvlText w:val="•"/>
      <w:lvlJc w:val="left"/>
      <w:pPr>
        <w:ind w:left="2111" w:hanging="260"/>
      </w:pPr>
      <w:rPr>
        <w:rFonts w:hint="default"/>
        <w:lang w:val="ru-RU" w:eastAsia="en-US" w:bidi="ar-SA"/>
      </w:rPr>
    </w:lvl>
    <w:lvl w:ilvl="6" w:tplc="24DC69C8">
      <w:numFmt w:val="bullet"/>
      <w:lvlText w:val="•"/>
      <w:lvlJc w:val="left"/>
      <w:pPr>
        <w:ind w:left="2521" w:hanging="260"/>
      </w:pPr>
      <w:rPr>
        <w:rFonts w:hint="default"/>
        <w:lang w:val="ru-RU" w:eastAsia="en-US" w:bidi="ar-SA"/>
      </w:rPr>
    </w:lvl>
    <w:lvl w:ilvl="7" w:tplc="9864ABEC">
      <w:numFmt w:val="bullet"/>
      <w:lvlText w:val="•"/>
      <w:lvlJc w:val="left"/>
      <w:pPr>
        <w:ind w:left="2932" w:hanging="260"/>
      </w:pPr>
      <w:rPr>
        <w:rFonts w:hint="default"/>
        <w:lang w:val="ru-RU" w:eastAsia="en-US" w:bidi="ar-SA"/>
      </w:rPr>
    </w:lvl>
    <w:lvl w:ilvl="8" w:tplc="EDF44A50">
      <w:numFmt w:val="bullet"/>
      <w:lvlText w:val="•"/>
      <w:lvlJc w:val="left"/>
      <w:pPr>
        <w:ind w:left="3342" w:hanging="260"/>
      </w:pPr>
      <w:rPr>
        <w:rFonts w:hint="default"/>
        <w:lang w:val="ru-RU" w:eastAsia="en-US" w:bidi="ar-SA"/>
      </w:rPr>
    </w:lvl>
  </w:abstractNum>
  <w:abstractNum w:abstractNumId="32">
    <w:nsid w:val="70634D5B"/>
    <w:multiLevelType w:val="hybridMultilevel"/>
    <w:tmpl w:val="AAD89A0C"/>
    <w:lvl w:ilvl="0" w:tplc="16A297F8">
      <w:start w:val="1"/>
      <w:numFmt w:val="decimal"/>
      <w:lvlText w:val="%1."/>
      <w:lvlJc w:val="left"/>
      <w:pPr>
        <w:ind w:left="6882"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33">
    <w:nsid w:val="724A61E8"/>
    <w:multiLevelType w:val="hybridMultilevel"/>
    <w:tmpl w:val="B896D3E0"/>
    <w:lvl w:ilvl="0" w:tplc="04190011">
      <w:start w:val="1"/>
      <w:numFmt w:val="decimal"/>
      <w:lvlText w:val="%1)"/>
      <w:lvlJc w:val="left"/>
      <w:pPr>
        <w:ind w:left="1353"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76223E52"/>
    <w:multiLevelType w:val="hybridMultilevel"/>
    <w:tmpl w:val="11E4AAEE"/>
    <w:lvl w:ilvl="0" w:tplc="FFBA3EBA">
      <w:start w:val="1"/>
      <w:numFmt w:val="decimal"/>
      <w:lvlText w:val="%1)"/>
      <w:lvlJc w:val="left"/>
      <w:pPr>
        <w:ind w:left="61" w:hanging="260"/>
      </w:pPr>
      <w:rPr>
        <w:rFonts w:ascii="Times New Roman" w:eastAsia="Times New Roman" w:hAnsi="Times New Roman" w:cs="Times New Roman" w:hint="default"/>
        <w:b w:val="0"/>
        <w:bCs w:val="0"/>
        <w:i w:val="0"/>
        <w:iCs w:val="0"/>
        <w:spacing w:val="0"/>
        <w:w w:val="100"/>
        <w:sz w:val="24"/>
        <w:szCs w:val="24"/>
        <w:lang w:val="ru-RU" w:eastAsia="en-US" w:bidi="ar-SA"/>
      </w:rPr>
    </w:lvl>
    <w:lvl w:ilvl="1" w:tplc="B6C08ED8">
      <w:numFmt w:val="bullet"/>
      <w:lvlText w:val="•"/>
      <w:lvlJc w:val="left"/>
      <w:pPr>
        <w:ind w:left="285" w:hanging="260"/>
      </w:pPr>
      <w:rPr>
        <w:rFonts w:hint="default"/>
        <w:lang w:val="ru-RU" w:eastAsia="en-US" w:bidi="ar-SA"/>
      </w:rPr>
    </w:lvl>
    <w:lvl w:ilvl="2" w:tplc="5ED4837E">
      <w:numFmt w:val="bullet"/>
      <w:lvlText w:val="•"/>
      <w:lvlJc w:val="left"/>
      <w:pPr>
        <w:ind w:left="511" w:hanging="260"/>
      </w:pPr>
      <w:rPr>
        <w:rFonts w:hint="default"/>
        <w:lang w:val="ru-RU" w:eastAsia="en-US" w:bidi="ar-SA"/>
      </w:rPr>
    </w:lvl>
    <w:lvl w:ilvl="3" w:tplc="F9108A92">
      <w:numFmt w:val="bullet"/>
      <w:lvlText w:val="•"/>
      <w:lvlJc w:val="left"/>
      <w:pPr>
        <w:ind w:left="736" w:hanging="260"/>
      </w:pPr>
      <w:rPr>
        <w:rFonts w:hint="default"/>
        <w:lang w:val="ru-RU" w:eastAsia="en-US" w:bidi="ar-SA"/>
      </w:rPr>
    </w:lvl>
    <w:lvl w:ilvl="4" w:tplc="9EC0C204">
      <w:numFmt w:val="bullet"/>
      <w:lvlText w:val="•"/>
      <w:lvlJc w:val="left"/>
      <w:pPr>
        <w:ind w:left="962" w:hanging="260"/>
      </w:pPr>
      <w:rPr>
        <w:rFonts w:hint="default"/>
        <w:lang w:val="ru-RU" w:eastAsia="en-US" w:bidi="ar-SA"/>
      </w:rPr>
    </w:lvl>
    <w:lvl w:ilvl="5" w:tplc="A21ED958">
      <w:numFmt w:val="bullet"/>
      <w:lvlText w:val="•"/>
      <w:lvlJc w:val="left"/>
      <w:pPr>
        <w:ind w:left="1188" w:hanging="260"/>
      </w:pPr>
      <w:rPr>
        <w:rFonts w:hint="default"/>
        <w:lang w:val="ru-RU" w:eastAsia="en-US" w:bidi="ar-SA"/>
      </w:rPr>
    </w:lvl>
    <w:lvl w:ilvl="6" w:tplc="C5BA0A30">
      <w:numFmt w:val="bullet"/>
      <w:lvlText w:val="•"/>
      <w:lvlJc w:val="left"/>
      <w:pPr>
        <w:ind w:left="1413" w:hanging="260"/>
      </w:pPr>
      <w:rPr>
        <w:rFonts w:hint="default"/>
        <w:lang w:val="ru-RU" w:eastAsia="en-US" w:bidi="ar-SA"/>
      </w:rPr>
    </w:lvl>
    <w:lvl w:ilvl="7" w:tplc="4F524B08">
      <w:numFmt w:val="bullet"/>
      <w:lvlText w:val="•"/>
      <w:lvlJc w:val="left"/>
      <w:pPr>
        <w:ind w:left="1639" w:hanging="260"/>
      </w:pPr>
      <w:rPr>
        <w:rFonts w:hint="default"/>
        <w:lang w:val="ru-RU" w:eastAsia="en-US" w:bidi="ar-SA"/>
      </w:rPr>
    </w:lvl>
    <w:lvl w:ilvl="8" w:tplc="FCBE91E6">
      <w:numFmt w:val="bullet"/>
      <w:lvlText w:val="•"/>
      <w:lvlJc w:val="left"/>
      <w:pPr>
        <w:ind w:left="1864" w:hanging="260"/>
      </w:pPr>
      <w:rPr>
        <w:rFonts w:hint="default"/>
        <w:lang w:val="ru-RU" w:eastAsia="en-US" w:bidi="ar-SA"/>
      </w:rPr>
    </w:lvl>
  </w:abstractNum>
  <w:num w:numId="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6"/>
  </w:num>
  <w:num w:numId="8">
    <w:abstractNumId w:val="8"/>
  </w:num>
  <w:num w:numId="9">
    <w:abstractNumId w:val="34"/>
  </w:num>
  <w:num w:numId="10">
    <w:abstractNumId w:val="27"/>
  </w:num>
  <w:num w:numId="11">
    <w:abstractNumId w:val="5"/>
  </w:num>
  <w:num w:numId="12">
    <w:abstractNumId w:val="14"/>
  </w:num>
  <w:num w:numId="13">
    <w:abstractNumId w:val="22"/>
  </w:num>
  <w:num w:numId="14">
    <w:abstractNumId w:val="16"/>
  </w:num>
  <w:num w:numId="15">
    <w:abstractNumId w:val="31"/>
  </w:num>
  <w:num w:numId="16">
    <w:abstractNumId w:val="4"/>
  </w:num>
  <w:num w:numId="17">
    <w:abstractNumId w:val="26"/>
  </w:num>
  <w:num w:numId="18">
    <w:abstractNumId w:val="7"/>
  </w:num>
  <w:num w:numId="19">
    <w:abstractNumId w:val="21"/>
  </w:num>
  <w:num w:numId="20">
    <w:abstractNumId w:val="28"/>
  </w:num>
  <w:num w:numId="21">
    <w:abstractNumId w:val="15"/>
  </w:num>
  <w:num w:numId="22">
    <w:abstractNumId w:val="33"/>
  </w:num>
  <w:num w:numId="23">
    <w:abstractNumId w:val="12"/>
  </w:num>
  <w:num w:numId="24">
    <w:abstractNumId w:val="23"/>
  </w:num>
  <w:num w:numId="25">
    <w:abstractNumId w:val="20"/>
  </w:num>
  <w:num w:numId="26">
    <w:abstractNumId w:val="13"/>
  </w:num>
  <w:num w:numId="27">
    <w:abstractNumId w:val="29"/>
  </w:num>
  <w:num w:numId="28">
    <w:abstractNumId w:val="30"/>
  </w:num>
  <w:num w:numId="29">
    <w:abstractNumId w:val="19"/>
  </w:num>
  <w:num w:numId="30">
    <w:abstractNumId w:val="10"/>
  </w:num>
  <w:num w:numId="31">
    <w:abstractNumId w:val="25"/>
  </w:num>
  <w:num w:numId="32">
    <w:abstractNumId w:val="17"/>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33DB"/>
    <w:rsid w:val="00023FCA"/>
    <w:rsid w:val="00044586"/>
    <w:rsid w:val="000F3C7F"/>
    <w:rsid w:val="001E3E82"/>
    <w:rsid w:val="00245251"/>
    <w:rsid w:val="00245E3C"/>
    <w:rsid w:val="002975A0"/>
    <w:rsid w:val="002B1367"/>
    <w:rsid w:val="002B7A22"/>
    <w:rsid w:val="002F4958"/>
    <w:rsid w:val="00362009"/>
    <w:rsid w:val="003F234C"/>
    <w:rsid w:val="004B6D5E"/>
    <w:rsid w:val="005C4436"/>
    <w:rsid w:val="0065682C"/>
    <w:rsid w:val="00695888"/>
    <w:rsid w:val="006E6DCC"/>
    <w:rsid w:val="006F33DB"/>
    <w:rsid w:val="008562F9"/>
    <w:rsid w:val="00B515F7"/>
    <w:rsid w:val="00BB1C20"/>
    <w:rsid w:val="00D832E5"/>
    <w:rsid w:val="00D91427"/>
    <w:rsid w:val="00DB4322"/>
    <w:rsid w:val="00F45736"/>
    <w:rsid w:val="00F86FF8"/>
    <w:rsid w:val="00FA5A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3E1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6F33D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unhideWhenUsed/>
    <w:qFormat/>
    <w:rsid w:val="006F33D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6F33DB"/>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6F33DB"/>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6F33DB"/>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6F33DB"/>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F33DB"/>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F33DB"/>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F33DB"/>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F33DB"/>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rsid w:val="006F33DB"/>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6F33DB"/>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6F33DB"/>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6F33DB"/>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6F33DB"/>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F33DB"/>
    <w:rPr>
      <w:rFonts w:eastAsiaTheme="majorEastAsia" w:cstheme="majorBidi"/>
      <w:color w:val="595959" w:themeColor="text1" w:themeTint="A6"/>
    </w:rPr>
  </w:style>
  <w:style w:type="character" w:customStyle="1" w:styleId="80">
    <w:name w:val="Заголовок 8 Знак"/>
    <w:basedOn w:val="a0"/>
    <w:link w:val="8"/>
    <w:uiPriority w:val="9"/>
    <w:semiHidden/>
    <w:rsid w:val="006F33DB"/>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F33DB"/>
    <w:rPr>
      <w:rFonts w:eastAsiaTheme="majorEastAsia" w:cstheme="majorBidi"/>
      <w:color w:val="272727" w:themeColor="text1" w:themeTint="D8"/>
    </w:rPr>
  </w:style>
  <w:style w:type="paragraph" w:styleId="a3">
    <w:name w:val="Title"/>
    <w:basedOn w:val="a"/>
    <w:next w:val="a"/>
    <w:link w:val="a4"/>
    <w:uiPriority w:val="10"/>
    <w:qFormat/>
    <w:rsid w:val="006F33D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6F33D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F33DB"/>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F33DB"/>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F33DB"/>
    <w:pPr>
      <w:spacing w:before="160"/>
      <w:jc w:val="center"/>
    </w:pPr>
    <w:rPr>
      <w:i/>
      <w:iCs/>
      <w:color w:val="404040" w:themeColor="text1" w:themeTint="BF"/>
    </w:rPr>
  </w:style>
  <w:style w:type="character" w:customStyle="1" w:styleId="22">
    <w:name w:val="Цитата 2 Знак"/>
    <w:basedOn w:val="a0"/>
    <w:link w:val="21"/>
    <w:uiPriority w:val="29"/>
    <w:rsid w:val="006F33DB"/>
    <w:rPr>
      <w:i/>
      <w:iCs/>
      <w:color w:val="404040" w:themeColor="text1" w:themeTint="BF"/>
    </w:rPr>
  </w:style>
  <w:style w:type="paragraph" w:styleId="a7">
    <w:name w:val="List Paragraph"/>
    <w:basedOn w:val="a"/>
    <w:qFormat/>
    <w:rsid w:val="006F33DB"/>
    <w:pPr>
      <w:ind w:left="720"/>
      <w:contextualSpacing/>
    </w:pPr>
  </w:style>
  <w:style w:type="character" w:styleId="a8">
    <w:name w:val="Intense Emphasis"/>
    <w:basedOn w:val="a0"/>
    <w:uiPriority w:val="21"/>
    <w:qFormat/>
    <w:rsid w:val="006F33DB"/>
    <w:rPr>
      <w:i/>
      <w:iCs/>
      <w:color w:val="0F4761" w:themeColor="accent1" w:themeShade="BF"/>
    </w:rPr>
  </w:style>
  <w:style w:type="paragraph" w:styleId="a9">
    <w:name w:val="Intense Quote"/>
    <w:basedOn w:val="a"/>
    <w:next w:val="a"/>
    <w:link w:val="aa"/>
    <w:uiPriority w:val="30"/>
    <w:qFormat/>
    <w:rsid w:val="006F33D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6F33DB"/>
    <w:rPr>
      <w:i/>
      <w:iCs/>
      <w:color w:val="0F4761" w:themeColor="accent1" w:themeShade="BF"/>
    </w:rPr>
  </w:style>
  <w:style w:type="character" w:styleId="ab">
    <w:name w:val="Intense Reference"/>
    <w:basedOn w:val="a0"/>
    <w:uiPriority w:val="32"/>
    <w:qFormat/>
    <w:rsid w:val="006F33DB"/>
    <w:rPr>
      <w:b/>
      <w:bCs/>
      <w:smallCaps/>
      <w:color w:val="0F4761" w:themeColor="accent1" w:themeShade="BF"/>
      <w:spacing w:val="5"/>
    </w:rPr>
  </w:style>
  <w:style w:type="paragraph" w:styleId="ac">
    <w:name w:val="Normal (Web)"/>
    <w:basedOn w:val="a"/>
    <w:unhideWhenUsed/>
    <w:rsid w:val="006F33DB"/>
    <w:rPr>
      <w:rFonts w:ascii="Times New Roman" w:hAnsi="Times New Roman" w:cs="Times New Roman"/>
      <w:sz w:val="24"/>
      <w:szCs w:val="24"/>
    </w:rPr>
  </w:style>
  <w:style w:type="table" w:customStyle="1" w:styleId="31">
    <w:name w:val="Сетка таблицы3"/>
    <w:basedOn w:val="a1"/>
    <w:next w:val="ad"/>
    <w:uiPriority w:val="59"/>
    <w:rsid w:val="006F33DB"/>
    <w:pPr>
      <w:spacing w:after="0" w:line="240" w:lineRule="auto"/>
    </w:pPr>
    <w:rPr>
      <w:rFonts w:ascii="Calibri" w:eastAsia="Calibri" w:hAnsi="Calibri" w:cs="Times New Roman"/>
      <w:kern w:val="0"/>
      <w14:ligatures w14:val="none"/>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e">
    <w:name w:val="header"/>
    <w:basedOn w:val="a"/>
    <w:link w:val="af"/>
    <w:unhideWhenUsed/>
    <w:rsid w:val="006F33DB"/>
    <w:pPr>
      <w:tabs>
        <w:tab w:val="center" w:pos="4677"/>
        <w:tab w:val="right" w:pos="9355"/>
      </w:tabs>
      <w:spacing w:after="0" w:line="240" w:lineRule="auto"/>
      <w:jc w:val="both"/>
    </w:pPr>
    <w:rPr>
      <w:rFonts w:ascii="Calibri" w:eastAsia="Calibri" w:hAnsi="Calibri" w:cs="Times New Roman"/>
      <w:kern w:val="0"/>
      <w14:ligatures w14:val="none"/>
    </w:rPr>
  </w:style>
  <w:style w:type="character" w:customStyle="1" w:styleId="af">
    <w:name w:val="Верхний колонтитул Знак"/>
    <w:basedOn w:val="a0"/>
    <w:link w:val="ae"/>
    <w:rsid w:val="006F33DB"/>
    <w:rPr>
      <w:rFonts w:ascii="Calibri" w:eastAsia="Calibri" w:hAnsi="Calibri" w:cs="Times New Roman"/>
      <w:kern w:val="0"/>
      <w14:ligatures w14:val="none"/>
    </w:rPr>
  </w:style>
  <w:style w:type="paragraph" w:styleId="af0">
    <w:name w:val="footer"/>
    <w:basedOn w:val="a"/>
    <w:link w:val="af1"/>
    <w:unhideWhenUsed/>
    <w:rsid w:val="006F33DB"/>
    <w:pPr>
      <w:tabs>
        <w:tab w:val="center" w:pos="4677"/>
        <w:tab w:val="right" w:pos="9355"/>
      </w:tabs>
      <w:spacing w:after="0" w:line="240" w:lineRule="auto"/>
      <w:jc w:val="both"/>
    </w:pPr>
    <w:rPr>
      <w:rFonts w:ascii="Calibri" w:eastAsia="Calibri" w:hAnsi="Calibri" w:cs="Times New Roman"/>
      <w:kern w:val="0"/>
      <w14:ligatures w14:val="none"/>
    </w:rPr>
  </w:style>
  <w:style w:type="character" w:customStyle="1" w:styleId="af1">
    <w:name w:val="Нижний колонтитул Знак"/>
    <w:basedOn w:val="a0"/>
    <w:link w:val="af0"/>
    <w:rsid w:val="006F33DB"/>
    <w:rPr>
      <w:rFonts w:ascii="Calibri" w:eastAsia="Calibri" w:hAnsi="Calibri" w:cs="Times New Roman"/>
      <w:kern w:val="0"/>
      <w14:ligatures w14:val="none"/>
    </w:rPr>
  </w:style>
  <w:style w:type="character" w:styleId="af2">
    <w:name w:val="Hyperlink"/>
    <w:uiPriority w:val="99"/>
    <w:unhideWhenUsed/>
    <w:rsid w:val="006F33DB"/>
    <w:rPr>
      <w:color w:val="0000FF"/>
      <w:u w:val="single"/>
    </w:rPr>
  </w:style>
  <w:style w:type="table" w:styleId="ad">
    <w:name w:val="Table Grid"/>
    <w:basedOn w:val="a1"/>
    <w:uiPriority w:val="39"/>
    <w:rsid w:val="006F33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Balloon Text"/>
    <w:basedOn w:val="a"/>
    <w:link w:val="af4"/>
    <w:unhideWhenUsed/>
    <w:rsid w:val="00BB1C20"/>
    <w:pPr>
      <w:spacing w:after="0" w:line="240" w:lineRule="auto"/>
    </w:pPr>
    <w:rPr>
      <w:rFonts w:ascii="Tahoma" w:hAnsi="Tahoma" w:cs="Tahoma"/>
      <w:sz w:val="16"/>
      <w:szCs w:val="16"/>
    </w:rPr>
  </w:style>
  <w:style w:type="character" w:customStyle="1" w:styleId="af4">
    <w:name w:val="Текст выноски Знак"/>
    <w:basedOn w:val="a0"/>
    <w:link w:val="af3"/>
    <w:rsid w:val="00BB1C20"/>
    <w:rPr>
      <w:rFonts w:ascii="Tahoma" w:hAnsi="Tahoma" w:cs="Tahoma"/>
      <w:sz w:val="16"/>
      <w:szCs w:val="16"/>
    </w:rPr>
  </w:style>
  <w:style w:type="table" w:customStyle="1" w:styleId="TableNormal">
    <w:name w:val="Table Normal"/>
    <w:uiPriority w:val="2"/>
    <w:semiHidden/>
    <w:unhideWhenUsed/>
    <w:qFormat/>
    <w:rsid w:val="00FA5AE8"/>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FA5AE8"/>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B4322"/>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B4322"/>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numbering" w:customStyle="1" w:styleId="11">
    <w:name w:val="Нет списка1"/>
    <w:next w:val="a2"/>
    <w:uiPriority w:val="99"/>
    <w:semiHidden/>
    <w:unhideWhenUsed/>
    <w:rsid w:val="00245251"/>
  </w:style>
  <w:style w:type="paragraph" w:styleId="af5">
    <w:name w:val="Body Text"/>
    <w:basedOn w:val="a"/>
    <w:link w:val="af6"/>
    <w:rsid w:val="00245251"/>
    <w:pPr>
      <w:suppressAutoHyphens/>
      <w:spacing w:after="120" w:line="240" w:lineRule="auto"/>
    </w:pPr>
    <w:rPr>
      <w:rFonts w:ascii="Times New Roman" w:eastAsia="Times New Roman" w:hAnsi="Times New Roman" w:cs="Times New Roman"/>
      <w:kern w:val="0"/>
      <w:sz w:val="24"/>
      <w:szCs w:val="24"/>
      <w:lang w:eastAsia="ar-SA"/>
      <w14:ligatures w14:val="none"/>
    </w:rPr>
  </w:style>
  <w:style w:type="character" w:customStyle="1" w:styleId="af6">
    <w:name w:val="Основной текст Знак"/>
    <w:basedOn w:val="a0"/>
    <w:link w:val="af5"/>
    <w:rsid w:val="00245251"/>
    <w:rPr>
      <w:rFonts w:ascii="Times New Roman" w:eastAsia="Times New Roman" w:hAnsi="Times New Roman" w:cs="Times New Roman"/>
      <w:kern w:val="0"/>
      <w:sz w:val="24"/>
      <w:szCs w:val="24"/>
      <w:lang w:eastAsia="ar-SA"/>
      <w14:ligatures w14:val="none"/>
    </w:rPr>
  </w:style>
  <w:style w:type="paragraph" w:customStyle="1" w:styleId="ConsPlusNormal">
    <w:name w:val="ConsPlusNormal"/>
    <w:rsid w:val="00245251"/>
    <w:pPr>
      <w:widowControl w:val="0"/>
      <w:suppressAutoHyphens/>
      <w:autoSpaceDE w:val="0"/>
      <w:spacing w:after="0" w:line="240" w:lineRule="auto"/>
      <w:ind w:firstLine="720"/>
    </w:pPr>
    <w:rPr>
      <w:rFonts w:ascii="Arial" w:eastAsia="Arial" w:hAnsi="Arial" w:cs="Arial"/>
      <w:kern w:val="0"/>
      <w:sz w:val="20"/>
      <w:szCs w:val="20"/>
      <w:lang w:eastAsia="ar-SA"/>
      <w14:ligatures w14:val="none"/>
    </w:rPr>
  </w:style>
  <w:style w:type="paragraph" w:customStyle="1" w:styleId="ConsPlusNonformat">
    <w:name w:val="ConsPlusNonformat"/>
    <w:rsid w:val="00245251"/>
    <w:pPr>
      <w:widowControl w:val="0"/>
      <w:suppressAutoHyphens/>
      <w:autoSpaceDE w:val="0"/>
      <w:spacing w:after="0" w:line="240" w:lineRule="auto"/>
    </w:pPr>
    <w:rPr>
      <w:rFonts w:ascii="Courier New" w:eastAsia="Arial" w:hAnsi="Courier New" w:cs="Courier New"/>
      <w:kern w:val="0"/>
      <w:sz w:val="20"/>
      <w:szCs w:val="20"/>
      <w:lang w:eastAsia="ar-SA"/>
      <w14:ligatures w14:val="none"/>
    </w:rPr>
  </w:style>
  <w:style w:type="paragraph" w:customStyle="1" w:styleId="ConsPlusTitle">
    <w:name w:val="ConsPlusTitle"/>
    <w:rsid w:val="00245251"/>
    <w:pPr>
      <w:widowControl w:val="0"/>
      <w:suppressAutoHyphens/>
      <w:autoSpaceDE w:val="0"/>
      <w:spacing w:after="0" w:line="240" w:lineRule="auto"/>
    </w:pPr>
    <w:rPr>
      <w:rFonts w:ascii="Arial" w:eastAsia="Arial" w:hAnsi="Arial" w:cs="Arial"/>
      <w:b/>
      <w:bCs/>
      <w:kern w:val="0"/>
      <w:sz w:val="20"/>
      <w:szCs w:val="20"/>
      <w:lang w:eastAsia="ar-SA"/>
      <w14:ligatures w14:val="none"/>
    </w:rPr>
  </w:style>
  <w:style w:type="paragraph" w:customStyle="1" w:styleId="ConsPlusCell">
    <w:name w:val="ConsPlusCell"/>
    <w:rsid w:val="00245251"/>
    <w:pPr>
      <w:widowControl w:val="0"/>
      <w:suppressAutoHyphens/>
      <w:autoSpaceDE w:val="0"/>
      <w:spacing w:after="0" w:line="240" w:lineRule="auto"/>
    </w:pPr>
    <w:rPr>
      <w:rFonts w:ascii="Arial" w:eastAsia="Arial" w:hAnsi="Arial" w:cs="Arial"/>
      <w:kern w:val="0"/>
      <w:sz w:val="20"/>
      <w:szCs w:val="20"/>
      <w:lang w:eastAsia="ar-SA"/>
      <w14:ligatures w14:val="none"/>
    </w:rPr>
  </w:style>
  <w:style w:type="paragraph" w:styleId="af7">
    <w:name w:val="No Spacing"/>
    <w:uiPriority w:val="1"/>
    <w:qFormat/>
    <w:rsid w:val="00245251"/>
    <w:pPr>
      <w:suppressAutoHyphens/>
      <w:spacing w:after="0" w:line="240" w:lineRule="auto"/>
    </w:pPr>
    <w:rPr>
      <w:rFonts w:ascii="Times New Roman" w:eastAsia="Times New Roman" w:hAnsi="Times New Roman" w:cs="Times New Roman"/>
      <w:kern w:val="0"/>
      <w:sz w:val="24"/>
      <w:szCs w:val="24"/>
      <w:lang w:eastAsia="ar-SA"/>
      <w14:ligatures w14:val="none"/>
    </w:rPr>
  </w:style>
  <w:style w:type="paragraph" w:customStyle="1" w:styleId="Default">
    <w:name w:val="Default"/>
    <w:rsid w:val="00245251"/>
    <w:pPr>
      <w:autoSpaceDE w:val="0"/>
      <w:autoSpaceDN w:val="0"/>
      <w:adjustRightInd w:val="0"/>
      <w:spacing w:after="0" w:line="240" w:lineRule="auto"/>
    </w:pPr>
    <w:rPr>
      <w:rFonts w:ascii="Liberation Serif" w:hAnsi="Liberation Serif" w:cs="Liberation Serif"/>
      <w:color w:val="000000"/>
      <w:kern w:val="0"/>
      <w:sz w:val="24"/>
      <w:szCs w:val="24"/>
      <w14:ligatures w14:val="none"/>
    </w:rPr>
  </w:style>
  <w:style w:type="paragraph" w:customStyle="1" w:styleId="12">
    <w:name w:val="Обычный1"/>
    <w:qFormat/>
    <w:rsid w:val="00245251"/>
    <w:pPr>
      <w:widowControl w:val="0"/>
      <w:suppressAutoHyphens/>
      <w:spacing w:after="0" w:line="240" w:lineRule="auto"/>
    </w:pPr>
    <w:rPr>
      <w:rFonts w:ascii="Liberation Serif;Times New Roma" w:eastAsia="0" w:hAnsi="Liberation Serif;Times New Roma" w:cs="Liberation Serif;Times New Roma"/>
      <w:kern w:val="0"/>
      <w:sz w:val="24"/>
      <w:szCs w:val="24"/>
      <w:lang w:eastAsia="zh-CN" w:bidi="hi-IN"/>
      <w14:ligatures w14:val="none"/>
    </w:rPr>
  </w:style>
  <w:style w:type="character" w:styleId="af8">
    <w:name w:val="annotation reference"/>
    <w:rsid w:val="00245251"/>
    <w:rPr>
      <w:sz w:val="16"/>
      <w:szCs w:val="16"/>
    </w:rPr>
  </w:style>
  <w:style w:type="paragraph" w:customStyle="1" w:styleId="13">
    <w:name w:val="Текст примечания1"/>
    <w:basedOn w:val="a"/>
    <w:next w:val="af9"/>
    <w:link w:val="afa"/>
    <w:rsid w:val="00245251"/>
    <w:pPr>
      <w:spacing w:after="200" w:line="240" w:lineRule="auto"/>
    </w:pPr>
    <w:rPr>
      <w:rFonts w:eastAsia="Times New Roman" w:cs="Times New Roman"/>
      <w:sz w:val="20"/>
      <w:szCs w:val="20"/>
      <w:lang w:val="en-US" w:bidi="en-US"/>
    </w:rPr>
  </w:style>
  <w:style w:type="character" w:customStyle="1" w:styleId="afa">
    <w:name w:val="Текст примечания Знак"/>
    <w:basedOn w:val="a0"/>
    <w:link w:val="13"/>
    <w:rsid w:val="00245251"/>
    <w:rPr>
      <w:rFonts w:eastAsia="Times New Roman" w:cs="Times New Roman"/>
      <w:sz w:val="20"/>
      <w:szCs w:val="20"/>
      <w:lang w:val="en-US" w:bidi="en-US"/>
    </w:rPr>
  </w:style>
  <w:style w:type="paragraph" w:customStyle="1" w:styleId="14">
    <w:name w:val="Тема примечания1"/>
    <w:basedOn w:val="af9"/>
    <w:next w:val="af9"/>
    <w:rsid w:val="00245251"/>
    <w:rPr>
      <w:rFonts w:eastAsia="Times New Roman" w:cs="Times New Roman"/>
      <w:b/>
      <w:bCs/>
      <w:kern w:val="0"/>
      <w:lang w:val="en-US" w:bidi="en-US"/>
      <w14:ligatures w14:val="none"/>
    </w:rPr>
  </w:style>
  <w:style w:type="character" w:customStyle="1" w:styleId="afb">
    <w:name w:val="Тема примечания Знак"/>
    <w:basedOn w:val="afa"/>
    <w:link w:val="afc"/>
    <w:rsid w:val="00245251"/>
    <w:rPr>
      <w:rFonts w:eastAsia="Times New Roman" w:cs="Times New Roman"/>
      <w:b/>
      <w:bCs/>
      <w:sz w:val="20"/>
      <w:szCs w:val="20"/>
      <w:lang w:val="en-US" w:bidi="en-US"/>
    </w:rPr>
  </w:style>
  <w:style w:type="character" w:customStyle="1" w:styleId="blk">
    <w:name w:val="blk"/>
    <w:rsid w:val="00245251"/>
  </w:style>
  <w:style w:type="character" w:customStyle="1" w:styleId="nobr">
    <w:name w:val="nobr"/>
    <w:rsid w:val="00245251"/>
  </w:style>
  <w:style w:type="character" w:styleId="afd">
    <w:name w:val="FollowedHyperlink"/>
    <w:uiPriority w:val="99"/>
    <w:rsid w:val="00245251"/>
    <w:rPr>
      <w:color w:val="954F72"/>
      <w:u w:val="single"/>
    </w:rPr>
  </w:style>
  <w:style w:type="paragraph" w:customStyle="1" w:styleId="Standard">
    <w:name w:val="Standard"/>
    <w:rsid w:val="00245251"/>
    <w:pPr>
      <w:suppressAutoHyphens/>
      <w:spacing w:after="200" w:line="276" w:lineRule="auto"/>
    </w:pPr>
    <w:rPr>
      <w:rFonts w:ascii="Liberation Serif" w:eastAsia="SimSun" w:hAnsi="Liberation Serif" w:cs="Mangal"/>
      <w:kern w:val="3"/>
      <w:sz w:val="24"/>
      <w:szCs w:val="24"/>
      <w:lang w:val="en-US" w:eastAsia="zh-CN" w:bidi="hi-IN"/>
      <w14:ligatures w14:val="none"/>
    </w:rPr>
  </w:style>
  <w:style w:type="character" w:customStyle="1" w:styleId="pt-a0-000004">
    <w:name w:val="pt-a0-000004"/>
    <w:rsid w:val="00245251"/>
  </w:style>
  <w:style w:type="paragraph" w:customStyle="1" w:styleId="pt-000002">
    <w:name w:val="pt-000002"/>
    <w:basedOn w:val="a"/>
    <w:rsid w:val="00245251"/>
    <w:pPr>
      <w:spacing w:before="100" w:after="100" w:line="240" w:lineRule="auto"/>
    </w:pPr>
    <w:rPr>
      <w:rFonts w:ascii="Times New Roman" w:eastAsia="Times New Roman" w:hAnsi="Times New Roman" w:cs="Times New Roman"/>
      <w:kern w:val="0"/>
      <w:sz w:val="24"/>
      <w:szCs w:val="24"/>
      <w:lang w:val="en-US" w:eastAsia="ru-RU" w:bidi="en-US"/>
      <w14:ligatures w14:val="none"/>
    </w:rPr>
  </w:style>
  <w:style w:type="paragraph" w:customStyle="1" w:styleId="pt-a-000027">
    <w:name w:val="pt-a-000027"/>
    <w:basedOn w:val="a"/>
    <w:rsid w:val="00245251"/>
    <w:pPr>
      <w:spacing w:before="100" w:after="100" w:line="240" w:lineRule="auto"/>
    </w:pPr>
    <w:rPr>
      <w:rFonts w:ascii="Times New Roman" w:eastAsia="Times New Roman" w:hAnsi="Times New Roman" w:cs="Times New Roman"/>
      <w:kern w:val="0"/>
      <w:sz w:val="24"/>
      <w:szCs w:val="24"/>
      <w:lang w:val="en-US" w:eastAsia="ru-RU" w:bidi="en-US"/>
      <w14:ligatures w14:val="none"/>
    </w:rPr>
  </w:style>
  <w:style w:type="paragraph" w:customStyle="1" w:styleId="pt-a-000030">
    <w:name w:val="pt-a-000030"/>
    <w:basedOn w:val="a"/>
    <w:rsid w:val="00245251"/>
    <w:pPr>
      <w:spacing w:before="100" w:after="100" w:line="240" w:lineRule="auto"/>
    </w:pPr>
    <w:rPr>
      <w:rFonts w:ascii="Times New Roman" w:eastAsia="Times New Roman" w:hAnsi="Times New Roman" w:cs="Times New Roman"/>
      <w:kern w:val="0"/>
      <w:sz w:val="24"/>
      <w:szCs w:val="24"/>
      <w:lang w:val="en-US" w:eastAsia="ru-RU" w:bidi="en-US"/>
      <w14:ligatures w14:val="none"/>
    </w:rPr>
  </w:style>
  <w:style w:type="character" w:customStyle="1" w:styleId="pt-a0">
    <w:name w:val="pt-a0"/>
    <w:rsid w:val="00245251"/>
  </w:style>
  <w:style w:type="character" w:customStyle="1" w:styleId="pt-000003">
    <w:name w:val="pt-000003"/>
    <w:rsid w:val="00245251"/>
  </w:style>
  <w:style w:type="character" w:customStyle="1" w:styleId="pt-a0-000007">
    <w:name w:val="pt-a0-000007"/>
    <w:rsid w:val="00245251"/>
  </w:style>
  <w:style w:type="paragraph" w:customStyle="1" w:styleId="afe">
    <w:name w:val="Стиль полужирный По центру Междустр.интервал:  полуторный"/>
    <w:basedOn w:val="a"/>
    <w:rsid w:val="00245251"/>
    <w:pPr>
      <w:spacing w:after="0" w:line="240" w:lineRule="auto"/>
      <w:jc w:val="center"/>
    </w:pPr>
    <w:rPr>
      <w:rFonts w:ascii="Times New Roman" w:eastAsia="Times New Roman" w:hAnsi="Times New Roman" w:cs="Times New Roman"/>
      <w:b/>
      <w:bCs/>
      <w:kern w:val="0"/>
      <w:sz w:val="24"/>
      <w:szCs w:val="20"/>
      <w:lang w:val="en-US" w:eastAsia="ru-RU" w:bidi="en-US"/>
      <w14:ligatures w14:val="none"/>
    </w:rPr>
  </w:style>
  <w:style w:type="paragraph" w:styleId="23">
    <w:name w:val="Body Text Indent 2"/>
    <w:basedOn w:val="a"/>
    <w:link w:val="24"/>
    <w:rsid w:val="00245251"/>
    <w:pPr>
      <w:spacing w:after="0" w:line="240" w:lineRule="auto"/>
    </w:pPr>
    <w:rPr>
      <w:rFonts w:ascii="Times New Roman" w:eastAsia="Times New Roman" w:hAnsi="Times New Roman" w:cs="Times New Roman"/>
      <w:kern w:val="3"/>
      <w:sz w:val="24"/>
      <w:szCs w:val="24"/>
      <w:lang w:val="en-US" w:eastAsia="ar-SA" w:bidi="en-US"/>
      <w14:ligatures w14:val="none"/>
    </w:rPr>
  </w:style>
  <w:style w:type="character" w:customStyle="1" w:styleId="24">
    <w:name w:val="Основной текст с отступом 2 Знак"/>
    <w:basedOn w:val="a0"/>
    <w:link w:val="23"/>
    <w:rsid w:val="00245251"/>
    <w:rPr>
      <w:rFonts w:ascii="Times New Roman" w:eastAsia="Times New Roman" w:hAnsi="Times New Roman" w:cs="Times New Roman"/>
      <w:kern w:val="3"/>
      <w:sz w:val="24"/>
      <w:szCs w:val="24"/>
      <w:lang w:val="en-US" w:eastAsia="ar-SA" w:bidi="en-US"/>
      <w14:ligatures w14:val="none"/>
    </w:rPr>
  </w:style>
  <w:style w:type="character" w:customStyle="1" w:styleId="aff">
    <w:name w:val="Без интервала Знак"/>
    <w:rsid w:val="00245251"/>
    <w:rPr>
      <w:sz w:val="22"/>
      <w:szCs w:val="22"/>
      <w:lang w:eastAsia="en-US"/>
    </w:rPr>
  </w:style>
  <w:style w:type="paragraph" w:customStyle="1" w:styleId="aff0">
    <w:name w:val="Таблицы (моноширинный)"/>
    <w:basedOn w:val="a"/>
    <w:next w:val="a"/>
    <w:rsid w:val="00245251"/>
    <w:pPr>
      <w:widowControl w:val="0"/>
      <w:autoSpaceDE w:val="0"/>
      <w:adjustRightInd w:val="0"/>
      <w:spacing w:after="0" w:line="240" w:lineRule="auto"/>
    </w:pPr>
    <w:rPr>
      <w:rFonts w:ascii="Courier New" w:eastAsia="Times New Roman" w:hAnsi="Courier New" w:cs="Courier New"/>
      <w:kern w:val="0"/>
      <w:sz w:val="24"/>
      <w:szCs w:val="24"/>
      <w:lang w:val="en-US" w:eastAsia="ru-RU" w:bidi="en-US"/>
      <w14:ligatures w14:val="none"/>
    </w:rPr>
  </w:style>
  <w:style w:type="character" w:customStyle="1" w:styleId="15">
    <w:name w:val="Выделение1"/>
    <w:basedOn w:val="a0"/>
    <w:uiPriority w:val="20"/>
    <w:qFormat/>
    <w:rsid w:val="00245251"/>
    <w:rPr>
      <w:rFonts w:ascii="Calibri" w:hAnsi="Calibri"/>
      <w:b/>
      <w:i/>
      <w:iCs/>
    </w:rPr>
  </w:style>
  <w:style w:type="character" w:customStyle="1" w:styleId="16">
    <w:name w:val="Название книги1"/>
    <w:basedOn w:val="a0"/>
    <w:uiPriority w:val="33"/>
    <w:qFormat/>
    <w:rsid w:val="00245251"/>
    <w:rPr>
      <w:rFonts w:ascii="Cambria" w:eastAsia="Times New Roman" w:hAnsi="Cambria"/>
      <w:b/>
      <w:i/>
      <w:sz w:val="24"/>
      <w:szCs w:val="24"/>
    </w:rPr>
  </w:style>
  <w:style w:type="character" w:styleId="aff1">
    <w:name w:val="Subtle Reference"/>
    <w:basedOn w:val="a0"/>
    <w:uiPriority w:val="31"/>
    <w:qFormat/>
    <w:rsid w:val="00245251"/>
    <w:rPr>
      <w:sz w:val="24"/>
      <w:szCs w:val="24"/>
      <w:u w:val="single"/>
    </w:rPr>
  </w:style>
  <w:style w:type="character" w:styleId="aff2">
    <w:name w:val="Strong"/>
    <w:basedOn w:val="a0"/>
    <w:uiPriority w:val="22"/>
    <w:qFormat/>
    <w:rsid w:val="00245251"/>
    <w:rPr>
      <w:b/>
      <w:bCs/>
    </w:rPr>
  </w:style>
  <w:style w:type="character" w:customStyle="1" w:styleId="17">
    <w:name w:val="Слабое выделение1"/>
    <w:uiPriority w:val="19"/>
    <w:qFormat/>
    <w:rsid w:val="00245251"/>
    <w:rPr>
      <w:i/>
      <w:color w:val="5A5A5A"/>
    </w:rPr>
  </w:style>
  <w:style w:type="paragraph" w:customStyle="1" w:styleId="18">
    <w:name w:val="Заголовок оглавления1"/>
    <w:basedOn w:val="1"/>
    <w:next w:val="a"/>
    <w:uiPriority w:val="39"/>
    <w:semiHidden/>
    <w:unhideWhenUsed/>
    <w:qFormat/>
    <w:rsid w:val="00245251"/>
    <w:pPr>
      <w:keepLines w:val="0"/>
      <w:spacing w:before="240" w:after="60" w:line="240" w:lineRule="auto"/>
      <w:outlineLvl w:val="9"/>
    </w:pPr>
    <w:rPr>
      <w:rFonts w:cs="Times New Roman"/>
      <w:b/>
      <w:bCs/>
      <w:color w:val="auto"/>
      <w:kern w:val="32"/>
      <w:sz w:val="32"/>
      <w:szCs w:val="32"/>
      <w:lang w:val="en-US" w:bidi="en-US"/>
      <w14:ligatures w14:val="none"/>
    </w:rPr>
  </w:style>
  <w:style w:type="character" w:customStyle="1" w:styleId="WW8Num5z1">
    <w:name w:val="WW8Num5z1"/>
    <w:rsid w:val="00245251"/>
    <w:rPr>
      <w:rFonts w:ascii="Courier New" w:hAnsi="Courier New" w:cs="Courier New" w:hint="default"/>
    </w:rPr>
  </w:style>
  <w:style w:type="paragraph" w:styleId="af9">
    <w:name w:val="annotation text"/>
    <w:basedOn w:val="a"/>
    <w:link w:val="19"/>
    <w:uiPriority w:val="99"/>
    <w:semiHidden/>
    <w:unhideWhenUsed/>
    <w:rsid w:val="00245251"/>
    <w:pPr>
      <w:spacing w:line="240" w:lineRule="auto"/>
    </w:pPr>
    <w:rPr>
      <w:sz w:val="20"/>
      <w:szCs w:val="20"/>
    </w:rPr>
  </w:style>
  <w:style w:type="character" w:customStyle="1" w:styleId="19">
    <w:name w:val="Текст примечания Знак1"/>
    <w:basedOn w:val="a0"/>
    <w:link w:val="af9"/>
    <w:uiPriority w:val="99"/>
    <w:semiHidden/>
    <w:rsid w:val="00245251"/>
    <w:rPr>
      <w:sz w:val="20"/>
      <w:szCs w:val="20"/>
    </w:rPr>
  </w:style>
  <w:style w:type="paragraph" w:styleId="afc">
    <w:name w:val="annotation subject"/>
    <w:basedOn w:val="af9"/>
    <w:next w:val="af9"/>
    <w:link w:val="afb"/>
    <w:semiHidden/>
    <w:unhideWhenUsed/>
    <w:rsid w:val="00245251"/>
    <w:rPr>
      <w:rFonts w:eastAsia="Times New Roman" w:cs="Times New Roman"/>
      <w:b/>
      <w:bCs/>
      <w:lang w:val="en-US" w:bidi="en-US"/>
    </w:rPr>
  </w:style>
  <w:style w:type="character" w:customStyle="1" w:styleId="1a">
    <w:name w:val="Тема примечания Знак1"/>
    <w:basedOn w:val="19"/>
    <w:uiPriority w:val="99"/>
    <w:semiHidden/>
    <w:rsid w:val="00245251"/>
    <w:rPr>
      <w:b/>
      <w:bCs/>
      <w:sz w:val="20"/>
      <w:szCs w:val="20"/>
    </w:rPr>
  </w:style>
  <w:style w:type="character" w:styleId="aff3">
    <w:name w:val="Emphasis"/>
    <w:basedOn w:val="a0"/>
    <w:uiPriority w:val="20"/>
    <w:qFormat/>
    <w:rsid w:val="00245251"/>
    <w:rPr>
      <w:i/>
      <w:iCs/>
    </w:rPr>
  </w:style>
  <w:style w:type="character" w:styleId="aff4">
    <w:name w:val="Book Title"/>
    <w:basedOn w:val="a0"/>
    <w:uiPriority w:val="33"/>
    <w:qFormat/>
    <w:rsid w:val="00245251"/>
    <w:rPr>
      <w:b/>
      <w:bCs/>
      <w:i/>
      <w:iCs/>
      <w:spacing w:val="5"/>
    </w:rPr>
  </w:style>
  <w:style w:type="character" w:styleId="aff5">
    <w:name w:val="Subtle Emphasis"/>
    <w:basedOn w:val="a0"/>
    <w:uiPriority w:val="19"/>
    <w:qFormat/>
    <w:rsid w:val="00245251"/>
    <w:rPr>
      <w:i/>
      <w:iCs/>
      <w:color w:val="404040" w:themeColor="text1" w:themeTint="BF"/>
    </w:rPr>
  </w:style>
  <w:style w:type="paragraph" w:customStyle="1" w:styleId="xl66">
    <w:name w:val="xl66"/>
    <w:basedOn w:val="a"/>
    <w:rsid w:val="002975A0"/>
    <w:pPr>
      <w:spacing w:before="100" w:beforeAutospacing="1" w:after="100" w:afterAutospacing="1" w:line="240" w:lineRule="auto"/>
    </w:pPr>
    <w:rPr>
      <w:rFonts w:ascii="Arial" w:eastAsia="Times New Roman" w:hAnsi="Arial" w:cs="Arial"/>
      <w:kern w:val="0"/>
      <w:sz w:val="24"/>
      <w:szCs w:val="24"/>
      <w:lang w:eastAsia="ru-RU"/>
      <w14:ligatures w14:val="none"/>
    </w:rPr>
  </w:style>
  <w:style w:type="paragraph" w:customStyle="1" w:styleId="xl67">
    <w:name w:val="xl67"/>
    <w:basedOn w:val="a"/>
    <w:rsid w:val="002975A0"/>
    <w:pPr>
      <w:spacing w:before="100" w:beforeAutospacing="1" w:after="100" w:afterAutospacing="1" w:line="240" w:lineRule="auto"/>
      <w:jc w:val="right"/>
    </w:pPr>
    <w:rPr>
      <w:rFonts w:ascii="Times New Roman" w:eastAsia="Times New Roman" w:hAnsi="Times New Roman" w:cs="Times New Roman"/>
      <w:kern w:val="0"/>
      <w:sz w:val="24"/>
      <w:szCs w:val="24"/>
      <w:lang w:eastAsia="ru-RU"/>
      <w14:ligatures w14:val="none"/>
    </w:rPr>
  </w:style>
  <w:style w:type="paragraph" w:customStyle="1" w:styleId="xl69">
    <w:name w:val="xl69"/>
    <w:basedOn w:val="a"/>
    <w:rsid w:val="002975A0"/>
    <w:pPr>
      <w:spacing w:before="100" w:beforeAutospacing="1" w:after="100" w:afterAutospacing="1" w:line="240" w:lineRule="auto"/>
    </w:pPr>
    <w:rPr>
      <w:rFonts w:ascii="Arial" w:eastAsia="Times New Roman" w:hAnsi="Arial" w:cs="Arial"/>
      <w:kern w:val="0"/>
      <w:sz w:val="24"/>
      <w:szCs w:val="24"/>
      <w:lang w:eastAsia="ru-RU"/>
      <w14:ligatures w14:val="none"/>
    </w:rPr>
  </w:style>
  <w:style w:type="paragraph" w:customStyle="1" w:styleId="xl70">
    <w:name w:val="xl70"/>
    <w:basedOn w:val="a"/>
    <w:rsid w:val="002975A0"/>
    <w:pPr>
      <w:spacing w:before="100" w:beforeAutospacing="1" w:after="100" w:afterAutospacing="1" w:line="240" w:lineRule="auto"/>
      <w:jc w:val="right"/>
    </w:pPr>
    <w:rPr>
      <w:rFonts w:ascii="Arial" w:eastAsia="Times New Roman" w:hAnsi="Arial" w:cs="Arial"/>
      <w:kern w:val="0"/>
      <w:sz w:val="24"/>
      <w:szCs w:val="24"/>
      <w:lang w:eastAsia="ru-RU"/>
      <w14:ligatures w14:val="none"/>
    </w:rPr>
  </w:style>
  <w:style w:type="paragraph" w:customStyle="1" w:styleId="xl71">
    <w:name w:val="xl71"/>
    <w:basedOn w:val="a"/>
    <w:rsid w:val="002975A0"/>
    <w:pPr>
      <w:spacing w:before="100" w:beforeAutospacing="1" w:after="100" w:afterAutospacing="1" w:line="240" w:lineRule="auto"/>
    </w:pPr>
    <w:rPr>
      <w:rFonts w:ascii="Arial" w:eastAsia="Times New Roman" w:hAnsi="Arial" w:cs="Arial"/>
      <w:b/>
      <w:bCs/>
      <w:kern w:val="0"/>
      <w:sz w:val="24"/>
      <w:szCs w:val="24"/>
      <w:lang w:eastAsia="ru-RU"/>
      <w14:ligatures w14:val="none"/>
    </w:rPr>
  </w:style>
  <w:style w:type="paragraph" w:customStyle="1" w:styleId="xl72">
    <w:name w:val="xl72"/>
    <w:basedOn w:val="a"/>
    <w:rsid w:val="002975A0"/>
    <w:pPr>
      <w:spacing w:before="100" w:beforeAutospacing="1" w:after="100" w:afterAutospacing="1" w:line="240" w:lineRule="auto"/>
    </w:pPr>
    <w:rPr>
      <w:rFonts w:ascii="Arial" w:eastAsia="Times New Roman" w:hAnsi="Arial" w:cs="Arial"/>
      <w:color w:val="0000FF"/>
      <w:kern w:val="0"/>
      <w:sz w:val="24"/>
      <w:szCs w:val="24"/>
      <w:lang w:eastAsia="ru-RU"/>
      <w14:ligatures w14:val="none"/>
    </w:rPr>
  </w:style>
  <w:style w:type="paragraph" w:customStyle="1" w:styleId="xl73">
    <w:name w:val="xl73"/>
    <w:basedOn w:val="a"/>
    <w:rsid w:val="002975A0"/>
    <w:pPr>
      <w:spacing w:before="100" w:beforeAutospacing="1" w:after="100" w:afterAutospacing="1" w:line="240" w:lineRule="auto"/>
    </w:pPr>
    <w:rPr>
      <w:rFonts w:ascii="Arial" w:eastAsia="Times New Roman" w:hAnsi="Arial" w:cs="Arial"/>
      <w:kern w:val="0"/>
      <w:sz w:val="24"/>
      <w:szCs w:val="24"/>
      <w:lang w:eastAsia="ru-RU"/>
      <w14:ligatures w14:val="none"/>
    </w:rPr>
  </w:style>
  <w:style w:type="paragraph" w:customStyle="1" w:styleId="xl74">
    <w:name w:val="xl74"/>
    <w:basedOn w:val="a"/>
    <w:rsid w:val="002975A0"/>
    <w:pPr>
      <w:spacing w:before="100" w:beforeAutospacing="1" w:after="100" w:afterAutospacing="1" w:line="240" w:lineRule="auto"/>
    </w:pPr>
    <w:rPr>
      <w:rFonts w:ascii="Arial" w:eastAsia="Times New Roman" w:hAnsi="Arial" w:cs="Arial"/>
      <w:kern w:val="0"/>
      <w:sz w:val="24"/>
      <w:szCs w:val="24"/>
      <w:lang w:eastAsia="ru-RU"/>
      <w14:ligatures w14:val="none"/>
    </w:rPr>
  </w:style>
  <w:style w:type="paragraph" w:customStyle="1" w:styleId="xl75">
    <w:name w:val="xl75"/>
    <w:basedOn w:val="a"/>
    <w:rsid w:val="002975A0"/>
    <w:pPr>
      <w:spacing w:before="100" w:beforeAutospacing="1" w:after="100" w:afterAutospacing="1" w:line="240" w:lineRule="auto"/>
      <w:jc w:val="right"/>
    </w:pPr>
    <w:rPr>
      <w:rFonts w:ascii="Arial" w:eastAsia="Times New Roman" w:hAnsi="Arial" w:cs="Arial"/>
      <w:kern w:val="0"/>
      <w:sz w:val="24"/>
      <w:szCs w:val="24"/>
      <w:lang w:eastAsia="ru-RU"/>
      <w14:ligatures w14:val="none"/>
    </w:rPr>
  </w:style>
  <w:style w:type="paragraph" w:customStyle="1" w:styleId="xl76">
    <w:name w:val="xl76"/>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kern w:val="0"/>
      <w:sz w:val="24"/>
      <w:szCs w:val="24"/>
      <w:lang w:eastAsia="ru-RU"/>
      <w14:ligatures w14:val="none"/>
    </w:rPr>
  </w:style>
  <w:style w:type="paragraph" w:customStyle="1" w:styleId="xl77">
    <w:name w:val="xl77"/>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78">
    <w:name w:val="xl78"/>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79">
    <w:name w:val="xl79"/>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kern w:val="0"/>
      <w:sz w:val="24"/>
      <w:szCs w:val="24"/>
      <w:lang w:eastAsia="ru-RU"/>
      <w14:ligatures w14:val="none"/>
    </w:rPr>
  </w:style>
  <w:style w:type="paragraph" w:customStyle="1" w:styleId="xl80">
    <w:name w:val="xl80"/>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81">
    <w:name w:val="xl81"/>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b/>
      <w:bCs/>
      <w:kern w:val="0"/>
      <w:sz w:val="24"/>
      <w:szCs w:val="24"/>
      <w:lang w:eastAsia="ru-RU"/>
      <w14:ligatures w14:val="none"/>
    </w:rPr>
  </w:style>
  <w:style w:type="paragraph" w:customStyle="1" w:styleId="xl82">
    <w:name w:val="xl82"/>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kern w:val="0"/>
      <w:sz w:val="24"/>
      <w:szCs w:val="24"/>
      <w:lang w:eastAsia="ru-RU"/>
      <w14:ligatures w14:val="none"/>
    </w:rPr>
  </w:style>
  <w:style w:type="paragraph" w:customStyle="1" w:styleId="xl83">
    <w:name w:val="xl83"/>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kern w:val="0"/>
      <w:sz w:val="24"/>
      <w:szCs w:val="24"/>
      <w:lang w:eastAsia="ru-RU"/>
      <w14:ligatures w14:val="none"/>
    </w:rPr>
  </w:style>
  <w:style w:type="paragraph" w:customStyle="1" w:styleId="xl84">
    <w:name w:val="xl84"/>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kern w:val="0"/>
      <w:sz w:val="24"/>
      <w:szCs w:val="24"/>
      <w:lang w:eastAsia="ru-RU"/>
      <w14:ligatures w14:val="none"/>
    </w:rPr>
  </w:style>
  <w:style w:type="paragraph" w:customStyle="1" w:styleId="xl85">
    <w:name w:val="xl85"/>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kern w:val="0"/>
      <w:sz w:val="24"/>
      <w:szCs w:val="24"/>
      <w:lang w:eastAsia="ru-RU"/>
      <w14:ligatures w14:val="none"/>
    </w:rPr>
  </w:style>
  <w:style w:type="paragraph" w:customStyle="1" w:styleId="xl86">
    <w:name w:val="xl86"/>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kern w:val="0"/>
      <w:sz w:val="24"/>
      <w:szCs w:val="24"/>
      <w:lang w:eastAsia="ru-RU"/>
      <w14:ligatures w14:val="none"/>
    </w:rPr>
  </w:style>
  <w:style w:type="paragraph" w:customStyle="1" w:styleId="xl87">
    <w:name w:val="xl87"/>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kern w:val="0"/>
      <w:sz w:val="24"/>
      <w:szCs w:val="24"/>
      <w:lang w:eastAsia="ru-RU"/>
      <w14:ligatures w14:val="none"/>
    </w:rPr>
  </w:style>
  <w:style w:type="paragraph" w:customStyle="1" w:styleId="xl88">
    <w:name w:val="xl88"/>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kern w:val="0"/>
      <w:sz w:val="24"/>
      <w:szCs w:val="24"/>
      <w:lang w:eastAsia="ru-RU"/>
      <w14:ligatures w14:val="none"/>
    </w:rPr>
  </w:style>
  <w:style w:type="paragraph" w:customStyle="1" w:styleId="xl89">
    <w:name w:val="xl89"/>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b/>
      <w:bCs/>
      <w:kern w:val="0"/>
      <w:sz w:val="24"/>
      <w:szCs w:val="24"/>
      <w:lang w:eastAsia="ru-RU"/>
      <w14:ligatures w14:val="none"/>
    </w:rPr>
  </w:style>
  <w:style w:type="paragraph" w:customStyle="1" w:styleId="xl90">
    <w:name w:val="xl90"/>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kern w:val="0"/>
      <w:sz w:val="24"/>
      <w:szCs w:val="24"/>
      <w:lang w:eastAsia="ru-RU"/>
      <w14:ligatures w14:val="none"/>
    </w:rPr>
  </w:style>
  <w:style w:type="paragraph" w:customStyle="1" w:styleId="xl91">
    <w:name w:val="xl91"/>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kern w:val="0"/>
      <w:sz w:val="24"/>
      <w:szCs w:val="24"/>
      <w:lang w:eastAsia="ru-RU"/>
      <w14:ligatures w14:val="none"/>
    </w:rPr>
  </w:style>
  <w:style w:type="paragraph" w:customStyle="1" w:styleId="xl92">
    <w:name w:val="xl92"/>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xl93">
    <w:name w:val="xl93"/>
    <w:basedOn w:val="a"/>
    <w:rsid w:val="002975A0"/>
    <w:pPr>
      <w:spacing w:before="100" w:beforeAutospacing="1" w:after="100" w:afterAutospacing="1" w:line="240" w:lineRule="auto"/>
    </w:pPr>
    <w:rPr>
      <w:rFonts w:ascii="Arial" w:eastAsia="Times New Roman" w:hAnsi="Arial" w:cs="Arial"/>
      <w:b/>
      <w:bCs/>
      <w:color w:val="0000FF"/>
      <w:kern w:val="0"/>
      <w:sz w:val="24"/>
      <w:szCs w:val="24"/>
      <w:lang w:eastAsia="ru-RU"/>
      <w14:ligatures w14:val="none"/>
    </w:rPr>
  </w:style>
  <w:style w:type="paragraph" w:customStyle="1" w:styleId="xl94">
    <w:name w:val="xl94"/>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95">
    <w:name w:val="xl95"/>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96">
    <w:name w:val="xl96"/>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kern w:val="0"/>
      <w:sz w:val="24"/>
      <w:szCs w:val="24"/>
      <w:lang w:eastAsia="ru-RU"/>
      <w14:ligatures w14:val="none"/>
    </w:rPr>
  </w:style>
  <w:style w:type="paragraph" w:customStyle="1" w:styleId="xl97">
    <w:name w:val="xl97"/>
    <w:basedOn w:val="a"/>
    <w:rsid w:val="002975A0"/>
    <w:pPr>
      <w:spacing w:before="100" w:beforeAutospacing="1" w:after="100" w:afterAutospacing="1" w:line="240" w:lineRule="auto"/>
      <w:jc w:val="center"/>
    </w:pPr>
    <w:rPr>
      <w:rFonts w:ascii="Times New Roman" w:eastAsia="Times New Roman" w:hAnsi="Times New Roman" w:cs="Times New Roman"/>
      <w:b/>
      <w:bCs/>
      <w:kern w:val="0"/>
      <w:sz w:val="28"/>
      <w:szCs w:val="28"/>
      <w:lang w:eastAsia="ru-RU"/>
      <w14:ligatures w14:val="none"/>
    </w:rPr>
  </w:style>
  <w:style w:type="numbering" w:customStyle="1" w:styleId="25">
    <w:name w:val="Нет списка2"/>
    <w:next w:val="a2"/>
    <w:uiPriority w:val="99"/>
    <w:semiHidden/>
    <w:unhideWhenUsed/>
    <w:rsid w:val="00B515F7"/>
  </w:style>
  <w:style w:type="paragraph" w:customStyle="1" w:styleId="xl98">
    <w:name w:val="xl98"/>
    <w:basedOn w:val="a"/>
    <w:rsid w:val="00B515F7"/>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6F33D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unhideWhenUsed/>
    <w:qFormat/>
    <w:rsid w:val="006F33D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6F33DB"/>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6F33DB"/>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6F33DB"/>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6F33DB"/>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F33DB"/>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F33DB"/>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F33DB"/>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F33DB"/>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rsid w:val="006F33DB"/>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6F33DB"/>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6F33DB"/>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6F33DB"/>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6F33DB"/>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F33DB"/>
    <w:rPr>
      <w:rFonts w:eastAsiaTheme="majorEastAsia" w:cstheme="majorBidi"/>
      <w:color w:val="595959" w:themeColor="text1" w:themeTint="A6"/>
    </w:rPr>
  </w:style>
  <w:style w:type="character" w:customStyle="1" w:styleId="80">
    <w:name w:val="Заголовок 8 Знак"/>
    <w:basedOn w:val="a0"/>
    <w:link w:val="8"/>
    <w:uiPriority w:val="9"/>
    <w:semiHidden/>
    <w:rsid w:val="006F33DB"/>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F33DB"/>
    <w:rPr>
      <w:rFonts w:eastAsiaTheme="majorEastAsia" w:cstheme="majorBidi"/>
      <w:color w:val="272727" w:themeColor="text1" w:themeTint="D8"/>
    </w:rPr>
  </w:style>
  <w:style w:type="paragraph" w:styleId="a3">
    <w:name w:val="Title"/>
    <w:basedOn w:val="a"/>
    <w:next w:val="a"/>
    <w:link w:val="a4"/>
    <w:uiPriority w:val="10"/>
    <w:qFormat/>
    <w:rsid w:val="006F33D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6F33D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F33DB"/>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F33DB"/>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F33DB"/>
    <w:pPr>
      <w:spacing w:before="160"/>
      <w:jc w:val="center"/>
    </w:pPr>
    <w:rPr>
      <w:i/>
      <w:iCs/>
      <w:color w:val="404040" w:themeColor="text1" w:themeTint="BF"/>
    </w:rPr>
  </w:style>
  <w:style w:type="character" w:customStyle="1" w:styleId="22">
    <w:name w:val="Цитата 2 Знак"/>
    <w:basedOn w:val="a0"/>
    <w:link w:val="21"/>
    <w:uiPriority w:val="29"/>
    <w:rsid w:val="006F33DB"/>
    <w:rPr>
      <w:i/>
      <w:iCs/>
      <w:color w:val="404040" w:themeColor="text1" w:themeTint="BF"/>
    </w:rPr>
  </w:style>
  <w:style w:type="paragraph" w:styleId="a7">
    <w:name w:val="List Paragraph"/>
    <w:basedOn w:val="a"/>
    <w:qFormat/>
    <w:rsid w:val="006F33DB"/>
    <w:pPr>
      <w:ind w:left="720"/>
      <w:contextualSpacing/>
    </w:pPr>
  </w:style>
  <w:style w:type="character" w:styleId="a8">
    <w:name w:val="Intense Emphasis"/>
    <w:basedOn w:val="a0"/>
    <w:uiPriority w:val="21"/>
    <w:qFormat/>
    <w:rsid w:val="006F33DB"/>
    <w:rPr>
      <w:i/>
      <w:iCs/>
      <w:color w:val="0F4761" w:themeColor="accent1" w:themeShade="BF"/>
    </w:rPr>
  </w:style>
  <w:style w:type="paragraph" w:styleId="a9">
    <w:name w:val="Intense Quote"/>
    <w:basedOn w:val="a"/>
    <w:next w:val="a"/>
    <w:link w:val="aa"/>
    <w:uiPriority w:val="30"/>
    <w:qFormat/>
    <w:rsid w:val="006F33D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6F33DB"/>
    <w:rPr>
      <w:i/>
      <w:iCs/>
      <w:color w:val="0F4761" w:themeColor="accent1" w:themeShade="BF"/>
    </w:rPr>
  </w:style>
  <w:style w:type="character" w:styleId="ab">
    <w:name w:val="Intense Reference"/>
    <w:basedOn w:val="a0"/>
    <w:uiPriority w:val="32"/>
    <w:qFormat/>
    <w:rsid w:val="006F33DB"/>
    <w:rPr>
      <w:b/>
      <w:bCs/>
      <w:smallCaps/>
      <w:color w:val="0F4761" w:themeColor="accent1" w:themeShade="BF"/>
      <w:spacing w:val="5"/>
    </w:rPr>
  </w:style>
  <w:style w:type="paragraph" w:styleId="ac">
    <w:name w:val="Normal (Web)"/>
    <w:basedOn w:val="a"/>
    <w:unhideWhenUsed/>
    <w:rsid w:val="006F33DB"/>
    <w:rPr>
      <w:rFonts w:ascii="Times New Roman" w:hAnsi="Times New Roman" w:cs="Times New Roman"/>
      <w:sz w:val="24"/>
      <w:szCs w:val="24"/>
    </w:rPr>
  </w:style>
  <w:style w:type="table" w:customStyle="1" w:styleId="31">
    <w:name w:val="Сетка таблицы3"/>
    <w:basedOn w:val="a1"/>
    <w:next w:val="ad"/>
    <w:uiPriority w:val="59"/>
    <w:rsid w:val="006F33DB"/>
    <w:pPr>
      <w:spacing w:after="0" w:line="240" w:lineRule="auto"/>
    </w:pPr>
    <w:rPr>
      <w:rFonts w:ascii="Calibri" w:eastAsia="Calibri" w:hAnsi="Calibri" w:cs="Times New Roman"/>
      <w:kern w:val="0"/>
      <w14:ligatures w14:val="none"/>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e">
    <w:name w:val="header"/>
    <w:basedOn w:val="a"/>
    <w:link w:val="af"/>
    <w:unhideWhenUsed/>
    <w:rsid w:val="006F33DB"/>
    <w:pPr>
      <w:tabs>
        <w:tab w:val="center" w:pos="4677"/>
        <w:tab w:val="right" w:pos="9355"/>
      </w:tabs>
      <w:spacing w:after="0" w:line="240" w:lineRule="auto"/>
      <w:jc w:val="both"/>
    </w:pPr>
    <w:rPr>
      <w:rFonts w:ascii="Calibri" w:eastAsia="Calibri" w:hAnsi="Calibri" w:cs="Times New Roman"/>
      <w:kern w:val="0"/>
      <w14:ligatures w14:val="none"/>
    </w:rPr>
  </w:style>
  <w:style w:type="character" w:customStyle="1" w:styleId="af">
    <w:name w:val="Верхний колонтитул Знак"/>
    <w:basedOn w:val="a0"/>
    <w:link w:val="ae"/>
    <w:rsid w:val="006F33DB"/>
    <w:rPr>
      <w:rFonts w:ascii="Calibri" w:eastAsia="Calibri" w:hAnsi="Calibri" w:cs="Times New Roman"/>
      <w:kern w:val="0"/>
      <w14:ligatures w14:val="none"/>
    </w:rPr>
  </w:style>
  <w:style w:type="paragraph" w:styleId="af0">
    <w:name w:val="footer"/>
    <w:basedOn w:val="a"/>
    <w:link w:val="af1"/>
    <w:unhideWhenUsed/>
    <w:rsid w:val="006F33DB"/>
    <w:pPr>
      <w:tabs>
        <w:tab w:val="center" w:pos="4677"/>
        <w:tab w:val="right" w:pos="9355"/>
      </w:tabs>
      <w:spacing w:after="0" w:line="240" w:lineRule="auto"/>
      <w:jc w:val="both"/>
    </w:pPr>
    <w:rPr>
      <w:rFonts w:ascii="Calibri" w:eastAsia="Calibri" w:hAnsi="Calibri" w:cs="Times New Roman"/>
      <w:kern w:val="0"/>
      <w14:ligatures w14:val="none"/>
    </w:rPr>
  </w:style>
  <w:style w:type="character" w:customStyle="1" w:styleId="af1">
    <w:name w:val="Нижний колонтитул Знак"/>
    <w:basedOn w:val="a0"/>
    <w:link w:val="af0"/>
    <w:rsid w:val="006F33DB"/>
    <w:rPr>
      <w:rFonts w:ascii="Calibri" w:eastAsia="Calibri" w:hAnsi="Calibri" w:cs="Times New Roman"/>
      <w:kern w:val="0"/>
      <w14:ligatures w14:val="none"/>
    </w:rPr>
  </w:style>
  <w:style w:type="character" w:styleId="af2">
    <w:name w:val="Hyperlink"/>
    <w:uiPriority w:val="99"/>
    <w:unhideWhenUsed/>
    <w:rsid w:val="006F33DB"/>
    <w:rPr>
      <w:color w:val="0000FF"/>
      <w:u w:val="single"/>
    </w:rPr>
  </w:style>
  <w:style w:type="table" w:styleId="ad">
    <w:name w:val="Table Grid"/>
    <w:basedOn w:val="a1"/>
    <w:uiPriority w:val="39"/>
    <w:rsid w:val="006F33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Balloon Text"/>
    <w:basedOn w:val="a"/>
    <w:link w:val="af4"/>
    <w:unhideWhenUsed/>
    <w:rsid w:val="00BB1C20"/>
    <w:pPr>
      <w:spacing w:after="0" w:line="240" w:lineRule="auto"/>
    </w:pPr>
    <w:rPr>
      <w:rFonts w:ascii="Tahoma" w:hAnsi="Tahoma" w:cs="Tahoma"/>
      <w:sz w:val="16"/>
      <w:szCs w:val="16"/>
    </w:rPr>
  </w:style>
  <w:style w:type="character" w:customStyle="1" w:styleId="af4">
    <w:name w:val="Текст выноски Знак"/>
    <w:basedOn w:val="a0"/>
    <w:link w:val="af3"/>
    <w:rsid w:val="00BB1C20"/>
    <w:rPr>
      <w:rFonts w:ascii="Tahoma" w:hAnsi="Tahoma" w:cs="Tahoma"/>
      <w:sz w:val="16"/>
      <w:szCs w:val="16"/>
    </w:rPr>
  </w:style>
  <w:style w:type="table" w:customStyle="1" w:styleId="TableNormal">
    <w:name w:val="Table Normal"/>
    <w:uiPriority w:val="2"/>
    <w:semiHidden/>
    <w:unhideWhenUsed/>
    <w:qFormat/>
    <w:rsid w:val="00FA5AE8"/>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FA5AE8"/>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B4322"/>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B4322"/>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numbering" w:customStyle="1" w:styleId="11">
    <w:name w:val="Нет списка1"/>
    <w:next w:val="a2"/>
    <w:uiPriority w:val="99"/>
    <w:semiHidden/>
    <w:unhideWhenUsed/>
    <w:rsid w:val="00245251"/>
  </w:style>
  <w:style w:type="paragraph" w:styleId="af5">
    <w:name w:val="Body Text"/>
    <w:basedOn w:val="a"/>
    <w:link w:val="af6"/>
    <w:rsid w:val="00245251"/>
    <w:pPr>
      <w:suppressAutoHyphens/>
      <w:spacing w:after="120" w:line="240" w:lineRule="auto"/>
    </w:pPr>
    <w:rPr>
      <w:rFonts w:ascii="Times New Roman" w:eastAsia="Times New Roman" w:hAnsi="Times New Roman" w:cs="Times New Roman"/>
      <w:kern w:val="0"/>
      <w:sz w:val="24"/>
      <w:szCs w:val="24"/>
      <w:lang w:eastAsia="ar-SA"/>
      <w14:ligatures w14:val="none"/>
    </w:rPr>
  </w:style>
  <w:style w:type="character" w:customStyle="1" w:styleId="af6">
    <w:name w:val="Основной текст Знак"/>
    <w:basedOn w:val="a0"/>
    <w:link w:val="af5"/>
    <w:rsid w:val="00245251"/>
    <w:rPr>
      <w:rFonts w:ascii="Times New Roman" w:eastAsia="Times New Roman" w:hAnsi="Times New Roman" w:cs="Times New Roman"/>
      <w:kern w:val="0"/>
      <w:sz w:val="24"/>
      <w:szCs w:val="24"/>
      <w:lang w:eastAsia="ar-SA"/>
      <w14:ligatures w14:val="none"/>
    </w:rPr>
  </w:style>
  <w:style w:type="paragraph" w:customStyle="1" w:styleId="ConsPlusNormal">
    <w:name w:val="ConsPlusNormal"/>
    <w:rsid w:val="00245251"/>
    <w:pPr>
      <w:widowControl w:val="0"/>
      <w:suppressAutoHyphens/>
      <w:autoSpaceDE w:val="0"/>
      <w:spacing w:after="0" w:line="240" w:lineRule="auto"/>
      <w:ind w:firstLine="720"/>
    </w:pPr>
    <w:rPr>
      <w:rFonts w:ascii="Arial" w:eastAsia="Arial" w:hAnsi="Arial" w:cs="Arial"/>
      <w:kern w:val="0"/>
      <w:sz w:val="20"/>
      <w:szCs w:val="20"/>
      <w:lang w:eastAsia="ar-SA"/>
      <w14:ligatures w14:val="none"/>
    </w:rPr>
  </w:style>
  <w:style w:type="paragraph" w:customStyle="1" w:styleId="ConsPlusNonformat">
    <w:name w:val="ConsPlusNonformat"/>
    <w:rsid w:val="00245251"/>
    <w:pPr>
      <w:widowControl w:val="0"/>
      <w:suppressAutoHyphens/>
      <w:autoSpaceDE w:val="0"/>
      <w:spacing w:after="0" w:line="240" w:lineRule="auto"/>
    </w:pPr>
    <w:rPr>
      <w:rFonts w:ascii="Courier New" w:eastAsia="Arial" w:hAnsi="Courier New" w:cs="Courier New"/>
      <w:kern w:val="0"/>
      <w:sz w:val="20"/>
      <w:szCs w:val="20"/>
      <w:lang w:eastAsia="ar-SA"/>
      <w14:ligatures w14:val="none"/>
    </w:rPr>
  </w:style>
  <w:style w:type="paragraph" w:customStyle="1" w:styleId="ConsPlusTitle">
    <w:name w:val="ConsPlusTitle"/>
    <w:rsid w:val="00245251"/>
    <w:pPr>
      <w:widowControl w:val="0"/>
      <w:suppressAutoHyphens/>
      <w:autoSpaceDE w:val="0"/>
      <w:spacing w:after="0" w:line="240" w:lineRule="auto"/>
    </w:pPr>
    <w:rPr>
      <w:rFonts w:ascii="Arial" w:eastAsia="Arial" w:hAnsi="Arial" w:cs="Arial"/>
      <w:b/>
      <w:bCs/>
      <w:kern w:val="0"/>
      <w:sz w:val="20"/>
      <w:szCs w:val="20"/>
      <w:lang w:eastAsia="ar-SA"/>
      <w14:ligatures w14:val="none"/>
    </w:rPr>
  </w:style>
  <w:style w:type="paragraph" w:customStyle="1" w:styleId="ConsPlusCell">
    <w:name w:val="ConsPlusCell"/>
    <w:rsid w:val="00245251"/>
    <w:pPr>
      <w:widowControl w:val="0"/>
      <w:suppressAutoHyphens/>
      <w:autoSpaceDE w:val="0"/>
      <w:spacing w:after="0" w:line="240" w:lineRule="auto"/>
    </w:pPr>
    <w:rPr>
      <w:rFonts w:ascii="Arial" w:eastAsia="Arial" w:hAnsi="Arial" w:cs="Arial"/>
      <w:kern w:val="0"/>
      <w:sz w:val="20"/>
      <w:szCs w:val="20"/>
      <w:lang w:eastAsia="ar-SA"/>
      <w14:ligatures w14:val="none"/>
    </w:rPr>
  </w:style>
  <w:style w:type="paragraph" w:styleId="af7">
    <w:name w:val="No Spacing"/>
    <w:uiPriority w:val="1"/>
    <w:qFormat/>
    <w:rsid w:val="00245251"/>
    <w:pPr>
      <w:suppressAutoHyphens/>
      <w:spacing w:after="0" w:line="240" w:lineRule="auto"/>
    </w:pPr>
    <w:rPr>
      <w:rFonts w:ascii="Times New Roman" w:eastAsia="Times New Roman" w:hAnsi="Times New Roman" w:cs="Times New Roman"/>
      <w:kern w:val="0"/>
      <w:sz w:val="24"/>
      <w:szCs w:val="24"/>
      <w:lang w:eastAsia="ar-SA"/>
      <w14:ligatures w14:val="none"/>
    </w:rPr>
  </w:style>
  <w:style w:type="paragraph" w:customStyle="1" w:styleId="Default">
    <w:name w:val="Default"/>
    <w:rsid w:val="00245251"/>
    <w:pPr>
      <w:autoSpaceDE w:val="0"/>
      <w:autoSpaceDN w:val="0"/>
      <w:adjustRightInd w:val="0"/>
      <w:spacing w:after="0" w:line="240" w:lineRule="auto"/>
    </w:pPr>
    <w:rPr>
      <w:rFonts w:ascii="Liberation Serif" w:hAnsi="Liberation Serif" w:cs="Liberation Serif"/>
      <w:color w:val="000000"/>
      <w:kern w:val="0"/>
      <w:sz w:val="24"/>
      <w:szCs w:val="24"/>
      <w14:ligatures w14:val="none"/>
    </w:rPr>
  </w:style>
  <w:style w:type="paragraph" w:customStyle="1" w:styleId="12">
    <w:name w:val="Обычный1"/>
    <w:qFormat/>
    <w:rsid w:val="00245251"/>
    <w:pPr>
      <w:widowControl w:val="0"/>
      <w:suppressAutoHyphens/>
      <w:spacing w:after="0" w:line="240" w:lineRule="auto"/>
    </w:pPr>
    <w:rPr>
      <w:rFonts w:ascii="Liberation Serif;Times New Roma" w:eastAsia="0" w:hAnsi="Liberation Serif;Times New Roma" w:cs="Liberation Serif;Times New Roma"/>
      <w:kern w:val="0"/>
      <w:sz w:val="24"/>
      <w:szCs w:val="24"/>
      <w:lang w:eastAsia="zh-CN" w:bidi="hi-IN"/>
      <w14:ligatures w14:val="none"/>
    </w:rPr>
  </w:style>
  <w:style w:type="character" w:styleId="af8">
    <w:name w:val="annotation reference"/>
    <w:rsid w:val="00245251"/>
    <w:rPr>
      <w:sz w:val="16"/>
      <w:szCs w:val="16"/>
    </w:rPr>
  </w:style>
  <w:style w:type="paragraph" w:customStyle="1" w:styleId="13">
    <w:name w:val="Текст примечания1"/>
    <w:basedOn w:val="a"/>
    <w:next w:val="af9"/>
    <w:link w:val="afa"/>
    <w:rsid w:val="00245251"/>
    <w:pPr>
      <w:spacing w:after="200" w:line="240" w:lineRule="auto"/>
    </w:pPr>
    <w:rPr>
      <w:rFonts w:eastAsia="Times New Roman" w:cs="Times New Roman"/>
      <w:sz w:val="20"/>
      <w:szCs w:val="20"/>
      <w:lang w:val="en-US" w:bidi="en-US"/>
    </w:rPr>
  </w:style>
  <w:style w:type="character" w:customStyle="1" w:styleId="afa">
    <w:name w:val="Текст примечания Знак"/>
    <w:basedOn w:val="a0"/>
    <w:link w:val="13"/>
    <w:rsid w:val="00245251"/>
    <w:rPr>
      <w:rFonts w:eastAsia="Times New Roman" w:cs="Times New Roman"/>
      <w:sz w:val="20"/>
      <w:szCs w:val="20"/>
      <w:lang w:val="en-US" w:bidi="en-US"/>
    </w:rPr>
  </w:style>
  <w:style w:type="paragraph" w:customStyle="1" w:styleId="14">
    <w:name w:val="Тема примечания1"/>
    <w:basedOn w:val="af9"/>
    <w:next w:val="af9"/>
    <w:rsid w:val="00245251"/>
    <w:rPr>
      <w:rFonts w:eastAsia="Times New Roman" w:cs="Times New Roman"/>
      <w:b/>
      <w:bCs/>
      <w:kern w:val="0"/>
      <w:lang w:val="en-US" w:bidi="en-US"/>
      <w14:ligatures w14:val="none"/>
    </w:rPr>
  </w:style>
  <w:style w:type="character" w:customStyle="1" w:styleId="afb">
    <w:name w:val="Тема примечания Знак"/>
    <w:basedOn w:val="afa"/>
    <w:link w:val="afc"/>
    <w:rsid w:val="00245251"/>
    <w:rPr>
      <w:rFonts w:eastAsia="Times New Roman" w:cs="Times New Roman"/>
      <w:b/>
      <w:bCs/>
      <w:sz w:val="20"/>
      <w:szCs w:val="20"/>
      <w:lang w:val="en-US" w:bidi="en-US"/>
    </w:rPr>
  </w:style>
  <w:style w:type="character" w:customStyle="1" w:styleId="blk">
    <w:name w:val="blk"/>
    <w:rsid w:val="00245251"/>
  </w:style>
  <w:style w:type="character" w:customStyle="1" w:styleId="nobr">
    <w:name w:val="nobr"/>
    <w:rsid w:val="00245251"/>
  </w:style>
  <w:style w:type="character" w:styleId="afd">
    <w:name w:val="FollowedHyperlink"/>
    <w:uiPriority w:val="99"/>
    <w:rsid w:val="00245251"/>
    <w:rPr>
      <w:color w:val="954F72"/>
      <w:u w:val="single"/>
    </w:rPr>
  </w:style>
  <w:style w:type="paragraph" w:customStyle="1" w:styleId="Standard">
    <w:name w:val="Standard"/>
    <w:rsid w:val="00245251"/>
    <w:pPr>
      <w:suppressAutoHyphens/>
      <w:spacing w:after="200" w:line="276" w:lineRule="auto"/>
    </w:pPr>
    <w:rPr>
      <w:rFonts w:ascii="Liberation Serif" w:eastAsia="SimSun" w:hAnsi="Liberation Serif" w:cs="Mangal"/>
      <w:kern w:val="3"/>
      <w:sz w:val="24"/>
      <w:szCs w:val="24"/>
      <w:lang w:val="en-US" w:eastAsia="zh-CN" w:bidi="hi-IN"/>
      <w14:ligatures w14:val="none"/>
    </w:rPr>
  </w:style>
  <w:style w:type="character" w:customStyle="1" w:styleId="pt-a0-000004">
    <w:name w:val="pt-a0-000004"/>
    <w:rsid w:val="00245251"/>
  </w:style>
  <w:style w:type="paragraph" w:customStyle="1" w:styleId="pt-000002">
    <w:name w:val="pt-000002"/>
    <w:basedOn w:val="a"/>
    <w:rsid w:val="00245251"/>
    <w:pPr>
      <w:spacing w:before="100" w:after="100" w:line="240" w:lineRule="auto"/>
    </w:pPr>
    <w:rPr>
      <w:rFonts w:ascii="Times New Roman" w:eastAsia="Times New Roman" w:hAnsi="Times New Roman" w:cs="Times New Roman"/>
      <w:kern w:val="0"/>
      <w:sz w:val="24"/>
      <w:szCs w:val="24"/>
      <w:lang w:val="en-US" w:eastAsia="ru-RU" w:bidi="en-US"/>
      <w14:ligatures w14:val="none"/>
    </w:rPr>
  </w:style>
  <w:style w:type="paragraph" w:customStyle="1" w:styleId="pt-a-000027">
    <w:name w:val="pt-a-000027"/>
    <w:basedOn w:val="a"/>
    <w:rsid w:val="00245251"/>
    <w:pPr>
      <w:spacing w:before="100" w:after="100" w:line="240" w:lineRule="auto"/>
    </w:pPr>
    <w:rPr>
      <w:rFonts w:ascii="Times New Roman" w:eastAsia="Times New Roman" w:hAnsi="Times New Roman" w:cs="Times New Roman"/>
      <w:kern w:val="0"/>
      <w:sz w:val="24"/>
      <w:szCs w:val="24"/>
      <w:lang w:val="en-US" w:eastAsia="ru-RU" w:bidi="en-US"/>
      <w14:ligatures w14:val="none"/>
    </w:rPr>
  </w:style>
  <w:style w:type="paragraph" w:customStyle="1" w:styleId="pt-a-000030">
    <w:name w:val="pt-a-000030"/>
    <w:basedOn w:val="a"/>
    <w:rsid w:val="00245251"/>
    <w:pPr>
      <w:spacing w:before="100" w:after="100" w:line="240" w:lineRule="auto"/>
    </w:pPr>
    <w:rPr>
      <w:rFonts w:ascii="Times New Roman" w:eastAsia="Times New Roman" w:hAnsi="Times New Roman" w:cs="Times New Roman"/>
      <w:kern w:val="0"/>
      <w:sz w:val="24"/>
      <w:szCs w:val="24"/>
      <w:lang w:val="en-US" w:eastAsia="ru-RU" w:bidi="en-US"/>
      <w14:ligatures w14:val="none"/>
    </w:rPr>
  </w:style>
  <w:style w:type="character" w:customStyle="1" w:styleId="pt-a0">
    <w:name w:val="pt-a0"/>
    <w:rsid w:val="00245251"/>
  </w:style>
  <w:style w:type="character" w:customStyle="1" w:styleId="pt-000003">
    <w:name w:val="pt-000003"/>
    <w:rsid w:val="00245251"/>
  </w:style>
  <w:style w:type="character" w:customStyle="1" w:styleId="pt-a0-000007">
    <w:name w:val="pt-a0-000007"/>
    <w:rsid w:val="00245251"/>
  </w:style>
  <w:style w:type="paragraph" w:customStyle="1" w:styleId="afe">
    <w:name w:val="Стиль полужирный По центру Междустр.интервал:  полуторный"/>
    <w:basedOn w:val="a"/>
    <w:rsid w:val="00245251"/>
    <w:pPr>
      <w:spacing w:after="0" w:line="240" w:lineRule="auto"/>
      <w:jc w:val="center"/>
    </w:pPr>
    <w:rPr>
      <w:rFonts w:ascii="Times New Roman" w:eastAsia="Times New Roman" w:hAnsi="Times New Roman" w:cs="Times New Roman"/>
      <w:b/>
      <w:bCs/>
      <w:kern w:val="0"/>
      <w:sz w:val="24"/>
      <w:szCs w:val="20"/>
      <w:lang w:val="en-US" w:eastAsia="ru-RU" w:bidi="en-US"/>
      <w14:ligatures w14:val="none"/>
    </w:rPr>
  </w:style>
  <w:style w:type="paragraph" w:styleId="23">
    <w:name w:val="Body Text Indent 2"/>
    <w:basedOn w:val="a"/>
    <w:link w:val="24"/>
    <w:rsid w:val="00245251"/>
    <w:pPr>
      <w:spacing w:after="0" w:line="240" w:lineRule="auto"/>
    </w:pPr>
    <w:rPr>
      <w:rFonts w:ascii="Times New Roman" w:eastAsia="Times New Roman" w:hAnsi="Times New Roman" w:cs="Times New Roman"/>
      <w:kern w:val="3"/>
      <w:sz w:val="24"/>
      <w:szCs w:val="24"/>
      <w:lang w:val="en-US" w:eastAsia="ar-SA" w:bidi="en-US"/>
      <w14:ligatures w14:val="none"/>
    </w:rPr>
  </w:style>
  <w:style w:type="character" w:customStyle="1" w:styleId="24">
    <w:name w:val="Основной текст с отступом 2 Знак"/>
    <w:basedOn w:val="a0"/>
    <w:link w:val="23"/>
    <w:rsid w:val="00245251"/>
    <w:rPr>
      <w:rFonts w:ascii="Times New Roman" w:eastAsia="Times New Roman" w:hAnsi="Times New Roman" w:cs="Times New Roman"/>
      <w:kern w:val="3"/>
      <w:sz w:val="24"/>
      <w:szCs w:val="24"/>
      <w:lang w:val="en-US" w:eastAsia="ar-SA" w:bidi="en-US"/>
      <w14:ligatures w14:val="none"/>
    </w:rPr>
  </w:style>
  <w:style w:type="character" w:customStyle="1" w:styleId="aff">
    <w:name w:val="Без интервала Знак"/>
    <w:rsid w:val="00245251"/>
    <w:rPr>
      <w:sz w:val="22"/>
      <w:szCs w:val="22"/>
      <w:lang w:eastAsia="en-US"/>
    </w:rPr>
  </w:style>
  <w:style w:type="paragraph" w:customStyle="1" w:styleId="aff0">
    <w:name w:val="Таблицы (моноширинный)"/>
    <w:basedOn w:val="a"/>
    <w:next w:val="a"/>
    <w:rsid w:val="00245251"/>
    <w:pPr>
      <w:widowControl w:val="0"/>
      <w:autoSpaceDE w:val="0"/>
      <w:adjustRightInd w:val="0"/>
      <w:spacing w:after="0" w:line="240" w:lineRule="auto"/>
    </w:pPr>
    <w:rPr>
      <w:rFonts w:ascii="Courier New" w:eastAsia="Times New Roman" w:hAnsi="Courier New" w:cs="Courier New"/>
      <w:kern w:val="0"/>
      <w:sz w:val="24"/>
      <w:szCs w:val="24"/>
      <w:lang w:val="en-US" w:eastAsia="ru-RU" w:bidi="en-US"/>
      <w14:ligatures w14:val="none"/>
    </w:rPr>
  </w:style>
  <w:style w:type="character" w:customStyle="1" w:styleId="15">
    <w:name w:val="Выделение1"/>
    <w:basedOn w:val="a0"/>
    <w:uiPriority w:val="20"/>
    <w:qFormat/>
    <w:rsid w:val="00245251"/>
    <w:rPr>
      <w:rFonts w:ascii="Calibri" w:hAnsi="Calibri"/>
      <w:b/>
      <w:i/>
      <w:iCs/>
    </w:rPr>
  </w:style>
  <w:style w:type="character" w:customStyle="1" w:styleId="16">
    <w:name w:val="Название книги1"/>
    <w:basedOn w:val="a0"/>
    <w:uiPriority w:val="33"/>
    <w:qFormat/>
    <w:rsid w:val="00245251"/>
    <w:rPr>
      <w:rFonts w:ascii="Cambria" w:eastAsia="Times New Roman" w:hAnsi="Cambria"/>
      <w:b/>
      <w:i/>
      <w:sz w:val="24"/>
      <w:szCs w:val="24"/>
    </w:rPr>
  </w:style>
  <w:style w:type="character" w:styleId="aff1">
    <w:name w:val="Subtle Reference"/>
    <w:basedOn w:val="a0"/>
    <w:uiPriority w:val="31"/>
    <w:qFormat/>
    <w:rsid w:val="00245251"/>
    <w:rPr>
      <w:sz w:val="24"/>
      <w:szCs w:val="24"/>
      <w:u w:val="single"/>
    </w:rPr>
  </w:style>
  <w:style w:type="character" w:styleId="aff2">
    <w:name w:val="Strong"/>
    <w:basedOn w:val="a0"/>
    <w:uiPriority w:val="22"/>
    <w:qFormat/>
    <w:rsid w:val="00245251"/>
    <w:rPr>
      <w:b/>
      <w:bCs/>
    </w:rPr>
  </w:style>
  <w:style w:type="character" w:customStyle="1" w:styleId="17">
    <w:name w:val="Слабое выделение1"/>
    <w:uiPriority w:val="19"/>
    <w:qFormat/>
    <w:rsid w:val="00245251"/>
    <w:rPr>
      <w:i/>
      <w:color w:val="5A5A5A"/>
    </w:rPr>
  </w:style>
  <w:style w:type="paragraph" w:customStyle="1" w:styleId="18">
    <w:name w:val="Заголовок оглавления1"/>
    <w:basedOn w:val="1"/>
    <w:next w:val="a"/>
    <w:uiPriority w:val="39"/>
    <w:semiHidden/>
    <w:unhideWhenUsed/>
    <w:qFormat/>
    <w:rsid w:val="00245251"/>
    <w:pPr>
      <w:keepLines w:val="0"/>
      <w:spacing w:before="240" w:after="60" w:line="240" w:lineRule="auto"/>
      <w:outlineLvl w:val="9"/>
    </w:pPr>
    <w:rPr>
      <w:rFonts w:cs="Times New Roman"/>
      <w:b/>
      <w:bCs/>
      <w:color w:val="auto"/>
      <w:kern w:val="32"/>
      <w:sz w:val="32"/>
      <w:szCs w:val="32"/>
      <w:lang w:val="en-US" w:bidi="en-US"/>
      <w14:ligatures w14:val="none"/>
    </w:rPr>
  </w:style>
  <w:style w:type="character" w:customStyle="1" w:styleId="WW8Num5z1">
    <w:name w:val="WW8Num5z1"/>
    <w:rsid w:val="00245251"/>
    <w:rPr>
      <w:rFonts w:ascii="Courier New" w:hAnsi="Courier New" w:cs="Courier New" w:hint="default"/>
    </w:rPr>
  </w:style>
  <w:style w:type="paragraph" w:styleId="af9">
    <w:name w:val="annotation text"/>
    <w:basedOn w:val="a"/>
    <w:link w:val="19"/>
    <w:uiPriority w:val="99"/>
    <w:semiHidden/>
    <w:unhideWhenUsed/>
    <w:rsid w:val="00245251"/>
    <w:pPr>
      <w:spacing w:line="240" w:lineRule="auto"/>
    </w:pPr>
    <w:rPr>
      <w:sz w:val="20"/>
      <w:szCs w:val="20"/>
    </w:rPr>
  </w:style>
  <w:style w:type="character" w:customStyle="1" w:styleId="19">
    <w:name w:val="Текст примечания Знак1"/>
    <w:basedOn w:val="a0"/>
    <w:link w:val="af9"/>
    <w:uiPriority w:val="99"/>
    <w:semiHidden/>
    <w:rsid w:val="00245251"/>
    <w:rPr>
      <w:sz w:val="20"/>
      <w:szCs w:val="20"/>
    </w:rPr>
  </w:style>
  <w:style w:type="paragraph" w:styleId="afc">
    <w:name w:val="annotation subject"/>
    <w:basedOn w:val="af9"/>
    <w:next w:val="af9"/>
    <w:link w:val="afb"/>
    <w:semiHidden/>
    <w:unhideWhenUsed/>
    <w:rsid w:val="00245251"/>
    <w:rPr>
      <w:rFonts w:eastAsia="Times New Roman" w:cs="Times New Roman"/>
      <w:b/>
      <w:bCs/>
      <w:lang w:val="en-US" w:bidi="en-US"/>
    </w:rPr>
  </w:style>
  <w:style w:type="character" w:customStyle="1" w:styleId="1a">
    <w:name w:val="Тема примечания Знак1"/>
    <w:basedOn w:val="19"/>
    <w:uiPriority w:val="99"/>
    <w:semiHidden/>
    <w:rsid w:val="00245251"/>
    <w:rPr>
      <w:b/>
      <w:bCs/>
      <w:sz w:val="20"/>
      <w:szCs w:val="20"/>
    </w:rPr>
  </w:style>
  <w:style w:type="character" w:styleId="aff3">
    <w:name w:val="Emphasis"/>
    <w:basedOn w:val="a0"/>
    <w:uiPriority w:val="20"/>
    <w:qFormat/>
    <w:rsid w:val="00245251"/>
    <w:rPr>
      <w:i/>
      <w:iCs/>
    </w:rPr>
  </w:style>
  <w:style w:type="character" w:styleId="aff4">
    <w:name w:val="Book Title"/>
    <w:basedOn w:val="a0"/>
    <w:uiPriority w:val="33"/>
    <w:qFormat/>
    <w:rsid w:val="00245251"/>
    <w:rPr>
      <w:b/>
      <w:bCs/>
      <w:i/>
      <w:iCs/>
      <w:spacing w:val="5"/>
    </w:rPr>
  </w:style>
  <w:style w:type="character" w:styleId="aff5">
    <w:name w:val="Subtle Emphasis"/>
    <w:basedOn w:val="a0"/>
    <w:uiPriority w:val="19"/>
    <w:qFormat/>
    <w:rsid w:val="00245251"/>
    <w:rPr>
      <w:i/>
      <w:iCs/>
      <w:color w:val="404040" w:themeColor="text1" w:themeTint="BF"/>
    </w:rPr>
  </w:style>
  <w:style w:type="paragraph" w:customStyle="1" w:styleId="xl66">
    <w:name w:val="xl66"/>
    <w:basedOn w:val="a"/>
    <w:rsid w:val="002975A0"/>
    <w:pPr>
      <w:spacing w:before="100" w:beforeAutospacing="1" w:after="100" w:afterAutospacing="1" w:line="240" w:lineRule="auto"/>
    </w:pPr>
    <w:rPr>
      <w:rFonts w:ascii="Arial" w:eastAsia="Times New Roman" w:hAnsi="Arial" w:cs="Arial"/>
      <w:kern w:val="0"/>
      <w:sz w:val="24"/>
      <w:szCs w:val="24"/>
      <w:lang w:eastAsia="ru-RU"/>
      <w14:ligatures w14:val="none"/>
    </w:rPr>
  </w:style>
  <w:style w:type="paragraph" w:customStyle="1" w:styleId="xl67">
    <w:name w:val="xl67"/>
    <w:basedOn w:val="a"/>
    <w:rsid w:val="002975A0"/>
    <w:pPr>
      <w:spacing w:before="100" w:beforeAutospacing="1" w:after="100" w:afterAutospacing="1" w:line="240" w:lineRule="auto"/>
      <w:jc w:val="right"/>
    </w:pPr>
    <w:rPr>
      <w:rFonts w:ascii="Times New Roman" w:eastAsia="Times New Roman" w:hAnsi="Times New Roman" w:cs="Times New Roman"/>
      <w:kern w:val="0"/>
      <w:sz w:val="24"/>
      <w:szCs w:val="24"/>
      <w:lang w:eastAsia="ru-RU"/>
      <w14:ligatures w14:val="none"/>
    </w:rPr>
  </w:style>
  <w:style w:type="paragraph" w:customStyle="1" w:styleId="xl69">
    <w:name w:val="xl69"/>
    <w:basedOn w:val="a"/>
    <w:rsid w:val="002975A0"/>
    <w:pPr>
      <w:spacing w:before="100" w:beforeAutospacing="1" w:after="100" w:afterAutospacing="1" w:line="240" w:lineRule="auto"/>
    </w:pPr>
    <w:rPr>
      <w:rFonts w:ascii="Arial" w:eastAsia="Times New Roman" w:hAnsi="Arial" w:cs="Arial"/>
      <w:kern w:val="0"/>
      <w:sz w:val="24"/>
      <w:szCs w:val="24"/>
      <w:lang w:eastAsia="ru-RU"/>
      <w14:ligatures w14:val="none"/>
    </w:rPr>
  </w:style>
  <w:style w:type="paragraph" w:customStyle="1" w:styleId="xl70">
    <w:name w:val="xl70"/>
    <w:basedOn w:val="a"/>
    <w:rsid w:val="002975A0"/>
    <w:pPr>
      <w:spacing w:before="100" w:beforeAutospacing="1" w:after="100" w:afterAutospacing="1" w:line="240" w:lineRule="auto"/>
      <w:jc w:val="right"/>
    </w:pPr>
    <w:rPr>
      <w:rFonts w:ascii="Arial" w:eastAsia="Times New Roman" w:hAnsi="Arial" w:cs="Arial"/>
      <w:kern w:val="0"/>
      <w:sz w:val="24"/>
      <w:szCs w:val="24"/>
      <w:lang w:eastAsia="ru-RU"/>
      <w14:ligatures w14:val="none"/>
    </w:rPr>
  </w:style>
  <w:style w:type="paragraph" w:customStyle="1" w:styleId="xl71">
    <w:name w:val="xl71"/>
    <w:basedOn w:val="a"/>
    <w:rsid w:val="002975A0"/>
    <w:pPr>
      <w:spacing w:before="100" w:beforeAutospacing="1" w:after="100" w:afterAutospacing="1" w:line="240" w:lineRule="auto"/>
    </w:pPr>
    <w:rPr>
      <w:rFonts w:ascii="Arial" w:eastAsia="Times New Roman" w:hAnsi="Arial" w:cs="Arial"/>
      <w:b/>
      <w:bCs/>
      <w:kern w:val="0"/>
      <w:sz w:val="24"/>
      <w:szCs w:val="24"/>
      <w:lang w:eastAsia="ru-RU"/>
      <w14:ligatures w14:val="none"/>
    </w:rPr>
  </w:style>
  <w:style w:type="paragraph" w:customStyle="1" w:styleId="xl72">
    <w:name w:val="xl72"/>
    <w:basedOn w:val="a"/>
    <w:rsid w:val="002975A0"/>
    <w:pPr>
      <w:spacing w:before="100" w:beforeAutospacing="1" w:after="100" w:afterAutospacing="1" w:line="240" w:lineRule="auto"/>
    </w:pPr>
    <w:rPr>
      <w:rFonts w:ascii="Arial" w:eastAsia="Times New Roman" w:hAnsi="Arial" w:cs="Arial"/>
      <w:color w:val="0000FF"/>
      <w:kern w:val="0"/>
      <w:sz w:val="24"/>
      <w:szCs w:val="24"/>
      <w:lang w:eastAsia="ru-RU"/>
      <w14:ligatures w14:val="none"/>
    </w:rPr>
  </w:style>
  <w:style w:type="paragraph" w:customStyle="1" w:styleId="xl73">
    <w:name w:val="xl73"/>
    <w:basedOn w:val="a"/>
    <w:rsid w:val="002975A0"/>
    <w:pPr>
      <w:spacing w:before="100" w:beforeAutospacing="1" w:after="100" w:afterAutospacing="1" w:line="240" w:lineRule="auto"/>
    </w:pPr>
    <w:rPr>
      <w:rFonts w:ascii="Arial" w:eastAsia="Times New Roman" w:hAnsi="Arial" w:cs="Arial"/>
      <w:kern w:val="0"/>
      <w:sz w:val="24"/>
      <w:szCs w:val="24"/>
      <w:lang w:eastAsia="ru-RU"/>
      <w14:ligatures w14:val="none"/>
    </w:rPr>
  </w:style>
  <w:style w:type="paragraph" w:customStyle="1" w:styleId="xl74">
    <w:name w:val="xl74"/>
    <w:basedOn w:val="a"/>
    <w:rsid w:val="002975A0"/>
    <w:pPr>
      <w:spacing w:before="100" w:beforeAutospacing="1" w:after="100" w:afterAutospacing="1" w:line="240" w:lineRule="auto"/>
    </w:pPr>
    <w:rPr>
      <w:rFonts w:ascii="Arial" w:eastAsia="Times New Roman" w:hAnsi="Arial" w:cs="Arial"/>
      <w:kern w:val="0"/>
      <w:sz w:val="24"/>
      <w:szCs w:val="24"/>
      <w:lang w:eastAsia="ru-RU"/>
      <w14:ligatures w14:val="none"/>
    </w:rPr>
  </w:style>
  <w:style w:type="paragraph" w:customStyle="1" w:styleId="xl75">
    <w:name w:val="xl75"/>
    <w:basedOn w:val="a"/>
    <w:rsid w:val="002975A0"/>
    <w:pPr>
      <w:spacing w:before="100" w:beforeAutospacing="1" w:after="100" w:afterAutospacing="1" w:line="240" w:lineRule="auto"/>
      <w:jc w:val="right"/>
    </w:pPr>
    <w:rPr>
      <w:rFonts w:ascii="Arial" w:eastAsia="Times New Roman" w:hAnsi="Arial" w:cs="Arial"/>
      <w:kern w:val="0"/>
      <w:sz w:val="24"/>
      <w:szCs w:val="24"/>
      <w:lang w:eastAsia="ru-RU"/>
      <w14:ligatures w14:val="none"/>
    </w:rPr>
  </w:style>
  <w:style w:type="paragraph" w:customStyle="1" w:styleId="xl76">
    <w:name w:val="xl76"/>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kern w:val="0"/>
      <w:sz w:val="24"/>
      <w:szCs w:val="24"/>
      <w:lang w:eastAsia="ru-RU"/>
      <w14:ligatures w14:val="none"/>
    </w:rPr>
  </w:style>
  <w:style w:type="paragraph" w:customStyle="1" w:styleId="xl77">
    <w:name w:val="xl77"/>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78">
    <w:name w:val="xl78"/>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79">
    <w:name w:val="xl79"/>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kern w:val="0"/>
      <w:sz w:val="24"/>
      <w:szCs w:val="24"/>
      <w:lang w:eastAsia="ru-RU"/>
      <w14:ligatures w14:val="none"/>
    </w:rPr>
  </w:style>
  <w:style w:type="paragraph" w:customStyle="1" w:styleId="xl80">
    <w:name w:val="xl80"/>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81">
    <w:name w:val="xl81"/>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b/>
      <w:bCs/>
      <w:kern w:val="0"/>
      <w:sz w:val="24"/>
      <w:szCs w:val="24"/>
      <w:lang w:eastAsia="ru-RU"/>
      <w14:ligatures w14:val="none"/>
    </w:rPr>
  </w:style>
  <w:style w:type="paragraph" w:customStyle="1" w:styleId="xl82">
    <w:name w:val="xl82"/>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kern w:val="0"/>
      <w:sz w:val="24"/>
      <w:szCs w:val="24"/>
      <w:lang w:eastAsia="ru-RU"/>
      <w14:ligatures w14:val="none"/>
    </w:rPr>
  </w:style>
  <w:style w:type="paragraph" w:customStyle="1" w:styleId="xl83">
    <w:name w:val="xl83"/>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kern w:val="0"/>
      <w:sz w:val="24"/>
      <w:szCs w:val="24"/>
      <w:lang w:eastAsia="ru-RU"/>
      <w14:ligatures w14:val="none"/>
    </w:rPr>
  </w:style>
  <w:style w:type="paragraph" w:customStyle="1" w:styleId="xl84">
    <w:name w:val="xl84"/>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kern w:val="0"/>
      <w:sz w:val="24"/>
      <w:szCs w:val="24"/>
      <w:lang w:eastAsia="ru-RU"/>
      <w14:ligatures w14:val="none"/>
    </w:rPr>
  </w:style>
  <w:style w:type="paragraph" w:customStyle="1" w:styleId="xl85">
    <w:name w:val="xl85"/>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kern w:val="0"/>
      <w:sz w:val="24"/>
      <w:szCs w:val="24"/>
      <w:lang w:eastAsia="ru-RU"/>
      <w14:ligatures w14:val="none"/>
    </w:rPr>
  </w:style>
  <w:style w:type="paragraph" w:customStyle="1" w:styleId="xl86">
    <w:name w:val="xl86"/>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kern w:val="0"/>
      <w:sz w:val="24"/>
      <w:szCs w:val="24"/>
      <w:lang w:eastAsia="ru-RU"/>
      <w14:ligatures w14:val="none"/>
    </w:rPr>
  </w:style>
  <w:style w:type="paragraph" w:customStyle="1" w:styleId="xl87">
    <w:name w:val="xl87"/>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kern w:val="0"/>
      <w:sz w:val="24"/>
      <w:szCs w:val="24"/>
      <w:lang w:eastAsia="ru-RU"/>
      <w14:ligatures w14:val="none"/>
    </w:rPr>
  </w:style>
  <w:style w:type="paragraph" w:customStyle="1" w:styleId="xl88">
    <w:name w:val="xl88"/>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kern w:val="0"/>
      <w:sz w:val="24"/>
      <w:szCs w:val="24"/>
      <w:lang w:eastAsia="ru-RU"/>
      <w14:ligatures w14:val="none"/>
    </w:rPr>
  </w:style>
  <w:style w:type="paragraph" w:customStyle="1" w:styleId="xl89">
    <w:name w:val="xl89"/>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b/>
      <w:bCs/>
      <w:kern w:val="0"/>
      <w:sz w:val="24"/>
      <w:szCs w:val="24"/>
      <w:lang w:eastAsia="ru-RU"/>
      <w14:ligatures w14:val="none"/>
    </w:rPr>
  </w:style>
  <w:style w:type="paragraph" w:customStyle="1" w:styleId="xl90">
    <w:name w:val="xl90"/>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kern w:val="0"/>
      <w:sz w:val="24"/>
      <w:szCs w:val="24"/>
      <w:lang w:eastAsia="ru-RU"/>
      <w14:ligatures w14:val="none"/>
    </w:rPr>
  </w:style>
  <w:style w:type="paragraph" w:customStyle="1" w:styleId="xl91">
    <w:name w:val="xl91"/>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kern w:val="0"/>
      <w:sz w:val="24"/>
      <w:szCs w:val="24"/>
      <w:lang w:eastAsia="ru-RU"/>
      <w14:ligatures w14:val="none"/>
    </w:rPr>
  </w:style>
  <w:style w:type="paragraph" w:customStyle="1" w:styleId="xl92">
    <w:name w:val="xl92"/>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xl93">
    <w:name w:val="xl93"/>
    <w:basedOn w:val="a"/>
    <w:rsid w:val="002975A0"/>
    <w:pPr>
      <w:spacing w:before="100" w:beforeAutospacing="1" w:after="100" w:afterAutospacing="1" w:line="240" w:lineRule="auto"/>
    </w:pPr>
    <w:rPr>
      <w:rFonts w:ascii="Arial" w:eastAsia="Times New Roman" w:hAnsi="Arial" w:cs="Arial"/>
      <w:b/>
      <w:bCs/>
      <w:color w:val="0000FF"/>
      <w:kern w:val="0"/>
      <w:sz w:val="24"/>
      <w:szCs w:val="24"/>
      <w:lang w:eastAsia="ru-RU"/>
      <w14:ligatures w14:val="none"/>
    </w:rPr>
  </w:style>
  <w:style w:type="paragraph" w:customStyle="1" w:styleId="xl94">
    <w:name w:val="xl94"/>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95">
    <w:name w:val="xl95"/>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 w:type="paragraph" w:customStyle="1" w:styleId="xl96">
    <w:name w:val="xl96"/>
    <w:basedOn w:val="a"/>
    <w:rsid w:val="00297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kern w:val="0"/>
      <w:sz w:val="24"/>
      <w:szCs w:val="24"/>
      <w:lang w:eastAsia="ru-RU"/>
      <w14:ligatures w14:val="none"/>
    </w:rPr>
  </w:style>
  <w:style w:type="paragraph" w:customStyle="1" w:styleId="xl97">
    <w:name w:val="xl97"/>
    <w:basedOn w:val="a"/>
    <w:rsid w:val="002975A0"/>
    <w:pPr>
      <w:spacing w:before="100" w:beforeAutospacing="1" w:after="100" w:afterAutospacing="1" w:line="240" w:lineRule="auto"/>
      <w:jc w:val="center"/>
    </w:pPr>
    <w:rPr>
      <w:rFonts w:ascii="Times New Roman" w:eastAsia="Times New Roman" w:hAnsi="Times New Roman" w:cs="Times New Roman"/>
      <w:b/>
      <w:bCs/>
      <w:kern w:val="0"/>
      <w:sz w:val="28"/>
      <w:szCs w:val="28"/>
      <w:lang w:eastAsia="ru-RU"/>
      <w14:ligatures w14:val="none"/>
    </w:rPr>
  </w:style>
  <w:style w:type="numbering" w:customStyle="1" w:styleId="25">
    <w:name w:val="Нет списка2"/>
    <w:next w:val="a2"/>
    <w:uiPriority w:val="99"/>
    <w:semiHidden/>
    <w:unhideWhenUsed/>
    <w:rsid w:val="00B515F7"/>
  </w:style>
  <w:style w:type="paragraph" w:customStyle="1" w:styleId="xl98">
    <w:name w:val="xl98"/>
    <w:basedOn w:val="a"/>
    <w:rsid w:val="00B515F7"/>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99072">
      <w:bodyDiv w:val="1"/>
      <w:marLeft w:val="0"/>
      <w:marRight w:val="0"/>
      <w:marTop w:val="0"/>
      <w:marBottom w:val="0"/>
      <w:divBdr>
        <w:top w:val="none" w:sz="0" w:space="0" w:color="auto"/>
        <w:left w:val="none" w:sz="0" w:space="0" w:color="auto"/>
        <w:bottom w:val="none" w:sz="0" w:space="0" w:color="auto"/>
        <w:right w:val="none" w:sz="0" w:space="0" w:color="auto"/>
      </w:divBdr>
    </w:div>
    <w:div w:id="47149507">
      <w:bodyDiv w:val="1"/>
      <w:marLeft w:val="0"/>
      <w:marRight w:val="0"/>
      <w:marTop w:val="0"/>
      <w:marBottom w:val="0"/>
      <w:divBdr>
        <w:top w:val="none" w:sz="0" w:space="0" w:color="auto"/>
        <w:left w:val="none" w:sz="0" w:space="0" w:color="auto"/>
        <w:bottom w:val="none" w:sz="0" w:space="0" w:color="auto"/>
        <w:right w:val="none" w:sz="0" w:space="0" w:color="auto"/>
      </w:divBdr>
    </w:div>
    <w:div w:id="56518019">
      <w:bodyDiv w:val="1"/>
      <w:marLeft w:val="0"/>
      <w:marRight w:val="0"/>
      <w:marTop w:val="0"/>
      <w:marBottom w:val="0"/>
      <w:divBdr>
        <w:top w:val="none" w:sz="0" w:space="0" w:color="auto"/>
        <w:left w:val="none" w:sz="0" w:space="0" w:color="auto"/>
        <w:bottom w:val="none" w:sz="0" w:space="0" w:color="auto"/>
        <w:right w:val="none" w:sz="0" w:space="0" w:color="auto"/>
      </w:divBdr>
    </w:div>
    <w:div w:id="152915713">
      <w:bodyDiv w:val="1"/>
      <w:marLeft w:val="0"/>
      <w:marRight w:val="0"/>
      <w:marTop w:val="0"/>
      <w:marBottom w:val="0"/>
      <w:divBdr>
        <w:top w:val="none" w:sz="0" w:space="0" w:color="auto"/>
        <w:left w:val="none" w:sz="0" w:space="0" w:color="auto"/>
        <w:bottom w:val="none" w:sz="0" w:space="0" w:color="auto"/>
        <w:right w:val="none" w:sz="0" w:space="0" w:color="auto"/>
      </w:divBdr>
    </w:div>
    <w:div w:id="555312314">
      <w:bodyDiv w:val="1"/>
      <w:marLeft w:val="0"/>
      <w:marRight w:val="0"/>
      <w:marTop w:val="0"/>
      <w:marBottom w:val="0"/>
      <w:divBdr>
        <w:top w:val="none" w:sz="0" w:space="0" w:color="auto"/>
        <w:left w:val="none" w:sz="0" w:space="0" w:color="auto"/>
        <w:bottom w:val="none" w:sz="0" w:space="0" w:color="auto"/>
        <w:right w:val="none" w:sz="0" w:space="0" w:color="auto"/>
      </w:divBdr>
    </w:div>
    <w:div w:id="560750531">
      <w:bodyDiv w:val="1"/>
      <w:marLeft w:val="0"/>
      <w:marRight w:val="0"/>
      <w:marTop w:val="0"/>
      <w:marBottom w:val="0"/>
      <w:divBdr>
        <w:top w:val="none" w:sz="0" w:space="0" w:color="auto"/>
        <w:left w:val="none" w:sz="0" w:space="0" w:color="auto"/>
        <w:bottom w:val="none" w:sz="0" w:space="0" w:color="auto"/>
        <w:right w:val="none" w:sz="0" w:space="0" w:color="auto"/>
      </w:divBdr>
    </w:div>
    <w:div w:id="1006206029">
      <w:bodyDiv w:val="1"/>
      <w:marLeft w:val="0"/>
      <w:marRight w:val="0"/>
      <w:marTop w:val="0"/>
      <w:marBottom w:val="0"/>
      <w:divBdr>
        <w:top w:val="none" w:sz="0" w:space="0" w:color="auto"/>
        <w:left w:val="none" w:sz="0" w:space="0" w:color="auto"/>
        <w:bottom w:val="none" w:sz="0" w:space="0" w:color="auto"/>
        <w:right w:val="none" w:sz="0" w:space="0" w:color="auto"/>
      </w:divBdr>
    </w:div>
    <w:div w:id="1756976842">
      <w:bodyDiv w:val="1"/>
      <w:marLeft w:val="0"/>
      <w:marRight w:val="0"/>
      <w:marTop w:val="0"/>
      <w:marBottom w:val="0"/>
      <w:divBdr>
        <w:top w:val="none" w:sz="0" w:space="0" w:color="auto"/>
        <w:left w:val="none" w:sz="0" w:space="0" w:color="auto"/>
        <w:bottom w:val="none" w:sz="0" w:space="0" w:color="auto"/>
        <w:right w:val="none" w:sz="0" w:space="0" w:color="auto"/>
      </w:divBdr>
    </w:div>
    <w:div w:id="204262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sposelenie.ru" TargetMode="External"/><Relationship Id="rId18" Type="http://schemas.openxmlformats.org/officeDocument/2006/relationships/hyperlink" Target="https://login.consultant.ru/link/?req=doc&amp;base=LAW&amp;n=494926&amp;dst=3199" TargetMode="External"/><Relationship Id="rId26" Type="http://schemas.openxmlformats.org/officeDocument/2006/relationships/hyperlink" Target="http://www.consultant.ru/document/cons_doc_LAW_314820/" TargetMode="External"/><Relationship Id="rId39" Type="http://schemas.openxmlformats.org/officeDocument/2006/relationships/hyperlink" Target="https://www.consultant.ru/document/cons_doc_LAW_483035/6a4a5b5468ba8b99831699f7d048d2a5d7710610/" TargetMode="External"/><Relationship Id="rId21" Type="http://schemas.openxmlformats.org/officeDocument/2006/relationships/image" Target="media/image6.jpeg"/><Relationship Id="rId34" Type="http://schemas.openxmlformats.org/officeDocument/2006/relationships/hyperlink" Target="https://www.consultant.ru/document/cons_doc_LAW_483035/6a4a5b5468ba8b99831699f7d048d2a5d7710610/" TargetMode="External"/><Relationship Id="rId42" Type="http://schemas.openxmlformats.org/officeDocument/2006/relationships/hyperlink" Target="https://www.consultant.ru/document/cons_doc_LAW_483035/6a4a5b5468ba8b99831699f7d048d2a5d7710610/" TargetMode="External"/><Relationship Id="rId47" Type="http://schemas.openxmlformats.org/officeDocument/2006/relationships/hyperlink" Target="consultantplus://offline/ref=EA95A5146E0C6B268CE0D21F633108684F5097EBFB0F1D40412FA2838F2AAD6DBFE21C8847AC941EBA1A2A7AF9B38A41FA633E8ABF5C9F9EJFhDM" TargetMode="External"/><Relationship Id="rId50" Type="http://schemas.openxmlformats.org/officeDocument/2006/relationships/hyperlink" Target="https://www.consultant.ru/document/cons_doc_LAW_495001/32c85b9806aabee8de4a1e9e0bb0830f45a4a551/" TargetMode="External"/><Relationship Id="rId55"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sposelenie.ru" TargetMode="External"/><Relationship Id="rId25" Type="http://schemas.openxmlformats.org/officeDocument/2006/relationships/hyperlink" Target="http://www.bsposelenie.ru" TargetMode="External"/><Relationship Id="rId33" Type="http://schemas.openxmlformats.org/officeDocument/2006/relationships/hyperlink" Target="https://www.consultant.ru/document/cons_doc_LAW_483035/6a4a5b5468ba8b99831699f7d048d2a5d7710610/" TargetMode="External"/><Relationship Id="rId38" Type="http://schemas.openxmlformats.org/officeDocument/2006/relationships/hyperlink" Target="https://www.consultant.ru/document/cons_doc_LAW_483035/6a4a5b5468ba8b99831699f7d048d2a5d7710610/" TargetMode="External"/><Relationship Id="rId46" Type="http://schemas.openxmlformats.org/officeDocument/2006/relationships/hyperlink" Target="https://www.consultant.ru/document/cons_doc_LAW_483035/6a4a5b5468ba8b99831699f7d048d2a5d7710610/" TargetMode="External"/><Relationship Id="rId2" Type="http://schemas.openxmlformats.org/officeDocument/2006/relationships/styles" Target="styles.xml"/><Relationship Id="rId16" Type="http://schemas.openxmlformats.org/officeDocument/2006/relationships/hyperlink" Target="https://login.consultant.ru/link/?req=doc&amp;base=RLAW071&amp;n=373124&amp;dst=100477" TargetMode="External"/><Relationship Id="rId20" Type="http://schemas.openxmlformats.org/officeDocument/2006/relationships/image" Target="media/image5.jpeg"/><Relationship Id="rId29" Type="http://schemas.openxmlformats.org/officeDocument/2006/relationships/hyperlink" Target="https://www.consultant.ru/document/cons_doc_LAW_494643/bee4fe4ca4e76ef8f2352c1ee26a65200dc4f2ed/" TargetMode="External"/><Relationship Id="rId41" Type="http://schemas.openxmlformats.org/officeDocument/2006/relationships/hyperlink" Target="https://www.consultant.ru/document/cons_doc_LAW_483035/6a4a5b5468ba8b99831699f7d048d2a5d7710610/" TargetMode="External"/><Relationship Id="rId54"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bsposelenie.ru" TargetMode="External"/><Relationship Id="rId24" Type="http://schemas.openxmlformats.org/officeDocument/2006/relationships/hyperlink" Target="http://www.bsposelenie.ru" TargetMode="External"/><Relationship Id="rId32" Type="http://schemas.openxmlformats.org/officeDocument/2006/relationships/hyperlink" Target="https://www.consultant.ru/document/cons_doc_LAW_483035/6a4a5b5468ba8b99831699f7d048d2a5d7710610/" TargetMode="External"/><Relationship Id="rId37" Type="http://schemas.openxmlformats.org/officeDocument/2006/relationships/hyperlink" Target="https://www.consultant.ru/document/cons_doc_LAW_483035/6a4a5b5468ba8b99831699f7d048d2a5d7710610/" TargetMode="External"/><Relationship Id="rId40" Type="http://schemas.openxmlformats.org/officeDocument/2006/relationships/hyperlink" Target="https://www.consultant.ru/document/cons_doc_LAW_483035/6a4a5b5468ba8b99831699f7d048d2a5d7710610/" TargetMode="External"/><Relationship Id="rId45" Type="http://schemas.openxmlformats.org/officeDocument/2006/relationships/hyperlink" Target="https://www.consultant.ru/document/cons_doc_LAW_483035/6a4a5b5468ba8b99831699f7d048d2a5d7710610/" TargetMode="External"/><Relationship Id="rId53" Type="http://schemas.openxmlformats.org/officeDocument/2006/relationships/hyperlink" Target="http://www.bsposelenie.ru" TargetMode="Externa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ogin.consultant.ru/link/?req=doc&amp;base=RLAW071&amp;n=373124&amp;dst=100136" TargetMode="External"/><Relationship Id="rId23" Type="http://schemas.openxmlformats.org/officeDocument/2006/relationships/hyperlink" Target="http://www.bsposelenie.ru" TargetMode="External"/><Relationship Id="rId28" Type="http://schemas.openxmlformats.org/officeDocument/2006/relationships/hyperlink" Target="http://www.bsposelenie.ru" TargetMode="External"/><Relationship Id="rId36" Type="http://schemas.openxmlformats.org/officeDocument/2006/relationships/hyperlink" Target="https://www.consultant.ru/document/cons_doc_LAW_483035/6a4a5b5468ba8b99831699f7d048d2a5d7710610/" TargetMode="External"/><Relationship Id="rId49" Type="http://schemas.openxmlformats.org/officeDocument/2006/relationships/hyperlink" Target="https://www.consultant.ru/document/cons_doc_LAW_495001/36b4a508accf4cd8542c4af8ecc2040b3f096a8d/" TargetMode="External"/><Relationship Id="rId57"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hyperlink" Target="https://login.consultant.ru/link/?req=doc&amp;base=LAW&amp;n=494926&amp;dst=3199" TargetMode="External"/><Relationship Id="rId31" Type="http://schemas.openxmlformats.org/officeDocument/2006/relationships/hyperlink" Target="https://www.consultant.ru/document/cons_doc_LAW_483035/6a4a5b5468ba8b99831699f7d048d2a5d7710610/" TargetMode="External"/><Relationship Id="rId44" Type="http://schemas.openxmlformats.org/officeDocument/2006/relationships/hyperlink" Target="https://www.consultant.ru/document/cons_doc_LAW_483035/6a4a5b5468ba8b99831699f7d048d2a5d7710610/" TargetMode="External"/><Relationship Id="rId52" Type="http://schemas.openxmlformats.org/officeDocument/2006/relationships/hyperlink" Target="https://www.consultant.ru/document/cons_doc_LAW_495001/32c85b9806aabee8de4a1e9e0bb0830f45a4a551/"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login.consultant.ru/link/?req=doc&amp;base=LAW&amp;n=465769&amp;dst=100180" TargetMode="External"/><Relationship Id="rId22" Type="http://schemas.openxmlformats.org/officeDocument/2006/relationships/hyperlink" Target="https://&#1073;&#1072;&#1081;&#1082;&#1076;&#1091;&#1084;&#1072;.&#1088;&#1092;" TargetMode="External"/><Relationship Id="rId27" Type="http://schemas.openxmlformats.org/officeDocument/2006/relationships/hyperlink" Target="http://www.consultant.ru/document/cons_doc_LAW_314820/" TargetMode="External"/><Relationship Id="rId30" Type="http://schemas.openxmlformats.org/officeDocument/2006/relationships/hyperlink" Target="https://www.consultant.ru/document/cons_doc_LAW_483035/6a4a5b5468ba8b99831699f7d048d2a5d7710610/" TargetMode="External"/><Relationship Id="rId35" Type="http://schemas.openxmlformats.org/officeDocument/2006/relationships/hyperlink" Target="https://www.consultant.ru/document/cons_doc_LAW_483035/6a4a5b5468ba8b99831699f7d048d2a5d7710610/" TargetMode="External"/><Relationship Id="rId43" Type="http://schemas.openxmlformats.org/officeDocument/2006/relationships/hyperlink" Target="https://www.consultant.ru/document/cons_doc_LAW_483035/6a4a5b5468ba8b99831699f7d048d2a5d7710610/" TargetMode="External"/><Relationship Id="rId48" Type="http://schemas.openxmlformats.org/officeDocument/2006/relationships/hyperlink" Target="https://www.consultant.ru/document/cons_doc_LAW_495001/36b4a508accf4cd8542c4af8ecc2040b3f096a8d/" TargetMode="External"/><Relationship Id="rId56" Type="http://schemas.openxmlformats.org/officeDocument/2006/relationships/footer" Target="footer1.xml"/><Relationship Id="rId8" Type="http://schemas.openxmlformats.org/officeDocument/2006/relationships/image" Target="media/image1.png"/><Relationship Id="rId51" Type="http://schemas.openxmlformats.org/officeDocument/2006/relationships/hyperlink" Target="https://www.consultant.ru/document/cons_doc_LAW_495001/a8974d95c6edd2a27a871173c0cd8a270e25d980/" TargetMode="External"/><Relationship Id="rId3"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http://www.bsposeleni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85</TotalTime>
  <Pages>59</Pages>
  <Words>58776</Words>
  <Characters>335029</Characters>
  <Application>Microsoft Office Word</Application>
  <DocSecurity>0</DocSecurity>
  <Lines>2791</Lines>
  <Paragraphs>786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393019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Софья</dc:creator>
  <cp:keywords/>
  <dc:description/>
  <cp:lastModifiedBy>User</cp:lastModifiedBy>
  <cp:revision>12</cp:revision>
  <dcterms:created xsi:type="dcterms:W3CDTF">2025-04-01T03:37:00Z</dcterms:created>
  <dcterms:modified xsi:type="dcterms:W3CDTF">2025-04-08T05:34:00Z</dcterms:modified>
</cp:coreProperties>
</file>