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12387">
        <w:rPr>
          <w:sz w:val="28"/>
          <w:szCs w:val="28"/>
        </w:rPr>
        <w:t>00.00</w:t>
      </w:r>
      <w:r w:rsidR="00582F1C">
        <w:rPr>
          <w:sz w:val="28"/>
          <w:szCs w:val="28"/>
        </w:rPr>
        <w:t>.2025</w:t>
      </w:r>
      <w:r w:rsidR="00EB798F">
        <w:rPr>
          <w:sz w:val="28"/>
          <w:szCs w:val="28"/>
        </w:rPr>
        <w:t xml:space="preserve"> года   </w:t>
      </w:r>
      <w:r w:rsidR="00EB798F" w:rsidRPr="00C7573A">
        <w:rPr>
          <w:sz w:val="28"/>
          <w:szCs w:val="28"/>
        </w:rPr>
        <w:t>№</w:t>
      </w:r>
      <w:r w:rsidR="00F12387">
        <w:rPr>
          <w:sz w:val="28"/>
          <w:szCs w:val="28"/>
        </w:rPr>
        <w:t>00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0F5DA1" w:rsidRPr="00D4721B" w:rsidRDefault="00D4721B" w:rsidP="002B55D5">
      <w:pPr>
        <w:jc w:val="center"/>
        <w:rPr>
          <w:b/>
          <w:sz w:val="28"/>
          <w:szCs w:val="28"/>
        </w:rPr>
      </w:pPr>
      <w:r w:rsidRPr="00D4721B">
        <w:rPr>
          <w:b/>
          <w:sz w:val="28"/>
          <w:szCs w:val="28"/>
        </w:rPr>
        <w:t xml:space="preserve">Об утверждении Порядка проведения проверки инвестиционных проектов на предмет эффективности использования средств бюджета </w:t>
      </w:r>
      <w:r>
        <w:rPr>
          <w:b/>
          <w:sz w:val="28"/>
          <w:szCs w:val="28"/>
        </w:rPr>
        <w:t xml:space="preserve">Байкаловского сельского поселения </w:t>
      </w:r>
      <w:r w:rsidRPr="00D4721B">
        <w:rPr>
          <w:b/>
          <w:sz w:val="28"/>
          <w:szCs w:val="28"/>
        </w:rPr>
        <w:t>Байкаловского муниципального района Свердловской области, направляемых на капитальные вложения</w:t>
      </w:r>
    </w:p>
    <w:p w:rsidR="00D4721B" w:rsidRDefault="00D4721B" w:rsidP="002B55D5">
      <w:pPr>
        <w:jc w:val="center"/>
        <w:rPr>
          <w:sz w:val="28"/>
          <w:szCs w:val="28"/>
        </w:rPr>
      </w:pPr>
    </w:p>
    <w:p w:rsidR="00D4721B" w:rsidRPr="000F5DA1" w:rsidRDefault="00D4721B" w:rsidP="002B55D5">
      <w:pPr>
        <w:jc w:val="center"/>
        <w:rPr>
          <w:sz w:val="28"/>
          <w:szCs w:val="28"/>
        </w:rPr>
      </w:pPr>
    </w:p>
    <w:p w:rsidR="00D4721B" w:rsidRPr="00D4721B" w:rsidRDefault="00D4721B" w:rsidP="00D4721B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Pr="00D4721B">
        <w:rPr>
          <w:sz w:val="28"/>
          <w:szCs w:val="28"/>
          <w:lang w:eastAsia="en-US"/>
        </w:rPr>
        <w:t xml:space="preserve">В соответствии со </w:t>
      </w:r>
      <w:hyperlink r:id="rId9">
        <w:r w:rsidRPr="00D4721B">
          <w:rPr>
            <w:sz w:val="28"/>
            <w:szCs w:val="28"/>
            <w:lang w:eastAsia="en-US"/>
          </w:rPr>
          <w:t>статьей 14</w:t>
        </w:r>
      </w:hyperlink>
      <w:r w:rsidRPr="00D4721B">
        <w:rPr>
          <w:sz w:val="28"/>
          <w:szCs w:val="28"/>
          <w:lang w:eastAsia="en-US"/>
        </w:rPr>
        <w:t xml:space="preserve"> Федерального закона от 25 февраля 1999 года № 39-ФЗ «Об инвестиционной деятельности в Российской Федерации, осуществляемой в форме капитальных вложений», руководствуясь Уставом Ба</w:t>
      </w:r>
      <w:r>
        <w:rPr>
          <w:sz w:val="28"/>
          <w:szCs w:val="28"/>
          <w:lang w:eastAsia="en-US"/>
        </w:rPr>
        <w:t>йкаловского сельского поселения,</w:t>
      </w:r>
    </w:p>
    <w:p w:rsidR="00D4721B" w:rsidRPr="00D4721B" w:rsidRDefault="00D4721B" w:rsidP="00D4721B">
      <w:pPr>
        <w:widowControl w:val="0"/>
        <w:suppressAutoHyphens w:val="0"/>
        <w:autoSpaceDE w:val="0"/>
        <w:autoSpaceDN w:val="0"/>
        <w:ind w:left="142" w:right="136" w:firstLine="708"/>
        <w:jc w:val="both"/>
        <w:rPr>
          <w:sz w:val="28"/>
          <w:szCs w:val="28"/>
          <w:lang w:eastAsia="en-US"/>
        </w:rPr>
      </w:pPr>
    </w:p>
    <w:p w:rsidR="00D4721B" w:rsidRDefault="00D4721B" w:rsidP="00D4721B">
      <w:pPr>
        <w:widowControl w:val="0"/>
        <w:suppressAutoHyphens w:val="0"/>
        <w:autoSpaceDE w:val="0"/>
        <w:autoSpaceDN w:val="0"/>
        <w:spacing w:before="6" w:line="319" w:lineRule="exact"/>
        <w:ind w:left="142"/>
        <w:jc w:val="center"/>
        <w:outlineLvl w:val="0"/>
        <w:rPr>
          <w:b/>
          <w:bCs/>
          <w:sz w:val="28"/>
          <w:szCs w:val="28"/>
          <w:lang w:eastAsia="en-US"/>
        </w:rPr>
      </w:pPr>
      <w:r w:rsidRPr="00D4721B">
        <w:rPr>
          <w:b/>
          <w:bCs/>
          <w:sz w:val="28"/>
          <w:szCs w:val="28"/>
          <w:lang w:eastAsia="en-US"/>
        </w:rPr>
        <w:t>ПОСТАНОВЛЯЮ:</w:t>
      </w:r>
    </w:p>
    <w:p w:rsidR="00D4721B" w:rsidRPr="00D4721B" w:rsidRDefault="00D4721B" w:rsidP="00D4721B">
      <w:pPr>
        <w:widowControl w:val="0"/>
        <w:suppressAutoHyphens w:val="0"/>
        <w:autoSpaceDE w:val="0"/>
        <w:autoSpaceDN w:val="0"/>
        <w:spacing w:before="6" w:line="319" w:lineRule="exact"/>
        <w:ind w:left="142"/>
        <w:jc w:val="center"/>
        <w:outlineLvl w:val="0"/>
        <w:rPr>
          <w:b/>
          <w:bCs/>
          <w:sz w:val="28"/>
          <w:szCs w:val="28"/>
          <w:lang w:eastAsia="en-US"/>
        </w:rPr>
      </w:pPr>
    </w:p>
    <w:p w:rsidR="00D4721B" w:rsidRDefault="00EB798F" w:rsidP="00D4721B">
      <w:pPr>
        <w:ind w:firstLine="709"/>
        <w:jc w:val="both"/>
        <w:rPr>
          <w:sz w:val="28"/>
          <w:szCs w:val="28"/>
          <w:lang w:eastAsia="ru-RU"/>
        </w:rPr>
      </w:pPr>
      <w:r w:rsidRPr="00C50DC0">
        <w:rPr>
          <w:sz w:val="28"/>
          <w:szCs w:val="28"/>
          <w:lang w:eastAsia="ru-RU"/>
        </w:rPr>
        <w:t xml:space="preserve">1. </w:t>
      </w:r>
      <w:r w:rsidR="00D4721B" w:rsidRPr="00D4721B">
        <w:rPr>
          <w:sz w:val="28"/>
          <w:szCs w:val="28"/>
          <w:lang w:eastAsia="ru-RU"/>
        </w:rPr>
        <w:t xml:space="preserve">Утвердить Порядок проведения проверки инвестиционных проектов на предмет эффективности использования средств бюджета </w:t>
      </w:r>
      <w:r w:rsidR="00D4721B">
        <w:rPr>
          <w:sz w:val="28"/>
          <w:szCs w:val="28"/>
          <w:lang w:eastAsia="ru-RU"/>
        </w:rPr>
        <w:t xml:space="preserve">Байкаловского сельского поселения </w:t>
      </w:r>
      <w:r w:rsidR="00D4721B" w:rsidRPr="00D4721B">
        <w:rPr>
          <w:sz w:val="28"/>
          <w:szCs w:val="28"/>
          <w:lang w:eastAsia="ru-RU"/>
        </w:rPr>
        <w:t>Байкаловского муниципального района Свердловской области, направляемых на капитальные вложения (приложение № 1).</w:t>
      </w:r>
    </w:p>
    <w:p w:rsidR="00D4721B" w:rsidRPr="00D4721B" w:rsidRDefault="00D4721B" w:rsidP="00D4721B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 </w:t>
      </w:r>
      <w:r>
        <w:rPr>
          <w:sz w:val="28"/>
        </w:rPr>
        <w:t xml:space="preserve">Утвердить </w:t>
      </w:r>
      <w:hyperlink r:id="rId10">
        <w:r>
          <w:rPr>
            <w:sz w:val="28"/>
          </w:rPr>
          <w:t>Методику</w:t>
        </w:r>
      </w:hyperlink>
      <w:r>
        <w:rPr>
          <w:sz w:val="28"/>
        </w:rPr>
        <w:t xml:space="preserve"> оценки инвестиционных проектов на предмет эффективности использования средств бюджета Байкаловского сельского поселения Байкаловского</w:t>
      </w:r>
      <w:r>
        <w:rPr>
          <w:spacing w:val="40"/>
          <w:sz w:val="28"/>
        </w:rPr>
        <w:t xml:space="preserve"> </w:t>
      </w:r>
      <w:r>
        <w:rPr>
          <w:sz w:val="28"/>
        </w:rPr>
        <w:t>муниципального района Свердловской области, направляемых на капитальные вложения (приложение № 2).</w:t>
      </w:r>
    </w:p>
    <w:p w:rsidR="00D4721B" w:rsidRPr="00D4721B" w:rsidRDefault="00D4721B" w:rsidP="00D4721B">
      <w:pPr>
        <w:tabs>
          <w:tab w:val="left" w:pos="0"/>
        </w:tabs>
        <w:ind w:right="136"/>
        <w:jc w:val="both"/>
        <w:rPr>
          <w:sz w:val="28"/>
        </w:rPr>
      </w:pPr>
      <w:r>
        <w:rPr>
          <w:sz w:val="28"/>
        </w:rPr>
        <w:tab/>
        <w:t xml:space="preserve">3. </w:t>
      </w:r>
      <w:r w:rsidRPr="00D4721B">
        <w:rPr>
          <w:sz w:val="28"/>
        </w:rPr>
        <w:t xml:space="preserve">Утвердить </w:t>
      </w:r>
      <w:hyperlink r:id="rId11">
        <w:r w:rsidRPr="00D4721B">
          <w:rPr>
            <w:sz w:val="28"/>
          </w:rPr>
          <w:t>Порядок</w:t>
        </w:r>
      </w:hyperlink>
      <w:r w:rsidRPr="00D4721B">
        <w:rPr>
          <w:sz w:val="28"/>
        </w:rPr>
        <w:t xml:space="preserve"> ведения реестра инвестиционных проектов, получивших положительное заключение об эффективности использования средств бюджета </w:t>
      </w:r>
      <w:r>
        <w:rPr>
          <w:sz w:val="28"/>
        </w:rPr>
        <w:t>Байкаловского сельского поселения</w:t>
      </w:r>
      <w:r w:rsidRPr="00D4721B">
        <w:rPr>
          <w:sz w:val="28"/>
        </w:rPr>
        <w:t xml:space="preserve"> Байкаловского муниципального района Свердловской</w:t>
      </w:r>
      <w:r w:rsidRPr="00D4721B">
        <w:rPr>
          <w:spacing w:val="40"/>
          <w:sz w:val="28"/>
        </w:rPr>
        <w:t xml:space="preserve"> </w:t>
      </w:r>
      <w:r w:rsidRPr="00D4721B">
        <w:rPr>
          <w:sz w:val="28"/>
        </w:rPr>
        <w:t>области, направляемых на капитальные вложения (приложение № 3).</w:t>
      </w:r>
    </w:p>
    <w:p w:rsidR="00D4721B" w:rsidRPr="00D4721B" w:rsidRDefault="00D4721B" w:rsidP="00D4721B">
      <w:pPr>
        <w:tabs>
          <w:tab w:val="left" w:pos="1059"/>
        </w:tabs>
        <w:ind w:left="142" w:firstLine="567"/>
        <w:jc w:val="both"/>
        <w:rPr>
          <w:sz w:val="28"/>
        </w:rPr>
      </w:pPr>
      <w:r>
        <w:rPr>
          <w:sz w:val="28"/>
        </w:rPr>
        <w:t xml:space="preserve">4. </w:t>
      </w:r>
      <w:r w:rsidRPr="006F17B7">
        <w:rPr>
          <w:sz w:val="28"/>
        </w:rPr>
        <w:t>Установить, что уполномоченным органом на проведение проверки инвестиционных проектов, финансируемых полностью или частично за счет средств бюджета</w:t>
      </w:r>
      <w:r w:rsidRPr="00D4721B">
        <w:t xml:space="preserve"> </w:t>
      </w:r>
      <w:r w:rsidRPr="00D4721B">
        <w:rPr>
          <w:sz w:val="28"/>
        </w:rPr>
        <w:t>Байкаловского сельского поселения</w:t>
      </w:r>
      <w:r w:rsidRPr="006F17B7">
        <w:rPr>
          <w:sz w:val="28"/>
        </w:rPr>
        <w:t xml:space="preserve"> Байкаловского муниципального района Свердловской</w:t>
      </w:r>
      <w:r w:rsidRPr="006F17B7">
        <w:rPr>
          <w:spacing w:val="40"/>
          <w:sz w:val="28"/>
        </w:rPr>
        <w:t xml:space="preserve"> </w:t>
      </w:r>
      <w:r w:rsidRPr="006F17B7">
        <w:rPr>
          <w:sz w:val="28"/>
        </w:rPr>
        <w:t xml:space="preserve">области, на предмет эффективности использования средств бюджета </w:t>
      </w:r>
      <w:r w:rsidRPr="00D4721B">
        <w:rPr>
          <w:sz w:val="28"/>
        </w:rPr>
        <w:t xml:space="preserve">Байкаловского сельского поселения </w:t>
      </w:r>
      <w:r w:rsidRPr="006F17B7">
        <w:rPr>
          <w:sz w:val="28"/>
        </w:rPr>
        <w:lastRenderedPageBreak/>
        <w:t xml:space="preserve">Байкаловского муниципального района Свердловской области, направленных на капитальные </w:t>
      </w:r>
      <w:r>
        <w:rPr>
          <w:sz w:val="28"/>
        </w:rPr>
        <w:t>вложения, является Администрация</w:t>
      </w:r>
      <w:r w:rsidRPr="006F17B7">
        <w:rPr>
          <w:sz w:val="28"/>
        </w:rPr>
        <w:t xml:space="preserve">  </w:t>
      </w:r>
      <w:r>
        <w:rPr>
          <w:sz w:val="28"/>
        </w:rPr>
        <w:t>Байкаловского сельского поселения</w:t>
      </w:r>
      <w:r w:rsidRPr="006F17B7">
        <w:rPr>
          <w:sz w:val="28"/>
        </w:rPr>
        <w:t xml:space="preserve"> Байкаловского муниципального района Свердловской области.</w:t>
      </w:r>
    </w:p>
    <w:p w:rsidR="00582F1C" w:rsidRPr="00582F1C" w:rsidRDefault="00D4721B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="00582F1C" w:rsidRPr="00582F1C">
        <w:rPr>
          <w:sz w:val="28"/>
          <w:szCs w:val="28"/>
          <w:lang w:eastAsia="ru-RU"/>
        </w:rPr>
        <w:t xml:space="preserve">. </w:t>
      </w:r>
      <w:r w:rsidR="002B55D5" w:rsidRPr="002B55D5">
        <w:rPr>
          <w:sz w:val="28"/>
          <w:szCs w:val="28"/>
          <w:lang w:eastAsia="ru-RU"/>
        </w:rPr>
        <w:t>Опубликовать настоящее Постановление в Информационном вестнике Байкаловского сельского поселения</w:t>
      </w:r>
      <w:bookmarkStart w:id="0" w:name="_GoBack"/>
      <w:bookmarkEnd w:id="0"/>
      <w:r w:rsidR="002B55D5" w:rsidRPr="002B55D5">
        <w:rPr>
          <w:sz w:val="28"/>
          <w:szCs w:val="28"/>
          <w:lang w:eastAsia="ru-RU"/>
        </w:rPr>
        <w:t xml:space="preserve"> и разместить на официальном сайте Байкаловского сельского поселения в сети «Интернет» </w:t>
      </w:r>
      <w:hyperlink r:id="rId12" w:history="1">
        <w:r w:rsidR="00720678" w:rsidRPr="00ED71F4">
          <w:rPr>
            <w:rStyle w:val="ac"/>
            <w:sz w:val="28"/>
            <w:szCs w:val="28"/>
            <w:lang w:eastAsia="ru-RU"/>
          </w:rPr>
          <w:t>www.bsposelenie.ru</w:t>
        </w:r>
      </w:hyperlink>
      <w:r w:rsidR="00720678">
        <w:rPr>
          <w:sz w:val="28"/>
          <w:szCs w:val="28"/>
          <w:lang w:eastAsia="ru-RU"/>
        </w:rPr>
        <w:t xml:space="preserve"> </w:t>
      </w:r>
    </w:p>
    <w:p w:rsidR="001F670C" w:rsidRDefault="00D4721B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>6</w:t>
      </w:r>
      <w:r w:rsidR="001F670C">
        <w:rPr>
          <w:sz w:val="28"/>
          <w:szCs w:val="28"/>
          <w:lang w:eastAsia="ru-RU"/>
        </w:rPr>
        <w:t xml:space="preserve">. </w:t>
      </w:r>
      <w:r w:rsidR="000B0E0D" w:rsidRPr="000B0E0D">
        <w:rPr>
          <w:sz w:val="28"/>
          <w:szCs w:val="28"/>
          <w:lang w:eastAsia="ru-RU"/>
        </w:rPr>
        <w:t>Контроль исполнения настоящего постановления оставляю за собой.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</w:p>
    <w:p w:rsidR="00EB798F" w:rsidRPr="001A254A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EB798F"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0B0E0D">
        <w:rPr>
          <w:sz w:val="28"/>
          <w:szCs w:val="28"/>
          <w:lang w:eastAsia="ru-RU"/>
        </w:rPr>
        <w:t xml:space="preserve">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1CD8" w:rsidRDefault="00131CD8" w:rsidP="00D4721B">
      <w:pPr>
        <w:spacing w:before="66"/>
        <w:ind w:left="6049" w:right="3" w:hanging="4"/>
        <w:jc w:val="right"/>
      </w:pPr>
    </w:p>
    <w:p w:rsidR="00D4721B" w:rsidRDefault="00D4721B" w:rsidP="00D4721B">
      <w:pPr>
        <w:spacing w:before="66"/>
        <w:ind w:left="6049" w:right="3" w:hanging="4"/>
        <w:jc w:val="right"/>
      </w:pPr>
      <w:r w:rsidRPr="00131CD8">
        <w:rPr>
          <w:sz w:val="28"/>
        </w:rPr>
        <w:lastRenderedPageBreak/>
        <w:t xml:space="preserve">Приложение № 1 </w:t>
      </w:r>
    </w:p>
    <w:p w:rsidR="00D4721B" w:rsidRPr="00131CD8" w:rsidRDefault="00D4721B" w:rsidP="00131CD8">
      <w:pPr>
        <w:spacing w:before="66"/>
        <w:ind w:left="5529" w:right="3" w:hanging="4"/>
        <w:jc w:val="right"/>
        <w:rPr>
          <w:sz w:val="28"/>
        </w:rPr>
      </w:pPr>
      <w:r w:rsidRPr="00131CD8">
        <w:rPr>
          <w:sz w:val="28"/>
        </w:rPr>
        <w:t>к Постановлению</w:t>
      </w:r>
      <w:r w:rsidRPr="00131CD8">
        <w:rPr>
          <w:spacing w:val="-15"/>
          <w:sz w:val="28"/>
        </w:rPr>
        <w:t xml:space="preserve"> </w:t>
      </w:r>
      <w:r w:rsidR="00131CD8">
        <w:rPr>
          <w:sz w:val="28"/>
        </w:rPr>
        <w:t xml:space="preserve">Главы </w:t>
      </w:r>
      <w:r w:rsidRPr="00131CD8">
        <w:rPr>
          <w:sz w:val="28"/>
        </w:rPr>
        <w:t>Байкаловского сельского поселения</w:t>
      </w:r>
    </w:p>
    <w:p w:rsidR="00D4721B" w:rsidRDefault="00D4721B" w:rsidP="00D4721B">
      <w:pPr>
        <w:ind w:left="5532"/>
        <w:jc w:val="right"/>
      </w:pPr>
      <w:r w:rsidRPr="00131CD8">
        <w:rPr>
          <w:sz w:val="28"/>
        </w:rPr>
        <w:t>Байкаловского</w:t>
      </w:r>
      <w:r w:rsidRPr="00131CD8">
        <w:rPr>
          <w:spacing w:val="-15"/>
          <w:sz w:val="28"/>
        </w:rPr>
        <w:t xml:space="preserve"> </w:t>
      </w:r>
      <w:r w:rsidRPr="00131CD8">
        <w:rPr>
          <w:sz w:val="28"/>
        </w:rPr>
        <w:t>муниципального</w:t>
      </w:r>
      <w:r w:rsidRPr="00131CD8">
        <w:rPr>
          <w:spacing w:val="-15"/>
          <w:sz w:val="28"/>
        </w:rPr>
        <w:t xml:space="preserve"> </w:t>
      </w:r>
      <w:r w:rsidRPr="00131CD8">
        <w:rPr>
          <w:sz w:val="28"/>
        </w:rPr>
        <w:t>района Свердловской области</w:t>
      </w:r>
    </w:p>
    <w:p w:rsidR="00D4721B" w:rsidRPr="006E43B5" w:rsidRDefault="00D4721B" w:rsidP="00D4721B">
      <w:pPr>
        <w:tabs>
          <w:tab w:val="left" w:pos="6653"/>
          <w:tab w:val="left" w:pos="7940"/>
        </w:tabs>
        <w:ind w:left="5528"/>
        <w:jc w:val="right"/>
        <w:rPr>
          <w:sz w:val="28"/>
        </w:rPr>
      </w:pPr>
      <w:r w:rsidRPr="006E43B5">
        <w:rPr>
          <w:sz w:val="28"/>
        </w:rPr>
        <w:t xml:space="preserve">от </w:t>
      </w:r>
      <w:r w:rsidRPr="006E43B5">
        <w:rPr>
          <w:sz w:val="28"/>
          <w:u w:val="single"/>
        </w:rPr>
        <w:tab/>
      </w:r>
      <w:r w:rsidRPr="006E43B5">
        <w:rPr>
          <w:sz w:val="28"/>
        </w:rPr>
        <w:t xml:space="preserve">2025 г. </w:t>
      </w:r>
      <w:r w:rsidRPr="006E43B5">
        <w:rPr>
          <w:spacing w:val="-10"/>
          <w:sz w:val="28"/>
        </w:rPr>
        <w:t>№</w:t>
      </w:r>
      <w:r w:rsidRPr="006E43B5">
        <w:rPr>
          <w:sz w:val="28"/>
          <w:u w:val="single"/>
        </w:rPr>
        <w:tab/>
      </w:r>
    </w:p>
    <w:p w:rsidR="00D4721B" w:rsidRDefault="00D4721B" w:rsidP="00D4721B">
      <w:pPr>
        <w:pStyle w:val="a8"/>
        <w:spacing w:before="6"/>
      </w:pPr>
    </w:p>
    <w:p w:rsidR="00D4721B" w:rsidRDefault="00D4721B" w:rsidP="00D4721B">
      <w:pPr>
        <w:pStyle w:val="a8"/>
        <w:spacing w:before="6"/>
      </w:pPr>
    </w:p>
    <w:p w:rsidR="00D4721B" w:rsidRDefault="00D4721B" w:rsidP="00D4721B">
      <w:pPr>
        <w:ind w:left="1"/>
        <w:jc w:val="center"/>
        <w:rPr>
          <w:b/>
          <w:sz w:val="28"/>
        </w:rPr>
      </w:pPr>
      <w:r>
        <w:rPr>
          <w:b/>
          <w:sz w:val="28"/>
        </w:rPr>
        <w:t>Порядок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проведения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проверки</w:t>
      </w:r>
    </w:p>
    <w:p w:rsidR="00D4721B" w:rsidRDefault="00D4721B" w:rsidP="00D4721B">
      <w:pPr>
        <w:spacing w:before="2"/>
        <w:ind w:left="54" w:right="51"/>
        <w:jc w:val="center"/>
        <w:rPr>
          <w:b/>
          <w:sz w:val="28"/>
        </w:rPr>
      </w:pPr>
      <w:r>
        <w:rPr>
          <w:b/>
          <w:sz w:val="28"/>
        </w:rPr>
        <w:t>инвестиционных проектов на предмет эффективности использования средств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 xml:space="preserve">бюджета Байкаловского сельского поселения 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Байкаловского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муниципального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района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Свердловской области, направляемых на капитальные вложения</w:t>
      </w:r>
    </w:p>
    <w:p w:rsidR="00D4721B" w:rsidRPr="001C2DF2" w:rsidRDefault="00D4721B" w:rsidP="00D4721B">
      <w:pPr>
        <w:spacing w:before="2"/>
        <w:ind w:left="54" w:right="51"/>
        <w:jc w:val="center"/>
        <w:rPr>
          <w:b/>
          <w:sz w:val="28"/>
        </w:rPr>
      </w:pPr>
    </w:p>
    <w:p w:rsidR="00D4721B" w:rsidRDefault="00D4721B" w:rsidP="00D4721B">
      <w:pPr>
        <w:spacing w:before="1"/>
        <w:jc w:val="center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I.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Общие</w:t>
      </w:r>
      <w:r>
        <w:rPr>
          <w:b/>
          <w:spacing w:val="-2"/>
          <w:sz w:val="28"/>
        </w:rPr>
        <w:t xml:space="preserve"> положения</w:t>
      </w:r>
    </w:p>
    <w:p w:rsidR="00D4721B" w:rsidRPr="00131CD8" w:rsidRDefault="00D4721B" w:rsidP="00131CD8">
      <w:pPr>
        <w:pStyle w:val="ab"/>
        <w:numPr>
          <w:ilvl w:val="0"/>
          <w:numId w:val="4"/>
        </w:numPr>
        <w:tabs>
          <w:tab w:val="left" w:pos="1071"/>
        </w:tabs>
        <w:spacing w:before="318"/>
        <w:ind w:right="136" w:firstLine="539"/>
        <w:rPr>
          <w:sz w:val="28"/>
          <w:szCs w:val="28"/>
        </w:rPr>
      </w:pPr>
      <w:proofErr w:type="gramStart"/>
      <w:r w:rsidRPr="00131CD8">
        <w:rPr>
          <w:sz w:val="28"/>
          <w:szCs w:val="28"/>
        </w:rPr>
        <w:t>Настоящий Порядок определяет процедуру проведения проверки и подготовки заключения об эффективности инвестиционных проектов, финансируемых полностью за счет средств бюджета</w:t>
      </w:r>
      <w:r w:rsidRPr="00131CD8">
        <w:rPr>
          <w:b/>
          <w:sz w:val="28"/>
          <w:szCs w:val="28"/>
        </w:rPr>
        <w:t xml:space="preserve"> </w:t>
      </w:r>
      <w:r w:rsidR="00131CD8">
        <w:rPr>
          <w:sz w:val="28"/>
          <w:szCs w:val="28"/>
        </w:rPr>
        <w:t xml:space="preserve">Байкаловского сельского поселения </w:t>
      </w:r>
      <w:r w:rsidRPr="00131CD8">
        <w:rPr>
          <w:sz w:val="28"/>
          <w:szCs w:val="28"/>
        </w:rPr>
        <w:t>Байкаловского муниципального района Свердловской области (далее - местный бюджет) или частично за счет средств местного бюджета и внебюджетных источников, на предмет эффективности использования средств местного бюджета, направляемых на капитальные вложения (далее - Проверка) и не распространяется на инвестиционные проекты, планируемые</w:t>
      </w:r>
      <w:proofErr w:type="gramEnd"/>
      <w:r w:rsidRPr="00131CD8">
        <w:rPr>
          <w:sz w:val="28"/>
          <w:szCs w:val="28"/>
        </w:rPr>
        <w:t xml:space="preserve"> к реализации на условиях софинансирования за счет средств федерального и областного </w:t>
      </w:r>
      <w:r w:rsidRPr="00131CD8">
        <w:rPr>
          <w:spacing w:val="-2"/>
          <w:sz w:val="28"/>
          <w:szCs w:val="28"/>
        </w:rPr>
        <w:t>бюджетов.</w:t>
      </w:r>
    </w:p>
    <w:p w:rsidR="00D4721B" w:rsidRPr="00131CD8" w:rsidRDefault="00131CD8" w:rsidP="00131CD8">
      <w:pPr>
        <w:pStyle w:val="a8"/>
        <w:ind w:left="143" w:right="13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4721B" w:rsidRPr="00131CD8">
        <w:rPr>
          <w:sz w:val="28"/>
          <w:szCs w:val="28"/>
        </w:rPr>
        <w:t>Не подлежат проверке затраты на подготовку (корректировку) проектной документации, включая проведение инженерных изысканий, выполняемых для подготовки такой проектной документации.</w:t>
      </w:r>
    </w:p>
    <w:p w:rsidR="00D4721B" w:rsidRPr="00131CD8" w:rsidRDefault="00D4721B" w:rsidP="00131CD8">
      <w:pPr>
        <w:pStyle w:val="ab"/>
        <w:numPr>
          <w:ilvl w:val="0"/>
          <w:numId w:val="4"/>
        </w:numPr>
        <w:tabs>
          <w:tab w:val="left" w:pos="1180"/>
        </w:tabs>
        <w:ind w:left="143" w:right="138" w:firstLine="539"/>
        <w:rPr>
          <w:sz w:val="28"/>
          <w:szCs w:val="28"/>
        </w:rPr>
      </w:pPr>
      <w:r w:rsidRPr="00131CD8">
        <w:rPr>
          <w:sz w:val="28"/>
          <w:szCs w:val="28"/>
        </w:rPr>
        <w:t>Проверка проводится в отношении инвестиционных проектов, предусматривающих осуществление бюджетных инвестиций (предоставление субсидий) в форме капитальных вложений в объекты капитального строительства: строительство, реконструкция объектов капитального строительства (в том числе с элементами реставрации, технического перевооружения); приобретение объекта (объектов) недвижимого имущества органами местного самоуправления, муниципальными учреждениями (далее - инвестиционные проекты).</w:t>
      </w:r>
    </w:p>
    <w:p w:rsidR="00D4721B" w:rsidRPr="00131CD8" w:rsidRDefault="00D4721B" w:rsidP="00D4721B">
      <w:pPr>
        <w:pStyle w:val="ab"/>
        <w:numPr>
          <w:ilvl w:val="0"/>
          <w:numId w:val="4"/>
        </w:numPr>
        <w:tabs>
          <w:tab w:val="left" w:pos="993"/>
        </w:tabs>
        <w:ind w:left="143" w:right="138" w:firstLine="539"/>
        <w:rPr>
          <w:sz w:val="28"/>
        </w:rPr>
      </w:pPr>
      <w:r>
        <w:rPr>
          <w:sz w:val="28"/>
        </w:rPr>
        <w:t xml:space="preserve">Проверка </w:t>
      </w:r>
      <w:r w:rsidRPr="00131CD8">
        <w:rPr>
          <w:sz w:val="28"/>
        </w:rPr>
        <w:t>проводится</w:t>
      </w:r>
      <w:r w:rsidR="00591E72" w:rsidRPr="00591E72">
        <w:rPr>
          <w:sz w:val="18"/>
          <w:szCs w:val="18"/>
          <w:lang w:eastAsia="ru-RU"/>
        </w:rPr>
        <w:t xml:space="preserve"> </w:t>
      </w:r>
      <w:r w:rsidR="00591E72">
        <w:rPr>
          <w:sz w:val="28"/>
        </w:rPr>
        <w:t>главным</w:t>
      </w:r>
      <w:r w:rsidR="00591E72" w:rsidRPr="00591E72">
        <w:rPr>
          <w:sz w:val="28"/>
        </w:rPr>
        <w:t xml:space="preserve"> специалист</w:t>
      </w:r>
      <w:r w:rsidR="00591E72">
        <w:rPr>
          <w:sz w:val="28"/>
        </w:rPr>
        <w:t>ом</w:t>
      </w:r>
      <w:r w:rsidR="00591E72" w:rsidRPr="00591E72">
        <w:rPr>
          <w:sz w:val="28"/>
        </w:rPr>
        <w:t xml:space="preserve"> (по финансово-экономическим вопросам</w:t>
      </w:r>
      <w:r w:rsidR="00591E72">
        <w:rPr>
          <w:sz w:val="28"/>
        </w:rPr>
        <w:t xml:space="preserve">) </w:t>
      </w:r>
      <w:r w:rsidRPr="00131CD8">
        <w:rPr>
          <w:sz w:val="28"/>
        </w:rPr>
        <w:t xml:space="preserve"> Администрации </w:t>
      </w:r>
      <w:r w:rsidR="00131CD8" w:rsidRPr="00131CD8">
        <w:rPr>
          <w:sz w:val="28"/>
        </w:rPr>
        <w:t xml:space="preserve">Байкаловского сельского поселения </w:t>
      </w:r>
      <w:r w:rsidRPr="00131CD8">
        <w:rPr>
          <w:sz w:val="28"/>
        </w:rPr>
        <w:t>Байкаловского муниципального района Свердловской области (далее - уполномоченный орган).</w:t>
      </w:r>
    </w:p>
    <w:p w:rsidR="00131CD8" w:rsidRPr="00131CD8" w:rsidRDefault="00131CD8" w:rsidP="00131CD8">
      <w:pPr>
        <w:pStyle w:val="a8"/>
        <w:ind w:left="143" w:right="137"/>
        <w:jc w:val="both"/>
        <w:rPr>
          <w:sz w:val="28"/>
        </w:rPr>
      </w:pPr>
      <w:r>
        <w:rPr>
          <w:sz w:val="28"/>
        </w:rPr>
        <w:tab/>
      </w:r>
      <w:r w:rsidR="00D4721B" w:rsidRPr="00131CD8">
        <w:rPr>
          <w:sz w:val="28"/>
        </w:rPr>
        <w:t>Результатом проверки является заключение уполномоченного органа, содержащее выводы о соответствии (положительное заключение) или несоответствии (отрицательное заключение) инвестиционного проекта установленным критериям эффективности использования средств местного бюджета, направляемых на капитальные вложения.</w:t>
      </w:r>
    </w:p>
    <w:p w:rsidR="00D4721B" w:rsidRPr="001C2DF2" w:rsidRDefault="00D4721B" w:rsidP="00D4721B">
      <w:pPr>
        <w:pStyle w:val="ab"/>
        <w:numPr>
          <w:ilvl w:val="0"/>
          <w:numId w:val="4"/>
        </w:numPr>
        <w:tabs>
          <w:tab w:val="left" w:pos="995"/>
        </w:tabs>
        <w:ind w:left="143" w:firstLine="539"/>
        <w:rPr>
          <w:sz w:val="28"/>
          <w:szCs w:val="28"/>
        </w:rPr>
      </w:pPr>
      <w:proofErr w:type="gramStart"/>
      <w:r>
        <w:rPr>
          <w:sz w:val="28"/>
        </w:rPr>
        <w:lastRenderedPageBreak/>
        <w:t>Проверка заключается в оценке соответствия инвестиционного проекта качественным, количественным критериям и предельному (минимальному) значению</w:t>
      </w:r>
      <w:r>
        <w:rPr>
          <w:spacing w:val="73"/>
          <w:sz w:val="28"/>
        </w:rPr>
        <w:t xml:space="preserve">  </w:t>
      </w:r>
      <w:r>
        <w:rPr>
          <w:sz w:val="28"/>
        </w:rPr>
        <w:t>интегральной</w:t>
      </w:r>
      <w:r>
        <w:rPr>
          <w:spacing w:val="74"/>
          <w:sz w:val="28"/>
        </w:rPr>
        <w:t xml:space="preserve">  </w:t>
      </w:r>
      <w:r>
        <w:rPr>
          <w:sz w:val="28"/>
        </w:rPr>
        <w:t>оценки</w:t>
      </w:r>
      <w:r>
        <w:rPr>
          <w:spacing w:val="74"/>
          <w:sz w:val="28"/>
        </w:rPr>
        <w:t xml:space="preserve">  </w:t>
      </w:r>
      <w:r>
        <w:rPr>
          <w:sz w:val="28"/>
        </w:rPr>
        <w:t>эффективности</w:t>
      </w:r>
      <w:r>
        <w:rPr>
          <w:spacing w:val="74"/>
          <w:sz w:val="28"/>
        </w:rPr>
        <w:t xml:space="preserve">  </w:t>
      </w:r>
      <w:r>
        <w:rPr>
          <w:sz w:val="28"/>
        </w:rPr>
        <w:t>использования</w:t>
      </w:r>
      <w:r>
        <w:rPr>
          <w:spacing w:val="75"/>
          <w:sz w:val="28"/>
        </w:rPr>
        <w:t xml:space="preserve">  </w:t>
      </w:r>
      <w:r>
        <w:rPr>
          <w:spacing w:val="-2"/>
          <w:sz w:val="28"/>
        </w:rPr>
        <w:t xml:space="preserve">средств </w:t>
      </w:r>
      <w:r w:rsidRPr="001C2DF2">
        <w:rPr>
          <w:sz w:val="28"/>
          <w:szCs w:val="28"/>
        </w:rPr>
        <w:t xml:space="preserve">местного бюджета, направляемых на капитальные вложения, в соответствии с </w:t>
      </w:r>
      <w:hyperlink r:id="rId13">
        <w:r w:rsidRPr="001C2DF2">
          <w:rPr>
            <w:sz w:val="28"/>
            <w:szCs w:val="28"/>
          </w:rPr>
          <w:t>Методикой</w:t>
        </w:r>
      </w:hyperlink>
      <w:r w:rsidRPr="001C2DF2">
        <w:rPr>
          <w:sz w:val="28"/>
          <w:szCs w:val="28"/>
        </w:rPr>
        <w:t xml:space="preserve"> оценки инвестиционных проектов на предмет эффективности использования средств местного бюджета, направляемых на капитальные вложения (далее - Методика), утвержденной Постановлением </w:t>
      </w:r>
      <w:r>
        <w:rPr>
          <w:sz w:val="28"/>
          <w:szCs w:val="28"/>
        </w:rPr>
        <w:t xml:space="preserve">Главы </w:t>
      </w:r>
      <w:r w:rsidR="00131CD8">
        <w:rPr>
          <w:sz w:val="28"/>
          <w:szCs w:val="28"/>
        </w:rPr>
        <w:t xml:space="preserve">Байкаловского сельского поселения </w:t>
      </w:r>
      <w:r w:rsidRPr="001C2DF2">
        <w:rPr>
          <w:sz w:val="28"/>
          <w:szCs w:val="28"/>
        </w:rPr>
        <w:t>Байкаловского муниципального района Свердловской области.</w:t>
      </w:r>
      <w:proofErr w:type="gramEnd"/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57"/>
        </w:tabs>
        <w:ind w:right="136" w:firstLine="539"/>
        <w:rPr>
          <w:sz w:val="28"/>
        </w:rPr>
      </w:pPr>
      <w:r>
        <w:rPr>
          <w:sz w:val="28"/>
        </w:rPr>
        <w:t>Проверка проводится для подготовки и принятия в соответствии с действующим законодательством решения о предоставлении средств местного бюджета для осуществления бюджетных инвестиций в объекты капитального строительства, находящиеся в собственности (хозяйственном ведении и оперативном управлении) юридических лиц и (или) приобретаемые в муниципальную собственность органами местного самоуправления, муниципальными учреждениями.</w:t>
      </w:r>
    </w:p>
    <w:p w:rsidR="00D4721B" w:rsidRPr="00D4721B" w:rsidRDefault="00D4721B" w:rsidP="00131CD8">
      <w:pPr>
        <w:pStyle w:val="a8"/>
        <w:ind w:right="137"/>
        <w:jc w:val="both"/>
        <w:rPr>
          <w:sz w:val="28"/>
        </w:rPr>
      </w:pPr>
      <w:r>
        <w:rPr>
          <w:sz w:val="28"/>
        </w:rPr>
        <w:tab/>
      </w:r>
      <w:r w:rsidRPr="00D4721B">
        <w:rPr>
          <w:sz w:val="28"/>
        </w:rPr>
        <w:t xml:space="preserve">Положительное заключение является обязательным документом, необходимым для принятия решения о предоставлении средств местного бюджета на реализацию инвестиционного проекта за счет средств местного </w:t>
      </w:r>
      <w:r w:rsidRPr="00D4721B">
        <w:rPr>
          <w:spacing w:val="-2"/>
          <w:sz w:val="28"/>
        </w:rPr>
        <w:t>бюджета.</w:t>
      </w:r>
    </w:p>
    <w:p w:rsidR="00D4721B" w:rsidRDefault="00D4721B" w:rsidP="00D4721B">
      <w:pPr>
        <w:pStyle w:val="1"/>
        <w:spacing w:before="1"/>
        <w:ind w:left="853" w:right="851"/>
      </w:pPr>
      <w:bookmarkStart w:id="1" w:name="Раздел_II._Критерии_оценки_эффективности"/>
      <w:bookmarkEnd w:id="1"/>
      <w:r>
        <w:t>Раздел</w:t>
      </w:r>
      <w:r>
        <w:rPr>
          <w:spacing w:val="-7"/>
        </w:rPr>
        <w:t xml:space="preserve"> </w:t>
      </w:r>
      <w:r>
        <w:t>II.</w:t>
      </w:r>
      <w:r>
        <w:rPr>
          <w:spacing w:val="-6"/>
        </w:rPr>
        <w:t xml:space="preserve"> </w:t>
      </w:r>
      <w:r>
        <w:t>Критерии</w:t>
      </w:r>
      <w:r>
        <w:rPr>
          <w:spacing w:val="-7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эффективности</w:t>
      </w:r>
      <w:r>
        <w:rPr>
          <w:spacing w:val="-7"/>
        </w:rPr>
        <w:t xml:space="preserve"> </w:t>
      </w:r>
      <w:r>
        <w:t>использования средств местного бюджета, направляемых</w:t>
      </w:r>
    </w:p>
    <w:p w:rsidR="00D4721B" w:rsidRDefault="00D4721B" w:rsidP="00D4721B">
      <w:pPr>
        <w:spacing w:line="321" w:lineRule="exact"/>
        <w:ind w:left="2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капитальные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вложения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40"/>
        </w:tabs>
        <w:spacing w:before="318"/>
        <w:ind w:right="138" w:firstLine="539"/>
        <w:rPr>
          <w:sz w:val="28"/>
        </w:rPr>
      </w:pPr>
      <w:r>
        <w:rPr>
          <w:sz w:val="28"/>
        </w:rPr>
        <w:t xml:space="preserve">Проверка осуществляется на основе качественных критериев оценки эффективности использования средств местного бюджета, направляемых на капитальные вложения, определенных </w:t>
      </w:r>
      <w:hyperlink r:id="rId14">
        <w:r>
          <w:rPr>
            <w:sz w:val="28"/>
          </w:rPr>
          <w:t>пунктом 4</w:t>
        </w:r>
      </w:hyperlink>
      <w:r>
        <w:rPr>
          <w:sz w:val="28"/>
        </w:rPr>
        <w:t xml:space="preserve"> Методики.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25"/>
        </w:tabs>
        <w:ind w:firstLine="539"/>
        <w:rPr>
          <w:sz w:val="28"/>
        </w:rPr>
      </w:pPr>
      <w:r>
        <w:rPr>
          <w:sz w:val="28"/>
        </w:rPr>
        <w:t>Проверка проекта, не соответствующего качественным критериям, на соответствие количественным критериям не производится.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11"/>
        </w:tabs>
        <w:spacing w:before="1"/>
        <w:ind w:right="136" w:firstLine="539"/>
        <w:rPr>
          <w:sz w:val="28"/>
        </w:rPr>
      </w:pPr>
      <w:r>
        <w:rPr>
          <w:sz w:val="28"/>
        </w:rPr>
        <w:t xml:space="preserve">Инвестиционные проекты, соответствующие качественным критериям, подлежат дальнейшей проверке на основе количественных критериев оценки эффективности использования средств местного бюджета, направляемых на капитальные вложения, определенных </w:t>
      </w:r>
      <w:hyperlink r:id="rId15">
        <w:r>
          <w:rPr>
            <w:sz w:val="28"/>
          </w:rPr>
          <w:t>пунктом 7</w:t>
        </w:r>
      </w:hyperlink>
      <w:r>
        <w:rPr>
          <w:sz w:val="28"/>
        </w:rPr>
        <w:t xml:space="preserve"> Методики.</w:t>
      </w:r>
    </w:p>
    <w:p w:rsidR="00D4721B" w:rsidRDefault="00D4721B" w:rsidP="00D4721B">
      <w:pPr>
        <w:pStyle w:val="a8"/>
        <w:spacing w:before="2"/>
      </w:pPr>
    </w:p>
    <w:p w:rsidR="00D4721B" w:rsidRDefault="00D4721B" w:rsidP="00D4721B">
      <w:pPr>
        <w:pStyle w:val="1"/>
        <w:ind w:left="4"/>
      </w:pPr>
      <w:bookmarkStart w:id="2" w:name="Раздел_III._Порядок_проведения_проверки_"/>
      <w:bookmarkEnd w:id="2"/>
      <w:r>
        <w:t>Раздел</w:t>
      </w:r>
      <w:r>
        <w:rPr>
          <w:spacing w:val="-8"/>
        </w:rPr>
        <w:t xml:space="preserve"> </w:t>
      </w:r>
      <w:r>
        <w:t>III.</w:t>
      </w:r>
      <w:r>
        <w:rPr>
          <w:spacing w:val="-5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проведения</w:t>
      </w:r>
      <w:r>
        <w:rPr>
          <w:spacing w:val="-6"/>
        </w:rPr>
        <w:t xml:space="preserve"> </w:t>
      </w:r>
      <w:r>
        <w:t>проверки</w:t>
      </w:r>
      <w:r>
        <w:rPr>
          <w:spacing w:val="-5"/>
        </w:rPr>
        <w:t xml:space="preserve"> </w:t>
      </w:r>
      <w:r>
        <w:rPr>
          <w:spacing w:val="-2"/>
        </w:rPr>
        <w:t>проектов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965"/>
        </w:tabs>
        <w:spacing w:before="319"/>
        <w:ind w:firstLine="539"/>
        <w:rPr>
          <w:sz w:val="28"/>
        </w:rPr>
      </w:pPr>
      <w:r>
        <w:rPr>
          <w:sz w:val="28"/>
        </w:rPr>
        <w:t>Инвестиционные</w:t>
      </w:r>
      <w:r>
        <w:rPr>
          <w:spacing w:val="-2"/>
          <w:sz w:val="28"/>
        </w:rPr>
        <w:t xml:space="preserve"> </w:t>
      </w:r>
      <w:r>
        <w:rPr>
          <w:sz w:val="28"/>
        </w:rPr>
        <w:t>проекты,</w:t>
      </w:r>
      <w:r>
        <w:rPr>
          <w:spacing w:val="-3"/>
          <w:sz w:val="28"/>
        </w:rPr>
        <w:t xml:space="preserve"> </w:t>
      </w:r>
      <w:r>
        <w:rPr>
          <w:sz w:val="28"/>
        </w:rPr>
        <w:t>прошедшие</w:t>
      </w:r>
      <w:r>
        <w:rPr>
          <w:spacing w:val="-1"/>
          <w:sz w:val="28"/>
        </w:rPr>
        <w:t xml:space="preserve"> </w:t>
      </w:r>
      <w:r>
        <w:rPr>
          <w:sz w:val="28"/>
        </w:rPr>
        <w:t>проверку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качественных и количественных критериев, подлежат дальнейшей проверке, в ходе которой производится расчет интегральной оценки инвестиционного проекта в соответствии с Методикой.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266"/>
        </w:tabs>
        <w:ind w:firstLine="539"/>
        <w:rPr>
          <w:sz w:val="28"/>
        </w:rPr>
      </w:pPr>
      <w:r>
        <w:rPr>
          <w:sz w:val="28"/>
        </w:rPr>
        <w:t>Проведение проверки и выдача заключения осуществляется на основании заявлений.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155"/>
        </w:tabs>
        <w:ind w:right="139" w:firstLine="539"/>
        <w:rPr>
          <w:sz w:val="28"/>
        </w:rPr>
      </w:pPr>
      <w:bookmarkStart w:id="3" w:name="_bookmark0"/>
      <w:bookmarkEnd w:id="3"/>
      <w:r>
        <w:rPr>
          <w:sz w:val="28"/>
        </w:rPr>
        <w:t>Заявитель инвестиционного проекта представляет в уполномоченный орган заявление о проведении Проверки (далее - заявление), которое содержит следующие сведения:</w:t>
      </w:r>
    </w:p>
    <w:p w:rsidR="00D4721B" w:rsidRDefault="00D4721B" w:rsidP="00D4721B">
      <w:pPr>
        <w:pStyle w:val="ab"/>
        <w:numPr>
          <w:ilvl w:val="1"/>
          <w:numId w:val="4"/>
        </w:numPr>
        <w:tabs>
          <w:tab w:val="left" w:pos="985"/>
        </w:tabs>
        <w:spacing w:line="320" w:lineRule="exact"/>
        <w:ind w:left="985" w:right="0" w:hanging="303"/>
        <w:rPr>
          <w:sz w:val="28"/>
        </w:rPr>
      </w:pPr>
      <w:r>
        <w:rPr>
          <w:sz w:val="28"/>
        </w:rPr>
        <w:t>сведения</w:t>
      </w:r>
      <w:r>
        <w:rPr>
          <w:spacing w:val="-8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заявителе</w:t>
      </w:r>
      <w:r>
        <w:rPr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pacing w:val="-6"/>
          <w:sz w:val="28"/>
        </w:rPr>
        <w:t xml:space="preserve"> </w:t>
      </w:r>
      <w:r>
        <w:rPr>
          <w:sz w:val="28"/>
        </w:rPr>
        <w:t>участнике</w:t>
      </w:r>
      <w:r>
        <w:rPr>
          <w:spacing w:val="-6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проекта;</w:t>
      </w:r>
    </w:p>
    <w:p w:rsidR="00D4721B" w:rsidRDefault="00D4721B" w:rsidP="00D4721B">
      <w:pPr>
        <w:pStyle w:val="ab"/>
        <w:numPr>
          <w:ilvl w:val="1"/>
          <w:numId w:val="4"/>
        </w:numPr>
        <w:tabs>
          <w:tab w:val="left" w:pos="985"/>
        </w:tabs>
        <w:spacing w:line="322" w:lineRule="exact"/>
        <w:ind w:left="985" w:right="0" w:hanging="303"/>
        <w:rPr>
          <w:sz w:val="28"/>
        </w:rPr>
      </w:pPr>
      <w:r>
        <w:rPr>
          <w:sz w:val="28"/>
        </w:rPr>
        <w:t>сведения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об</w:t>
      </w:r>
      <w:r>
        <w:rPr>
          <w:spacing w:val="-6"/>
          <w:sz w:val="28"/>
        </w:rPr>
        <w:t xml:space="preserve"> </w:t>
      </w:r>
      <w:r>
        <w:rPr>
          <w:sz w:val="28"/>
        </w:rPr>
        <w:t>участниках</w:t>
      </w:r>
      <w:r>
        <w:rPr>
          <w:spacing w:val="-7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-6"/>
          <w:sz w:val="28"/>
        </w:rPr>
        <w:t xml:space="preserve"> </w:t>
      </w:r>
      <w:r>
        <w:rPr>
          <w:sz w:val="28"/>
        </w:rPr>
        <w:t>проекта,</w:t>
      </w:r>
      <w:r>
        <w:rPr>
          <w:spacing w:val="-6"/>
          <w:sz w:val="28"/>
        </w:rPr>
        <w:t xml:space="preserve"> </w:t>
      </w:r>
      <w:r>
        <w:rPr>
          <w:sz w:val="28"/>
        </w:rPr>
        <w:t>если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несколько;</w:t>
      </w:r>
    </w:p>
    <w:p w:rsidR="00D4721B" w:rsidRPr="00131CD8" w:rsidRDefault="00D4721B" w:rsidP="00131CD8">
      <w:pPr>
        <w:pStyle w:val="ab"/>
        <w:numPr>
          <w:ilvl w:val="1"/>
          <w:numId w:val="4"/>
        </w:numPr>
        <w:tabs>
          <w:tab w:val="left" w:pos="985"/>
        </w:tabs>
        <w:spacing w:line="322" w:lineRule="exact"/>
        <w:ind w:left="985" w:right="0" w:hanging="303"/>
        <w:rPr>
          <w:sz w:val="28"/>
        </w:rPr>
      </w:pPr>
      <w:r>
        <w:rPr>
          <w:sz w:val="28"/>
        </w:rPr>
        <w:lastRenderedPageBreak/>
        <w:t>перечень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6"/>
          <w:sz w:val="28"/>
        </w:rPr>
        <w:t xml:space="preserve"> </w:t>
      </w:r>
      <w:r>
        <w:rPr>
          <w:sz w:val="28"/>
        </w:rPr>
        <w:t>прилагаемых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заявлению.</w:t>
      </w:r>
    </w:p>
    <w:p w:rsidR="00131CD8" w:rsidRDefault="00131CD8" w:rsidP="00131CD8">
      <w:pPr>
        <w:tabs>
          <w:tab w:val="left" w:pos="985"/>
        </w:tabs>
        <w:spacing w:line="322" w:lineRule="exact"/>
        <w:jc w:val="both"/>
        <w:rPr>
          <w:sz w:val="28"/>
        </w:rPr>
      </w:pPr>
      <w:r>
        <w:rPr>
          <w:sz w:val="28"/>
        </w:rPr>
        <w:tab/>
      </w:r>
      <w:r w:rsidRPr="00131CD8">
        <w:rPr>
          <w:sz w:val="28"/>
        </w:rPr>
        <w:t>Заявителями инвестиционного проекта явл</w:t>
      </w:r>
      <w:r>
        <w:rPr>
          <w:sz w:val="28"/>
        </w:rPr>
        <w:t>яются участники инвестиционного</w:t>
      </w:r>
      <w:r>
        <w:rPr>
          <w:sz w:val="28"/>
        </w:rPr>
        <w:tab/>
      </w:r>
      <w:r>
        <w:rPr>
          <w:sz w:val="28"/>
        </w:rPr>
        <w:tab/>
      </w:r>
      <w:r w:rsidRPr="00131CD8">
        <w:rPr>
          <w:sz w:val="28"/>
        </w:rPr>
        <w:t>проекта.</w:t>
      </w:r>
    </w:p>
    <w:p w:rsidR="00131CD8" w:rsidRPr="00131CD8" w:rsidRDefault="00131CD8" w:rsidP="00131CD8">
      <w:pPr>
        <w:pStyle w:val="ab"/>
        <w:numPr>
          <w:ilvl w:val="0"/>
          <w:numId w:val="4"/>
        </w:numPr>
        <w:tabs>
          <w:tab w:val="left" w:pos="1104"/>
        </w:tabs>
        <w:spacing w:line="317" w:lineRule="exact"/>
        <w:ind w:left="0" w:right="0" w:firstLine="709"/>
        <w:rPr>
          <w:sz w:val="28"/>
        </w:rPr>
      </w:pPr>
      <w:r>
        <w:rPr>
          <w:sz w:val="28"/>
        </w:rPr>
        <w:t>К</w:t>
      </w:r>
      <w:r>
        <w:rPr>
          <w:spacing w:val="-7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-9"/>
          <w:sz w:val="28"/>
        </w:rPr>
        <w:t xml:space="preserve"> </w:t>
      </w:r>
      <w:r>
        <w:rPr>
          <w:sz w:val="28"/>
        </w:rPr>
        <w:t>прилагаются</w:t>
      </w:r>
      <w:r>
        <w:rPr>
          <w:spacing w:val="-6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документы:</w:t>
      </w:r>
    </w:p>
    <w:p w:rsidR="00131CD8" w:rsidRPr="00131CD8" w:rsidRDefault="00591E72" w:rsidP="00131CD8">
      <w:pPr>
        <w:widowControl w:val="0"/>
        <w:numPr>
          <w:ilvl w:val="1"/>
          <w:numId w:val="4"/>
        </w:numPr>
        <w:tabs>
          <w:tab w:val="left" w:pos="985"/>
        </w:tabs>
        <w:suppressAutoHyphens w:val="0"/>
        <w:autoSpaceDE w:val="0"/>
        <w:autoSpaceDN w:val="0"/>
        <w:spacing w:line="322" w:lineRule="exact"/>
        <w:ind w:left="985" w:hanging="303"/>
        <w:jc w:val="both"/>
        <w:rPr>
          <w:sz w:val="28"/>
          <w:szCs w:val="22"/>
          <w:lang w:eastAsia="en-US"/>
        </w:rPr>
      </w:pPr>
      <w:hyperlink r:id="rId16">
        <w:r w:rsidR="00131CD8" w:rsidRPr="003B39FF">
          <w:rPr>
            <w:sz w:val="28"/>
            <w:szCs w:val="22"/>
            <w:lang w:eastAsia="en-US"/>
          </w:rPr>
          <w:t>паспорт</w:t>
        </w:r>
      </w:hyperlink>
      <w:r w:rsidR="00131CD8" w:rsidRPr="003B39FF">
        <w:rPr>
          <w:spacing w:val="-10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инвестиционного</w:t>
      </w:r>
      <w:r w:rsidR="00131CD8" w:rsidRPr="003B39FF">
        <w:rPr>
          <w:spacing w:val="-7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проекта</w:t>
      </w:r>
      <w:r w:rsidR="00131CD8" w:rsidRPr="003B39FF">
        <w:rPr>
          <w:spacing w:val="-8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по</w:t>
      </w:r>
      <w:r w:rsidR="00131CD8" w:rsidRPr="003B39FF">
        <w:rPr>
          <w:spacing w:val="-7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установленной</w:t>
      </w:r>
      <w:r w:rsidR="00131CD8" w:rsidRPr="003B39FF">
        <w:rPr>
          <w:spacing w:val="-5"/>
          <w:sz w:val="28"/>
          <w:szCs w:val="22"/>
          <w:lang w:eastAsia="en-US"/>
        </w:rPr>
        <w:t xml:space="preserve"> </w:t>
      </w:r>
      <w:r w:rsidR="00131CD8" w:rsidRPr="00131CD8">
        <w:rPr>
          <w:sz w:val="28"/>
          <w:szCs w:val="22"/>
          <w:lang w:eastAsia="en-US"/>
        </w:rPr>
        <w:t>форме</w:t>
      </w:r>
      <w:r w:rsidR="00131CD8" w:rsidRPr="00131CD8">
        <w:rPr>
          <w:spacing w:val="-5"/>
          <w:sz w:val="28"/>
          <w:szCs w:val="22"/>
          <w:lang w:eastAsia="en-US"/>
        </w:rPr>
        <w:t xml:space="preserve"> </w:t>
      </w:r>
      <w:r w:rsidR="00131CD8" w:rsidRPr="00131CD8">
        <w:rPr>
          <w:spacing w:val="-2"/>
          <w:sz w:val="28"/>
          <w:szCs w:val="22"/>
          <w:lang w:eastAsia="en-US"/>
        </w:rPr>
        <w:t>(приложение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spacing w:line="322" w:lineRule="exact"/>
        <w:ind w:left="142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>№</w:t>
      </w:r>
      <w:r w:rsidRPr="00131CD8">
        <w:rPr>
          <w:spacing w:val="-2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1</w:t>
      </w:r>
      <w:r w:rsidRPr="00131CD8">
        <w:rPr>
          <w:spacing w:val="-2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к</w:t>
      </w:r>
      <w:r w:rsidRPr="00131CD8">
        <w:rPr>
          <w:spacing w:val="-4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настоящему</w:t>
      </w:r>
      <w:r w:rsidRPr="00131CD8">
        <w:rPr>
          <w:spacing w:val="-3"/>
          <w:sz w:val="28"/>
          <w:szCs w:val="28"/>
          <w:lang w:eastAsia="en-US"/>
        </w:rPr>
        <w:t xml:space="preserve"> </w:t>
      </w:r>
      <w:r w:rsidRPr="00131CD8">
        <w:rPr>
          <w:spacing w:val="-2"/>
          <w:sz w:val="28"/>
          <w:szCs w:val="28"/>
          <w:lang w:eastAsia="en-US"/>
        </w:rPr>
        <w:t>Порядку);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107"/>
        </w:tabs>
        <w:suppressAutoHyphens w:val="0"/>
        <w:autoSpaceDE w:val="0"/>
        <w:autoSpaceDN w:val="0"/>
        <w:ind w:left="142"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социально-экономической целесообразности, объема и сроков осуществления капитальных вложений включает: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60"/>
        </w:tabs>
        <w:suppressAutoHyphens w:val="0"/>
        <w:autoSpaceDE w:val="0"/>
        <w:autoSpaceDN w:val="0"/>
        <w:spacing w:before="1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наименование и тип (инфраструктурный, инновационный и другие) инвестиционного 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194"/>
        </w:tabs>
        <w:suppressAutoHyphens w:val="0"/>
        <w:autoSpaceDE w:val="0"/>
        <w:autoSpaceDN w:val="0"/>
        <w:spacing w:line="321" w:lineRule="exact"/>
        <w:ind w:left="1194" w:hanging="512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цель</w:t>
      </w:r>
      <w:r w:rsidRPr="00131CD8">
        <w:rPr>
          <w:spacing w:val="-8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задачи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инвестиционного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198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краткое</w:t>
      </w:r>
      <w:r w:rsidRPr="00131CD8">
        <w:rPr>
          <w:spacing w:val="-6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описание</w:t>
      </w:r>
      <w:r w:rsidRPr="00131CD8">
        <w:rPr>
          <w:spacing w:val="-3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инвестиционного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проекта,</w:t>
      </w:r>
      <w:r w:rsidRPr="00131CD8">
        <w:rPr>
          <w:spacing w:val="-4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включая</w:t>
      </w:r>
      <w:r w:rsidRPr="00131CD8">
        <w:rPr>
          <w:spacing w:val="-3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предварительные расчеты объемов капитальных вложений, а также обоснование выбора проекта и расчет затрат на содержание объекта капитального строительства (недвижимого имущества) после сдачи его в эксплуатацию;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54"/>
        </w:tabs>
        <w:suppressAutoHyphens w:val="0"/>
        <w:autoSpaceDE w:val="0"/>
        <w:autoSpaceDN w:val="0"/>
        <w:spacing w:before="1"/>
        <w:ind w:right="136" w:firstLine="540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 xml:space="preserve">обоснование необходимости реализации инвестиционного проекта в связи с осуществлением полномочий органами местного самоуправления </w:t>
      </w:r>
      <w:r w:rsidR="0073082C">
        <w:rPr>
          <w:sz w:val="28"/>
          <w:szCs w:val="22"/>
          <w:lang w:eastAsia="en-US"/>
        </w:rPr>
        <w:t xml:space="preserve">Байкаловского сельского поселения </w:t>
      </w:r>
      <w:r w:rsidRPr="00131CD8">
        <w:rPr>
          <w:sz w:val="28"/>
          <w:szCs w:val="22"/>
          <w:lang w:eastAsia="en-US"/>
        </w:rPr>
        <w:t>Байкаловского муниципального района Свердловской области;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22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источники и объемы финансового обеспечения инвестиционного проекта по годам его реализации с указанием нормативных правовых актов, подтверждающих данную информацию (при их наличии);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196"/>
        </w:tabs>
        <w:suppressAutoHyphens w:val="0"/>
        <w:autoSpaceDE w:val="0"/>
        <w:autoSpaceDN w:val="0"/>
        <w:spacing w:line="322" w:lineRule="exact"/>
        <w:ind w:left="1196" w:hanging="514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срок</w:t>
      </w:r>
      <w:r w:rsidRPr="00131CD8">
        <w:rPr>
          <w:spacing w:val="-10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подготовки</w:t>
      </w:r>
      <w:r w:rsidRPr="00131CD8">
        <w:rPr>
          <w:spacing w:val="-7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</w:t>
      </w:r>
      <w:r w:rsidRPr="00131CD8">
        <w:rPr>
          <w:spacing w:val="-7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реализации</w:t>
      </w:r>
      <w:r w:rsidRPr="00131CD8">
        <w:rPr>
          <w:spacing w:val="-7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инвестиционного</w:t>
      </w:r>
      <w:r w:rsidRPr="00131CD8">
        <w:rPr>
          <w:spacing w:val="-8"/>
          <w:sz w:val="28"/>
          <w:szCs w:val="22"/>
          <w:lang w:eastAsia="en-US"/>
        </w:rPr>
        <w:t xml:space="preserve">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43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целесообразности реализации инвестиционного проекта для перспективы социально-экономического развития</w:t>
      </w:r>
      <w:r w:rsidR="0073082C" w:rsidRPr="0073082C">
        <w:rPr>
          <w:sz w:val="28"/>
          <w:szCs w:val="22"/>
          <w:lang w:eastAsia="en-US"/>
        </w:rPr>
        <w:t xml:space="preserve"> Байкаловского сельского поселения</w:t>
      </w:r>
      <w:r w:rsidRPr="00131CD8">
        <w:rPr>
          <w:sz w:val="28"/>
          <w:szCs w:val="22"/>
          <w:lang w:eastAsia="en-US"/>
        </w:rPr>
        <w:t xml:space="preserve"> Байкаловского муниципального района Свердловской области;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51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соответствия цели проекта приоритетам и целям, определенным в Стратегии социально-экономического развития</w:t>
      </w:r>
      <w:r w:rsidR="0073082C" w:rsidRPr="0073082C">
        <w:rPr>
          <w:sz w:val="28"/>
          <w:szCs w:val="22"/>
          <w:lang w:eastAsia="en-US"/>
        </w:rPr>
        <w:t xml:space="preserve"> </w:t>
      </w:r>
      <w:r w:rsidR="0073082C">
        <w:rPr>
          <w:sz w:val="28"/>
          <w:szCs w:val="22"/>
          <w:lang w:eastAsia="en-US"/>
        </w:rPr>
        <w:t>Байкаловского сельского поселения</w:t>
      </w:r>
      <w:r w:rsidRPr="00131CD8">
        <w:rPr>
          <w:sz w:val="28"/>
          <w:szCs w:val="22"/>
          <w:lang w:eastAsia="en-US"/>
        </w:rPr>
        <w:t xml:space="preserve"> Байкаловского муниципального района Свердловской области;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41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необходимости привлечения средств местного бюджета для реализации инвестиционного 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507"/>
        </w:tabs>
        <w:suppressAutoHyphens w:val="0"/>
        <w:autoSpaceDE w:val="0"/>
        <w:autoSpaceDN w:val="0"/>
        <w:ind w:left="143" w:right="135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спроса (потребности) на услуги, создаваемые в результате реализации инвестиционного проекта, для обеспечения проектируемого (нормативного) уровня использования проектной мощности объекта капитального строительства (объекта недвижимого имущества);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841"/>
        </w:tabs>
        <w:suppressAutoHyphens w:val="0"/>
        <w:autoSpaceDE w:val="0"/>
        <w:autoSpaceDN w:val="0"/>
        <w:ind w:left="143" w:right="137" w:firstLine="539"/>
        <w:jc w:val="both"/>
        <w:rPr>
          <w:sz w:val="28"/>
          <w:szCs w:val="22"/>
          <w:lang w:eastAsia="en-US"/>
        </w:rPr>
      </w:pPr>
      <w:bookmarkStart w:id="4" w:name="_bookmark1"/>
      <w:bookmarkEnd w:id="4"/>
      <w:r w:rsidRPr="00131CD8">
        <w:rPr>
          <w:sz w:val="28"/>
          <w:szCs w:val="22"/>
          <w:lang w:eastAsia="en-US"/>
        </w:rPr>
        <w:t xml:space="preserve">обоснование планируемого обеспечения строящегося (реконструируемого) объекта (объектов) капитального строительства или приобретаемого объекта недвижимого имущества инженерной и транспортной инфраструктурой мощностью, достаточной для реализации инвестиционного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531"/>
        </w:tabs>
        <w:suppressAutoHyphens w:val="0"/>
        <w:autoSpaceDE w:val="0"/>
        <w:autoSpaceDN w:val="0"/>
        <w:ind w:left="143" w:right="137" w:firstLine="539"/>
        <w:jc w:val="both"/>
        <w:rPr>
          <w:sz w:val="28"/>
          <w:szCs w:val="22"/>
          <w:lang w:eastAsia="en-US"/>
        </w:rPr>
      </w:pPr>
      <w:bookmarkStart w:id="5" w:name="_bookmark2"/>
      <w:bookmarkEnd w:id="5"/>
      <w:r w:rsidRPr="00131CD8">
        <w:rPr>
          <w:sz w:val="28"/>
          <w:szCs w:val="22"/>
          <w:lang w:eastAsia="en-US"/>
        </w:rPr>
        <w:t>обоснование использования при реализации инвестиционного проекта дорогостоящих строительных материалов, художественных изделий для отделки интерьеров и фасада и (или) импортных машин и оборудования (в случае их использования);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63"/>
        </w:tabs>
        <w:suppressAutoHyphens w:val="0"/>
        <w:autoSpaceDE w:val="0"/>
        <w:autoSpaceDN w:val="0"/>
        <w:ind w:left="143"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улучшения экологической обстановки, если реализация инвестиционного проекта способствует решению экологических проблем;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38"/>
        </w:tabs>
        <w:suppressAutoHyphens w:val="0"/>
        <w:autoSpaceDE w:val="0"/>
        <w:autoSpaceDN w:val="0"/>
        <w:spacing w:before="67"/>
        <w:ind w:right="137" w:firstLine="539"/>
        <w:jc w:val="both"/>
        <w:rPr>
          <w:sz w:val="28"/>
          <w:szCs w:val="22"/>
          <w:lang w:eastAsia="en-US"/>
        </w:rPr>
      </w:pPr>
      <w:bookmarkStart w:id="6" w:name="_bookmark3"/>
      <w:bookmarkEnd w:id="6"/>
      <w:r w:rsidRPr="00131CD8">
        <w:rPr>
          <w:sz w:val="28"/>
          <w:szCs w:val="22"/>
          <w:lang w:eastAsia="en-US"/>
        </w:rPr>
        <w:lastRenderedPageBreak/>
        <w:t>сведения о количестве создаваемых (модернизируемых) рабочих мест при реализации инвестиционного проекта в период проведения строительных работ и после ввода объекта в эксплуатацию (при необходимости);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408"/>
        </w:tabs>
        <w:suppressAutoHyphens w:val="0"/>
        <w:autoSpaceDE w:val="0"/>
        <w:autoSpaceDN w:val="0"/>
        <w:spacing w:before="1"/>
        <w:ind w:right="137" w:firstLine="539"/>
        <w:jc w:val="both"/>
        <w:rPr>
          <w:sz w:val="28"/>
          <w:szCs w:val="22"/>
          <w:lang w:eastAsia="en-US"/>
        </w:rPr>
      </w:pPr>
      <w:bookmarkStart w:id="7" w:name="_bookmark4"/>
      <w:bookmarkEnd w:id="7"/>
      <w:r w:rsidRPr="00131CD8">
        <w:rPr>
          <w:sz w:val="28"/>
          <w:szCs w:val="22"/>
          <w:lang w:eastAsia="en-US"/>
        </w:rPr>
        <w:t>сведения о количестве создаваемых временных рабочих мест при реализации инвестиционного 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410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наличия средств для обеспечения функционирования (эксплуатации) объекта после реализации инвестиционного проекта (для инвестиционных проектов, предусматривающих создание объектов муниципальной собственности);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194"/>
        </w:tabs>
        <w:suppressAutoHyphens w:val="0"/>
        <w:autoSpaceDE w:val="0"/>
        <w:autoSpaceDN w:val="0"/>
        <w:ind w:left="142" w:right="137" w:firstLine="540"/>
        <w:jc w:val="both"/>
        <w:rPr>
          <w:sz w:val="28"/>
          <w:szCs w:val="22"/>
          <w:lang w:eastAsia="en-US"/>
        </w:rPr>
      </w:pPr>
      <w:bookmarkStart w:id="8" w:name="_bookmark5"/>
      <w:bookmarkEnd w:id="8"/>
      <w:r w:rsidRPr="00131CD8">
        <w:rPr>
          <w:sz w:val="28"/>
          <w:szCs w:val="22"/>
          <w:lang w:eastAsia="en-US"/>
        </w:rPr>
        <w:t>копия положительного заключения государственной экспертизы инвестиционного проекта, отдельных документов, входящих в состав этого инвестиционного проекта, и (или) отдельных частей таких документов - в случае, если такие документы и (или) их части в соответствии с федеральным законодательством подлежат государственной экспертизе;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001"/>
        </w:tabs>
        <w:suppressAutoHyphens w:val="0"/>
        <w:autoSpaceDE w:val="0"/>
        <w:autoSpaceDN w:val="0"/>
        <w:ind w:left="142" w:right="138" w:firstLine="539"/>
        <w:jc w:val="both"/>
        <w:rPr>
          <w:sz w:val="28"/>
          <w:szCs w:val="22"/>
          <w:lang w:eastAsia="en-US"/>
        </w:rPr>
      </w:pPr>
      <w:bookmarkStart w:id="9" w:name="_bookmark6"/>
      <w:bookmarkEnd w:id="9"/>
      <w:r w:rsidRPr="00131CD8">
        <w:rPr>
          <w:sz w:val="28"/>
          <w:szCs w:val="22"/>
          <w:lang w:eastAsia="en-US"/>
        </w:rPr>
        <w:t>копия положительного заключения достоверности определения сметной стоимости инвестиционного проекта,</w:t>
      </w:r>
      <w:r w:rsidRPr="00131CD8">
        <w:rPr>
          <w:spacing w:val="-1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финансируемого полностью</w:t>
      </w:r>
      <w:r w:rsidRPr="00131CD8">
        <w:rPr>
          <w:spacing w:val="-1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или частично за счет средств бюджета</w:t>
      </w:r>
      <w:r w:rsidR="0073082C" w:rsidRPr="0073082C">
        <w:rPr>
          <w:sz w:val="28"/>
          <w:szCs w:val="22"/>
          <w:lang w:eastAsia="en-US"/>
        </w:rPr>
        <w:t xml:space="preserve"> Байкаловского сельского поселения</w:t>
      </w:r>
      <w:r w:rsidRPr="00131CD8">
        <w:rPr>
          <w:sz w:val="28"/>
          <w:szCs w:val="22"/>
          <w:lang w:eastAsia="en-US"/>
        </w:rPr>
        <w:t xml:space="preserve">  Байкаловского муниципального района Свердловской области, направляемых на капитальные вложения;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097"/>
        </w:tabs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</w:pPr>
      <w:bookmarkStart w:id="10" w:name="_bookmark7"/>
      <w:bookmarkEnd w:id="10"/>
      <w:r w:rsidRPr="00131CD8">
        <w:rPr>
          <w:sz w:val="28"/>
          <w:szCs w:val="22"/>
          <w:lang w:eastAsia="en-US"/>
        </w:rPr>
        <w:t>сводный сметный расчет стоимости строительства (реконструкции) объекта капитального строительства и объектные сметы (при их наличии);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095"/>
        </w:tabs>
        <w:suppressAutoHyphens w:val="0"/>
        <w:autoSpaceDE w:val="0"/>
        <w:autoSpaceDN w:val="0"/>
        <w:ind w:left="142" w:right="136" w:firstLine="539"/>
        <w:jc w:val="both"/>
        <w:rPr>
          <w:sz w:val="28"/>
          <w:szCs w:val="22"/>
          <w:lang w:eastAsia="en-US"/>
        </w:rPr>
      </w:pPr>
      <w:bookmarkStart w:id="11" w:name="_bookmark8"/>
      <w:bookmarkEnd w:id="11"/>
      <w:r w:rsidRPr="00131CD8">
        <w:rPr>
          <w:sz w:val="28"/>
          <w:szCs w:val="22"/>
          <w:lang w:eastAsia="en-US"/>
        </w:rPr>
        <w:t>обоснования объема затрат на приобретение объекта недвижимого имущества, содержащее обоснование стоимости приобретения объекта недвижимости имущества (включая отчет об оценке объекта оценки, подготовленный в соответствии с требованиями законодательства Российской Федерации об оценочной деятельности, при наличии и в случаях, предусмотренных действующим законодательством).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40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 xml:space="preserve">Документы, указанные в </w:t>
      </w:r>
      <w:hyperlink w:anchor="_bookmark8" w:history="1">
        <w:r w:rsidRPr="00131CD8">
          <w:rPr>
            <w:color w:val="0000FF"/>
            <w:sz w:val="28"/>
            <w:szCs w:val="28"/>
            <w:lang w:eastAsia="en-US"/>
          </w:rPr>
          <w:t>подпункте 6</w:t>
        </w:r>
      </w:hyperlink>
      <w:r w:rsidRPr="00131CD8">
        <w:rPr>
          <w:color w:val="0000FF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настоящего пункта, не представляются в отношении инвестиционных проектов, по которым планируется строительство, реконструкция, в том числе техническое перевооружение объектов капитального строительства.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24"/>
        </w:tabs>
        <w:suppressAutoHyphens w:val="0"/>
        <w:autoSpaceDE w:val="0"/>
        <w:autoSpaceDN w:val="0"/>
        <w:ind w:right="135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К заявлению о проведении Проверки инвестиционного проекта наряду</w:t>
      </w:r>
      <w:r w:rsidRPr="00131CD8">
        <w:rPr>
          <w:spacing w:val="40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 xml:space="preserve">с документами, указанным в </w:t>
      </w:r>
      <w:hyperlink w:anchor="_bookmark0" w:history="1">
        <w:r w:rsidRPr="00131CD8">
          <w:rPr>
            <w:color w:val="0000FF"/>
            <w:sz w:val="28"/>
            <w:szCs w:val="22"/>
            <w:lang w:eastAsia="en-US"/>
          </w:rPr>
          <w:t>пункте 11</w:t>
        </w:r>
      </w:hyperlink>
      <w:r w:rsidRPr="00131CD8">
        <w:rPr>
          <w:color w:val="0000FF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 xml:space="preserve">настоящего Порядка, заявителем могут быть приложены иные документы, подтверждающие содержащиеся в нем </w:t>
      </w:r>
      <w:r w:rsidRPr="00131CD8">
        <w:rPr>
          <w:spacing w:val="-2"/>
          <w:sz w:val="28"/>
          <w:szCs w:val="22"/>
          <w:lang w:eastAsia="en-US"/>
        </w:rPr>
        <w:t>сведения.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40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>Уполномоченный орган при необходимости запрашивает у заявителя дополнительную информацию, обосновывающую цель, сроки, объемы затрат и социально-экономическую значимость инвестиционного проекта, для проведения Проверки. Заявитель представляет запрашиваемую информацию в уполномоченный орган в течение 3 рабочих дней с даты получения запроса.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08"/>
        </w:tabs>
        <w:suppressAutoHyphens w:val="0"/>
        <w:autoSpaceDE w:val="0"/>
        <w:autoSpaceDN w:val="0"/>
        <w:spacing w:line="322" w:lineRule="exact"/>
        <w:ind w:left="1108" w:hanging="426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Документы,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указанные</w:t>
      </w:r>
      <w:r w:rsidRPr="00131CD8">
        <w:rPr>
          <w:spacing w:val="3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в</w:t>
      </w:r>
      <w:r w:rsidRPr="00131CD8">
        <w:rPr>
          <w:spacing w:val="2"/>
          <w:sz w:val="28"/>
          <w:szCs w:val="22"/>
          <w:lang w:eastAsia="en-US"/>
        </w:rPr>
        <w:t xml:space="preserve"> </w:t>
      </w:r>
      <w:hyperlink w:anchor="_bookmark1" w:history="1">
        <w:r w:rsidRPr="00131CD8">
          <w:rPr>
            <w:color w:val="0000FF"/>
            <w:sz w:val="28"/>
            <w:szCs w:val="22"/>
            <w:lang w:eastAsia="en-US"/>
          </w:rPr>
          <w:t>подпунктах</w:t>
        </w:r>
        <w:r w:rsidRPr="00131CD8">
          <w:rPr>
            <w:color w:val="0000FF"/>
            <w:spacing w:val="2"/>
            <w:sz w:val="28"/>
            <w:szCs w:val="22"/>
            <w:lang w:eastAsia="en-US"/>
          </w:rPr>
          <w:t xml:space="preserve"> </w:t>
        </w:r>
        <w:r w:rsidRPr="00131CD8">
          <w:rPr>
            <w:color w:val="0000FF"/>
            <w:sz w:val="28"/>
            <w:szCs w:val="22"/>
            <w:lang w:eastAsia="en-US"/>
          </w:rPr>
          <w:t>2.11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hyperlink w:anchor="_bookmark2" w:history="1">
        <w:r w:rsidRPr="00131CD8">
          <w:rPr>
            <w:color w:val="0000FF"/>
            <w:sz w:val="28"/>
            <w:szCs w:val="22"/>
            <w:lang w:eastAsia="en-US"/>
          </w:rPr>
          <w:t>2.12</w:t>
        </w:r>
      </w:hyperlink>
      <w:r w:rsidRPr="00131CD8">
        <w:rPr>
          <w:sz w:val="28"/>
          <w:szCs w:val="22"/>
          <w:lang w:eastAsia="en-US"/>
        </w:rPr>
        <w:t xml:space="preserve">, </w:t>
      </w:r>
      <w:hyperlink w:anchor="_bookmark3" w:history="1">
        <w:r w:rsidRPr="00131CD8">
          <w:rPr>
            <w:color w:val="0000FF"/>
            <w:sz w:val="28"/>
            <w:szCs w:val="22"/>
            <w:lang w:eastAsia="en-US"/>
          </w:rPr>
          <w:t>2.14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hyperlink w:anchor="_bookmark4" w:history="1">
        <w:r w:rsidRPr="00131CD8">
          <w:rPr>
            <w:color w:val="0000FF"/>
            <w:sz w:val="28"/>
            <w:szCs w:val="22"/>
            <w:lang w:eastAsia="en-US"/>
          </w:rPr>
          <w:t>2.15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3"/>
          <w:sz w:val="28"/>
          <w:szCs w:val="22"/>
          <w:lang w:eastAsia="en-US"/>
        </w:rPr>
        <w:t xml:space="preserve"> </w:t>
      </w:r>
      <w:hyperlink w:anchor="_bookmark5" w:history="1">
        <w:r w:rsidRPr="00131CD8">
          <w:rPr>
            <w:color w:val="0000FF"/>
            <w:sz w:val="28"/>
            <w:szCs w:val="22"/>
            <w:lang w:eastAsia="en-US"/>
          </w:rPr>
          <w:t>3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hyperlink w:anchor="_bookmark6" w:history="1">
        <w:r w:rsidRPr="00131CD8">
          <w:rPr>
            <w:color w:val="0000FF"/>
            <w:sz w:val="28"/>
            <w:szCs w:val="22"/>
            <w:lang w:eastAsia="en-US"/>
          </w:rPr>
          <w:t>4</w:t>
        </w:r>
      </w:hyperlink>
      <w:r w:rsidRPr="00131CD8">
        <w:rPr>
          <w:sz w:val="28"/>
          <w:szCs w:val="22"/>
          <w:lang w:eastAsia="en-US"/>
        </w:rPr>
        <w:t xml:space="preserve">, </w:t>
      </w:r>
      <w:hyperlink w:anchor="_bookmark7" w:history="1">
        <w:r w:rsidRPr="00131CD8">
          <w:rPr>
            <w:color w:val="0000FF"/>
            <w:sz w:val="28"/>
            <w:szCs w:val="22"/>
            <w:lang w:eastAsia="en-US"/>
          </w:rPr>
          <w:t>5</w:t>
        </w:r>
        <w:r w:rsidRPr="00131CD8">
          <w:rPr>
            <w:color w:val="0000FF"/>
            <w:spacing w:val="3"/>
            <w:sz w:val="28"/>
            <w:szCs w:val="22"/>
            <w:lang w:eastAsia="en-US"/>
          </w:rPr>
          <w:t xml:space="preserve"> </w:t>
        </w:r>
        <w:r w:rsidRPr="00131CD8">
          <w:rPr>
            <w:color w:val="0000FF"/>
            <w:spacing w:val="-2"/>
            <w:sz w:val="28"/>
            <w:szCs w:val="22"/>
            <w:lang w:eastAsia="en-US"/>
          </w:rPr>
          <w:t>пункта</w:t>
        </w:r>
      </w:hyperlink>
    </w:p>
    <w:p w:rsidR="00131CD8" w:rsidRPr="00131CD8" w:rsidRDefault="00591E72" w:rsidP="00131CD8">
      <w:pPr>
        <w:widowControl w:val="0"/>
        <w:suppressAutoHyphens w:val="0"/>
        <w:autoSpaceDE w:val="0"/>
        <w:autoSpaceDN w:val="0"/>
        <w:ind w:left="142" w:right="139"/>
        <w:jc w:val="both"/>
        <w:rPr>
          <w:sz w:val="28"/>
          <w:szCs w:val="28"/>
          <w:lang w:eastAsia="en-US"/>
        </w:rPr>
      </w:pPr>
      <w:hyperlink w:anchor="_bookmark7" w:history="1">
        <w:r w:rsidR="00131CD8" w:rsidRPr="00131CD8">
          <w:rPr>
            <w:color w:val="0000FF"/>
            <w:sz w:val="28"/>
            <w:szCs w:val="28"/>
            <w:lang w:eastAsia="en-US"/>
          </w:rPr>
          <w:t>12</w:t>
        </w:r>
      </w:hyperlink>
      <w:r w:rsidR="00131CD8" w:rsidRPr="00131CD8">
        <w:rPr>
          <w:color w:val="0000FF"/>
          <w:sz w:val="28"/>
          <w:szCs w:val="28"/>
          <w:lang w:eastAsia="en-US"/>
        </w:rPr>
        <w:t xml:space="preserve"> </w:t>
      </w:r>
      <w:r w:rsidR="00131CD8" w:rsidRPr="00131CD8">
        <w:rPr>
          <w:sz w:val="28"/>
          <w:szCs w:val="28"/>
          <w:lang w:eastAsia="en-US"/>
        </w:rPr>
        <w:t xml:space="preserve">настоящего Порядка, не представляются в отношении инвестиционных проектов, по которым планируется приобретение объектов недвижимого </w:t>
      </w:r>
      <w:r w:rsidR="00131CD8" w:rsidRPr="00131CD8">
        <w:rPr>
          <w:spacing w:val="-2"/>
          <w:sz w:val="28"/>
          <w:szCs w:val="28"/>
          <w:lang w:eastAsia="en-US"/>
        </w:rPr>
        <w:t>имущества.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386"/>
        </w:tabs>
        <w:suppressAutoHyphens w:val="0"/>
        <w:autoSpaceDE w:val="0"/>
        <w:autoSpaceDN w:val="0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Инвестиционный проект, получивший ранее положительное заключение, подлежит повторной проверке: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31CD8" w:rsidRPr="00131CD8" w:rsidRDefault="00131CD8" w:rsidP="00131CD8">
      <w:pPr>
        <w:widowControl w:val="0"/>
        <w:numPr>
          <w:ilvl w:val="0"/>
          <w:numId w:val="3"/>
        </w:numPr>
        <w:tabs>
          <w:tab w:val="left" w:pos="1001"/>
        </w:tabs>
        <w:suppressAutoHyphens w:val="0"/>
        <w:autoSpaceDE w:val="0"/>
        <w:autoSpaceDN w:val="0"/>
        <w:spacing w:before="67" w:line="242" w:lineRule="auto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lastRenderedPageBreak/>
        <w:t xml:space="preserve">при изменении социально-экономических показателей инвестиционного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0"/>
          <w:numId w:val="3"/>
        </w:numPr>
        <w:tabs>
          <w:tab w:val="left" w:pos="1018"/>
        </w:tabs>
        <w:suppressAutoHyphens w:val="0"/>
        <w:autoSpaceDE w:val="0"/>
        <w:autoSpaceDN w:val="0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при увеличении запланированной сметной стоимости инвестиционного проекта более чем на 10 процентов, но не менее чем на один миллион рублей, в случае изменения проектной документации объекта капитального строительства, связанного с изменением проектных решений;</w:t>
      </w:r>
    </w:p>
    <w:p w:rsidR="00131CD8" w:rsidRPr="00131CD8" w:rsidRDefault="00131CD8" w:rsidP="00131CD8">
      <w:pPr>
        <w:widowControl w:val="0"/>
        <w:numPr>
          <w:ilvl w:val="0"/>
          <w:numId w:val="3"/>
        </w:numPr>
        <w:tabs>
          <w:tab w:val="left" w:pos="1217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proofErr w:type="gramStart"/>
      <w:r w:rsidRPr="00131CD8">
        <w:rPr>
          <w:sz w:val="28"/>
          <w:szCs w:val="22"/>
          <w:lang w:eastAsia="en-US"/>
        </w:rPr>
        <w:t>после получения положительного заключения государственной экспертизы инвестиционного проекта, отдельных документов, входящих в состав этого инвестиционного проекта, и (или) отдельных частей таких документов, в случае если такие документы и (или) их части в соответствии с федеральным законодательством подлежат государственной экспертизе, и положительного заключения достоверности определения сметной стоимости в отношении инвестиционных проектов, финансируемых полностью или частично за счет средств бюджета</w:t>
      </w:r>
      <w:r w:rsidR="0073082C" w:rsidRPr="0073082C">
        <w:rPr>
          <w:sz w:val="28"/>
          <w:szCs w:val="22"/>
          <w:lang w:eastAsia="en-US"/>
        </w:rPr>
        <w:t xml:space="preserve"> </w:t>
      </w:r>
      <w:r w:rsidR="0073082C">
        <w:rPr>
          <w:sz w:val="28"/>
          <w:szCs w:val="22"/>
          <w:lang w:eastAsia="en-US"/>
        </w:rPr>
        <w:t>Байкаловского сельского</w:t>
      </w:r>
      <w:proofErr w:type="gramEnd"/>
      <w:r w:rsidR="0073082C">
        <w:rPr>
          <w:sz w:val="28"/>
          <w:szCs w:val="22"/>
          <w:lang w:eastAsia="en-US"/>
        </w:rPr>
        <w:t xml:space="preserve"> поселения</w:t>
      </w:r>
      <w:r w:rsidRPr="00131CD8">
        <w:rPr>
          <w:sz w:val="28"/>
          <w:szCs w:val="22"/>
          <w:lang w:eastAsia="en-US"/>
        </w:rPr>
        <w:t xml:space="preserve"> Байкаловского муниципального района Свердловской области, </w:t>
      </w:r>
      <w:proofErr w:type="gramStart"/>
      <w:r w:rsidRPr="00131CD8">
        <w:rPr>
          <w:sz w:val="28"/>
          <w:szCs w:val="22"/>
          <w:lang w:eastAsia="en-US"/>
        </w:rPr>
        <w:t>направленных</w:t>
      </w:r>
      <w:proofErr w:type="gramEnd"/>
      <w:r w:rsidRPr="00131CD8">
        <w:rPr>
          <w:sz w:val="28"/>
          <w:szCs w:val="22"/>
          <w:lang w:eastAsia="en-US"/>
        </w:rPr>
        <w:t xml:space="preserve"> на капитальные вложения, прошедших Проверку до подготовки проектной документации.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304"/>
        </w:tabs>
        <w:suppressAutoHyphens w:val="0"/>
        <w:autoSpaceDE w:val="0"/>
        <w:autoSpaceDN w:val="0"/>
        <w:ind w:right="139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Уполномоченный орган, получивший заявление о проведении проверки, в течение 5 рабочих дней принимает решение о проведении</w:t>
      </w:r>
      <w:r w:rsidRPr="00131CD8">
        <w:rPr>
          <w:spacing w:val="40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Проверки либо об отказе в ее проведении.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spacing w:line="242" w:lineRule="auto"/>
        <w:ind w:left="142" w:right="138" w:firstLine="539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 xml:space="preserve">Уполномоченный орган отказывает в проведении проверки в следующих </w:t>
      </w:r>
      <w:r w:rsidRPr="00131CD8">
        <w:rPr>
          <w:spacing w:val="-2"/>
          <w:sz w:val="28"/>
          <w:szCs w:val="28"/>
          <w:lang w:eastAsia="en-US"/>
        </w:rPr>
        <w:t>случаях:</w:t>
      </w:r>
    </w:p>
    <w:p w:rsidR="00131CD8" w:rsidRPr="00131CD8" w:rsidRDefault="00131CD8" w:rsidP="00131CD8">
      <w:pPr>
        <w:widowControl w:val="0"/>
        <w:numPr>
          <w:ilvl w:val="0"/>
          <w:numId w:val="2"/>
        </w:numPr>
        <w:tabs>
          <w:tab w:val="left" w:pos="1236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если заявление подано лицом, не являющимся участником инвестиционного проекта;</w:t>
      </w:r>
    </w:p>
    <w:p w:rsidR="00131CD8" w:rsidRPr="00131CD8" w:rsidRDefault="00131CD8" w:rsidP="00131CD8">
      <w:pPr>
        <w:widowControl w:val="0"/>
        <w:numPr>
          <w:ilvl w:val="0"/>
          <w:numId w:val="2"/>
        </w:numPr>
        <w:tabs>
          <w:tab w:val="left" w:pos="1020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отсутствует полный комплект документов, представляемых заявителем уполномоченному органу для проведения Проверки, в соответствии с требованиями настоящего Порядка;</w:t>
      </w:r>
    </w:p>
    <w:p w:rsidR="00131CD8" w:rsidRPr="003B39FF" w:rsidRDefault="00131CD8" w:rsidP="00131CD8">
      <w:pPr>
        <w:widowControl w:val="0"/>
        <w:numPr>
          <w:ilvl w:val="0"/>
          <w:numId w:val="2"/>
        </w:numPr>
        <w:tabs>
          <w:tab w:val="left" w:pos="1121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в представленных документах отсутствуют исходные данные для расчета интегральной оценки эффективности инвестиционного проекта, финансируемого полностью или частично за счет средств местного бюджета, направляемых на капитальные вложения, в соответствии с </w:t>
      </w:r>
      <w:hyperlink r:id="rId17">
        <w:r w:rsidRPr="003B39FF">
          <w:rPr>
            <w:sz w:val="28"/>
            <w:szCs w:val="22"/>
            <w:lang w:eastAsia="en-US"/>
          </w:rPr>
          <w:t>приложениями</w:t>
        </w:r>
      </w:hyperlink>
      <w:r w:rsidRPr="003B39FF">
        <w:rPr>
          <w:sz w:val="28"/>
          <w:szCs w:val="22"/>
          <w:lang w:eastAsia="en-US"/>
        </w:rPr>
        <w:t xml:space="preserve"> к </w:t>
      </w:r>
      <w:r w:rsidRPr="003B39FF">
        <w:rPr>
          <w:spacing w:val="-2"/>
          <w:sz w:val="28"/>
          <w:szCs w:val="22"/>
          <w:lang w:eastAsia="en-US"/>
        </w:rPr>
        <w:t>Методике.</w:t>
      </w:r>
    </w:p>
    <w:p w:rsidR="00131CD8" w:rsidRPr="003B39FF" w:rsidRDefault="00131CD8" w:rsidP="00131CD8">
      <w:pPr>
        <w:widowControl w:val="0"/>
        <w:suppressAutoHyphens w:val="0"/>
        <w:autoSpaceDE w:val="0"/>
        <w:autoSpaceDN w:val="0"/>
        <w:ind w:left="142" w:right="139" w:firstLine="539"/>
        <w:jc w:val="both"/>
        <w:rPr>
          <w:sz w:val="28"/>
          <w:szCs w:val="28"/>
          <w:lang w:eastAsia="en-US"/>
        </w:rPr>
      </w:pPr>
      <w:r w:rsidRPr="003B39FF">
        <w:rPr>
          <w:sz w:val="28"/>
          <w:szCs w:val="28"/>
          <w:lang w:eastAsia="en-US"/>
        </w:rPr>
        <w:t>Решение об отказе в проведении проверки направляется заявителю в письменном виде.</w:t>
      </w:r>
    </w:p>
    <w:p w:rsidR="00131CD8" w:rsidRPr="003B39FF" w:rsidRDefault="00131CD8" w:rsidP="00131CD8">
      <w:pPr>
        <w:widowControl w:val="0"/>
        <w:numPr>
          <w:ilvl w:val="0"/>
          <w:numId w:val="4"/>
        </w:numPr>
        <w:tabs>
          <w:tab w:val="left" w:pos="1218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Проведение проверки начинается после представления заявителем документов, предусмотренных настоящим Порядком, и завершается направлением заявителю заключения об эффективности инвестиционного </w:t>
      </w:r>
      <w:r w:rsidRPr="003B39FF">
        <w:rPr>
          <w:spacing w:val="-2"/>
          <w:sz w:val="28"/>
          <w:szCs w:val="22"/>
          <w:lang w:eastAsia="en-US"/>
        </w:rPr>
        <w:t>проекта.</w:t>
      </w:r>
    </w:p>
    <w:p w:rsidR="00131CD8" w:rsidRPr="003B39FF" w:rsidRDefault="00131CD8" w:rsidP="00131CD8">
      <w:pPr>
        <w:widowControl w:val="0"/>
        <w:numPr>
          <w:ilvl w:val="0"/>
          <w:numId w:val="4"/>
        </w:numPr>
        <w:tabs>
          <w:tab w:val="left" w:pos="1227"/>
        </w:tabs>
        <w:suppressAutoHyphens w:val="0"/>
        <w:autoSpaceDE w:val="0"/>
        <w:autoSpaceDN w:val="0"/>
        <w:ind w:right="138" w:firstLine="539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Срок проведения проверки и подготовки заключения не должен превышать 30 календарных дней со дня регистрации соответствующего </w:t>
      </w:r>
      <w:r w:rsidRPr="003B39FF">
        <w:rPr>
          <w:spacing w:val="-2"/>
          <w:sz w:val="28"/>
          <w:szCs w:val="22"/>
          <w:lang w:eastAsia="en-US"/>
        </w:rPr>
        <w:t>заявления.</w:t>
      </w:r>
    </w:p>
    <w:p w:rsidR="00131CD8" w:rsidRPr="003B39FF" w:rsidRDefault="00131CD8" w:rsidP="00131CD8">
      <w:pPr>
        <w:widowControl w:val="0"/>
        <w:suppressAutoHyphens w:val="0"/>
        <w:autoSpaceDE w:val="0"/>
        <w:autoSpaceDN w:val="0"/>
        <w:spacing w:before="313"/>
        <w:ind w:left="28" w:right="25"/>
        <w:jc w:val="center"/>
        <w:outlineLvl w:val="0"/>
        <w:rPr>
          <w:b/>
          <w:bCs/>
          <w:sz w:val="28"/>
          <w:szCs w:val="28"/>
          <w:lang w:eastAsia="en-US"/>
        </w:rPr>
      </w:pPr>
      <w:bookmarkStart w:id="12" w:name="Раздел_IV._Выдача_заключения_об_эффектив"/>
      <w:bookmarkEnd w:id="12"/>
      <w:r w:rsidRPr="003B39FF">
        <w:rPr>
          <w:b/>
          <w:bCs/>
          <w:sz w:val="28"/>
          <w:szCs w:val="28"/>
          <w:lang w:eastAsia="en-US"/>
        </w:rPr>
        <w:t>Раздел</w:t>
      </w:r>
      <w:r w:rsidRPr="003B39FF">
        <w:rPr>
          <w:b/>
          <w:bCs/>
          <w:spacing w:val="-8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IV.</w:t>
      </w:r>
      <w:r w:rsidRPr="003B39FF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Выдача</w:t>
      </w:r>
      <w:r w:rsidRPr="003B39FF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заключения</w:t>
      </w:r>
      <w:r w:rsidRPr="003B39FF">
        <w:rPr>
          <w:b/>
          <w:bCs/>
          <w:spacing w:val="-6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об</w:t>
      </w:r>
      <w:r w:rsidRPr="003B39FF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эффективности</w:t>
      </w:r>
      <w:r w:rsidRPr="003B39FF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3B39FF">
        <w:rPr>
          <w:b/>
          <w:bCs/>
          <w:spacing w:val="-2"/>
          <w:sz w:val="28"/>
          <w:szCs w:val="28"/>
          <w:lang w:eastAsia="en-US"/>
        </w:rPr>
        <w:t>проекта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52"/>
        </w:tabs>
        <w:suppressAutoHyphens w:val="0"/>
        <w:autoSpaceDE w:val="0"/>
        <w:autoSpaceDN w:val="0"/>
        <w:spacing w:before="316"/>
        <w:ind w:right="137" w:firstLine="540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Результатом проверки является </w:t>
      </w:r>
      <w:hyperlink r:id="rId18">
        <w:r w:rsidRPr="003B39FF">
          <w:rPr>
            <w:sz w:val="28"/>
            <w:szCs w:val="22"/>
            <w:lang w:eastAsia="en-US"/>
          </w:rPr>
          <w:t>заключение</w:t>
        </w:r>
      </w:hyperlink>
      <w:r w:rsidRPr="003B39FF">
        <w:rPr>
          <w:sz w:val="28"/>
          <w:szCs w:val="22"/>
          <w:lang w:eastAsia="en-US"/>
        </w:rPr>
        <w:t xml:space="preserve"> уполномоченного органа, содержащее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выводы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о</w:t>
      </w:r>
      <w:r w:rsidRPr="003B39FF">
        <w:rPr>
          <w:spacing w:val="66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соответствии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(положительное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заключение)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131CD8">
        <w:rPr>
          <w:sz w:val="28"/>
          <w:szCs w:val="22"/>
          <w:lang w:eastAsia="en-US"/>
        </w:rPr>
        <w:t>или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spacing w:before="67"/>
        <w:ind w:left="142" w:right="137"/>
        <w:jc w:val="both"/>
        <w:rPr>
          <w:sz w:val="28"/>
          <w:szCs w:val="28"/>
          <w:lang w:eastAsia="en-US"/>
        </w:rPr>
      </w:pPr>
      <w:proofErr w:type="gramStart"/>
      <w:r w:rsidRPr="00131CD8">
        <w:rPr>
          <w:sz w:val="28"/>
          <w:szCs w:val="28"/>
          <w:lang w:eastAsia="en-US"/>
        </w:rPr>
        <w:lastRenderedPageBreak/>
        <w:t>несоответствии</w:t>
      </w:r>
      <w:proofErr w:type="gramEnd"/>
      <w:r w:rsidRPr="00131CD8">
        <w:rPr>
          <w:sz w:val="28"/>
          <w:szCs w:val="28"/>
          <w:lang w:eastAsia="en-US"/>
        </w:rPr>
        <w:t xml:space="preserve"> (отрицательное заключение) инвестиционного проекта установленным критериям эффективности использования средств местного бюджета, направляемых на капитальные вложения (приложение № 2 к настоящему Порядку).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278"/>
        </w:tabs>
        <w:suppressAutoHyphens w:val="0"/>
        <w:autoSpaceDE w:val="0"/>
        <w:autoSpaceDN w:val="0"/>
        <w:spacing w:before="1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Положительное заключение является обязательным документом, необходимым для принятия решения о предоставлении средств местного бюджета, направляемых на реализацию инвестиционного проекта.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249"/>
        </w:tabs>
        <w:suppressAutoHyphens w:val="0"/>
        <w:autoSpaceDE w:val="0"/>
        <w:autoSpaceDN w:val="0"/>
        <w:spacing w:before="1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Отрицательное заключение содержит мотивированные выводы о неэффективности использования средств местного бюджета, направляемых на капитальные вложения в целях реализации инвестиционного проекта, или о необходимости доработки документации с указанием конкретных недостатков.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376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При получении заявителем отрицательного заключения об эффективности инвестиционного проекта он вправе вновь обратиться в уполномоченный орган для проведения проверки инвестиционного проекта после устранения всех замечаний, указанных в заключении.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87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Заключение подписывается руководителем уполномоченного органа либо уполномоченным им должностным лицом.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12"/>
        </w:tabs>
        <w:suppressAutoHyphens w:val="0"/>
        <w:autoSpaceDE w:val="0"/>
        <w:autoSpaceDN w:val="0"/>
        <w:ind w:right="139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Заключение составляется в двух экземплярах, оба из которых являются оригиналами, один оригинал заключения хранится в уполномоченном органе.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Pr="006F3DE9" w:rsidRDefault="006F3DE9" w:rsidP="006F3DE9">
      <w:pPr>
        <w:spacing w:before="66"/>
        <w:ind w:left="4537"/>
        <w:jc w:val="right"/>
        <w:rPr>
          <w:sz w:val="28"/>
        </w:rPr>
      </w:pPr>
      <w:r w:rsidRPr="006F3DE9">
        <w:rPr>
          <w:sz w:val="28"/>
        </w:rPr>
        <w:lastRenderedPageBreak/>
        <w:t>Приложение</w:t>
      </w:r>
      <w:r w:rsidRPr="006F3DE9">
        <w:rPr>
          <w:spacing w:val="-2"/>
          <w:sz w:val="28"/>
        </w:rPr>
        <w:t xml:space="preserve"> </w:t>
      </w:r>
      <w:r w:rsidRPr="006F3DE9">
        <w:rPr>
          <w:sz w:val="28"/>
        </w:rPr>
        <w:t>№</w:t>
      </w:r>
      <w:r w:rsidRPr="006F3DE9">
        <w:rPr>
          <w:spacing w:val="-1"/>
          <w:sz w:val="28"/>
        </w:rPr>
        <w:t xml:space="preserve"> </w:t>
      </w:r>
      <w:r w:rsidRPr="006F3DE9">
        <w:rPr>
          <w:spacing w:val="-10"/>
          <w:sz w:val="28"/>
        </w:rPr>
        <w:t>1</w:t>
      </w:r>
    </w:p>
    <w:p w:rsidR="006F3DE9" w:rsidRPr="006F3DE9" w:rsidRDefault="006F3DE9" w:rsidP="006F3DE9">
      <w:pPr>
        <w:ind w:left="5235" w:right="3" w:firstLine="3"/>
        <w:jc w:val="right"/>
        <w:rPr>
          <w:sz w:val="28"/>
        </w:rPr>
      </w:pPr>
      <w:r w:rsidRPr="006F3DE9">
        <w:rPr>
          <w:sz w:val="28"/>
        </w:rPr>
        <w:t>к Порядку проведения проверки инвестиционных проектов на предмет эффективности</w:t>
      </w:r>
      <w:r w:rsidRPr="006F3DE9">
        <w:rPr>
          <w:spacing w:val="-3"/>
          <w:sz w:val="28"/>
        </w:rPr>
        <w:t xml:space="preserve"> </w:t>
      </w:r>
      <w:r w:rsidRPr="006F3DE9">
        <w:rPr>
          <w:sz w:val="28"/>
        </w:rPr>
        <w:t>использования</w:t>
      </w:r>
      <w:r w:rsidRPr="006F3DE9">
        <w:rPr>
          <w:spacing w:val="-3"/>
          <w:sz w:val="28"/>
        </w:rPr>
        <w:t xml:space="preserve"> </w:t>
      </w:r>
      <w:r w:rsidRPr="006F3DE9">
        <w:rPr>
          <w:spacing w:val="-2"/>
          <w:sz w:val="28"/>
        </w:rPr>
        <w:t>средств</w:t>
      </w:r>
    </w:p>
    <w:p w:rsidR="006F3DE9" w:rsidRPr="006F3DE9" w:rsidRDefault="006F3DE9" w:rsidP="006F3DE9">
      <w:pPr>
        <w:ind w:left="4538"/>
        <w:jc w:val="right"/>
        <w:rPr>
          <w:spacing w:val="-13"/>
          <w:sz w:val="28"/>
        </w:rPr>
      </w:pPr>
      <w:r w:rsidRPr="006F3DE9">
        <w:rPr>
          <w:sz w:val="28"/>
        </w:rPr>
        <w:t>бюджета</w:t>
      </w:r>
      <w:r w:rsidRPr="006F3DE9">
        <w:rPr>
          <w:spacing w:val="-13"/>
          <w:sz w:val="28"/>
        </w:rPr>
        <w:t xml:space="preserve"> Байкаловского сельского поселения </w:t>
      </w:r>
    </w:p>
    <w:p w:rsidR="006F3DE9" w:rsidRPr="006F3DE9" w:rsidRDefault="006F3DE9" w:rsidP="006F3DE9">
      <w:pPr>
        <w:ind w:left="4538"/>
        <w:jc w:val="right"/>
        <w:rPr>
          <w:sz w:val="28"/>
        </w:rPr>
      </w:pPr>
      <w:r w:rsidRPr="006F3DE9">
        <w:rPr>
          <w:sz w:val="28"/>
        </w:rPr>
        <w:t>Байкаловского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муниципального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района Свердловской области,</w:t>
      </w:r>
    </w:p>
    <w:p w:rsidR="006F3DE9" w:rsidRPr="006F3DE9" w:rsidRDefault="006F3DE9" w:rsidP="006F3DE9">
      <w:pPr>
        <w:spacing w:line="480" w:lineRule="auto"/>
        <w:jc w:val="right"/>
        <w:rPr>
          <w:sz w:val="28"/>
        </w:rPr>
      </w:pPr>
      <w:r w:rsidRPr="006F3DE9">
        <w:rPr>
          <w:sz w:val="28"/>
        </w:rPr>
        <w:t xml:space="preserve">         направляемых</w:t>
      </w:r>
      <w:r w:rsidRPr="006F3DE9">
        <w:rPr>
          <w:spacing w:val="-10"/>
          <w:sz w:val="28"/>
        </w:rPr>
        <w:t xml:space="preserve"> </w:t>
      </w:r>
      <w:r w:rsidRPr="006F3DE9">
        <w:rPr>
          <w:sz w:val="28"/>
        </w:rPr>
        <w:t>на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>капитальные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 xml:space="preserve">вложения </w:t>
      </w:r>
    </w:p>
    <w:p w:rsidR="006F3DE9" w:rsidRDefault="006F3DE9" w:rsidP="006F3DE9">
      <w:pPr>
        <w:spacing w:line="480" w:lineRule="auto"/>
        <w:jc w:val="center"/>
      </w:pPr>
    </w:p>
    <w:p w:rsidR="006F3DE9" w:rsidRDefault="006F3DE9" w:rsidP="006F3DE9">
      <w:pPr>
        <w:spacing w:line="480" w:lineRule="auto"/>
        <w:jc w:val="center"/>
      </w:pPr>
      <w:r>
        <w:t>ПАСПОРТ ИНВЕСТИЦИОННОГО ПРОЕКТА</w:t>
      </w: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932"/>
        </w:tabs>
        <w:ind w:right="0"/>
        <w:rPr>
          <w:sz w:val="24"/>
        </w:rPr>
      </w:pPr>
      <w:r>
        <w:rPr>
          <w:sz w:val="24"/>
        </w:rPr>
        <w:t xml:space="preserve">Наименование 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850"/>
        </w:tabs>
        <w:ind w:right="0"/>
        <w:rPr>
          <w:sz w:val="24"/>
        </w:rPr>
      </w:pPr>
      <w:r>
        <w:rPr>
          <w:sz w:val="24"/>
        </w:rPr>
        <w:t xml:space="preserve">Местонахождение (район, село)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929"/>
        </w:tabs>
        <w:ind w:right="0"/>
        <w:rPr>
          <w:sz w:val="24"/>
        </w:rPr>
      </w:pPr>
      <w:r>
        <w:rPr>
          <w:sz w:val="24"/>
        </w:rPr>
        <w:t xml:space="preserve">Адрес (фактический)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903"/>
        </w:tabs>
        <w:ind w:right="0"/>
        <w:rPr>
          <w:sz w:val="24"/>
        </w:rPr>
      </w:pPr>
      <w:r>
        <w:rPr>
          <w:sz w:val="24"/>
        </w:rPr>
        <w:t xml:space="preserve">Цель 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819"/>
        </w:tabs>
        <w:ind w:right="0"/>
        <w:rPr>
          <w:sz w:val="24"/>
        </w:rPr>
      </w:pPr>
      <w:r>
        <w:rPr>
          <w:sz w:val="24"/>
        </w:rPr>
        <w:t xml:space="preserve">Срок реализации 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497"/>
          <w:tab w:val="left" w:pos="7342"/>
        </w:tabs>
        <w:ind w:left="142" w:right="139" w:firstLine="0"/>
        <w:rPr>
          <w:sz w:val="24"/>
        </w:rPr>
      </w:pPr>
      <w:r>
        <w:rPr>
          <w:sz w:val="24"/>
        </w:rPr>
        <w:t>Форма</w:t>
      </w:r>
      <w:r>
        <w:rPr>
          <w:spacing w:val="8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80"/>
          <w:sz w:val="24"/>
        </w:rPr>
        <w:t xml:space="preserve"> </w:t>
      </w:r>
      <w:r>
        <w:rPr>
          <w:sz w:val="24"/>
        </w:rPr>
        <w:t>инвестиционного</w:t>
      </w:r>
      <w:r>
        <w:rPr>
          <w:spacing w:val="80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80"/>
          <w:sz w:val="24"/>
        </w:rPr>
        <w:t xml:space="preserve"> </w:t>
      </w:r>
      <w:r>
        <w:rPr>
          <w:sz w:val="24"/>
        </w:rPr>
        <w:t>(новое</w:t>
      </w:r>
      <w:r>
        <w:rPr>
          <w:spacing w:val="80"/>
          <w:sz w:val="24"/>
        </w:rPr>
        <w:t xml:space="preserve"> </w:t>
      </w:r>
      <w:r>
        <w:rPr>
          <w:sz w:val="24"/>
        </w:rPr>
        <w:t>строительство,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реконструкция, приобретение)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7049"/>
        </w:tabs>
        <w:ind w:right="0"/>
        <w:rPr>
          <w:sz w:val="24"/>
        </w:rPr>
      </w:pPr>
      <w:r>
        <w:rPr>
          <w:sz w:val="24"/>
        </w:rPr>
        <w:t xml:space="preserve">Существующая мощность (вместимость)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40"/>
          <w:tab w:val="left" w:pos="1678"/>
          <w:tab w:val="left" w:pos="3000"/>
          <w:tab w:val="left" w:pos="4520"/>
          <w:tab w:val="left" w:pos="6094"/>
          <w:tab w:val="left" w:pos="7359"/>
          <w:tab w:val="left" w:pos="8749"/>
        </w:tabs>
        <w:ind w:left="540" w:right="0" w:hanging="398"/>
        <w:rPr>
          <w:sz w:val="24"/>
        </w:rPr>
      </w:pPr>
      <w:r>
        <w:rPr>
          <w:spacing w:val="-2"/>
          <w:sz w:val="24"/>
        </w:rPr>
        <w:t>Дефицит</w:t>
      </w:r>
      <w:r>
        <w:rPr>
          <w:sz w:val="24"/>
        </w:rPr>
        <w:tab/>
      </w:r>
      <w:r>
        <w:rPr>
          <w:spacing w:val="-2"/>
          <w:sz w:val="24"/>
        </w:rPr>
        <w:t>мощности,</w:t>
      </w:r>
      <w:r>
        <w:rPr>
          <w:sz w:val="24"/>
        </w:rPr>
        <w:tab/>
      </w:r>
      <w:r>
        <w:rPr>
          <w:spacing w:val="-2"/>
          <w:sz w:val="24"/>
        </w:rPr>
        <w:t>обоснование</w:t>
      </w:r>
      <w:r>
        <w:rPr>
          <w:sz w:val="24"/>
        </w:rPr>
        <w:tab/>
      </w:r>
      <w:r>
        <w:rPr>
          <w:spacing w:val="-2"/>
          <w:sz w:val="24"/>
        </w:rPr>
        <w:t>планируемой</w:t>
      </w:r>
      <w:r>
        <w:rPr>
          <w:sz w:val="24"/>
        </w:rPr>
        <w:tab/>
      </w:r>
      <w:r>
        <w:rPr>
          <w:spacing w:val="-2"/>
          <w:sz w:val="24"/>
        </w:rPr>
        <w:t>мощности</w:t>
      </w:r>
      <w:r>
        <w:rPr>
          <w:sz w:val="24"/>
        </w:rPr>
        <w:tab/>
      </w:r>
      <w:r>
        <w:rPr>
          <w:spacing w:val="-2"/>
          <w:sz w:val="24"/>
        </w:rPr>
        <w:t>(подробное</w:t>
      </w:r>
      <w:r>
        <w:rPr>
          <w:sz w:val="24"/>
        </w:rPr>
        <w:tab/>
      </w:r>
      <w:r>
        <w:rPr>
          <w:spacing w:val="-2"/>
          <w:sz w:val="24"/>
        </w:rPr>
        <w:t>описание)</w:t>
      </w:r>
    </w:p>
    <w:p w:rsidR="006F3DE9" w:rsidRDefault="006F3DE9" w:rsidP="006F3DE9">
      <w:pPr>
        <w:tabs>
          <w:tab w:val="left" w:pos="5662"/>
        </w:tabs>
        <w:ind w:left="142"/>
      </w:pPr>
      <w:r>
        <w:rPr>
          <w:u w:val="single"/>
        </w:rPr>
        <w:tab/>
      </w:r>
      <w:r>
        <w:rPr>
          <w:spacing w:val="-10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84"/>
          <w:tab w:val="left" w:pos="1729"/>
          <w:tab w:val="left" w:pos="3068"/>
          <w:tab w:val="left" w:pos="4793"/>
          <w:tab w:val="left" w:pos="5302"/>
          <w:tab w:val="left" w:pos="6022"/>
          <w:tab w:val="left" w:pos="7407"/>
          <w:tab w:val="left" w:pos="8484"/>
          <w:tab w:val="left" w:pos="9545"/>
        </w:tabs>
        <w:ind w:left="142" w:right="138" w:firstLine="0"/>
        <w:rPr>
          <w:sz w:val="24"/>
        </w:rPr>
      </w:pPr>
      <w:r>
        <w:rPr>
          <w:spacing w:val="-2"/>
          <w:sz w:val="24"/>
        </w:rPr>
        <w:t>Наличие</w:t>
      </w:r>
      <w:r>
        <w:rPr>
          <w:sz w:val="24"/>
        </w:rPr>
        <w:tab/>
      </w:r>
      <w:r>
        <w:rPr>
          <w:spacing w:val="-2"/>
          <w:sz w:val="24"/>
        </w:rPr>
        <w:t>проектной</w:t>
      </w:r>
      <w:r>
        <w:rPr>
          <w:sz w:val="24"/>
        </w:rPr>
        <w:tab/>
      </w:r>
      <w:r>
        <w:rPr>
          <w:spacing w:val="-2"/>
          <w:sz w:val="24"/>
        </w:rPr>
        <w:t>документации</w:t>
      </w:r>
      <w:r>
        <w:rPr>
          <w:sz w:val="24"/>
        </w:rPr>
        <w:tab/>
      </w:r>
      <w:r>
        <w:rPr>
          <w:spacing w:val="-6"/>
          <w:sz w:val="24"/>
        </w:rPr>
        <w:t>по</w:t>
      </w:r>
      <w:r>
        <w:rPr>
          <w:sz w:val="24"/>
        </w:rPr>
        <w:tab/>
      </w:r>
      <w:r>
        <w:rPr>
          <w:spacing w:val="-2"/>
          <w:sz w:val="24"/>
        </w:rPr>
        <w:t>инвестиционному</w:t>
      </w:r>
      <w:r>
        <w:rPr>
          <w:sz w:val="24"/>
        </w:rPr>
        <w:tab/>
      </w:r>
      <w:r>
        <w:rPr>
          <w:spacing w:val="-2"/>
          <w:sz w:val="24"/>
        </w:rPr>
        <w:t>проекту</w:t>
      </w:r>
      <w:r>
        <w:rPr>
          <w:sz w:val="24"/>
        </w:rPr>
        <w:tab/>
      </w:r>
      <w:r>
        <w:rPr>
          <w:spacing w:val="-2"/>
          <w:sz w:val="24"/>
        </w:rPr>
        <w:t>(ссылка</w:t>
      </w:r>
      <w:r>
        <w:rPr>
          <w:sz w:val="24"/>
        </w:rPr>
        <w:tab/>
      </w:r>
      <w:r>
        <w:rPr>
          <w:spacing w:val="-6"/>
          <w:sz w:val="24"/>
        </w:rPr>
        <w:t xml:space="preserve">на </w:t>
      </w:r>
      <w:r>
        <w:rPr>
          <w:sz w:val="24"/>
        </w:rPr>
        <w:t xml:space="preserve">подтверждающий документ)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706"/>
          <w:tab w:val="left" w:pos="7160"/>
        </w:tabs>
        <w:ind w:left="142" w:right="136" w:firstLine="0"/>
        <w:rPr>
          <w:sz w:val="24"/>
        </w:rPr>
      </w:pPr>
      <w:r>
        <w:rPr>
          <w:sz w:val="24"/>
        </w:rPr>
        <w:t>Наличие положительного заключения государственной экспертизы проектной документации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инженерных</w:t>
      </w:r>
      <w:r>
        <w:rPr>
          <w:spacing w:val="-2"/>
          <w:sz w:val="24"/>
        </w:rPr>
        <w:t xml:space="preserve"> </w:t>
      </w:r>
      <w:r>
        <w:rPr>
          <w:sz w:val="24"/>
        </w:rPr>
        <w:t>изысканий</w:t>
      </w:r>
      <w:r>
        <w:rPr>
          <w:spacing w:val="-1"/>
          <w:sz w:val="24"/>
        </w:rPr>
        <w:t xml:space="preserve"> </w:t>
      </w:r>
      <w:r>
        <w:rPr>
          <w:sz w:val="24"/>
        </w:rPr>
        <w:t>(ссылка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документ,</w:t>
      </w:r>
      <w:r>
        <w:rPr>
          <w:spacing w:val="-2"/>
          <w:sz w:val="24"/>
        </w:rPr>
        <w:t xml:space="preserve"> </w:t>
      </w:r>
      <w:r>
        <w:rPr>
          <w:sz w:val="24"/>
        </w:rPr>
        <w:t>копия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заключения прилагается)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06"/>
        </w:tabs>
        <w:spacing w:before="1"/>
        <w:ind w:left="142" w:right="138" w:firstLine="0"/>
        <w:rPr>
          <w:sz w:val="24"/>
        </w:rPr>
      </w:pPr>
      <w:r>
        <w:rPr>
          <w:sz w:val="24"/>
        </w:rPr>
        <w:t>Сметная стоимость объекта</w:t>
      </w:r>
      <w:r>
        <w:rPr>
          <w:spacing w:val="-1"/>
          <w:sz w:val="24"/>
        </w:rPr>
        <w:t xml:space="preserve"> </w:t>
      </w:r>
      <w:r>
        <w:rPr>
          <w:sz w:val="24"/>
        </w:rPr>
        <w:t>капитального строительства</w:t>
      </w:r>
      <w:r>
        <w:rPr>
          <w:spacing w:val="-1"/>
          <w:sz w:val="24"/>
        </w:rPr>
        <w:t xml:space="preserve"> </w:t>
      </w:r>
      <w:r>
        <w:rPr>
          <w:sz w:val="24"/>
        </w:rPr>
        <w:t>по заключению государственной экспертизы в ценах года его получения или предполагаемая (предельная) стоимость объекта капитального строительства в ценах года представления паспорта инвестиционного проекта (нужное подчеркнуть), с указанием года ее определения, млн. руб. (включая НДС/без НДС - нужное</w:t>
      </w:r>
      <w:r>
        <w:rPr>
          <w:spacing w:val="63"/>
          <w:w w:val="150"/>
          <w:sz w:val="24"/>
        </w:rPr>
        <w:t xml:space="preserve">  </w:t>
      </w:r>
      <w:r>
        <w:rPr>
          <w:sz w:val="24"/>
        </w:rPr>
        <w:t>подчеркнуть),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а</w:t>
      </w:r>
      <w:r>
        <w:rPr>
          <w:spacing w:val="63"/>
          <w:w w:val="150"/>
          <w:sz w:val="24"/>
        </w:rPr>
        <w:t xml:space="preserve">  </w:t>
      </w:r>
      <w:r>
        <w:rPr>
          <w:sz w:val="24"/>
        </w:rPr>
        <w:t>также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рассчитанная</w:t>
      </w:r>
      <w:r>
        <w:rPr>
          <w:spacing w:val="63"/>
          <w:w w:val="150"/>
          <w:sz w:val="24"/>
        </w:rPr>
        <w:t xml:space="preserve">  </w:t>
      </w:r>
      <w:r>
        <w:rPr>
          <w:sz w:val="24"/>
        </w:rPr>
        <w:t>в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ценах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соответствующих</w:t>
      </w:r>
      <w:r>
        <w:rPr>
          <w:spacing w:val="66"/>
          <w:w w:val="150"/>
          <w:sz w:val="24"/>
        </w:rPr>
        <w:t xml:space="preserve">  </w:t>
      </w:r>
      <w:r>
        <w:rPr>
          <w:spacing w:val="-5"/>
          <w:sz w:val="24"/>
        </w:rPr>
        <w:t>лет</w:t>
      </w:r>
    </w:p>
    <w:p w:rsidR="006F3DE9" w:rsidRDefault="006F3DE9" w:rsidP="006F3DE9">
      <w:pPr>
        <w:tabs>
          <w:tab w:val="left" w:pos="2182"/>
          <w:tab w:val="left" w:pos="9548"/>
        </w:tabs>
        <w:ind w:left="142" w:right="136"/>
        <w:jc w:val="both"/>
      </w:pPr>
      <w:r>
        <w:rPr>
          <w:u w:val="single"/>
        </w:rPr>
        <w:tab/>
      </w:r>
      <w:r>
        <w:t xml:space="preserve">, в том числе затраты на подготовку проектной документации (указываются в ценах года представления паспорта инвестиционного проекта, а также рассчитанная в ценах соответствующих лет), млн. руб. </w:t>
      </w:r>
      <w:r>
        <w:rPr>
          <w:u w:val="single"/>
        </w:rPr>
        <w:tab/>
      </w:r>
      <w:r>
        <w:rPr>
          <w:spacing w:val="-10"/>
        </w:rPr>
        <w:t>.</w:t>
      </w:r>
    </w:p>
    <w:p w:rsidR="006F3DE9" w:rsidRDefault="006F3DE9" w:rsidP="006F3DE9">
      <w:pPr>
        <w:pStyle w:val="a8"/>
        <w:spacing w:before="4"/>
      </w:pPr>
    </w:p>
    <w:p w:rsidR="006F3DE9" w:rsidRPr="006F3DE9" w:rsidRDefault="006F3DE9" w:rsidP="006F3DE9">
      <w:pPr>
        <w:pStyle w:val="ab"/>
        <w:numPr>
          <w:ilvl w:val="0"/>
          <w:numId w:val="7"/>
        </w:numPr>
        <w:tabs>
          <w:tab w:val="left" w:pos="502"/>
        </w:tabs>
        <w:spacing w:before="1"/>
        <w:ind w:left="502" w:right="0" w:hanging="360"/>
        <w:rPr>
          <w:sz w:val="24"/>
        </w:rPr>
      </w:pPr>
      <w:r>
        <w:rPr>
          <w:sz w:val="24"/>
        </w:rPr>
        <w:t>Технологическая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капитальных </w:t>
      </w:r>
      <w:r>
        <w:rPr>
          <w:spacing w:val="-2"/>
          <w:sz w:val="24"/>
        </w:rPr>
        <w:t>вложений:</w:t>
      </w: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6"/>
        <w:gridCol w:w="3639"/>
      </w:tblGrid>
      <w:tr w:rsidR="006F3DE9" w:rsidTr="006E43B5">
        <w:trPr>
          <w:trHeight w:val="1033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639" w:type="dxa"/>
          </w:tcPr>
          <w:p w:rsidR="006F3DE9" w:rsidRPr="006F3DE9" w:rsidRDefault="006F3DE9" w:rsidP="006E43B5">
            <w:pPr>
              <w:pStyle w:val="TableParagraph"/>
              <w:spacing w:before="95"/>
              <w:ind w:left="174" w:right="166"/>
              <w:jc w:val="center"/>
              <w:rPr>
                <w:sz w:val="24"/>
                <w:lang w:val="ru-RU"/>
              </w:rPr>
            </w:pPr>
            <w:r w:rsidRPr="006F3DE9">
              <w:rPr>
                <w:sz w:val="24"/>
                <w:lang w:val="ru-RU"/>
              </w:rPr>
              <w:t>Стоимость, включая НДС, в текущих ценах/в ценах соответствующих</w:t>
            </w:r>
            <w:r w:rsidRPr="006F3DE9">
              <w:rPr>
                <w:spacing w:val="-1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лет,</w:t>
            </w:r>
            <w:r w:rsidRPr="006F3DE9">
              <w:rPr>
                <w:spacing w:val="-1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млн.</w:t>
            </w:r>
            <w:r w:rsidRPr="006F3DE9">
              <w:rPr>
                <w:spacing w:val="-1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руб.</w:t>
            </w:r>
          </w:p>
        </w:tc>
      </w:tr>
      <w:tr w:rsidR="006F3DE9" w:rsidTr="006E43B5">
        <w:trPr>
          <w:trHeight w:val="479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spacing w:before="92"/>
              <w:ind w:left="62"/>
              <w:rPr>
                <w:sz w:val="24"/>
              </w:rPr>
            </w:pPr>
            <w:r>
              <w:rPr>
                <w:sz w:val="24"/>
              </w:rPr>
              <w:t>Стоимость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инвестиционного</w:t>
            </w:r>
            <w:r>
              <w:rPr>
                <w:spacing w:val="-2"/>
                <w:sz w:val="24"/>
              </w:rPr>
              <w:t xml:space="preserve"> проекта</w:t>
            </w:r>
          </w:p>
        </w:tc>
        <w:tc>
          <w:tcPr>
            <w:tcW w:w="363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TableParagraph"/>
        <w:rPr>
          <w:sz w:val="24"/>
        </w:rPr>
        <w:sectPr w:rsidR="006F3DE9">
          <w:pgSz w:w="11910" w:h="16840"/>
          <w:pgMar w:top="1040" w:right="425" w:bottom="1204" w:left="1559" w:header="720" w:footer="720" w:gutter="0"/>
          <w:cols w:space="720"/>
        </w:sect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6"/>
        <w:gridCol w:w="3639"/>
      </w:tblGrid>
      <w:tr w:rsidR="006F3DE9" w:rsidTr="006E43B5">
        <w:trPr>
          <w:trHeight w:val="481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lastRenderedPageBreak/>
              <w:t>в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том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числе</w:t>
            </w:r>
            <w:proofErr w:type="spellEnd"/>
            <w:r>
              <w:rPr>
                <w:spacing w:val="-2"/>
                <w:sz w:val="24"/>
              </w:rPr>
              <w:t>:</w:t>
            </w:r>
          </w:p>
        </w:tc>
        <w:tc>
          <w:tcPr>
            <w:tcW w:w="363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  <w:tr w:rsidR="006F3DE9" w:rsidTr="006E43B5">
        <w:trPr>
          <w:trHeight w:val="1031"/>
        </w:trPr>
        <w:tc>
          <w:tcPr>
            <w:tcW w:w="5386" w:type="dxa"/>
          </w:tcPr>
          <w:p w:rsidR="006F3DE9" w:rsidRPr="006F3DE9" w:rsidRDefault="006F3DE9" w:rsidP="006E43B5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6F3DE9">
              <w:rPr>
                <w:sz w:val="24"/>
                <w:lang w:val="ru-RU"/>
              </w:rPr>
              <w:t>строительно-монтажные работы, из них дорогостоящие</w:t>
            </w:r>
            <w:r w:rsidRPr="006F3DE9">
              <w:rPr>
                <w:spacing w:val="-1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материалы,</w:t>
            </w:r>
            <w:r w:rsidRPr="006F3DE9">
              <w:rPr>
                <w:spacing w:val="-1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художественные изделия для отделки интерьеров и фасада</w:t>
            </w:r>
          </w:p>
        </w:tc>
        <w:tc>
          <w:tcPr>
            <w:tcW w:w="3639" w:type="dxa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6F3DE9" w:rsidTr="006E43B5">
        <w:trPr>
          <w:trHeight w:val="1031"/>
        </w:trPr>
        <w:tc>
          <w:tcPr>
            <w:tcW w:w="5386" w:type="dxa"/>
          </w:tcPr>
          <w:p w:rsidR="006F3DE9" w:rsidRPr="006F3DE9" w:rsidRDefault="006F3DE9" w:rsidP="006E43B5">
            <w:pPr>
              <w:pStyle w:val="TableParagraph"/>
              <w:spacing w:before="92"/>
              <w:ind w:left="62" w:right="642"/>
              <w:jc w:val="both"/>
              <w:rPr>
                <w:sz w:val="24"/>
                <w:lang w:val="ru-RU"/>
              </w:rPr>
            </w:pPr>
            <w:r w:rsidRPr="006F3DE9">
              <w:rPr>
                <w:sz w:val="24"/>
                <w:lang w:val="ru-RU"/>
              </w:rPr>
              <w:t>приобретение</w:t>
            </w:r>
            <w:r w:rsidRPr="006F3DE9">
              <w:rPr>
                <w:spacing w:val="-3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машин</w:t>
            </w:r>
            <w:r w:rsidRPr="006F3DE9">
              <w:rPr>
                <w:spacing w:val="-1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</w:t>
            </w:r>
            <w:r w:rsidRPr="006F3DE9">
              <w:rPr>
                <w:spacing w:val="-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оборудования,</w:t>
            </w:r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из</w:t>
            </w:r>
            <w:r w:rsidRPr="006F3DE9">
              <w:rPr>
                <w:spacing w:val="-1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них дорогостоящие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</w:t>
            </w:r>
            <w:r w:rsidRPr="006F3DE9">
              <w:rPr>
                <w:spacing w:val="-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(или)</w:t>
            </w:r>
            <w:r w:rsidRPr="006F3DE9">
              <w:rPr>
                <w:spacing w:val="-10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импортные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машины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и </w:t>
            </w:r>
            <w:r w:rsidRPr="006F3DE9">
              <w:rPr>
                <w:spacing w:val="-2"/>
                <w:sz w:val="24"/>
                <w:lang w:val="ru-RU"/>
              </w:rPr>
              <w:t>оборудование</w:t>
            </w:r>
          </w:p>
        </w:tc>
        <w:tc>
          <w:tcPr>
            <w:tcW w:w="3639" w:type="dxa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6F3DE9" w:rsidTr="006E43B5">
        <w:trPr>
          <w:trHeight w:val="479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 xml:space="preserve">прочие </w:t>
            </w:r>
            <w:r>
              <w:rPr>
                <w:spacing w:val="-2"/>
                <w:sz w:val="24"/>
              </w:rPr>
              <w:t>затраты</w:t>
            </w:r>
          </w:p>
        </w:tc>
        <w:tc>
          <w:tcPr>
            <w:tcW w:w="363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a8"/>
        <w:spacing w:before="8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02"/>
        </w:tabs>
        <w:ind w:left="502" w:right="0" w:hanging="360"/>
        <w:rPr>
          <w:sz w:val="24"/>
        </w:rPr>
      </w:pPr>
      <w:r>
        <w:rPr>
          <w:sz w:val="24"/>
        </w:rPr>
        <w:t>Источники</w:t>
      </w:r>
      <w:r>
        <w:rPr>
          <w:spacing w:val="-3"/>
          <w:sz w:val="24"/>
        </w:rPr>
        <w:t xml:space="preserve"> </w:t>
      </w:r>
      <w:r>
        <w:rPr>
          <w:sz w:val="24"/>
        </w:rPr>
        <w:t>и объемы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финансирования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инвестиционного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проекта,</w:t>
      </w:r>
      <w:r>
        <w:rPr>
          <w:spacing w:val="-1"/>
          <w:sz w:val="24"/>
        </w:rPr>
        <w:t xml:space="preserve"> </w:t>
      </w:r>
      <w:r>
        <w:rPr>
          <w:sz w:val="24"/>
        </w:rPr>
        <w:t>млн.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руб.</w:t>
      </w:r>
    </w:p>
    <w:p w:rsidR="006F3DE9" w:rsidRDefault="006F3DE9" w:rsidP="006F3DE9">
      <w:pPr>
        <w:pStyle w:val="a8"/>
        <w:spacing w:before="54" w:after="1"/>
        <w:rPr>
          <w:sz w:val="20"/>
        </w:r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6"/>
        <w:gridCol w:w="1579"/>
        <w:gridCol w:w="1565"/>
        <w:gridCol w:w="1474"/>
        <w:gridCol w:w="1474"/>
        <w:gridCol w:w="1680"/>
      </w:tblGrid>
      <w:tr w:rsidR="006F3DE9" w:rsidTr="006E43B5">
        <w:trPr>
          <w:trHeight w:val="479"/>
        </w:trPr>
        <w:tc>
          <w:tcPr>
            <w:tcW w:w="1586" w:type="dxa"/>
            <w:vMerge w:val="restart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200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ind w:left="69" w:right="53" w:hanging="1"/>
              <w:jc w:val="center"/>
              <w:rPr>
                <w:sz w:val="24"/>
                <w:lang w:val="ru-RU"/>
              </w:rPr>
            </w:pPr>
            <w:r w:rsidRPr="006F3DE9">
              <w:rPr>
                <w:spacing w:val="-4"/>
                <w:sz w:val="24"/>
                <w:lang w:val="ru-RU"/>
              </w:rPr>
              <w:t xml:space="preserve">Годы </w:t>
            </w:r>
            <w:r w:rsidRPr="006F3DE9">
              <w:rPr>
                <w:spacing w:val="-2"/>
                <w:sz w:val="24"/>
                <w:lang w:val="ru-RU"/>
              </w:rPr>
              <w:t xml:space="preserve">реализации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инвестиционн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ого</w:t>
            </w:r>
            <w:proofErr w:type="gramEnd"/>
            <w:r w:rsidRPr="006F3DE9">
              <w:rPr>
                <w:sz w:val="24"/>
                <w:lang w:val="ru-RU"/>
              </w:rPr>
              <w:t xml:space="preserve"> проекта</w:t>
            </w:r>
          </w:p>
        </w:tc>
        <w:tc>
          <w:tcPr>
            <w:tcW w:w="1579" w:type="dxa"/>
            <w:vMerge w:val="restart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63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ind w:left="62" w:right="53" w:hanging="2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Стоимость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инвестиционн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ого</w:t>
            </w:r>
            <w:proofErr w:type="gramEnd"/>
            <w:r w:rsidRPr="006F3DE9">
              <w:rPr>
                <w:sz w:val="24"/>
                <w:lang w:val="ru-RU"/>
              </w:rPr>
              <w:t xml:space="preserve"> проекта</w:t>
            </w:r>
            <w:r w:rsidRPr="006F3DE9">
              <w:rPr>
                <w:spacing w:val="40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(в текущих ценах/в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ценах </w:t>
            </w:r>
            <w:r w:rsidRPr="006F3DE9">
              <w:rPr>
                <w:spacing w:val="-2"/>
                <w:sz w:val="24"/>
                <w:lang w:val="ru-RU"/>
              </w:rPr>
              <w:t xml:space="preserve">соответствую </w:t>
            </w:r>
            <w:proofErr w:type="spellStart"/>
            <w:r w:rsidRPr="006F3DE9">
              <w:rPr>
                <w:sz w:val="24"/>
                <w:lang w:val="ru-RU"/>
              </w:rPr>
              <w:t>щих</w:t>
            </w:r>
            <w:proofErr w:type="spell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6193" w:type="dxa"/>
            <w:gridSpan w:val="4"/>
          </w:tcPr>
          <w:p w:rsidR="006F3DE9" w:rsidRDefault="006F3DE9" w:rsidP="006E43B5">
            <w:pPr>
              <w:pStyle w:val="TableParagraph"/>
              <w:spacing w:before="95"/>
              <w:ind w:left="293"/>
              <w:rPr>
                <w:sz w:val="24"/>
              </w:rPr>
            </w:pPr>
            <w:r>
              <w:rPr>
                <w:sz w:val="24"/>
              </w:rPr>
              <w:t>Источники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финансирования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инвестиционного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</w:tr>
      <w:tr w:rsidR="006F3DE9" w:rsidTr="006E43B5">
        <w:trPr>
          <w:trHeight w:val="2690"/>
        </w:trPr>
        <w:tc>
          <w:tcPr>
            <w:tcW w:w="1586" w:type="dxa"/>
            <w:vMerge/>
            <w:tcBorders>
              <w:top w:val="nil"/>
            </w:tcBorders>
          </w:tcPr>
          <w:p w:rsidR="006F3DE9" w:rsidRDefault="006F3DE9" w:rsidP="006E43B5">
            <w:pPr>
              <w:rPr>
                <w:sz w:val="2"/>
                <w:szCs w:val="2"/>
              </w:rPr>
            </w:pPr>
          </w:p>
        </w:tc>
        <w:tc>
          <w:tcPr>
            <w:tcW w:w="1579" w:type="dxa"/>
            <w:vMerge/>
            <w:tcBorders>
              <w:top w:val="nil"/>
            </w:tcBorders>
          </w:tcPr>
          <w:p w:rsidR="006F3DE9" w:rsidRDefault="006F3DE9" w:rsidP="006E43B5">
            <w:pPr>
              <w:rPr>
                <w:sz w:val="2"/>
                <w:szCs w:val="2"/>
              </w:rPr>
            </w:pPr>
          </w:p>
        </w:tc>
        <w:tc>
          <w:tcPr>
            <w:tcW w:w="1565" w:type="dxa"/>
          </w:tcPr>
          <w:p w:rsidR="006F3DE9" w:rsidRPr="006F3DE9" w:rsidRDefault="006F3DE9" w:rsidP="006E43B5">
            <w:pPr>
              <w:pStyle w:val="TableParagraph"/>
              <w:spacing w:before="94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1"/>
              <w:ind w:left="70" w:right="63" w:firstLine="2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средства федерального </w:t>
            </w:r>
            <w:r w:rsidRPr="006F3DE9">
              <w:rPr>
                <w:sz w:val="24"/>
                <w:lang w:val="ru-RU"/>
              </w:rPr>
              <w:t xml:space="preserve">бюджета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</w:t>
            </w:r>
            <w:r w:rsidRPr="006F3DE9">
              <w:rPr>
                <w:sz w:val="24"/>
                <w:lang w:val="ru-RU"/>
              </w:rPr>
              <w:t>ценах/в</w:t>
            </w:r>
            <w:r w:rsidRPr="006F3DE9">
              <w:rPr>
                <w:spacing w:val="-1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ценах </w:t>
            </w:r>
            <w:proofErr w:type="gramStart"/>
            <w:r w:rsidRPr="006F3DE9">
              <w:rPr>
                <w:spacing w:val="-2"/>
                <w:sz w:val="24"/>
                <w:lang w:val="ru-RU"/>
              </w:rPr>
              <w:t xml:space="preserve">соответствую </w:t>
            </w:r>
            <w:proofErr w:type="spellStart"/>
            <w:r w:rsidRPr="006F3DE9">
              <w:rPr>
                <w:sz w:val="24"/>
                <w:lang w:val="ru-RU"/>
              </w:rPr>
              <w:t>щих</w:t>
            </w:r>
            <w:proofErr w:type="spellEnd"/>
            <w:proofErr w:type="gram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1474" w:type="dxa"/>
          </w:tcPr>
          <w:p w:rsidR="006F3DE9" w:rsidRPr="006F3DE9" w:rsidRDefault="006F3DE9" w:rsidP="006E43B5">
            <w:pPr>
              <w:pStyle w:val="TableParagraph"/>
              <w:spacing w:before="234"/>
              <w:ind w:left="127" w:right="110" w:hanging="4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средства областного </w:t>
            </w:r>
            <w:r w:rsidRPr="006F3DE9">
              <w:rPr>
                <w:sz w:val="24"/>
                <w:lang w:val="ru-RU"/>
              </w:rPr>
              <w:t xml:space="preserve">бюджета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ценах/в ценах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соответству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6F3DE9">
              <w:rPr>
                <w:sz w:val="24"/>
                <w:lang w:val="ru-RU"/>
              </w:rPr>
              <w:t>ющих</w:t>
            </w:r>
            <w:proofErr w:type="spellEnd"/>
            <w:proofErr w:type="gram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1474" w:type="dxa"/>
          </w:tcPr>
          <w:p w:rsidR="006F3DE9" w:rsidRPr="006F3DE9" w:rsidRDefault="006F3DE9" w:rsidP="006E43B5">
            <w:pPr>
              <w:pStyle w:val="TableParagraph"/>
              <w:spacing w:before="95"/>
              <w:ind w:left="112" w:right="97" w:hanging="4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средства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муниципаль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6F3DE9">
              <w:rPr>
                <w:spacing w:val="-4"/>
                <w:sz w:val="24"/>
                <w:lang w:val="ru-RU"/>
              </w:rPr>
              <w:t>ного</w:t>
            </w:r>
            <w:proofErr w:type="spellEnd"/>
            <w:proofErr w:type="gramEnd"/>
            <w:r w:rsidRPr="006F3DE9">
              <w:rPr>
                <w:spacing w:val="-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бюджета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ценах/в ценах </w:t>
            </w:r>
            <w:proofErr w:type="spellStart"/>
            <w:r w:rsidRPr="006F3DE9">
              <w:rPr>
                <w:spacing w:val="-2"/>
                <w:sz w:val="24"/>
                <w:lang w:val="ru-RU"/>
              </w:rPr>
              <w:t>соответству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6F3DE9">
              <w:rPr>
                <w:sz w:val="24"/>
                <w:lang w:val="ru-RU"/>
              </w:rPr>
              <w:t>ющих</w:t>
            </w:r>
            <w:proofErr w:type="spell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1680" w:type="dxa"/>
          </w:tcPr>
          <w:p w:rsidR="006F3DE9" w:rsidRPr="006F3DE9" w:rsidRDefault="006F3DE9" w:rsidP="006E43B5">
            <w:pPr>
              <w:pStyle w:val="TableParagraph"/>
              <w:spacing w:before="94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1"/>
              <w:ind w:left="66" w:right="54" w:hanging="1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Другие внебюджетные </w:t>
            </w:r>
            <w:r w:rsidRPr="006F3DE9">
              <w:rPr>
                <w:sz w:val="24"/>
                <w:lang w:val="ru-RU"/>
              </w:rPr>
              <w:t xml:space="preserve">средства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</w:t>
            </w:r>
            <w:r w:rsidRPr="006F3DE9">
              <w:rPr>
                <w:sz w:val="24"/>
                <w:lang w:val="ru-RU"/>
              </w:rPr>
              <w:t xml:space="preserve">ценах/в ценах </w:t>
            </w:r>
            <w:proofErr w:type="gramStart"/>
            <w:r w:rsidRPr="006F3DE9">
              <w:rPr>
                <w:spacing w:val="-2"/>
                <w:sz w:val="24"/>
                <w:lang w:val="ru-RU"/>
              </w:rPr>
              <w:t xml:space="preserve">соответствую </w:t>
            </w:r>
            <w:proofErr w:type="spellStart"/>
            <w:r w:rsidRPr="006F3DE9">
              <w:rPr>
                <w:sz w:val="24"/>
                <w:lang w:val="ru-RU"/>
              </w:rPr>
              <w:t>щих</w:t>
            </w:r>
            <w:proofErr w:type="spellEnd"/>
            <w:proofErr w:type="gramEnd"/>
            <w:r w:rsidRPr="006F3DE9">
              <w:rPr>
                <w:sz w:val="24"/>
                <w:lang w:val="ru-RU"/>
              </w:rPr>
              <w:t xml:space="preserve"> лет)</w:t>
            </w:r>
          </w:p>
        </w:tc>
      </w:tr>
    </w:tbl>
    <w:p w:rsidR="006F3DE9" w:rsidRDefault="006F3DE9" w:rsidP="006F3DE9">
      <w:pPr>
        <w:pStyle w:val="ab"/>
        <w:numPr>
          <w:ilvl w:val="0"/>
          <w:numId w:val="7"/>
        </w:numPr>
        <w:tabs>
          <w:tab w:val="left" w:pos="617"/>
          <w:tab w:val="left" w:pos="8206"/>
        </w:tabs>
        <w:spacing w:before="268"/>
        <w:ind w:left="142" w:firstLine="0"/>
        <w:rPr>
          <w:sz w:val="24"/>
        </w:rPr>
      </w:pPr>
      <w:r>
        <w:rPr>
          <w:sz w:val="24"/>
        </w:rPr>
        <w:t>Количественные</w:t>
      </w:r>
      <w:r>
        <w:rPr>
          <w:spacing w:val="80"/>
          <w:sz w:val="24"/>
        </w:rPr>
        <w:t xml:space="preserve"> </w:t>
      </w:r>
      <w:r>
        <w:rPr>
          <w:sz w:val="24"/>
        </w:rPr>
        <w:t>показатели</w:t>
      </w:r>
      <w:r>
        <w:rPr>
          <w:spacing w:val="80"/>
          <w:sz w:val="24"/>
        </w:rPr>
        <w:t xml:space="preserve"> </w:t>
      </w:r>
      <w:r>
        <w:rPr>
          <w:sz w:val="24"/>
        </w:rPr>
        <w:t>(показатель)</w:t>
      </w:r>
      <w:r>
        <w:rPr>
          <w:spacing w:val="80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8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672"/>
          <w:tab w:val="left" w:pos="8040"/>
        </w:tabs>
        <w:ind w:left="142" w:right="134" w:firstLine="0"/>
        <w:rPr>
          <w:sz w:val="24"/>
        </w:rPr>
      </w:pPr>
      <w:r>
        <w:rPr>
          <w:sz w:val="24"/>
        </w:rPr>
        <w:t xml:space="preserve">Отношение стоимости инвестиционного проекта к значениям количественных показателей результатов реализации инвестиционного проекта, млн. руб./на единицу результата, в текущих ценах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02"/>
          <w:tab w:val="left" w:pos="8588"/>
        </w:tabs>
        <w:ind w:left="502" w:right="0" w:hanging="360"/>
        <w:rPr>
          <w:sz w:val="24"/>
        </w:rPr>
      </w:pPr>
      <w:r>
        <w:rPr>
          <w:sz w:val="24"/>
        </w:rPr>
        <w:t xml:space="preserve">Форма собственности объекта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157"/>
        <w:rPr>
          <w:sz w:val="20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2992"/>
        <w:gridCol w:w="3573"/>
        <w:gridCol w:w="2464"/>
      </w:tblGrid>
      <w:tr w:rsidR="006F3DE9" w:rsidTr="006E43B5">
        <w:trPr>
          <w:trHeight w:val="376"/>
        </w:trPr>
        <w:tc>
          <w:tcPr>
            <w:tcW w:w="2992" w:type="dxa"/>
          </w:tcPr>
          <w:p w:rsidR="006F3DE9" w:rsidRDefault="006F3DE9" w:rsidP="006E43B5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заявителя</w:t>
            </w:r>
          </w:p>
        </w:tc>
        <w:tc>
          <w:tcPr>
            <w:tcW w:w="3573" w:type="dxa"/>
            <w:tcBorders>
              <w:bottom w:val="single" w:sz="4" w:space="0" w:color="000000"/>
            </w:tcBorders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2464" w:type="dxa"/>
          </w:tcPr>
          <w:p w:rsidR="006F3DE9" w:rsidRDefault="006F3DE9" w:rsidP="006E43B5">
            <w:pPr>
              <w:pStyle w:val="TableParagraph"/>
              <w:spacing w:line="266" w:lineRule="exact"/>
              <w:ind w:right="46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Ф.И.О.</w:t>
            </w:r>
          </w:p>
        </w:tc>
      </w:tr>
      <w:tr w:rsidR="006F3DE9" w:rsidTr="006E43B5">
        <w:trPr>
          <w:trHeight w:val="370"/>
        </w:trPr>
        <w:tc>
          <w:tcPr>
            <w:tcW w:w="2992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573" w:type="dxa"/>
            <w:tcBorders>
              <w:top w:val="single" w:sz="4" w:space="0" w:color="000000"/>
            </w:tcBorders>
          </w:tcPr>
          <w:p w:rsidR="006F3DE9" w:rsidRDefault="006F3DE9" w:rsidP="006E43B5">
            <w:pPr>
              <w:pStyle w:val="TableParagraph"/>
              <w:spacing w:before="95" w:line="256" w:lineRule="exact"/>
              <w:ind w:lef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(подпись)</w:t>
            </w:r>
          </w:p>
        </w:tc>
        <w:tc>
          <w:tcPr>
            <w:tcW w:w="2464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TableParagraph"/>
        <w:rPr>
          <w:sz w:val="24"/>
        </w:rPr>
        <w:sectPr w:rsidR="006F3DE9">
          <w:type w:val="continuous"/>
          <w:pgSz w:w="11910" w:h="16840"/>
          <w:pgMar w:top="1100" w:right="425" w:bottom="280" w:left="1559" w:header="720" w:footer="720" w:gutter="0"/>
          <w:cols w:space="720"/>
        </w:sectPr>
      </w:pPr>
    </w:p>
    <w:p w:rsidR="006F3DE9" w:rsidRPr="006F3DE9" w:rsidRDefault="006F3DE9" w:rsidP="006F3DE9">
      <w:pPr>
        <w:spacing w:before="66"/>
        <w:ind w:left="4537"/>
        <w:jc w:val="right"/>
        <w:rPr>
          <w:sz w:val="28"/>
        </w:rPr>
      </w:pPr>
      <w:r w:rsidRPr="006F3DE9">
        <w:rPr>
          <w:sz w:val="28"/>
        </w:rPr>
        <w:lastRenderedPageBreak/>
        <w:t>Приложение</w:t>
      </w:r>
      <w:r w:rsidRPr="006F3DE9">
        <w:rPr>
          <w:spacing w:val="-2"/>
          <w:sz w:val="28"/>
        </w:rPr>
        <w:t xml:space="preserve"> </w:t>
      </w:r>
      <w:r w:rsidRPr="006F3DE9">
        <w:rPr>
          <w:sz w:val="28"/>
        </w:rPr>
        <w:t>№</w:t>
      </w:r>
      <w:r w:rsidRPr="006F3DE9">
        <w:rPr>
          <w:spacing w:val="-1"/>
          <w:sz w:val="28"/>
        </w:rPr>
        <w:t xml:space="preserve"> </w:t>
      </w:r>
      <w:r w:rsidRPr="006F3DE9">
        <w:rPr>
          <w:spacing w:val="-10"/>
          <w:sz w:val="28"/>
        </w:rPr>
        <w:t>2</w:t>
      </w:r>
    </w:p>
    <w:p w:rsidR="006F3DE9" w:rsidRPr="006F3DE9" w:rsidRDefault="006F3DE9" w:rsidP="006F3DE9">
      <w:pPr>
        <w:ind w:left="5235" w:right="3" w:firstLine="3"/>
        <w:jc w:val="right"/>
        <w:rPr>
          <w:sz w:val="28"/>
        </w:rPr>
      </w:pPr>
      <w:r w:rsidRPr="006F3DE9">
        <w:rPr>
          <w:sz w:val="28"/>
        </w:rPr>
        <w:t>к Порядку проведения проверки инвестиционных проектов на предмет эффективности</w:t>
      </w:r>
      <w:r w:rsidRPr="006F3DE9">
        <w:rPr>
          <w:spacing w:val="-3"/>
          <w:sz w:val="28"/>
        </w:rPr>
        <w:t xml:space="preserve"> </w:t>
      </w:r>
      <w:r w:rsidRPr="006F3DE9">
        <w:rPr>
          <w:sz w:val="28"/>
        </w:rPr>
        <w:t>использования</w:t>
      </w:r>
      <w:r w:rsidRPr="006F3DE9">
        <w:rPr>
          <w:spacing w:val="-3"/>
          <w:sz w:val="28"/>
        </w:rPr>
        <w:t xml:space="preserve"> </w:t>
      </w:r>
      <w:r w:rsidRPr="006F3DE9">
        <w:rPr>
          <w:spacing w:val="-2"/>
          <w:sz w:val="28"/>
        </w:rPr>
        <w:t>средств</w:t>
      </w:r>
    </w:p>
    <w:p w:rsidR="006F3DE9" w:rsidRPr="006F3DE9" w:rsidRDefault="006F3DE9" w:rsidP="006F3DE9">
      <w:pPr>
        <w:ind w:left="4538"/>
        <w:jc w:val="right"/>
        <w:rPr>
          <w:spacing w:val="-13"/>
          <w:sz w:val="28"/>
        </w:rPr>
      </w:pPr>
      <w:r w:rsidRPr="006F3DE9">
        <w:rPr>
          <w:sz w:val="28"/>
        </w:rPr>
        <w:t>бюджета</w:t>
      </w:r>
      <w:r w:rsidRPr="006F3DE9">
        <w:rPr>
          <w:spacing w:val="-13"/>
          <w:sz w:val="28"/>
        </w:rPr>
        <w:t xml:space="preserve"> Байкаловского сельского поселения</w:t>
      </w:r>
    </w:p>
    <w:p w:rsidR="006F3DE9" w:rsidRPr="006F3DE9" w:rsidRDefault="006F3DE9" w:rsidP="006F3DE9">
      <w:pPr>
        <w:ind w:left="4538"/>
        <w:jc w:val="right"/>
        <w:rPr>
          <w:sz w:val="28"/>
        </w:rPr>
      </w:pPr>
      <w:r w:rsidRPr="006F3DE9">
        <w:rPr>
          <w:sz w:val="28"/>
        </w:rPr>
        <w:t>Байкаловского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муниципального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района Свердловской области,</w:t>
      </w:r>
    </w:p>
    <w:p w:rsidR="006F3DE9" w:rsidRPr="006F3DE9" w:rsidRDefault="006F3DE9" w:rsidP="006F3DE9">
      <w:pPr>
        <w:pStyle w:val="a8"/>
        <w:jc w:val="right"/>
        <w:rPr>
          <w:sz w:val="28"/>
        </w:rPr>
      </w:pPr>
      <w:r w:rsidRPr="006F3DE9">
        <w:rPr>
          <w:sz w:val="28"/>
        </w:rPr>
        <w:t xml:space="preserve">         </w:t>
      </w:r>
      <w:proofErr w:type="gramStart"/>
      <w:r w:rsidRPr="006F3DE9">
        <w:rPr>
          <w:sz w:val="28"/>
        </w:rPr>
        <w:t>направляемых</w:t>
      </w:r>
      <w:proofErr w:type="gramEnd"/>
      <w:r w:rsidRPr="006F3DE9">
        <w:rPr>
          <w:spacing w:val="-10"/>
          <w:sz w:val="28"/>
        </w:rPr>
        <w:t xml:space="preserve"> </w:t>
      </w:r>
      <w:r w:rsidRPr="006F3DE9">
        <w:rPr>
          <w:sz w:val="28"/>
        </w:rPr>
        <w:t>на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>капитальные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>вложения</w:t>
      </w:r>
    </w:p>
    <w:p w:rsidR="006F3DE9" w:rsidRDefault="006F3DE9" w:rsidP="006F3DE9">
      <w:pPr>
        <w:pStyle w:val="a8"/>
        <w:jc w:val="right"/>
      </w:pPr>
    </w:p>
    <w:p w:rsidR="006F3DE9" w:rsidRDefault="006F3DE9" w:rsidP="006F3DE9">
      <w:pPr>
        <w:ind w:left="-1" w:right="1"/>
        <w:jc w:val="center"/>
        <w:rPr>
          <w:spacing w:val="-2"/>
        </w:rPr>
      </w:pPr>
    </w:p>
    <w:p w:rsidR="006F3DE9" w:rsidRDefault="006F3DE9" w:rsidP="006F3DE9">
      <w:pPr>
        <w:ind w:left="-1" w:right="1"/>
        <w:jc w:val="center"/>
      </w:pPr>
      <w:r>
        <w:rPr>
          <w:spacing w:val="-2"/>
        </w:rPr>
        <w:t>ЗАКЛЮЧЕНИЕ</w:t>
      </w:r>
    </w:p>
    <w:p w:rsidR="006F3DE9" w:rsidRDefault="006F3DE9" w:rsidP="006F3DE9">
      <w:pPr>
        <w:ind w:left="1954" w:right="1953" w:hanging="1"/>
        <w:jc w:val="center"/>
      </w:pPr>
      <w:r>
        <w:t>о проверке инвестиционных проектов на предмет эффективности</w:t>
      </w:r>
      <w:r>
        <w:rPr>
          <w:spacing w:val="-8"/>
        </w:rPr>
        <w:t xml:space="preserve"> </w:t>
      </w:r>
      <w:r>
        <w:t>использования</w:t>
      </w:r>
      <w:r>
        <w:rPr>
          <w:spacing w:val="-8"/>
        </w:rPr>
        <w:t xml:space="preserve"> </w:t>
      </w:r>
      <w:r>
        <w:t>средств</w:t>
      </w:r>
      <w:r>
        <w:rPr>
          <w:spacing w:val="-9"/>
        </w:rPr>
        <w:t xml:space="preserve"> </w:t>
      </w:r>
      <w:r>
        <w:t>местного</w:t>
      </w:r>
      <w:r>
        <w:rPr>
          <w:spacing w:val="-8"/>
        </w:rPr>
        <w:t xml:space="preserve"> </w:t>
      </w:r>
      <w:r>
        <w:t>бюджета, направляемых на капитальные вложения</w:t>
      </w:r>
    </w:p>
    <w:p w:rsidR="006F3DE9" w:rsidRDefault="006F3DE9" w:rsidP="006F3DE9">
      <w:pPr>
        <w:pStyle w:val="a8"/>
      </w:pPr>
    </w:p>
    <w:p w:rsidR="006F3DE9" w:rsidRDefault="006F3DE9" w:rsidP="006F3DE9">
      <w:pPr>
        <w:pStyle w:val="a8"/>
      </w:pPr>
    </w:p>
    <w:p w:rsidR="006F3DE9" w:rsidRDefault="006F3DE9" w:rsidP="006F3DE9">
      <w:pPr>
        <w:pStyle w:val="ab"/>
        <w:numPr>
          <w:ilvl w:val="0"/>
          <w:numId w:val="6"/>
        </w:numPr>
        <w:tabs>
          <w:tab w:val="left" w:pos="463"/>
        </w:tabs>
        <w:ind w:firstLine="0"/>
        <w:rPr>
          <w:sz w:val="24"/>
        </w:rPr>
      </w:pPr>
      <w:r>
        <w:rPr>
          <w:sz w:val="24"/>
        </w:rPr>
        <w:t>Сведения об инвестиционном проекте, представленном для проведения проверки на предмет эффективности использования средств местного бюджета, направляемых на капитальные вложения, согласно паспорту инвестиционного проекта</w:t>
      </w:r>
    </w:p>
    <w:p w:rsidR="006F3DE9" w:rsidRDefault="006F3DE9" w:rsidP="006F3DE9">
      <w:pPr>
        <w:pStyle w:val="a8"/>
      </w:pPr>
    </w:p>
    <w:p w:rsidR="006F3DE9" w:rsidRDefault="006F3DE9" w:rsidP="006F3DE9">
      <w:pPr>
        <w:tabs>
          <w:tab w:val="left" w:pos="4503"/>
          <w:tab w:val="left" w:pos="7050"/>
          <w:tab w:val="left" w:pos="7090"/>
          <w:tab w:val="left" w:pos="7169"/>
          <w:tab w:val="left" w:pos="7222"/>
        </w:tabs>
        <w:ind w:left="142" w:right="2697"/>
      </w:pPr>
      <w:r>
        <w:t xml:space="preserve">Наименование инвестиционного проекта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56"/>
          <w:u w:val="single"/>
        </w:rPr>
        <w:t xml:space="preserve"> </w:t>
      </w:r>
      <w:r>
        <w:t xml:space="preserve"> Местонахождение (район, город)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Адрес (фактический)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Заявитель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Реквизиты комплекта документов, представленных заявителем: регистрационный номер </w:t>
      </w:r>
      <w:r>
        <w:rPr>
          <w:u w:val="single"/>
        </w:rPr>
        <w:tab/>
      </w:r>
      <w:r>
        <w:t xml:space="preserve">; дата </w:t>
      </w:r>
      <w:r>
        <w:rPr>
          <w:u w:val="single"/>
        </w:rPr>
        <w:tab/>
      </w:r>
      <w:r>
        <w:t xml:space="preserve"> Срок реализации инвестиционного проекта </w:t>
      </w:r>
      <w:r>
        <w:rPr>
          <w:u w:val="single"/>
        </w:rPr>
        <w:tab/>
        <w:t xml:space="preserve"> </w:t>
      </w:r>
    </w:p>
    <w:p w:rsidR="006F3DE9" w:rsidRDefault="006F3DE9" w:rsidP="006F3DE9">
      <w:pPr>
        <w:tabs>
          <w:tab w:val="left" w:pos="8715"/>
        </w:tabs>
        <w:spacing w:before="1"/>
        <w:ind w:left="142" w:right="138"/>
      </w:pPr>
      <w:r>
        <w:t xml:space="preserve">Значения количественных показателей (показателя) реализации инвестиционного проекта с указанием единиц измерения показателей (показателя) </w:t>
      </w:r>
      <w:r>
        <w:rPr>
          <w:u w:val="single"/>
        </w:rPr>
        <w:tab/>
      </w:r>
    </w:p>
    <w:p w:rsidR="006F3DE9" w:rsidRDefault="006F3DE9" w:rsidP="006F3DE9">
      <w:pPr>
        <w:tabs>
          <w:tab w:val="left" w:pos="7097"/>
        </w:tabs>
        <w:ind w:left="142" w:right="138"/>
      </w:pPr>
      <w:r>
        <w:t>Сметная</w:t>
      </w:r>
      <w:r>
        <w:rPr>
          <w:spacing w:val="40"/>
        </w:rPr>
        <w:t xml:space="preserve"> </w:t>
      </w:r>
      <w:r>
        <w:t>стоимость</w:t>
      </w:r>
      <w:r>
        <w:rPr>
          <w:spacing w:val="40"/>
        </w:rPr>
        <w:t xml:space="preserve"> </w:t>
      </w:r>
      <w:r>
        <w:t>инвестиционного</w:t>
      </w:r>
      <w:r>
        <w:rPr>
          <w:spacing w:val="40"/>
        </w:rPr>
        <w:t xml:space="preserve"> </w:t>
      </w:r>
      <w:r>
        <w:t>проекта</w:t>
      </w:r>
      <w:r>
        <w:rPr>
          <w:spacing w:val="40"/>
        </w:rPr>
        <w:t xml:space="preserve"> </w:t>
      </w:r>
      <w:r>
        <w:t>всего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ценах</w:t>
      </w:r>
      <w:r>
        <w:rPr>
          <w:spacing w:val="40"/>
        </w:rPr>
        <w:t xml:space="preserve"> </w:t>
      </w:r>
      <w:r>
        <w:t>соответствующих</w:t>
      </w:r>
      <w:r>
        <w:rPr>
          <w:spacing w:val="40"/>
        </w:rPr>
        <w:t xml:space="preserve"> </w:t>
      </w:r>
      <w:r>
        <w:t>лет</w:t>
      </w:r>
      <w:r>
        <w:rPr>
          <w:spacing w:val="40"/>
        </w:rPr>
        <w:t xml:space="preserve"> </w:t>
      </w:r>
      <w:r>
        <w:t>(тыс.</w:t>
      </w:r>
      <w:r>
        <w:rPr>
          <w:spacing w:val="80"/>
        </w:rPr>
        <w:t xml:space="preserve"> </w:t>
      </w:r>
      <w:r>
        <w:t xml:space="preserve">рублей с одним знаком после запятой): </w:t>
      </w:r>
      <w:r>
        <w:rPr>
          <w:u w:val="single"/>
        </w:rPr>
        <w:tab/>
      </w:r>
    </w:p>
    <w:p w:rsidR="006F3DE9" w:rsidRDefault="006F3DE9" w:rsidP="006F3DE9">
      <w:pPr>
        <w:pStyle w:val="ab"/>
        <w:numPr>
          <w:ilvl w:val="0"/>
          <w:numId w:val="6"/>
        </w:numPr>
        <w:tabs>
          <w:tab w:val="left" w:pos="475"/>
        </w:tabs>
        <w:ind w:right="141" w:firstLine="0"/>
        <w:rPr>
          <w:sz w:val="24"/>
        </w:rPr>
      </w:pPr>
      <w:r>
        <w:rPr>
          <w:sz w:val="24"/>
        </w:rPr>
        <w:t>Оценка</w:t>
      </w:r>
      <w:r>
        <w:rPr>
          <w:spacing w:val="80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80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80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80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80"/>
          <w:sz w:val="24"/>
        </w:rPr>
        <w:t xml:space="preserve"> </w:t>
      </w:r>
      <w:r>
        <w:rPr>
          <w:sz w:val="24"/>
        </w:rPr>
        <w:t>бюджета,</w:t>
      </w:r>
      <w:r>
        <w:rPr>
          <w:spacing w:val="80"/>
          <w:sz w:val="24"/>
        </w:rPr>
        <w:t xml:space="preserve"> </w:t>
      </w:r>
      <w:r>
        <w:rPr>
          <w:sz w:val="24"/>
        </w:rPr>
        <w:t>направляемых</w:t>
      </w:r>
      <w:r>
        <w:rPr>
          <w:spacing w:val="80"/>
          <w:sz w:val="24"/>
        </w:rPr>
        <w:t xml:space="preserve"> </w:t>
      </w:r>
      <w:r>
        <w:rPr>
          <w:sz w:val="24"/>
        </w:rPr>
        <w:t>на капитальные вложения, по инвестиционному проекту:</w:t>
      </w:r>
    </w:p>
    <w:p w:rsidR="006F3DE9" w:rsidRDefault="006F3DE9" w:rsidP="006F3DE9">
      <w:pPr>
        <w:tabs>
          <w:tab w:val="left" w:pos="7016"/>
        </w:tabs>
        <w:ind w:left="142" w:right="2877"/>
        <w:jc w:val="both"/>
      </w:pPr>
      <w:r>
        <w:t xml:space="preserve">на основе качественных </w:t>
      </w:r>
      <w:proofErr w:type="gramStart"/>
      <w:r>
        <w:t>критериев</w:t>
      </w:r>
      <w:proofErr w:type="gramEnd"/>
      <w:r>
        <w:t xml:space="preserve"> </w:t>
      </w:r>
      <w:r>
        <w:rPr>
          <w:u w:val="single"/>
        </w:rPr>
        <w:tab/>
      </w:r>
      <w:r>
        <w:t xml:space="preserve"> на основе количественных критериев </w:t>
      </w:r>
      <w:r>
        <w:rPr>
          <w:u w:val="single"/>
        </w:rPr>
        <w:tab/>
      </w:r>
      <w:r>
        <w:t xml:space="preserve"> на основе интегральной оценки </w:t>
      </w:r>
      <w:r>
        <w:rPr>
          <w:u w:val="single"/>
        </w:rPr>
        <w:tab/>
        <w:t xml:space="preserve"> </w:t>
      </w:r>
    </w:p>
    <w:p w:rsidR="006F3DE9" w:rsidRDefault="006F3DE9" w:rsidP="006F3DE9">
      <w:pPr>
        <w:pStyle w:val="ab"/>
        <w:numPr>
          <w:ilvl w:val="0"/>
          <w:numId w:val="6"/>
        </w:numPr>
        <w:tabs>
          <w:tab w:val="left" w:pos="398"/>
        </w:tabs>
        <w:ind w:right="140" w:firstLine="0"/>
        <w:rPr>
          <w:sz w:val="24"/>
        </w:rPr>
      </w:pPr>
      <w:r>
        <w:rPr>
          <w:sz w:val="24"/>
        </w:rPr>
        <w:t>Заключение о результатах проверки инвестиционного проекта на предмет эффективности использования средств местного бюджета, направляемых на капитальные вложения:</w:t>
      </w:r>
    </w:p>
    <w:p w:rsidR="006F3DE9" w:rsidRDefault="006F3DE9" w:rsidP="006F3DE9">
      <w:pPr>
        <w:tabs>
          <w:tab w:val="left" w:pos="7222"/>
        </w:tabs>
        <w:ind w:left="142"/>
      </w:pPr>
      <w:r>
        <w:rPr>
          <w:u w:val="single"/>
        </w:rPr>
        <w:tab/>
      </w:r>
      <w:r>
        <w:rPr>
          <w:spacing w:val="-10"/>
        </w:rPr>
        <w:t>.</w:t>
      </w:r>
    </w:p>
    <w:p w:rsidR="006F3DE9" w:rsidRDefault="006F3DE9" w:rsidP="006F3DE9">
      <w:pPr>
        <w:pStyle w:val="a8"/>
        <w:spacing w:before="159"/>
        <w:rPr>
          <w:sz w:val="20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5373"/>
        <w:gridCol w:w="1814"/>
        <w:gridCol w:w="1859"/>
      </w:tblGrid>
      <w:tr w:rsidR="006F3DE9" w:rsidTr="006E43B5">
        <w:trPr>
          <w:trHeight w:val="374"/>
        </w:trPr>
        <w:tc>
          <w:tcPr>
            <w:tcW w:w="5373" w:type="dxa"/>
          </w:tcPr>
          <w:p w:rsidR="006F3DE9" w:rsidRDefault="006F3DE9" w:rsidP="006E43B5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уполномоченного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органа</w:t>
            </w:r>
            <w:proofErr w:type="spellEnd"/>
          </w:p>
        </w:tc>
        <w:tc>
          <w:tcPr>
            <w:tcW w:w="1814" w:type="dxa"/>
            <w:tcBorders>
              <w:bottom w:val="single" w:sz="4" w:space="0" w:color="000000"/>
            </w:tcBorders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1859" w:type="dxa"/>
          </w:tcPr>
          <w:p w:rsidR="006F3DE9" w:rsidRDefault="006F3DE9" w:rsidP="006E43B5">
            <w:pPr>
              <w:pStyle w:val="TableParagraph"/>
              <w:spacing w:line="266" w:lineRule="exact"/>
              <w:ind w:left="1095"/>
              <w:rPr>
                <w:sz w:val="24"/>
              </w:rPr>
            </w:pPr>
            <w:r>
              <w:rPr>
                <w:spacing w:val="-2"/>
                <w:sz w:val="24"/>
              </w:rPr>
              <w:t>Ф.И.О.</w:t>
            </w:r>
          </w:p>
        </w:tc>
      </w:tr>
      <w:tr w:rsidR="006F3DE9" w:rsidTr="006E43B5">
        <w:trPr>
          <w:trHeight w:val="478"/>
        </w:trPr>
        <w:tc>
          <w:tcPr>
            <w:tcW w:w="9046" w:type="dxa"/>
            <w:gridSpan w:val="3"/>
          </w:tcPr>
          <w:p w:rsidR="006F3DE9" w:rsidRDefault="006F3DE9" w:rsidP="006E43B5">
            <w:pPr>
              <w:pStyle w:val="TableParagraph"/>
              <w:spacing w:before="95"/>
              <w:ind w:left="5778"/>
              <w:rPr>
                <w:sz w:val="24"/>
              </w:rPr>
            </w:pPr>
            <w:r>
              <w:rPr>
                <w:spacing w:val="-2"/>
                <w:sz w:val="24"/>
              </w:rPr>
              <w:t>(</w:t>
            </w:r>
            <w:proofErr w:type="spellStart"/>
            <w:r>
              <w:rPr>
                <w:spacing w:val="-2"/>
                <w:sz w:val="24"/>
              </w:rPr>
              <w:t>подпись</w:t>
            </w:r>
            <w:proofErr w:type="spellEnd"/>
            <w:r>
              <w:rPr>
                <w:spacing w:val="-2"/>
                <w:sz w:val="24"/>
              </w:rPr>
              <w:t>)</w:t>
            </w:r>
          </w:p>
        </w:tc>
      </w:tr>
      <w:tr w:rsidR="006F3DE9" w:rsidTr="006E43B5">
        <w:trPr>
          <w:trHeight w:val="372"/>
        </w:trPr>
        <w:tc>
          <w:tcPr>
            <w:tcW w:w="5373" w:type="dxa"/>
          </w:tcPr>
          <w:p w:rsidR="006F3DE9" w:rsidRDefault="006F3DE9" w:rsidP="006E43B5">
            <w:pPr>
              <w:pStyle w:val="TableParagraph"/>
              <w:spacing w:before="97" w:line="256" w:lineRule="exact"/>
              <w:ind w:left="50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Дата</w:t>
            </w:r>
            <w:proofErr w:type="spellEnd"/>
          </w:p>
        </w:tc>
        <w:tc>
          <w:tcPr>
            <w:tcW w:w="1814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185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TableParagraph"/>
        <w:rPr>
          <w:sz w:val="24"/>
        </w:rPr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lastRenderedPageBreak/>
        <w:t xml:space="preserve">Приложение № 2 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>к Постановлению</w:t>
      </w:r>
      <w:r w:rsidRPr="006F3DE9">
        <w:rPr>
          <w:spacing w:val="-15"/>
          <w:sz w:val="28"/>
        </w:rPr>
        <w:t xml:space="preserve"> </w:t>
      </w:r>
      <w:r w:rsidRPr="006F3DE9">
        <w:rPr>
          <w:sz w:val="28"/>
        </w:rPr>
        <w:t>Главы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>Байкаловского сельского поселения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>Байкаловского</w:t>
      </w:r>
      <w:r w:rsidRPr="006F3DE9">
        <w:rPr>
          <w:spacing w:val="-15"/>
          <w:sz w:val="28"/>
        </w:rPr>
        <w:t xml:space="preserve"> </w:t>
      </w:r>
      <w:r w:rsidRPr="006F3DE9">
        <w:rPr>
          <w:sz w:val="28"/>
        </w:rPr>
        <w:t>муниципального</w:t>
      </w:r>
      <w:r w:rsidRPr="006F3DE9">
        <w:rPr>
          <w:spacing w:val="-15"/>
          <w:sz w:val="28"/>
        </w:rPr>
        <w:t xml:space="preserve"> </w:t>
      </w:r>
      <w:r w:rsidRPr="006F3DE9">
        <w:rPr>
          <w:sz w:val="28"/>
        </w:rPr>
        <w:t>района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 xml:space="preserve"> Свердловской области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 xml:space="preserve">от </w:t>
      </w:r>
      <w:r w:rsidRPr="006F3DE9">
        <w:rPr>
          <w:sz w:val="28"/>
          <w:u w:val="single"/>
        </w:rPr>
        <w:tab/>
      </w:r>
      <w:r w:rsidRPr="006F3DE9">
        <w:rPr>
          <w:sz w:val="28"/>
        </w:rPr>
        <w:t xml:space="preserve">2025 г. </w:t>
      </w:r>
      <w:r w:rsidRPr="006F3DE9">
        <w:rPr>
          <w:spacing w:val="-10"/>
          <w:sz w:val="28"/>
        </w:rPr>
        <w:t>№</w:t>
      </w:r>
      <w:r w:rsidRPr="006F3DE9">
        <w:rPr>
          <w:sz w:val="28"/>
          <w:u w:val="single"/>
        </w:rPr>
        <w:tab/>
      </w:r>
    </w:p>
    <w:p w:rsidR="006F3DE9" w:rsidRDefault="006F3DE9" w:rsidP="006F3DE9">
      <w:pPr>
        <w:pStyle w:val="aa"/>
        <w:jc w:val="right"/>
      </w:pPr>
    </w:p>
    <w:p w:rsidR="006F3DE9" w:rsidRDefault="006F3DE9" w:rsidP="006F3DE9">
      <w:pPr>
        <w:pStyle w:val="a8"/>
        <w:spacing w:before="7"/>
      </w:pPr>
    </w:p>
    <w:p w:rsidR="006F3DE9" w:rsidRDefault="00591E72" w:rsidP="006F3DE9">
      <w:pPr>
        <w:pStyle w:val="1"/>
        <w:spacing w:before="1"/>
        <w:ind w:left="310" w:right="310" w:firstLine="2"/>
      </w:pPr>
      <w:hyperlink r:id="rId19">
        <w:r w:rsidR="006F3DE9">
          <w:t>Методика</w:t>
        </w:r>
      </w:hyperlink>
      <w:r w:rsidR="006F3DE9">
        <w:t xml:space="preserve"> оценки инвестиционных проектов на предмет эффективности использования</w:t>
      </w:r>
      <w:r w:rsidR="006F3DE9">
        <w:rPr>
          <w:spacing w:val="-8"/>
        </w:rPr>
        <w:t xml:space="preserve"> </w:t>
      </w:r>
      <w:r w:rsidR="006F3DE9">
        <w:t>средств</w:t>
      </w:r>
      <w:r w:rsidR="006F3DE9">
        <w:rPr>
          <w:spacing w:val="-7"/>
        </w:rPr>
        <w:t xml:space="preserve"> </w:t>
      </w:r>
      <w:r w:rsidR="006F3DE9">
        <w:t>бюджета</w:t>
      </w:r>
      <w:r w:rsidR="006F3DE9">
        <w:rPr>
          <w:spacing w:val="-6"/>
        </w:rPr>
        <w:t xml:space="preserve"> Байкаловского сельского поселения </w:t>
      </w:r>
      <w:r w:rsidR="006F3DE9">
        <w:t>Байкаловского</w:t>
      </w:r>
      <w:r w:rsidR="006F3DE9">
        <w:rPr>
          <w:spacing w:val="-8"/>
        </w:rPr>
        <w:t xml:space="preserve"> </w:t>
      </w:r>
      <w:r w:rsidR="006F3DE9">
        <w:t>муниципального</w:t>
      </w:r>
      <w:r w:rsidR="006F3DE9">
        <w:rPr>
          <w:spacing w:val="-6"/>
        </w:rPr>
        <w:t xml:space="preserve"> </w:t>
      </w:r>
      <w:r w:rsidR="006F3DE9">
        <w:t>района Свердловской области, направляемых на капитальные вложения</w:t>
      </w:r>
    </w:p>
    <w:p w:rsidR="006F3DE9" w:rsidRDefault="006F3DE9" w:rsidP="006F3DE9">
      <w:pPr>
        <w:pStyle w:val="a8"/>
        <w:spacing w:before="274"/>
        <w:rPr>
          <w:b/>
        </w:rPr>
      </w:pPr>
    </w:p>
    <w:p w:rsidR="006F3DE9" w:rsidRDefault="006F3DE9" w:rsidP="006F3DE9">
      <w:pPr>
        <w:jc w:val="center"/>
        <w:rPr>
          <w:b/>
          <w:sz w:val="28"/>
        </w:rPr>
      </w:pPr>
      <w:bookmarkStart w:id="13" w:name="Раздел_I._Общие_положения"/>
      <w:bookmarkEnd w:id="13"/>
      <w:r>
        <w:rPr>
          <w:b/>
          <w:sz w:val="28"/>
        </w:rPr>
        <w:t>Раздел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I.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Общие</w:t>
      </w:r>
      <w:r>
        <w:rPr>
          <w:b/>
          <w:spacing w:val="-2"/>
          <w:sz w:val="28"/>
        </w:rPr>
        <w:t xml:space="preserve"> положения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984"/>
        </w:tabs>
        <w:spacing w:before="319"/>
        <w:ind w:right="136" w:firstLine="539"/>
        <w:rPr>
          <w:sz w:val="28"/>
        </w:rPr>
      </w:pPr>
      <w:r>
        <w:rPr>
          <w:sz w:val="28"/>
        </w:rPr>
        <w:t>Методика оценки инвестиционных проектов на предмет эффективности использования средств бюджета Байкаловского сельского поселения Байкаловского муниципального района Свердловской области, направляемых на строительство, реконструкцию и техническое перевооружение объектов капитального строительства (далее - Методика), предназначена для оценки эффективности использования средств местного бюджета, направляемых на капитальные вложения по инвестиционным проектам, финансирование которых планируется осуществлять полностью или частично за счет средств местного бюджета.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02"/>
        </w:tabs>
        <w:ind w:right="136" w:firstLine="539"/>
        <w:rPr>
          <w:sz w:val="28"/>
        </w:rPr>
      </w:pPr>
      <w:r>
        <w:rPr>
          <w:sz w:val="28"/>
        </w:rPr>
        <w:t>Оценка эффективности использования средств местного бюджета, направляемых на капитальные вложения, осуществляется на основе интегральной оценки, а также оценки эффективности на основе качественных и количественных критериев путем определения балла оценки по каждому из указанных критериев.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059"/>
        </w:tabs>
        <w:ind w:right="138" w:firstLine="539"/>
        <w:rPr>
          <w:sz w:val="28"/>
        </w:rPr>
      </w:pPr>
      <w:r>
        <w:rPr>
          <w:sz w:val="28"/>
        </w:rPr>
        <w:t>Методика устанавливает общие требования к расчету интегральной оценки эффективности, а также расчету оценки эффективности на основе качественных и количественных критериев.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1"/>
        <w:ind w:left="1251" w:right="1247"/>
      </w:pPr>
      <w:bookmarkStart w:id="14" w:name="Раздел_II._Состав,_порядок_определения_б"/>
      <w:bookmarkEnd w:id="14"/>
      <w:r>
        <w:t>Раздел</w:t>
      </w:r>
      <w:r>
        <w:rPr>
          <w:spacing w:val="-6"/>
        </w:rPr>
        <w:t xml:space="preserve"> </w:t>
      </w:r>
      <w:r>
        <w:t>II.</w:t>
      </w:r>
      <w:r>
        <w:rPr>
          <w:spacing w:val="-5"/>
        </w:rPr>
        <w:t xml:space="preserve"> </w:t>
      </w:r>
      <w:r>
        <w:t>Состав,</w:t>
      </w:r>
      <w:r>
        <w:rPr>
          <w:spacing w:val="-8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определения</w:t>
      </w:r>
      <w:r>
        <w:rPr>
          <w:spacing w:val="-6"/>
        </w:rPr>
        <w:t xml:space="preserve"> </w:t>
      </w:r>
      <w:r>
        <w:t>баллов</w:t>
      </w:r>
      <w:r>
        <w:rPr>
          <w:spacing w:val="-5"/>
        </w:rPr>
        <w:t xml:space="preserve"> </w:t>
      </w:r>
      <w:r>
        <w:t>оценки качественных критериев и оценки эффективности</w:t>
      </w:r>
    </w:p>
    <w:p w:rsidR="006F3DE9" w:rsidRDefault="006F3DE9" w:rsidP="006F3DE9">
      <w:pPr>
        <w:spacing w:before="2"/>
        <w:ind w:left="2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основе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качественных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критериев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91"/>
        </w:tabs>
        <w:spacing w:before="316"/>
        <w:ind w:right="138" w:firstLine="539"/>
        <w:rPr>
          <w:sz w:val="28"/>
        </w:rPr>
      </w:pPr>
      <w:r>
        <w:rPr>
          <w:sz w:val="28"/>
        </w:rPr>
        <w:t>Оценка эффективности осуществляется на основе следующих качественных критериев: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85"/>
        </w:tabs>
        <w:ind w:right="139" w:firstLine="539"/>
        <w:rPr>
          <w:sz w:val="28"/>
        </w:rPr>
      </w:pPr>
      <w:r>
        <w:rPr>
          <w:sz w:val="28"/>
        </w:rPr>
        <w:t xml:space="preserve">наличие четко сформулированной цели инвестиционного проекта с определением количественного показателя (показателей) результатов его </w:t>
      </w:r>
      <w:r>
        <w:rPr>
          <w:spacing w:val="-2"/>
          <w:sz w:val="28"/>
        </w:rPr>
        <w:t>осуществления;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08"/>
        </w:tabs>
        <w:ind w:firstLine="539"/>
        <w:rPr>
          <w:sz w:val="28"/>
        </w:rPr>
      </w:pPr>
      <w:r>
        <w:rPr>
          <w:sz w:val="28"/>
        </w:rPr>
        <w:t>наличие необходимости реализации инвестиционного проекта в связи с осуществлением органами местного самоуправления</w:t>
      </w:r>
      <w:r w:rsidRPr="006F3DE9">
        <w:rPr>
          <w:sz w:val="28"/>
        </w:rPr>
        <w:t xml:space="preserve"> </w:t>
      </w:r>
      <w:r>
        <w:rPr>
          <w:sz w:val="28"/>
        </w:rPr>
        <w:t>Байкаловского сельского поселения Байкаловского муниципального района Свердловской области полномочий, отнесенных к предмету их ведения;</w:t>
      </w:r>
    </w:p>
    <w:p w:rsidR="006F3DE9" w:rsidRDefault="006F3DE9" w:rsidP="006F3DE9">
      <w:pPr>
        <w:pStyle w:val="ab"/>
        <w:rPr>
          <w:sz w:val="28"/>
        </w:rPr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306"/>
        </w:tabs>
        <w:spacing w:before="67"/>
        <w:ind w:right="136" w:firstLine="539"/>
        <w:rPr>
          <w:sz w:val="28"/>
        </w:rPr>
      </w:pPr>
      <w:r>
        <w:rPr>
          <w:sz w:val="28"/>
        </w:rPr>
        <w:lastRenderedPageBreak/>
        <w:t>наличие государственных программ Свердловской области, муниципальных программ, выполняемых за счет бюджетных средств, в рамках которых планируется реализовать инвестиционный проект;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99"/>
        </w:tabs>
        <w:spacing w:before="1"/>
        <w:ind w:right="139" w:firstLine="539"/>
        <w:rPr>
          <w:sz w:val="28"/>
        </w:rPr>
      </w:pPr>
      <w:r>
        <w:rPr>
          <w:sz w:val="28"/>
        </w:rPr>
        <w:t>комплексный подход при реализации инвестиционного проекта во взаимосвязи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программными</w:t>
      </w:r>
      <w:r>
        <w:rPr>
          <w:spacing w:val="-3"/>
          <w:sz w:val="28"/>
        </w:rPr>
        <w:t xml:space="preserve"> </w:t>
      </w:r>
      <w:r>
        <w:rPr>
          <w:sz w:val="28"/>
        </w:rPr>
        <w:t>мероприятиями,</w:t>
      </w:r>
      <w:r>
        <w:rPr>
          <w:spacing w:val="-2"/>
          <w:sz w:val="28"/>
        </w:rPr>
        <w:t xml:space="preserve"> </w:t>
      </w:r>
      <w:r>
        <w:rPr>
          <w:sz w:val="28"/>
        </w:rPr>
        <w:t>реализуемыми в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муниципальных </w:t>
      </w:r>
      <w:r>
        <w:rPr>
          <w:spacing w:val="-2"/>
          <w:sz w:val="28"/>
        </w:rPr>
        <w:t>программах;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03"/>
        </w:tabs>
        <w:ind w:right="136" w:firstLine="539"/>
        <w:rPr>
          <w:sz w:val="28"/>
        </w:rPr>
      </w:pPr>
      <w:r>
        <w:rPr>
          <w:sz w:val="28"/>
        </w:rPr>
        <w:t xml:space="preserve">наличие потребности в данной услуге (работе), оказываемой населению </w:t>
      </w:r>
      <w:r w:rsidRPr="006F3DE9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 муниципального района Свердловской области в сфере, в которой планируется реализовать инвестиционный проект (далее - услуга);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95"/>
        </w:tabs>
        <w:ind w:right="139" w:firstLine="539"/>
        <w:rPr>
          <w:sz w:val="28"/>
        </w:rPr>
      </w:pPr>
      <w:r>
        <w:rPr>
          <w:sz w:val="28"/>
        </w:rPr>
        <w:t>соответствие цели проекта приоритетам и целям, определенным в Стратегии</w:t>
      </w:r>
      <w:r>
        <w:rPr>
          <w:spacing w:val="-1"/>
          <w:sz w:val="28"/>
        </w:rPr>
        <w:t xml:space="preserve"> </w:t>
      </w:r>
      <w:r>
        <w:rPr>
          <w:sz w:val="28"/>
        </w:rPr>
        <w:t>социально-экономического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</w:t>
      </w:r>
      <w:r w:rsidR="00EF706C" w:rsidRPr="00EF706C">
        <w:rPr>
          <w:sz w:val="28"/>
        </w:rPr>
        <w:t xml:space="preserve"> </w:t>
      </w:r>
      <w:r w:rsidR="00EF706C">
        <w:rPr>
          <w:sz w:val="28"/>
        </w:rPr>
        <w:t>Байкаловского сельского поселения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Байкаловского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муниципального района Свердловской области;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1"/>
        </w:tabs>
        <w:ind w:right="141" w:firstLine="539"/>
        <w:rPr>
          <w:sz w:val="28"/>
        </w:rPr>
      </w:pPr>
      <w:r>
        <w:rPr>
          <w:sz w:val="28"/>
        </w:rPr>
        <w:t>целесообразность использования при реализации инвестиционного проекта дорогостоящих строительных материалов, художественных изделий для отделки интерьеров и фасада, машин и оборудования;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8"/>
        </w:tabs>
        <w:ind w:firstLine="539"/>
        <w:rPr>
          <w:sz w:val="28"/>
        </w:rPr>
      </w:pPr>
      <w:r>
        <w:rPr>
          <w:sz w:val="28"/>
        </w:rPr>
        <w:t>наличие положительного заключения государственной экспертизы проектной документации (в случаях, установленных действующим законодательством), достоверности определения сметной стоимости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5"/>
        </w:tabs>
        <w:ind w:firstLine="539"/>
        <w:rPr>
          <w:sz w:val="28"/>
        </w:rPr>
      </w:pPr>
      <w:r>
        <w:rPr>
          <w:sz w:val="28"/>
        </w:rPr>
        <w:t>наличие оценки влияния результата реализации инвестиционного проекта на комплексное развитие</w:t>
      </w:r>
      <w:r w:rsidR="00EF706C" w:rsidRPr="00EF706C">
        <w:rPr>
          <w:sz w:val="28"/>
        </w:rPr>
        <w:t xml:space="preserve"> </w:t>
      </w:r>
      <w:r w:rsidR="00EF706C">
        <w:rPr>
          <w:sz w:val="28"/>
        </w:rPr>
        <w:t>Байкаловского сельского поселения</w:t>
      </w:r>
      <w:r>
        <w:rPr>
          <w:sz w:val="28"/>
        </w:rPr>
        <w:t xml:space="preserve"> Байкаловского муниципального района Свердловской области;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29"/>
        </w:tabs>
        <w:ind w:right="136" w:firstLine="539"/>
        <w:rPr>
          <w:sz w:val="28"/>
        </w:rPr>
      </w:pPr>
      <w:r>
        <w:rPr>
          <w:sz w:val="28"/>
        </w:rPr>
        <w:t>увеличение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объема</w:t>
      </w:r>
      <w:r>
        <w:rPr>
          <w:spacing w:val="-3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услуг,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предоставляемых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населению </w:t>
      </w:r>
      <w:r w:rsidR="00EF706C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 муниципального района Свердловской области, в результате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3"/>
        </w:tabs>
        <w:ind w:firstLine="539"/>
        <w:rPr>
          <w:sz w:val="28"/>
        </w:rPr>
      </w:pPr>
      <w:bookmarkStart w:id="15" w:name="_bookmark9"/>
      <w:bookmarkEnd w:id="15"/>
      <w:r>
        <w:rPr>
          <w:sz w:val="28"/>
        </w:rPr>
        <w:t>повышение уровня безопасности проживания населения</w:t>
      </w:r>
      <w:r w:rsidR="00EF706C" w:rsidRPr="00EF706C">
        <w:rPr>
          <w:sz w:val="28"/>
        </w:rPr>
        <w:t xml:space="preserve"> </w:t>
      </w:r>
      <w:r w:rsidR="00EF706C">
        <w:rPr>
          <w:sz w:val="28"/>
        </w:rPr>
        <w:t>Байкаловского сельского поселения</w:t>
      </w:r>
      <w:r>
        <w:rPr>
          <w:sz w:val="28"/>
        </w:rPr>
        <w:t xml:space="preserve"> Байкаловского  муниципального района Свердловской области в результате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45"/>
        </w:tabs>
        <w:ind w:firstLine="539"/>
        <w:rPr>
          <w:sz w:val="28"/>
        </w:rPr>
      </w:pPr>
      <w:bookmarkStart w:id="16" w:name="_bookmark10"/>
      <w:bookmarkEnd w:id="16"/>
      <w:r>
        <w:rPr>
          <w:sz w:val="28"/>
        </w:rPr>
        <w:t>улучшение экологической обстановки в Б</w:t>
      </w:r>
      <w:r w:rsidR="00EF706C">
        <w:rPr>
          <w:sz w:val="28"/>
        </w:rPr>
        <w:t>айкаловском</w:t>
      </w:r>
      <w:r>
        <w:rPr>
          <w:sz w:val="28"/>
        </w:rPr>
        <w:t xml:space="preserve"> сельском поселении Байкаловского муниципального района Свердловской области в результате реализации инвестиционного </w:t>
      </w:r>
      <w:r>
        <w:rPr>
          <w:spacing w:val="-2"/>
          <w:sz w:val="28"/>
        </w:rPr>
        <w:t>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50"/>
        </w:tabs>
        <w:ind w:right="138" w:firstLine="539"/>
        <w:rPr>
          <w:sz w:val="28"/>
        </w:rPr>
      </w:pPr>
      <w:r>
        <w:rPr>
          <w:sz w:val="28"/>
        </w:rPr>
        <w:t>наличие решения о подготовке бюджетных инвестиций, в том числе о предоставлении субсидий, для реализации инвестиционного проекта.</w:t>
      </w:r>
    </w:p>
    <w:p w:rsidR="006F3DE9" w:rsidRPr="00EF706C" w:rsidRDefault="00EF706C" w:rsidP="00EF706C">
      <w:pPr>
        <w:pStyle w:val="a8"/>
        <w:ind w:right="138"/>
        <w:jc w:val="both"/>
        <w:rPr>
          <w:sz w:val="28"/>
        </w:rPr>
      </w:pPr>
      <w:r>
        <w:rPr>
          <w:sz w:val="28"/>
        </w:rPr>
        <w:tab/>
      </w:r>
      <w:r w:rsidR="006F3DE9" w:rsidRPr="00EF706C">
        <w:rPr>
          <w:sz w:val="28"/>
        </w:rPr>
        <w:t xml:space="preserve">В случае Проверки инвестиционных проектов, предусматривающих инвестиции в объекты юридических лиц, качественные критерии, указанные в </w:t>
      </w:r>
      <w:hyperlink w:anchor="_bookmark9" w:history="1">
        <w:r w:rsidR="006F3DE9" w:rsidRPr="00EF706C">
          <w:rPr>
            <w:sz w:val="28"/>
          </w:rPr>
          <w:t>подпунктах 11</w:t>
        </w:r>
      </w:hyperlink>
      <w:r w:rsidR="006F3DE9" w:rsidRPr="00EF706C">
        <w:rPr>
          <w:sz w:val="28"/>
        </w:rPr>
        <w:t xml:space="preserve"> и </w:t>
      </w:r>
      <w:hyperlink w:anchor="_bookmark10" w:history="1">
        <w:r w:rsidR="006F3DE9" w:rsidRPr="00EF706C">
          <w:rPr>
            <w:sz w:val="28"/>
          </w:rPr>
          <w:t>12</w:t>
        </w:r>
      </w:hyperlink>
      <w:r w:rsidR="006F3DE9" w:rsidRPr="00EF706C">
        <w:rPr>
          <w:sz w:val="28"/>
        </w:rPr>
        <w:t xml:space="preserve"> настоящего пункта, не используются.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258"/>
        </w:tabs>
        <w:ind w:right="136" w:firstLine="539"/>
        <w:rPr>
          <w:sz w:val="28"/>
        </w:rPr>
      </w:pPr>
      <w:r>
        <w:rPr>
          <w:sz w:val="28"/>
        </w:rPr>
        <w:t>Оценка эффективности на основе качественных критериев рассчитывается по следующей формуле:</w:t>
      </w:r>
    </w:p>
    <w:p w:rsidR="006F3DE9" w:rsidRDefault="006F3DE9" w:rsidP="006F3DE9">
      <w:pPr>
        <w:pStyle w:val="a8"/>
        <w:rPr>
          <w:sz w:val="16"/>
        </w:rPr>
      </w:pPr>
    </w:p>
    <w:p w:rsidR="006F3DE9" w:rsidRDefault="006F3DE9" w:rsidP="006F3DE9">
      <w:pPr>
        <w:pStyle w:val="a8"/>
        <w:spacing w:before="5"/>
        <w:rPr>
          <w:sz w:val="16"/>
        </w:rPr>
      </w:pPr>
    </w:p>
    <w:p w:rsidR="006F3DE9" w:rsidRDefault="006F3DE9" w:rsidP="006F3DE9">
      <w:pPr>
        <w:spacing w:line="143" w:lineRule="exact"/>
        <w:ind w:left="28" w:right="2790"/>
        <w:jc w:val="center"/>
        <w:rPr>
          <w:sz w:val="16"/>
        </w:rPr>
      </w:pPr>
      <w:r>
        <w:rPr>
          <w:noProof/>
          <w:sz w:val="16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9FE2737" wp14:editId="2633752C">
                <wp:simplePos x="0" y="0"/>
                <wp:positionH relativeFrom="page">
                  <wp:posOffset>3295300</wp:posOffset>
                </wp:positionH>
                <wp:positionV relativeFrom="paragraph">
                  <wp:posOffset>54023</wp:posOffset>
                </wp:positionV>
                <wp:extent cx="38735" cy="85725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735" cy="857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91E72" w:rsidRDefault="00591E72" w:rsidP="006F3DE9">
                            <w:pPr>
                              <w:spacing w:line="134" w:lineRule="exac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259.45pt;margin-top:4.25pt;width:3.05pt;height:6.7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" filled="f" stroked="f">
                <v:path arrowok="t"/>
                <v:textbox inset="0,0,0,0">
                  <w:txbxContent>
                    <w:p w:rsidR="003B39FF" w:rsidRDefault="003B39FF" w:rsidP="006F3DE9">
                      <w:pPr>
                        <w:spacing w:line="134" w:lineRule="exact"/>
                        <w:rPr>
                          <w:sz w:val="12"/>
                        </w:rPr>
                      </w:pPr>
                      <w:r>
                        <w:rPr>
                          <w:spacing w:val="-10"/>
                          <w:sz w:val="12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w w:val="105"/>
          <w:sz w:val="16"/>
        </w:rPr>
        <w:t>К</w:t>
      </w:r>
    </w:p>
    <w:p w:rsidR="006F3DE9" w:rsidRDefault="006F3DE9" w:rsidP="006F3DE9">
      <w:pPr>
        <w:spacing w:line="461" w:lineRule="exact"/>
        <w:ind w:left="24"/>
        <w:jc w:val="center"/>
        <w:rPr>
          <w:sz w:val="29"/>
        </w:rPr>
      </w:pPr>
      <w:r>
        <w:rPr>
          <w:sz w:val="29"/>
        </w:rPr>
        <w:t>Ч</w:t>
      </w:r>
      <w:r>
        <w:rPr>
          <w:position w:val="-6"/>
          <w:sz w:val="16"/>
        </w:rPr>
        <w:t>1</w:t>
      </w:r>
      <w:r>
        <w:rPr>
          <w:spacing w:val="45"/>
          <w:position w:val="-6"/>
          <w:sz w:val="16"/>
        </w:rPr>
        <w:t xml:space="preserve"> </w:t>
      </w:r>
      <w:r>
        <w:rPr>
          <w:rFonts w:ascii="Symbol" w:hAnsi="Symbol"/>
          <w:sz w:val="29"/>
        </w:rPr>
        <w:t></w:t>
      </w:r>
      <w:r>
        <w:rPr>
          <w:spacing w:val="-6"/>
          <w:sz w:val="29"/>
        </w:rPr>
        <w:t xml:space="preserve"> </w:t>
      </w:r>
      <w:r>
        <w:rPr>
          <w:rFonts w:ascii="Symbol" w:hAnsi="Symbol"/>
          <w:position w:val="-6"/>
          <w:sz w:val="43"/>
        </w:rPr>
        <w:t></w:t>
      </w:r>
      <w:r>
        <w:rPr>
          <w:sz w:val="29"/>
        </w:rPr>
        <w:t>б</w:t>
      </w:r>
      <w:r>
        <w:rPr>
          <w:position w:val="-6"/>
          <w:sz w:val="16"/>
        </w:rPr>
        <w:t>1i</w:t>
      </w:r>
      <w:r>
        <w:rPr>
          <w:spacing w:val="24"/>
          <w:position w:val="-6"/>
          <w:sz w:val="16"/>
        </w:rPr>
        <w:t xml:space="preserve"> </w:t>
      </w:r>
      <w:r>
        <w:rPr>
          <w:sz w:val="29"/>
        </w:rPr>
        <w:t>*100%</w:t>
      </w:r>
      <w:r>
        <w:rPr>
          <w:spacing w:val="-18"/>
          <w:sz w:val="29"/>
        </w:rPr>
        <w:t xml:space="preserve"> </w:t>
      </w:r>
      <w:r>
        <w:rPr>
          <w:sz w:val="29"/>
        </w:rPr>
        <w:t>/</w:t>
      </w:r>
      <w:r>
        <w:rPr>
          <w:spacing w:val="-15"/>
          <w:sz w:val="29"/>
        </w:rPr>
        <w:t xml:space="preserve"> </w:t>
      </w:r>
      <w:r>
        <w:rPr>
          <w:sz w:val="29"/>
        </w:rPr>
        <w:t>(K</w:t>
      </w:r>
      <w:r>
        <w:rPr>
          <w:position w:val="-6"/>
          <w:sz w:val="16"/>
        </w:rPr>
        <w:t>1</w:t>
      </w:r>
      <w:r>
        <w:rPr>
          <w:spacing w:val="26"/>
          <w:position w:val="-6"/>
          <w:sz w:val="16"/>
        </w:rPr>
        <w:t xml:space="preserve"> </w:t>
      </w:r>
      <w:r>
        <w:rPr>
          <w:rFonts w:ascii="Symbol" w:hAnsi="Symbol"/>
          <w:sz w:val="29"/>
        </w:rPr>
        <w:t></w:t>
      </w:r>
      <w:r>
        <w:rPr>
          <w:spacing w:val="-22"/>
          <w:sz w:val="29"/>
        </w:rPr>
        <w:t xml:space="preserve"> </w:t>
      </w:r>
      <w:r>
        <w:rPr>
          <w:sz w:val="29"/>
        </w:rPr>
        <w:t>К</w:t>
      </w:r>
      <w:r>
        <w:rPr>
          <w:position w:val="-6"/>
          <w:sz w:val="16"/>
        </w:rPr>
        <w:t>1НП</w:t>
      </w:r>
      <w:proofErr w:type="gramStart"/>
      <w:r>
        <w:rPr>
          <w:spacing w:val="-2"/>
          <w:position w:val="-6"/>
          <w:sz w:val="16"/>
        </w:rPr>
        <w:t xml:space="preserve"> </w:t>
      </w:r>
      <w:r>
        <w:rPr>
          <w:sz w:val="29"/>
        </w:rPr>
        <w:t>)</w:t>
      </w:r>
      <w:proofErr w:type="gramEnd"/>
      <w:r>
        <w:rPr>
          <w:sz w:val="29"/>
        </w:rPr>
        <w:t>,</w:t>
      </w:r>
      <w:r>
        <w:rPr>
          <w:spacing w:val="-39"/>
          <w:sz w:val="29"/>
        </w:rPr>
        <w:t xml:space="preserve"> </w:t>
      </w:r>
      <w:r>
        <w:rPr>
          <w:sz w:val="29"/>
        </w:rPr>
        <w:t>где</w:t>
      </w:r>
      <w:r>
        <w:rPr>
          <w:spacing w:val="-29"/>
          <w:sz w:val="29"/>
        </w:rPr>
        <w:t xml:space="preserve"> </w:t>
      </w:r>
      <w:r>
        <w:rPr>
          <w:spacing w:val="-10"/>
          <w:sz w:val="29"/>
        </w:rPr>
        <w:t>:</w:t>
      </w:r>
    </w:p>
    <w:p w:rsidR="006F3DE9" w:rsidRDefault="006F3DE9" w:rsidP="006F3DE9">
      <w:pPr>
        <w:spacing w:line="171" w:lineRule="exact"/>
        <w:ind w:left="-1" w:right="2688"/>
        <w:jc w:val="center"/>
        <w:rPr>
          <w:sz w:val="16"/>
        </w:rPr>
      </w:pPr>
      <w:r>
        <w:rPr>
          <w:spacing w:val="-5"/>
          <w:w w:val="105"/>
          <w:sz w:val="16"/>
        </w:rPr>
        <w:t>i</w:t>
      </w:r>
      <w:r>
        <w:rPr>
          <w:rFonts w:ascii="Symbol" w:hAnsi="Symbol"/>
          <w:spacing w:val="-5"/>
          <w:w w:val="105"/>
          <w:sz w:val="16"/>
        </w:rPr>
        <w:t></w:t>
      </w:r>
      <w:r>
        <w:rPr>
          <w:spacing w:val="-5"/>
          <w:w w:val="105"/>
          <w:sz w:val="16"/>
        </w:rPr>
        <w:t>1</w:t>
      </w:r>
    </w:p>
    <w:p w:rsidR="006F3DE9" w:rsidRPr="003D0D6E" w:rsidRDefault="006F3DE9" w:rsidP="003D0D6E">
      <w:pPr>
        <w:pStyle w:val="a8"/>
        <w:spacing w:before="19"/>
        <w:jc w:val="both"/>
        <w:rPr>
          <w:sz w:val="28"/>
        </w:rPr>
      </w:pPr>
    </w:p>
    <w:p w:rsidR="006F3DE9" w:rsidRPr="003D0D6E" w:rsidRDefault="006F3DE9" w:rsidP="003D0D6E">
      <w:pPr>
        <w:pStyle w:val="a8"/>
        <w:ind w:left="682" w:right="3497" w:hanging="1"/>
        <w:jc w:val="both"/>
        <w:rPr>
          <w:sz w:val="28"/>
        </w:rPr>
      </w:pPr>
      <w:r w:rsidRPr="003D0D6E">
        <w:rPr>
          <w:sz w:val="28"/>
        </w:rPr>
        <w:t>б</w:t>
      </w:r>
      <w:r w:rsidRPr="003D0D6E">
        <w:rPr>
          <w:sz w:val="28"/>
          <w:vertAlign w:val="subscript"/>
        </w:rPr>
        <w:t>1i</w:t>
      </w:r>
      <w:r w:rsidRPr="003D0D6E">
        <w:rPr>
          <w:sz w:val="28"/>
        </w:rPr>
        <w:t xml:space="preserve"> -</w:t>
      </w:r>
      <w:r w:rsidRPr="003D0D6E">
        <w:rPr>
          <w:spacing w:val="-5"/>
          <w:sz w:val="28"/>
        </w:rPr>
        <w:t xml:space="preserve"> </w:t>
      </w:r>
      <w:r w:rsidRPr="003D0D6E">
        <w:rPr>
          <w:sz w:val="28"/>
        </w:rPr>
        <w:t>балл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оценки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i-</w:t>
      </w:r>
      <w:proofErr w:type="spellStart"/>
      <w:r w:rsidRPr="003D0D6E">
        <w:rPr>
          <w:sz w:val="28"/>
        </w:rPr>
        <w:t>го</w:t>
      </w:r>
      <w:proofErr w:type="spellEnd"/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качественного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критерия; К</w:t>
      </w:r>
      <w:proofErr w:type="gramStart"/>
      <w:r w:rsidRPr="003D0D6E">
        <w:rPr>
          <w:sz w:val="28"/>
          <w:vertAlign w:val="subscript"/>
        </w:rPr>
        <w:t>1</w:t>
      </w:r>
      <w:proofErr w:type="gramEnd"/>
      <w:r w:rsidRPr="003D0D6E">
        <w:rPr>
          <w:sz w:val="28"/>
        </w:rPr>
        <w:t xml:space="preserve"> - общее число качественных критериев;</w:t>
      </w:r>
    </w:p>
    <w:p w:rsidR="006F3DE9" w:rsidRDefault="006F3DE9" w:rsidP="006F3DE9">
      <w:pPr>
        <w:pStyle w:val="a8"/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Pr="003D0D6E" w:rsidRDefault="006F3DE9" w:rsidP="006F3DE9">
      <w:pPr>
        <w:pStyle w:val="a8"/>
        <w:spacing w:before="67" w:line="242" w:lineRule="auto"/>
        <w:ind w:right="136" w:firstLine="540"/>
        <w:rPr>
          <w:sz w:val="28"/>
        </w:rPr>
      </w:pPr>
      <w:r w:rsidRPr="003D0D6E">
        <w:rPr>
          <w:sz w:val="28"/>
        </w:rPr>
        <w:lastRenderedPageBreak/>
        <w:t>К</w:t>
      </w:r>
      <w:r w:rsidRPr="003D0D6E">
        <w:rPr>
          <w:sz w:val="28"/>
          <w:vertAlign w:val="subscript"/>
        </w:rPr>
        <w:t>1НП</w:t>
      </w:r>
      <w:r w:rsidRPr="003D0D6E">
        <w:rPr>
          <w:sz w:val="28"/>
        </w:rPr>
        <w:t xml:space="preserve"> - число критериев, не применимых к проверяемому инвестиционному </w:t>
      </w:r>
      <w:r w:rsidRPr="003D0D6E">
        <w:rPr>
          <w:spacing w:val="-2"/>
          <w:sz w:val="28"/>
        </w:rPr>
        <w:t>проекту.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076"/>
        </w:tabs>
        <w:ind w:right="139" w:firstLine="539"/>
        <w:rPr>
          <w:sz w:val="28"/>
        </w:rPr>
      </w:pPr>
      <w:r>
        <w:rPr>
          <w:sz w:val="28"/>
        </w:rPr>
        <w:t xml:space="preserve">Возможные значения баллов оценки по каждому из качественных критериев приведены в </w:t>
      </w:r>
      <w:hyperlink r:id="rId20">
        <w:r>
          <w:rPr>
            <w:sz w:val="28"/>
          </w:rPr>
          <w:t>графе</w:t>
        </w:r>
      </w:hyperlink>
      <w:r>
        <w:rPr>
          <w:sz w:val="28"/>
        </w:rPr>
        <w:t xml:space="preserve"> "Допустимые баллы оценки" таблицы приложения № 3 к настоящей Методике.</w:t>
      </w:r>
    </w:p>
    <w:p w:rsidR="006F3DE9" w:rsidRPr="003D0D6E" w:rsidRDefault="003D0D6E" w:rsidP="003D0D6E">
      <w:pPr>
        <w:pStyle w:val="a8"/>
        <w:ind w:right="137"/>
        <w:jc w:val="both"/>
        <w:rPr>
          <w:sz w:val="28"/>
        </w:rPr>
      </w:pPr>
      <w:r>
        <w:rPr>
          <w:sz w:val="28"/>
        </w:rPr>
        <w:tab/>
      </w:r>
      <w:r w:rsidR="006F3DE9" w:rsidRPr="003D0D6E">
        <w:rPr>
          <w:sz w:val="28"/>
        </w:rPr>
        <w:t xml:space="preserve">Требования к определению баллов оценки по каждому из качественных критериев установлены </w:t>
      </w:r>
      <w:hyperlink r:id="rId21">
        <w:r w:rsidR="006F3DE9" w:rsidRPr="003D0D6E">
          <w:rPr>
            <w:sz w:val="28"/>
          </w:rPr>
          <w:t>пунктами 1</w:t>
        </w:r>
      </w:hyperlink>
      <w:r w:rsidR="006F3DE9" w:rsidRPr="003D0D6E">
        <w:rPr>
          <w:sz w:val="28"/>
        </w:rPr>
        <w:t xml:space="preserve"> - </w:t>
      </w:r>
      <w:hyperlink r:id="rId22">
        <w:r w:rsidR="006F3DE9" w:rsidRPr="003D0D6E">
          <w:rPr>
            <w:sz w:val="28"/>
          </w:rPr>
          <w:t>13</w:t>
        </w:r>
      </w:hyperlink>
      <w:r w:rsidR="006F3DE9" w:rsidRPr="003D0D6E">
        <w:rPr>
          <w:sz w:val="28"/>
        </w:rPr>
        <w:t xml:space="preserve"> таблицы приложения № 3 к настоящей </w:t>
      </w:r>
      <w:r w:rsidR="006F3DE9" w:rsidRPr="003D0D6E">
        <w:rPr>
          <w:spacing w:val="-2"/>
          <w:sz w:val="28"/>
        </w:rPr>
        <w:t>Методике.</w:t>
      </w:r>
    </w:p>
    <w:p w:rsidR="006F3DE9" w:rsidRPr="00EF706C" w:rsidRDefault="006F3DE9" w:rsidP="00EF706C">
      <w:pPr>
        <w:pStyle w:val="a8"/>
        <w:ind w:right="136" w:firstLine="540"/>
        <w:jc w:val="both"/>
        <w:rPr>
          <w:sz w:val="28"/>
        </w:rPr>
      </w:pPr>
      <w:r w:rsidRPr="00EF706C">
        <w:rPr>
          <w:sz w:val="28"/>
        </w:rPr>
        <w:t xml:space="preserve">Рекомендуемые показатели по критерию «Наличие четко сформулированной цели инвестиционного проекта с определением количественного показателя (показателей) результатов его осуществления», характеризующие конечные социально-экономические результаты реализации проекта по различным видам деятельности и типам проектов, приведены в </w:t>
      </w:r>
      <w:hyperlink w:anchor="_bookmark12" w:history="1">
        <w:r w:rsidRPr="00EF706C">
          <w:rPr>
            <w:sz w:val="28"/>
          </w:rPr>
          <w:t>приложении № 2</w:t>
        </w:r>
      </w:hyperlink>
      <w:r w:rsidRPr="00EF706C">
        <w:rPr>
          <w:sz w:val="28"/>
        </w:rPr>
        <w:t xml:space="preserve"> к настоящей Методике. Заявители вправе определить иные показатели с учетом специфики инвестиционного проекта.</w:t>
      </w:r>
    </w:p>
    <w:p w:rsidR="006F3DE9" w:rsidRDefault="006F3DE9" w:rsidP="006F3DE9">
      <w:pPr>
        <w:pStyle w:val="1"/>
        <w:spacing w:before="321"/>
        <w:ind w:left="994" w:right="992" w:hanging="1"/>
      </w:pPr>
      <w:bookmarkStart w:id="17" w:name="Раздел_III._Состав,_порядок_определения_"/>
      <w:bookmarkEnd w:id="17"/>
      <w:r>
        <w:t>Раздел III. Состав, порядок определения баллов оценки, весовых</w:t>
      </w:r>
      <w:r>
        <w:rPr>
          <w:spacing w:val="-6"/>
        </w:rPr>
        <w:t xml:space="preserve"> </w:t>
      </w:r>
      <w:r>
        <w:t>коэффициентов</w:t>
      </w:r>
      <w:r>
        <w:rPr>
          <w:spacing w:val="-7"/>
        </w:rPr>
        <w:t xml:space="preserve"> </w:t>
      </w:r>
      <w:r>
        <w:t>количественных</w:t>
      </w:r>
      <w:r>
        <w:rPr>
          <w:spacing w:val="-6"/>
        </w:rPr>
        <w:t xml:space="preserve"> </w:t>
      </w:r>
      <w:r>
        <w:t>критериев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оценки эффективности на основе количественных критериев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91"/>
        </w:tabs>
        <w:spacing w:before="318"/>
        <w:ind w:right="139" w:firstLine="539"/>
        <w:rPr>
          <w:sz w:val="28"/>
        </w:rPr>
      </w:pPr>
      <w:r>
        <w:rPr>
          <w:sz w:val="28"/>
        </w:rPr>
        <w:t>Оценка эффективности осуществляется на основе следующих количественных критериев: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78"/>
        </w:tabs>
        <w:ind w:right="138" w:firstLine="539"/>
        <w:rPr>
          <w:sz w:val="28"/>
        </w:rPr>
      </w:pPr>
      <w:proofErr w:type="gramStart"/>
      <w:r>
        <w:rPr>
          <w:sz w:val="28"/>
        </w:rPr>
        <w:t>наличие потребителей продукции (услуг), создаваемой в результате реализации инвестиционного проекта, в количестве, достаточном для обеспечения проектируемого (нормативного) уровня использования проектной мощности объекта капитального строительства (мощности приобретаемого объекта недвижимого имущества);</w:t>
      </w:r>
      <w:proofErr w:type="gramEnd"/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23"/>
        </w:tabs>
        <w:ind w:firstLine="539"/>
        <w:rPr>
          <w:sz w:val="28"/>
        </w:rPr>
      </w:pPr>
      <w:r>
        <w:rPr>
          <w:sz w:val="28"/>
        </w:rPr>
        <w:t xml:space="preserve">отношение проектной мощности строящегося (реконструируемого) объекта капитального строительства или приобретаемого объекта недвижимого имущества к мощности, необходимой для производства продукции (услуг) в объеме, предусмотренном </w:t>
      </w:r>
      <w:r w:rsidR="0044790C">
        <w:rPr>
          <w:sz w:val="28"/>
        </w:rPr>
        <w:t>для нужд населения в Байкаловском</w:t>
      </w:r>
      <w:r>
        <w:rPr>
          <w:sz w:val="28"/>
        </w:rPr>
        <w:t xml:space="preserve"> сельском поселении  Байкаловского муниципального района Свердловской области;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92"/>
        </w:tabs>
        <w:spacing w:line="242" w:lineRule="auto"/>
        <w:ind w:right="136" w:firstLine="539"/>
        <w:rPr>
          <w:sz w:val="28"/>
        </w:rPr>
      </w:pPr>
      <w:r>
        <w:rPr>
          <w:sz w:val="28"/>
        </w:rPr>
        <w:t>наличие инженерной и транспортной инфраструктуры, мощностью, необходимой для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207"/>
        </w:tabs>
        <w:ind w:firstLine="539"/>
        <w:rPr>
          <w:sz w:val="28"/>
        </w:rPr>
      </w:pPr>
      <w:r>
        <w:rPr>
          <w:sz w:val="28"/>
        </w:rPr>
        <w:t>значения количественных показателей (показателя) результатов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85"/>
        </w:tabs>
        <w:spacing w:line="321" w:lineRule="exact"/>
        <w:ind w:left="985" w:right="0" w:hanging="303"/>
        <w:rPr>
          <w:sz w:val="28"/>
        </w:rPr>
      </w:pPr>
      <w:r>
        <w:rPr>
          <w:sz w:val="28"/>
        </w:rPr>
        <w:t>срок</w:t>
      </w:r>
      <w:r>
        <w:rPr>
          <w:spacing w:val="-10"/>
          <w:sz w:val="28"/>
        </w:rPr>
        <w:t xml:space="preserve"> </w:t>
      </w:r>
      <w:r>
        <w:rPr>
          <w:sz w:val="28"/>
        </w:rPr>
        <w:t>окупаемости</w:t>
      </w:r>
      <w:r>
        <w:rPr>
          <w:spacing w:val="-7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-7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6"/>
          <w:sz w:val="28"/>
        </w:rPr>
        <w:t xml:space="preserve"> </w:t>
      </w:r>
      <w:r>
        <w:rPr>
          <w:sz w:val="28"/>
        </w:rPr>
        <w:t>после</w:t>
      </w:r>
      <w:r>
        <w:rPr>
          <w:spacing w:val="-6"/>
          <w:sz w:val="28"/>
        </w:rPr>
        <w:t xml:space="preserve"> </w:t>
      </w:r>
      <w:r>
        <w:rPr>
          <w:sz w:val="28"/>
        </w:rPr>
        <w:t>его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реализации;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99"/>
        </w:tabs>
        <w:ind w:firstLine="539"/>
        <w:rPr>
          <w:sz w:val="28"/>
        </w:rPr>
      </w:pPr>
      <w:r>
        <w:rPr>
          <w:sz w:val="28"/>
        </w:rPr>
        <w:t>доля планируемого софинансирования инвестиционного проекта за счет средств федерального и областного бюджетов;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99"/>
        </w:tabs>
        <w:ind w:firstLine="539"/>
        <w:rPr>
          <w:sz w:val="28"/>
        </w:rPr>
      </w:pPr>
      <w:r>
        <w:rPr>
          <w:sz w:val="28"/>
        </w:rPr>
        <w:t>доля планируемого софинансирования инвестиционного проекта за счет средств внебюджетных источников;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71"/>
        </w:tabs>
        <w:ind w:right="140" w:firstLine="539"/>
        <w:rPr>
          <w:sz w:val="28"/>
        </w:rPr>
      </w:pPr>
      <w:r>
        <w:rPr>
          <w:sz w:val="28"/>
        </w:rPr>
        <w:t>наличие средств для обеспечения функционирования (эксплуатации) объекта капитального строительства или объекта недвижимого имущества после реализации инвестиционного проекта;</w:t>
      </w:r>
    </w:p>
    <w:p w:rsidR="006F3DE9" w:rsidRDefault="006F3DE9" w:rsidP="006F3DE9">
      <w:pPr>
        <w:pStyle w:val="ab"/>
        <w:rPr>
          <w:sz w:val="28"/>
        </w:rPr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89"/>
        </w:tabs>
        <w:spacing w:before="67" w:line="242" w:lineRule="auto"/>
        <w:ind w:right="139" w:firstLine="539"/>
        <w:rPr>
          <w:sz w:val="28"/>
        </w:rPr>
      </w:pPr>
      <w:r>
        <w:rPr>
          <w:sz w:val="28"/>
        </w:rPr>
        <w:lastRenderedPageBreak/>
        <w:t>количество</w:t>
      </w:r>
      <w:r>
        <w:rPr>
          <w:spacing w:val="-1"/>
          <w:sz w:val="28"/>
        </w:rPr>
        <w:t xml:space="preserve"> </w:t>
      </w:r>
      <w:r>
        <w:rPr>
          <w:sz w:val="28"/>
        </w:rPr>
        <w:t>создаваемых</w:t>
      </w:r>
      <w:r>
        <w:rPr>
          <w:spacing w:val="-1"/>
          <w:sz w:val="28"/>
        </w:rPr>
        <w:t xml:space="preserve"> </w:t>
      </w:r>
      <w:r>
        <w:rPr>
          <w:sz w:val="28"/>
        </w:rPr>
        <w:t>(модернизируемых)</w:t>
      </w:r>
      <w:r>
        <w:rPr>
          <w:spacing w:val="-4"/>
          <w:sz w:val="28"/>
        </w:rPr>
        <w:t xml:space="preserve"> </w:t>
      </w:r>
      <w:r>
        <w:rPr>
          <w:sz w:val="28"/>
        </w:rPr>
        <w:t>постоянных</w:t>
      </w:r>
      <w:r>
        <w:rPr>
          <w:spacing w:val="-3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1"/>
          <w:sz w:val="28"/>
        </w:rPr>
        <w:t xml:space="preserve"> </w:t>
      </w:r>
      <w:r>
        <w:rPr>
          <w:sz w:val="28"/>
        </w:rPr>
        <w:t>мест</w:t>
      </w:r>
      <w:r>
        <w:rPr>
          <w:spacing w:val="-5"/>
          <w:sz w:val="28"/>
        </w:rPr>
        <w:t xml:space="preserve"> </w:t>
      </w:r>
      <w:r>
        <w:rPr>
          <w:sz w:val="28"/>
        </w:rPr>
        <w:t>в результате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226"/>
        </w:tabs>
        <w:ind w:right="138" w:firstLine="540"/>
        <w:rPr>
          <w:sz w:val="28"/>
        </w:rPr>
      </w:pPr>
      <w:r>
        <w:rPr>
          <w:sz w:val="28"/>
        </w:rPr>
        <w:t>количество создаваемых временных рабочих мест при реализации инвестиционного проекта.</w:t>
      </w:r>
    </w:p>
    <w:p w:rsidR="006F3DE9" w:rsidRPr="0044790C" w:rsidRDefault="0044790C" w:rsidP="0044790C">
      <w:pPr>
        <w:pStyle w:val="a8"/>
        <w:ind w:right="138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В случае Проверки инвестиционных проектов, предусматривающих инвестиции в объекты юридических лиц, количественный критерий, указанный в </w:t>
      </w:r>
      <w:hyperlink w:anchor="_bookmark8" w:history="1">
        <w:r w:rsidR="006F3DE9" w:rsidRPr="0044790C">
          <w:rPr>
            <w:sz w:val="28"/>
          </w:rPr>
          <w:t>подпункте 8</w:t>
        </w:r>
      </w:hyperlink>
      <w:r w:rsidR="006F3DE9" w:rsidRPr="0044790C">
        <w:rPr>
          <w:sz w:val="28"/>
        </w:rPr>
        <w:t xml:space="preserve"> настоящего пункта, не используется.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208"/>
        </w:tabs>
        <w:ind w:right="136" w:firstLine="539"/>
        <w:rPr>
          <w:sz w:val="28"/>
        </w:rPr>
      </w:pPr>
      <w:r>
        <w:rPr>
          <w:sz w:val="28"/>
        </w:rPr>
        <w:t>Оценка эффективности на основе количественных критериев рассчитывается по следующей формуле:</w:t>
      </w:r>
    </w:p>
    <w:p w:rsidR="006F3DE9" w:rsidRDefault="006F3DE9" w:rsidP="006F3DE9">
      <w:pPr>
        <w:pStyle w:val="a8"/>
        <w:rPr>
          <w:sz w:val="16"/>
        </w:rPr>
      </w:pPr>
    </w:p>
    <w:p w:rsidR="006F3DE9" w:rsidRDefault="006F3DE9" w:rsidP="006F3DE9">
      <w:pPr>
        <w:pStyle w:val="a8"/>
        <w:spacing w:before="1"/>
        <w:rPr>
          <w:sz w:val="16"/>
        </w:rPr>
      </w:pPr>
    </w:p>
    <w:p w:rsidR="006F3DE9" w:rsidRDefault="006F3DE9" w:rsidP="006F3DE9">
      <w:pPr>
        <w:spacing w:line="143" w:lineRule="exact"/>
        <w:ind w:right="851"/>
        <w:jc w:val="center"/>
        <w:rPr>
          <w:sz w:val="16"/>
        </w:rPr>
      </w:pPr>
      <w:r>
        <w:rPr>
          <w:noProof/>
          <w:sz w:val="16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9E07011" wp14:editId="223815B8">
                <wp:simplePos x="0" y="0"/>
                <wp:positionH relativeFrom="page">
                  <wp:posOffset>3910615</wp:posOffset>
                </wp:positionH>
                <wp:positionV relativeFrom="paragraph">
                  <wp:posOffset>53876</wp:posOffset>
                </wp:positionV>
                <wp:extent cx="38735" cy="85725"/>
                <wp:effectExtent l="0" t="0" r="0" b="0"/>
                <wp:wrapNone/>
                <wp:docPr id="1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735" cy="857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91E72" w:rsidRDefault="00591E72" w:rsidP="006F3DE9">
                            <w:pPr>
                              <w:spacing w:line="134" w:lineRule="exac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" o:spid="_x0000_s1027" type="#_x0000_t202" style="position:absolute;left:0;text-align:left;margin-left:307.9pt;margin-top:4.25pt;width:3.05pt;height:6.75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" filled="f" stroked="f">
                <v:path arrowok="t"/>
                <v:textbox inset="0,0,0,0">
                  <w:txbxContent>
                    <w:p w:rsidR="003B39FF" w:rsidRDefault="003B39FF" w:rsidP="006F3DE9">
                      <w:pPr>
                        <w:spacing w:line="134" w:lineRule="exact"/>
                        <w:rPr>
                          <w:sz w:val="12"/>
                        </w:rPr>
                      </w:pPr>
                      <w:r>
                        <w:rPr>
                          <w:spacing w:val="-10"/>
                          <w:sz w:val="12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w w:val="105"/>
          <w:sz w:val="16"/>
        </w:rPr>
        <w:t>К</w:t>
      </w:r>
    </w:p>
    <w:p w:rsidR="006F3DE9" w:rsidRDefault="006F3DE9" w:rsidP="006F3DE9">
      <w:pPr>
        <w:spacing w:line="461" w:lineRule="exact"/>
        <w:ind w:left="25"/>
        <w:jc w:val="center"/>
        <w:rPr>
          <w:sz w:val="29"/>
        </w:rPr>
      </w:pPr>
      <w:r>
        <w:rPr>
          <w:sz w:val="29"/>
        </w:rPr>
        <w:t>Ч</w:t>
      </w:r>
      <w:r>
        <w:rPr>
          <w:position w:val="-6"/>
          <w:sz w:val="16"/>
        </w:rPr>
        <w:t>2</w:t>
      </w:r>
      <w:r>
        <w:rPr>
          <w:spacing w:val="46"/>
          <w:position w:val="-6"/>
          <w:sz w:val="16"/>
        </w:rPr>
        <w:t xml:space="preserve"> </w:t>
      </w:r>
      <w:r>
        <w:rPr>
          <w:rFonts w:ascii="Symbol" w:hAnsi="Symbol"/>
          <w:sz w:val="29"/>
        </w:rPr>
        <w:t></w:t>
      </w:r>
      <w:r>
        <w:rPr>
          <w:spacing w:val="-11"/>
          <w:sz w:val="29"/>
        </w:rPr>
        <w:t xml:space="preserve"> </w:t>
      </w:r>
      <w:r>
        <w:rPr>
          <w:rFonts w:ascii="Symbol" w:hAnsi="Symbol"/>
          <w:spacing w:val="13"/>
          <w:position w:val="-6"/>
          <w:sz w:val="43"/>
        </w:rPr>
        <w:t></w:t>
      </w:r>
      <w:r>
        <w:rPr>
          <w:spacing w:val="13"/>
          <w:sz w:val="29"/>
        </w:rPr>
        <w:t>б</w:t>
      </w:r>
      <w:r>
        <w:rPr>
          <w:spacing w:val="13"/>
          <w:position w:val="-6"/>
          <w:sz w:val="16"/>
        </w:rPr>
        <w:t>2i</w:t>
      </w:r>
      <w:r>
        <w:rPr>
          <w:spacing w:val="20"/>
          <w:position w:val="-6"/>
          <w:sz w:val="16"/>
        </w:rPr>
        <w:t xml:space="preserve"> </w:t>
      </w:r>
      <w:r>
        <w:rPr>
          <w:sz w:val="29"/>
        </w:rPr>
        <w:t>*</w:t>
      </w:r>
      <w:r>
        <w:rPr>
          <w:spacing w:val="-42"/>
          <w:sz w:val="29"/>
        </w:rPr>
        <w:t xml:space="preserve"> </w:t>
      </w:r>
      <w:r>
        <w:rPr>
          <w:sz w:val="29"/>
        </w:rPr>
        <w:t>P</w:t>
      </w:r>
      <w:r>
        <w:rPr>
          <w:position w:val="-6"/>
          <w:sz w:val="16"/>
        </w:rPr>
        <w:t>i</w:t>
      </w:r>
      <w:r>
        <w:rPr>
          <w:spacing w:val="-10"/>
          <w:position w:val="-6"/>
          <w:sz w:val="16"/>
        </w:rPr>
        <w:t xml:space="preserve"> </w:t>
      </w:r>
      <w:r>
        <w:rPr>
          <w:sz w:val="29"/>
        </w:rPr>
        <w:t>,</w:t>
      </w:r>
      <w:r>
        <w:rPr>
          <w:spacing w:val="-42"/>
          <w:sz w:val="29"/>
        </w:rPr>
        <w:t xml:space="preserve"> </w:t>
      </w:r>
      <w:r>
        <w:rPr>
          <w:sz w:val="29"/>
        </w:rPr>
        <w:t>где</w:t>
      </w:r>
      <w:proofErr w:type="gramStart"/>
      <w:r>
        <w:rPr>
          <w:spacing w:val="-30"/>
          <w:sz w:val="29"/>
        </w:rPr>
        <w:t xml:space="preserve"> </w:t>
      </w:r>
      <w:r>
        <w:rPr>
          <w:spacing w:val="-10"/>
          <w:sz w:val="29"/>
        </w:rPr>
        <w:t>:</w:t>
      </w:r>
      <w:proofErr w:type="gramEnd"/>
    </w:p>
    <w:p w:rsidR="006F3DE9" w:rsidRDefault="006F3DE9" w:rsidP="006F3DE9">
      <w:pPr>
        <w:spacing w:line="171" w:lineRule="exact"/>
        <w:ind w:left="-1" w:right="754"/>
        <w:jc w:val="center"/>
        <w:rPr>
          <w:sz w:val="16"/>
        </w:rPr>
      </w:pPr>
      <w:r>
        <w:rPr>
          <w:spacing w:val="-5"/>
          <w:w w:val="105"/>
          <w:sz w:val="16"/>
        </w:rPr>
        <w:t>i</w:t>
      </w:r>
      <w:r>
        <w:rPr>
          <w:rFonts w:ascii="Symbol" w:hAnsi="Symbol"/>
          <w:spacing w:val="-5"/>
          <w:w w:val="105"/>
          <w:sz w:val="16"/>
        </w:rPr>
        <w:t></w:t>
      </w:r>
      <w:r>
        <w:rPr>
          <w:spacing w:val="-5"/>
          <w:w w:val="105"/>
          <w:sz w:val="16"/>
        </w:rPr>
        <w:t>1</w:t>
      </w:r>
    </w:p>
    <w:p w:rsidR="006F3DE9" w:rsidRDefault="006F3DE9" w:rsidP="006F3DE9">
      <w:pPr>
        <w:pStyle w:val="a8"/>
        <w:spacing w:before="19"/>
      </w:pPr>
    </w:p>
    <w:p w:rsidR="006F3DE9" w:rsidRPr="003D0D6E" w:rsidRDefault="006F3DE9" w:rsidP="003D0D6E">
      <w:pPr>
        <w:pStyle w:val="a8"/>
        <w:spacing w:line="322" w:lineRule="exact"/>
        <w:ind w:left="682"/>
        <w:jc w:val="both"/>
        <w:rPr>
          <w:sz w:val="28"/>
        </w:rPr>
      </w:pPr>
      <w:r w:rsidRPr="003D0D6E">
        <w:rPr>
          <w:sz w:val="28"/>
        </w:rPr>
        <w:t>б</w:t>
      </w:r>
      <w:r w:rsidRPr="003D0D6E">
        <w:rPr>
          <w:sz w:val="28"/>
          <w:vertAlign w:val="subscript"/>
        </w:rPr>
        <w:t>2i</w:t>
      </w:r>
      <w:r w:rsidRPr="003D0D6E">
        <w:rPr>
          <w:spacing w:val="8"/>
          <w:sz w:val="28"/>
        </w:rPr>
        <w:t xml:space="preserve"> </w:t>
      </w:r>
      <w:r w:rsidRPr="003D0D6E">
        <w:rPr>
          <w:sz w:val="28"/>
        </w:rPr>
        <w:t>-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балл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оценки</w:t>
      </w:r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i-</w:t>
      </w:r>
      <w:proofErr w:type="spellStart"/>
      <w:r w:rsidRPr="003D0D6E">
        <w:rPr>
          <w:sz w:val="28"/>
        </w:rPr>
        <w:t>го</w:t>
      </w:r>
      <w:proofErr w:type="spellEnd"/>
      <w:r w:rsidRPr="003D0D6E">
        <w:rPr>
          <w:spacing w:val="-1"/>
          <w:sz w:val="28"/>
        </w:rPr>
        <w:t xml:space="preserve"> </w:t>
      </w:r>
      <w:r w:rsidRPr="003D0D6E">
        <w:rPr>
          <w:sz w:val="28"/>
        </w:rPr>
        <w:t xml:space="preserve">количественного </w:t>
      </w:r>
      <w:r w:rsidRPr="003D0D6E">
        <w:rPr>
          <w:spacing w:val="-2"/>
          <w:sz w:val="28"/>
        </w:rPr>
        <w:t>критерия;</w:t>
      </w:r>
    </w:p>
    <w:p w:rsidR="006F3DE9" w:rsidRPr="003D0D6E" w:rsidRDefault="006F3DE9" w:rsidP="003D0D6E">
      <w:pPr>
        <w:pStyle w:val="a8"/>
        <w:ind w:left="682" w:right="739"/>
        <w:jc w:val="both"/>
        <w:rPr>
          <w:sz w:val="28"/>
        </w:rPr>
      </w:pPr>
      <w:proofErr w:type="spellStart"/>
      <w:r w:rsidRPr="003D0D6E">
        <w:rPr>
          <w:sz w:val="28"/>
        </w:rPr>
        <w:t>Р</w:t>
      </w:r>
      <w:proofErr w:type="gramStart"/>
      <w:r w:rsidRPr="003D0D6E">
        <w:rPr>
          <w:sz w:val="28"/>
          <w:vertAlign w:val="subscript"/>
        </w:rPr>
        <w:t>i</w:t>
      </w:r>
      <w:proofErr w:type="spellEnd"/>
      <w:proofErr w:type="gramEnd"/>
      <w:r w:rsidRPr="003D0D6E">
        <w:rPr>
          <w:sz w:val="28"/>
        </w:rPr>
        <w:t xml:space="preserve"> -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весовой</w:t>
      </w:r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коэффициент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i-</w:t>
      </w:r>
      <w:proofErr w:type="spellStart"/>
      <w:r w:rsidRPr="003D0D6E">
        <w:rPr>
          <w:sz w:val="28"/>
        </w:rPr>
        <w:t>го</w:t>
      </w:r>
      <w:proofErr w:type="spellEnd"/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количественного</w:t>
      </w:r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критерия,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в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 xml:space="preserve">процентах; </w:t>
      </w:r>
      <w:proofErr w:type="spellStart"/>
      <w:r w:rsidRPr="003D0D6E">
        <w:rPr>
          <w:sz w:val="28"/>
        </w:rPr>
        <w:t>К</w:t>
      </w:r>
      <w:r w:rsidRPr="003D0D6E">
        <w:rPr>
          <w:sz w:val="28"/>
          <w:vertAlign w:val="subscript"/>
        </w:rPr>
        <w:t>i</w:t>
      </w:r>
      <w:proofErr w:type="spellEnd"/>
      <w:r w:rsidRPr="003D0D6E">
        <w:rPr>
          <w:sz w:val="28"/>
        </w:rPr>
        <w:t xml:space="preserve"> - общее число количественных критериев.</w:t>
      </w:r>
    </w:p>
    <w:p w:rsidR="006F3DE9" w:rsidRPr="003D0D6E" w:rsidRDefault="006F3DE9" w:rsidP="003D0D6E">
      <w:pPr>
        <w:pStyle w:val="a8"/>
        <w:ind w:right="137"/>
        <w:jc w:val="both"/>
        <w:rPr>
          <w:sz w:val="28"/>
        </w:rPr>
      </w:pPr>
      <w:r w:rsidRPr="003D0D6E">
        <w:rPr>
          <w:sz w:val="28"/>
        </w:rPr>
        <w:t>Сумма весовых коэффициентов по всем количественным критериям составляет 100 процентов.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201"/>
        </w:tabs>
        <w:ind w:right="141" w:firstLine="539"/>
        <w:rPr>
          <w:sz w:val="28"/>
        </w:rPr>
      </w:pPr>
      <w:r>
        <w:rPr>
          <w:sz w:val="28"/>
        </w:rPr>
        <w:t xml:space="preserve">Требования к определению баллов оценки по каждому из количественных критериев установлены </w:t>
      </w:r>
      <w:hyperlink r:id="rId23">
        <w:r>
          <w:rPr>
            <w:sz w:val="28"/>
          </w:rPr>
          <w:t>пунктами 1</w:t>
        </w:r>
      </w:hyperlink>
      <w:r>
        <w:rPr>
          <w:sz w:val="28"/>
        </w:rPr>
        <w:t xml:space="preserve"> - </w:t>
      </w:r>
      <w:hyperlink r:id="rId24">
        <w:r>
          <w:rPr>
            <w:sz w:val="28"/>
          </w:rPr>
          <w:t>10</w:t>
        </w:r>
      </w:hyperlink>
      <w:r>
        <w:rPr>
          <w:sz w:val="28"/>
        </w:rPr>
        <w:t xml:space="preserve"> графы таблицы приложения № 4 к настоящей Методике.</w:t>
      </w:r>
    </w:p>
    <w:p w:rsidR="006F3DE9" w:rsidRPr="0044790C" w:rsidRDefault="0044790C" w:rsidP="0044790C">
      <w:pPr>
        <w:pStyle w:val="a8"/>
        <w:ind w:left="143" w:right="135"/>
        <w:jc w:val="both"/>
        <w:rPr>
          <w:sz w:val="28"/>
        </w:rPr>
      </w:pPr>
      <w:r>
        <w:rPr>
          <w:sz w:val="28"/>
        </w:rPr>
        <w:tab/>
      </w:r>
      <w:hyperlink w:anchor="_bookmark11" w:history="1">
        <w:r w:rsidR="006F3DE9" w:rsidRPr="0044790C">
          <w:rPr>
            <w:sz w:val="28"/>
          </w:rPr>
          <w:t>Значения</w:t>
        </w:r>
      </w:hyperlink>
      <w:r w:rsidR="006F3DE9" w:rsidRPr="0044790C">
        <w:rPr>
          <w:sz w:val="28"/>
        </w:rPr>
        <w:t xml:space="preserve"> весовых коэффициентов количественных критериев в зависимости от типа инвестиционного проекта приведены в приложении № 1 к настоящей Методике.</w:t>
      </w:r>
    </w:p>
    <w:p w:rsidR="006F3DE9" w:rsidRPr="0044790C" w:rsidRDefault="0044790C" w:rsidP="0044790C">
      <w:pPr>
        <w:pStyle w:val="a8"/>
        <w:spacing w:line="242" w:lineRule="auto"/>
        <w:ind w:left="143" w:right="138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Возможные значения баллов оценки по каждому из количественных критериев приведены в таблице </w:t>
      </w:r>
      <w:hyperlink r:id="rId25">
        <w:r w:rsidR="006F3DE9" w:rsidRPr="0044790C">
          <w:rPr>
            <w:sz w:val="28"/>
          </w:rPr>
          <w:t>приложения № 4</w:t>
        </w:r>
      </w:hyperlink>
      <w:r w:rsidR="006F3DE9" w:rsidRPr="0044790C">
        <w:rPr>
          <w:sz w:val="28"/>
        </w:rPr>
        <w:t xml:space="preserve"> к настоящей Методике.</w:t>
      </w:r>
    </w:p>
    <w:p w:rsidR="006F3DE9" w:rsidRPr="0044790C" w:rsidRDefault="0044790C" w:rsidP="0044790C">
      <w:pPr>
        <w:pStyle w:val="a8"/>
        <w:ind w:left="143" w:right="137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При определении баллов по критерию "наличие инженерной и транспортной инфраструктуры, мощностью, необходимой для реализации инвестиционного проекта" средневзвешенный уровень обеспеченности инженерной и транспортной инфраструктурой рассчитывается по следующей </w:t>
      </w:r>
      <w:r w:rsidR="006F3DE9" w:rsidRPr="0044790C">
        <w:rPr>
          <w:spacing w:val="-2"/>
          <w:sz w:val="28"/>
        </w:rPr>
        <w:t>формуле:</w:t>
      </w:r>
    </w:p>
    <w:p w:rsidR="006F3DE9" w:rsidRDefault="006F3DE9" w:rsidP="006F3DE9">
      <w:pPr>
        <w:pStyle w:val="a8"/>
        <w:spacing w:before="10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32B09379" wp14:editId="3B16468C">
                <wp:simplePos x="0" y="0"/>
                <wp:positionH relativeFrom="page">
                  <wp:posOffset>3886612</wp:posOffset>
                </wp:positionH>
                <wp:positionV relativeFrom="paragraph">
                  <wp:posOffset>229222</wp:posOffset>
                </wp:positionV>
                <wp:extent cx="53340" cy="116839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340" cy="11683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91E72" w:rsidRDefault="00591E72" w:rsidP="006F3DE9">
                            <w:pPr>
                              <w:spacing w:line="182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6"/>
                              </w:rPr>
                              <w:t>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" o:spid="_x0000_s1028" type="#_x0000_t202" style="position:absolute;margin-left:306.05pt;margin-top:18.05pt;width:4.2pt;height:9.2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" filled="f" stroked="f">
                <v:path arrowok="t"/>
                <v:textbox inset="0,0,0,0">
                  <w:txbxContent>
                    <w:p w:rsidR="003B39FF" w:rsidRDefault="003B39FF" w:rsidP="006F3DE9">
                      <w:pPr>
                        <w:spacing w:line="182" w:lineRule="exact"/>
                        <w:rPr>
                          <w:sz w:val="16"/>
                        </w:rPr>
                      </w:pPr>
                      <w:r>
                        <w:rPr>
                          <w:spacing w:val="-10"/>
                          <w:w w:val="105"/>
                          <w:sz w:val="16"/>
                        </w:rPr>
                        <w:t>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6F3DE9" w:rsidRDefault="006F3DE9" w:rsidP="006F3DE9">
      <w:pPr>
        <w:pStyle w:val="a8"/>
        <w:spacing w:line="393" w:lineRule="exact"/>
        <w:ind w:left="28"/>
        <w:jc w:val="center"/>
      </w:pPr>
      <w:r>
        <w:t>И</w:t>
      </w:r>
      <w:r>
        <w:rPr>
          <w:spacing w:val="6"/>
        </w:rPr>
        <w:t xml:space="preserve"> </w:t>
      </w:r>
      <w:r>
        <w:rPr>
          <w:rFonts w:ascii="Symbol" w:hAnsi="Symbol"/>
        </w:rPr>
        <w:t></w:t>
      </w:r>
      <w:r>
        <w:t xml:space="preserve"> </w:t>
      </w:r>
      <w:r>
        <w:rPr>
          <w:rFonts w:ascii="Symbol" w:hAnsi="Symbol"/>
          <w:spacing w:val="17"/>
          <w:position w:val="-6"/>
          <w:sz w:val="43"/>
        </w:rPr>
        <w:t></w:t>
      </w:r>
      <w:r>
        <w:rPr>
          <w:spacing w:val="17"/>
        </w:rPr>
        <w:t>u</w:t>
      </w:r>
      <w:r>
        <w:rPr>
          <w:spacing w:val="17"/>
          <w:position w:val="-6"/>
          <w:sz w:val="16"/>
        </w:rPr>
        <w:t>i</w:t>
      </w:r>
      <w:r>
        <w:rPr>
          <w:spacing w:val="52"/>
          <w:position w:val="-6"/>
          <w:sz w:val="16"/>
        </w:rPr>
        <w:t xml:space="preserve"> </w:t>
      </w:r>
      <w:r>
        <w:t>/</w:t>
      </w:r>
      <w:r>
        <w:rPr>
          <w:spacing w:val="-6"/>
        </w:rPr>
        <w:t xml:space="preserve"> </w:t>
      </w:r>
      <w:r>
        <w:t>n,</w:t>
      </w:r>
      <w:r>
        <w:rPr>
          <w:spacing w:val="-36"/>
        </w:rPr>
        <w:t xml:space="preserve"> </w:t>
      </w:r>
      <w:r>
        <w:t>где</w:t>
      </w:r>
      <w:proofErr w:type="gramStart"/>
      <w:r>
        <w:rPr>
          <w:spacing w:val="-23"/>
        </w:rPr>
        <w:t xml:space="preserve"> </w:t>
      </w:r>
      <w:r>
        <w:rPr>
          <w:spacing w:val="-10"/>
        </w:rPr>
        <w:t>:</w:t>
      </w:r>
      <w:proofErr w:type="gramEnd"/>
    </w:p>
    <w:p w:rsidR="006F3DE9" w:rsidRPr="003D0D6E" w:rsidRDefault="006F3DE9" w:rsidP="003D0D6E">
      <w:pPr>
        <w:spacing w:line="169" w:lineRule="exact"/>
        <w:ind w:left="-1" w:right="698"/>
        <w:jc w:val="center"/>
        <w:rPr>
          <w:sz w:val="16"/>
        </w:rPr>
      </w:pPr>
      <w:r>
        <w:rPr>
          <w:spacing w:val="-5"/>
          <w:w w:val="105"/>
          <w:sz w:val="16"/>
        </w:rPr>
        <w:t>i</w:t>
      </w:r>
      <w:r>
        <w:rPr>
          <w:rFonts w:ascii="Symbol" w:hAnsi="Symbol"/>
          <w:spacing w:val="-5"/>
          <w:w w:val="105"/>
          <w:sz w:val="16"/>
        </w:rPr>
        <w:t></w:t>
      </w:r>
      <w:r>
        <w:rPr>
          <w:spacing w:val="-5"/>
          <w:w w:val="105"/>
          <w:sz w:val="16"/>
        </w:rPr>
        <w:t>1</w:t>
      </w:r>
    </w:p>
    <w:p w:rsidR="006F3DE9" w:rsidRPr="003D0D6E" w:rsidRDefault="003D0D6E" w:rsidP="003D0D6E">
      <w:pPr>
        <w:pStyle w:val="a8"/>
        <w:ind w:right="137"/>
        <w:jc w:val="both"/>
        <w:rPr>
          <w:sz w:val="28"/>
        </w:rPr>
      </w:pPr>
      <w:r>
        <w:rPr>
          <w:sz w:val="28"/>
        </w:rPr>
        <w:tab/>
      </w:r>
      <w:proofErr w:type="spellStart"/>
      <w:r w:rsidR="006F3DE9" w:rsidRPr="003D0D6E">
        <w:rPr>
          <w:sz w:val="28"/>
        </w:rPr>
        <w:t>u</w:t>
      </w:r>
      <w:r w:rsidR="006F3DE9" w:rsidRPr="003D0D6E">
        <w:rPr>
          <w:sz w:val="28"/>
          <w:vertAlign w:val="subscript"/>
        </w:rPr>
        <w:t>i</w:t>
      </w:r>
      <w:proofErr w:type="spellEnd"/>
      <w:r w:rsidR="006F3DE9" w:rsidRPr="003D0D6E">
        <w:rPr>
          <w:sz w:val="28"/>
        </w:rPr>
        <w:t xml:space="preserve"> - уровень обеспеченности i-м видом инженерной и транспортной инфраструктуры (</w:t>
      </w:r>
      <w:proofErr w:type="spellStart"/>
      <w:r w:rsidR="006F3DE9" w:rsidRPr="003D0D6E">
        <w:rPr>
          <w:sz w:val="28"/>
        </w:rPr>
        <w:t>энерг</w:t>
      </w:r>
      <w:proofErr w:type="gramStart"/>
      <w:r w:rsidR="006F3DE9" w:rsidRPr="003D0D6E">
        <w:rPr>
          <w:sz w:val="28"/>
        </w:rPr>
        <w:t>о</w:t>
      </w:r>
      <w:proofErr w:type="spellEnd"/>
      <w:r w:rsidR="006F3DE9" w:rsidRPr="003D0D6E">
        <w:rPr>
          <w:sz w:val="28"/>
        </w:rPr>
        <w:t>-</w:t>
      </w:r>
      <w:proofErr w:type="gramEnd"/>
      <w:r w:rsidR="006F3DE9" w:rsidRPr="003D0D6E">
        <w:rPr>
          <w:sz w:val="28"/>
        </w:rPr>
        <w:t>, водо-, теплоснабжение, телефонная связь, объекты транспортной инфраструктуры), в процентах;</w:t>
      </w:r>
    </w:p>
    <w:p w:rsidR="006F3DE9" w:rsidRPr="003D0D6E" w:rsidRDefault="003D0D6E" w:rsidP="003D0D6E">
      <w:pPr>
        <w:pStyle w:val="a8"/>
        <w:spacing w:before="2"/>
        <w:ind w:right="138"/>
        <w:jc w:val="both"/>
        <w:rPr>
          <w:sz w:val="28"/>
        </w:rPr>
      </w:pPr>
      <w:r>
        <w:rPr>
          <w:sz w:val="28"/>
        </w:rPr>
        <w:tab/>
      </w:r>
      <w:r w:rsidR="006F3DE9" w:rsidRPr="003D0D6E">
        <w:rPr>
          <w:sz w:val="28"/>
        </w:rPr>
        <w:t xml:space="preserve">n - количество видов необходимой инженерной и транспортной </w:t>
      </w:r>
      <w:r w:rsidR="006F3DE9" w:rsidRPr="003D0D6E">
        <w:rPr>
          <w:spacing w:val="-2"/>
          <w:sz w:val="28"/>
        </w:rPr>
        <w:t>инфраструктуры.</w:t>
      </w:r>
    </w:p>
    <w:p w:rsidR="006F3DE9" w:rsidRDefault="006F3DE9" w:rsidP="006F3DE9">
      <w:pPr>
        <w:pStyle w:val="a8"/>
        <w:spacing w:before="3"/>
      </w:pPr>
    </w:p>
    <w:p w:rsidR="006F3DE9" w:rsidRDefault="006F3DE9" w:rsidP="006F3DE9">
      <w:pPr>
        <w:pStyle w:val="1"/>
        <w:ind w:left="1"/>
      </w:pPr>
      <w:bookmarkStart w:id="18" w:name="Раздел_IV._Расчет_интегральной_оценки_эф"/>
      <w:bookmarkEnd w:id="18"/>
      <w:r>
        <w:t>Раздел</w:t>
      </w:r>
      <w:r>
        <w:rPr>
          <w:spacing w:val="-9"/>
        </w:rPr>
        <w:t xml:space="preserve"> </w:t>
      </w:r>
      <w:r>
        <w:t>IV.</w:t>
      </w:r>
      <w:r>
        <w:rPr>
          <w:spacing w:val="-5"/>
        </w:rPr>
        <w:t xml:space="preserve"> </w:t>
      </w:r>
      <w:r>
        <w:t>Расчет</w:t>
      </w:r>
      <w:r>
        <w:rPr>
          <w:spacing w:val="-4"/>
        </w:rPr>
        <w:t xml:space="preserve"> </w:t>
      </w:r>
      <w:r>
        <w:t>интегральной</w:t>
      </w:r>
      <w:r>
        <w:rPr>
          <w:spacing w:val="-6"/>
        </w:rPr>
        <w:t xml:space="preserve"> </w:t>
      </w:r>
      <w:r>
        <w:t>оценки</w:t>
      </w:r>
      <w:r>
        <w:rPr>
          <w:spacing w:val="-6"/>
        </w:rPr>
        <w:t xml:space="preserve"> </w:t>
      </w:r>
      <w:r>
        <w:rPr>
          <w:spacing w:val="-2"/>
        </w:rPr>
        <w:t>эффективности</w:t>
      </w:r>
    </w:p>
    <w:p w:rsidR="006F3DE9" w:rsidRDefault="006F3DE9" w:rsidP="006F3DE9">
      <w:pPr>
        <w:pStyle w:val="1"/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17"/>
        </w:tabs>
        <w:spacing w:before="67"/>
        <w:ind w:right="139" w:firstLine="539"/>
        <w:rPr>
          <w:sz w:val="28"/>
        </w:rPr>
      </w:pPr>
      <w:r>
        <w:rPr>
          <w:sz w:val="28"/>
        </w:rPr>
        <w:lastRenderedPageBreak/>
        <w:t>Интегральная оценка (Э</w:t>
      </w:r>
      <w:r>
        <w:rPr>
          <w:sz w:val="28"/>
          <w:vertAlign w:val="subscript"/>
        </w:rPr>
        <w:t>ИНТ</w:t>
      </w:r>
      <w:r>
        <w:rPr>
          <w:sz w:val="28"/>
        </w:rPr>
        <w:t>) определяется как средневзвешенная сумма оценок эффективности на основе качественных и количественных критериев</w:t>
      </w:r>
      <w:r>
        <w:rPr>
          <w:spacing w:val="-1"/>
          <w:sz w:val="28"/>
        </w:rPr>
        <w:t xml:space="preserve"> </w:t>
      </w:r>
      <w:r>
        <w:rPr>
          <w:sz w:val="28"/>
        </w:rPr>
        <w:t>по следующей формуле:</w:t>
      </w:r>
    </w:p>
    <w:p w:rsidR="006F3DE9" w:rsidRDefault="006F3DE9" w:rsidP="006F3DE9">
      <w:pPr>
        <w:pStyle w:val="a8"/>
        <w:spacing w:before="1"/>
      </w:pPr>
    </w:p>
    <w:p w:rsidR="006F3DE9" w:rsidRDefault="006F3DE9" w:rsidP="006F3DE9">
      <w:pPr>
        <w:pStyle w:val="a8"/>
        <w:ind w:left="2"/>
        <w:jc w:val="center"/>
      </w:pPr>
      <w:r>
        <w:t>Э</w:t>
      </w:r>
      <w:r>
        <w:rPr>
          <w:vertAlign w:val="subscript"/>
        </w:rPr>
        <w:t>ИНТ</w:t>
      </w:r>
      <w:r>
        <w:rPr>
          <w:spacing w:val="12"/>
        </w:rPr>
        <w:t xml:space="preserve"> </w:t>
      </w:r>
      <w:r>
        <w:t>=</w:t>
      </w:r>
      <w:r>
        <w:rPr>
          <w:spacing w:val="2"/>
        </w:rPr>
        <w:t xml:space="preserve"> </w:t>
      </w:r>
      <w:r>
        <w:t>Ч</w:t>
      </w:r>
      <w:proofErr w:type="gramStart"/>
      <w:r>
        <w:rPr>
          <w:vertAlign w:val="subscript"/>
        </w:rPr>
        <w:t>1</w:t>
      </w:r>
      <w:proofErr w:type="gramEnd"/>
      <w:r>
        <w:rPr>
          <w:spacing w:val="16"/>
        </w:rPr>
        <w:t xml:space="preserve"> </w:t>
      </w:r>
      <w:r>
        <w:t>x</w:t>
      </w:r>
      <w:r>
        <w:rPr>
          <w:spacing w:val="3"/>
        </w:rPr>
        <w:t xml:space="preserve"> </w:t>
      </w:r>
      <w:r>
        <w:t>0,2</w:t>
      </w:r>
      <w:r>
        <w:rPr>
          <w:spacing w:val="3"/>
        </w:rPr>
        <w:t xml:space="preserve"> </w:t>
      </w:r>
      <w:r>
        <w:t>+</w:t>
      </w:r>
      <w:r>
        <w:rPr>
          <w:spacing w:val="3"/>
        </w:rPr>
        <w:t xml:space="preserve"> </w:t>
      </w:r>
      <w:r>
        <w:t>Ч</w:t>
      </w:r>
      <w:r>
        <w:rPr>
          <w:vertAlign w:val="subscript"/>
        </w:rPr>
        <w:t>2</w:t>
      </w:r>
      <w:r>
        <w:rPr>
          <w:spacing w:val="13"/>
        </w:rPr>
        <w:t xml:space="preserve"> </w:t>
      </w:r>
      <w:r>
        <w:t>x</w:t>
      </w:r>
      <w:r>
        <w:rPr>
          <w:spacing w:val="3"/>
        </w:rPr>
        <w:t xml:space="preserve"> </w:t>
      </w:r>
      <w:r>
        <w:t>0,8,</w:t>
      </w:r>
      <w:r>
        <w:rPr>
          <w:spacing w:val="3"/>
        </w:rPr>
        <w:t xml:space="preserve"> </w:t>
      </w:r>
      <w:r>
        <w:rPr>
          <w:spacing w:val="-4"/>
        </w:rPr>
        <w:t>где:</w:t>
      </w:r>
    </w:p>
    <w:p w:rsidR="006F3DE9" w:rsidRPr="003D0D6E" w:rsidRDefault="006F3DE9" w:rsidP="003D0D6E">
      <w:pPr>
        <w:pStyle w:val="a8"/>
        <w:spacing w:before="321" w:line="242" w:lineRule="auto"/>
        <w:ind w:left="682" w:right="1355"/>
        <w:jc w:val="both"/>
        <w:rPr>
          <w:sz w:val="28"/>
        </w:rPr>
      </w:pPr>
      <w:r w:rsidRPr="003D0D6E">
        <w:rPr>
          <w:sz w:val="28"/>
        </w:rPr>
        <w:t>Ч</w:t>
      </w:r>
      <w:proofErr w:type="gramStart"/>
      <w:r w:rsidRPr="003D0D6E">
        <w:rPr>
          <w:sz w:val="28"/>
          <w:vertAlign w:val="subscript"/>
        </w:rPr>
        <w:t>1</w:t>
      </w:r>
      <w:proofErr w:type="gramEnd"/>
      <w:r w:rsidRPr="003D0D6E">
        <w:rPr>
          <w:sz w:val="28"/>
        </w:rPr>
        <w:t xml:space="preserve"> - оценка эффективности на основе качественных критериев;</w:t>
      </w:r>
      <w:r w:rsidRPr="003D0D6E">
        <w:rPr>
          <w:spacing w:val="40"/>
          <w:sz w:val="28"/>
        </w:rPr>
        <w:t xml:space="preserve"> </w:t>
      </w:r>
      <w:r w:rsidRPr="003D0D6E">
        <w:rPr>
          <w:sz w:val="28"/>
        </w:rPr>
        <w:t>Ч</w:t>
      </w:r>
      <w:r w:rsidRPr="003D0D6E">
        <w:rPr>
          <w:sz w:val="28"/>
          <w:vertAlign w:val="subscript"/>
        </w:rPr>
        <w:t>2</w:t>
      </w:r>
      <w:r w:rsidRPr="003D0D6E">
        <w:rPr>
          <w:spacing w:val="6"/>
          <w:sz w:val="28"/>
        </w:rPr>
        <w:t xml:space="preserve"> </w:t>
      </w:r>
      <w:r w:rsidRPr="003D0D6E">
        <w:rPr>
          <w:sz w:val="28"/>
        </w:rPr>
        <w:t>-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оценка</w:t>
      </w:r>
      <w:r w:rsidRPr="003D0D6E">
        <w:rPr>
          <w:spacing w:val="-5"/>
          <w:sz w:val="28"/>
        </w:rPr>
        <w:t xml:space="preserve"> </w:t>
      </w:r>
      <w:r w:rsidRPr="003D0D6E">
        <w:rPr>
          <w:sz w:val="28"/>
        </w:rPr>
        <w:t>эффективности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на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основе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количественных</w:t>
      </w:r>
      <w:r w:rsidRPr="003D0D6E">
        <w:rPr>
          <w:spacing w:val="-3"/>
          <w:sz w:val="28"/>
        </w:rPr>
        <w:t xml:space="preserve"> </w:t>
      </w:r>
      <w:r w:rsidRPr="003D0D6E">
        <w:rPr>
          <w:spacing w:val="-2"/>
          <w:sz w:val="28"/>
        </w:rPr>
        <w:t>критериев;</w:t>
      </w:r>
    </w:p>
    <w:p w:rsidR="006F3DE9" w:rsidRPr="003D0D6E" w:rsidRDefault="006F3DE9" w:rsidP="003D0D6E">
      <w:pPr>
        <w:pStyle w:val="a8"/>
        <w:ind w:right="137" w:firstLine="540"/>
        <w:jc w:val="both"/>
        <w:rPr>
          <w:sz w:val="28"/>
        </w:rPr>
      </w:pPr>
      <w:r w:rsidRPr="003D0D6E">
        <w:rPr>
          <w:sz w:val="28"/>
        </w:rPr>
        <w:t>0,2 и 0,8 - весовые коэффициенты оценок эффективности на основе качественных и количественных критериев соответственно.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29"/>
        </w:tabs>
        <w:ind w:firstLine="539"/>
        <w:rPr>
          <w:sz w:val="28"/>
        </w:rPr>
      </w:pPr>
      <w:r>
        <w:rPr>
          <w:sz w:val="28"/>
        </w:rPr>
        <w:t>При осуществлении оценки эффективности предельное (минимальное) значение интегральной оценки устанавливается равным 70 процентам.</w:t>
      </w:r>
    </w:p>
    <w:p w:rsidR="006F3DE9" w:rsidRPr="0044790C" w:rsidRDefault="0044790C" w:rsidP="0044790C">
      <w:pPr>
        <w:pStyle w:val="a8"/>
        <w:ind w:right="136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Соответствие или превышение числового значения интегральной </w:t>
      </w:r>
      <w:proofErr w:type="gramStart"/>
      <w:r w:rsidR="006F3DE9" w:rsidRPr="0044790C">
        <w:rPr>
          <w:sz w:val="28"/>
        </w:rPr>
        <w:t>оценки</w:t>
      </w:r>
      <w:proofErr w:type="gramEnd"/>
      <w:r w:rsidR="006F3DE9" w:rsidRPr="0044790C">
        <w:rPr>
          <w:sz w:val="28"/>
        </w:rPr>
        <w:t xml:space="preserve"> установленному предельному значению свидетельствует об эффективности инвестиционного проекта и целесообразности его финансирования полностью или частично за счет средств местного бюджета.</w:t>
      </w:r>
    </w:p>
    <w:p w:rsidR="00131CD8" w:rsidRPr="00131CD8" w:rsidRDefault="00131CD8" w:rsidP="00131CD8">
      <w:pPr>
        <w:tabs>
          <w:tab w:val="left" w:pos="142"/>
        </w:tabs>
        <w:spacing w:line="322" w:lineRule="exact"/>
        <w:ind w:left="142"/>
        <w:jc w:val="both"/>
        <w:rPr>
          <w:sz w:val="28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747DA" w:rsidRDefault="001747DA" w:rsidP="001747DA">
      <w:pPr>
        <w:spacing w:before="66"/>
        <w:ind w:left="4961" w:right="-139" w:firstLine="108"/>
        <w:jc w:val="right"/>
      </w:pPr>
      <w:r>
        <w:lastRenderedPageBreak/>
        <w:t xml:space="preserve">Приложение № 1 </w:t>
      </w:r>
    </w:p>
    <w:p w:rsidR="001747DA" w:rsidRDefault="001747DA" w:rsidP="001747DA">
      <w:pPr>
        <w:spacing w:before="66"/>
        <w:ind w:left="4961" w:right="-139" w:firstLine="108"/>
        <w:jc w:val="right"/>
      </w:pPr>
      <w:r>
        <w:t>к</w:t>
      </w:r>
      <w:r>
        <w:rPr>
          <w:spacing w:val="-15"/>
        </w:rPr>
        <w:t xml:space="preserve"> </w:t>
      </w:r>
      <w:r>
        <w:t>Методике</w:t>
      </w:r>
      <w:r>
        <w:rPr>
          <w:spacing w:val="-15"/>
        </w:rPr>
        <w:t xml:space="preserve"> </w:t>
      </w:r>
      <w:r>
        <w:t>оценки</w:t>
      </w:r>
    </w:p>
    <w:p w:rsidR="00A6262F" w:rsidRDefault="001747DA" w:rsidP="00A6262F">
      <w:pPr>
        <w:ind w:left="3230" w:right="-139"/>
        <w:jc w:val="right"/>
      </w:pPr>
      <w:r>
        <w:t>инвестиционных проектов на предмет эффективности</w:t>
      </w:r>
      <w:r>
        <w:rPr>
          <w:spacing w:val="-3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rPr>
          <w:spacing w:val="-2"/>
        </w:rPr>
        <w:t>средств</w:t>
      </w:r>
      <w:r w:rsidRPr="00C27297">
        <w:t xml:space="preserve"> </w:t>
      </w:r>
      <w:r>
        <w:t xml:space="preserve">бюджета </w:t>
      </w:r>
    </w:p>
    <w:p w:rsidR="001747DA" w:rsidRDefault="00A6262F" w:rsidP="00A6262F">
      <w:pPr>
        <w:ind w:left="3230" w:right="-139"/>
        <w:jc w:val="right"/>
      </w:pPr>
      <w:r>
        <w:t>Байкаловского сельского поселения</w:t>
      </w:r>
    </w:p>
    <w:p w:rsidR="001747DA" w:rsidRDefault="001747DA" w:rsidP="001747DA">
      <w:pPr>
        <w:ind w:left="1990" w:right="-139"/>
        <w:jc w:val="right"/>
        <w:rPr>
          <w:spacing w:val="-8"/>
        </w:rPr>
      </w:pPr>
      <w:r>
        <w:rPr>
          <w:spacing w:val="-8"/>
        </w:rPr>
        <w:t xml:space="preserve"> </w:t>
      </w:r>
      <w:r>
        <w:t>Байкаловского</w:t>
      </w:r>
      <w:r>
        <w:rPr>
          <w:spacing w:val="-7"/>
        </w:rPr>
        <w:t xml:space="preserve"> </w:t>
      </w:r>
      <w:r>
        <w:t>муниципального</w:t>
      </w:r>
      <w:r>
        <w:rPr>
          <w:spacing w:val="-7"/>
        </w:rPr>
        <w:t xml:space="preserve"> </w:t>
      </w:r>
      <w:r>
        <w:t>района</w:t>
      </w:r>
      <w:r>
        <w:rPr>
          <w:spacing w:val="-8"/>
        </w:rPr>
        <w:t xml:space="preserve"> </w:t>
      </w:r>
    </w:p>
    <w:p w:rsidR="001747DA" w:rsidRDefault="001747DA" w:rsidP="001747DA">
      <w:pPr>
        <w:ind w:left="1990" w:right="-139"/>
        <w:jc w:val="right"/>
      </w:pPr>
      <w:r>
        <w:t>Свердловской</w:t>
      </w:r>
      <w:r>
        <w:rPr>
          <w:spacing w:val="-6"/>
        </w:rPr>
        <w:t xml:space="preserve"> </w:t>
      </w:r>
      <w:r>
        <w:t xml:space="preserve">области, </w:t>
      </w:r>
    </w:p>
    <w:p w:rsidR="001747DA" w:rsidRDefault="001747DA" w:rsidP="001747DA">
      <w:pPr>
        <w:ind w:left="1990" w:right="-139"/>
        <w:jc w:val="right"/>
      </w:pPr>
      <w:r>
        <w:t>направляемых на капитальные вложения</w:t>
      </w:r>
    </w:p>
    <w:p w:rsidR="001747DA" w:rsidRDefault="001747DA" w:rsidP="001747DA">
      <w:pPr>
        <w:pStyle w:val="a8"/>
        <w:spacing w:before="5"/>
      </w:pPr>
    </w:p>
    <w:p w:rsidR="001747DA" w:rsidRDefault="001747DA" w:rsidP="001747DA">
      <w:pPr>
        <w:jc w:val="center"/>
        <w:rPr>
          <w:b/>
        </w:rPr>
      </w:pPr>
      <w:bookmarkStart w:id="19" w:name="_bookmark11"/>
      <w:bookmarkEnd w:id="19"/>
      <w:r>
        <w:rPr>
          <w:b/>
          <w:spacing w:val="-2"/>
        </w:rPr>
        <w:t>ЗНАЧЕНИЕ</w:t>
      </w:r>
    </w:p>
    <w:p w:rsidR="001747DA" w:rsidRDefault="001747DA" w:rsidP="001747DA">
      <w:pPr>
        <w:ind w:right="1"/>
        <w:jc w:val="center"/>
        <w:rPr>
          <w:b/>
        </w:rPr>
      </w:pPr>
      <w:r>
        <w:rPr>
          <w:b/>
        </w:rPr>
        <w:t>ВЕСОВЫХ</w:t>
      </w:r>
      <w:r>
        <w:rPr>
          <w:b/>
          <w:spacing w:val="-7"/>
        </w:rPr>
        <w:t xml:space="preserve"> </w:t>
      </w:r>
      <w:r>
        <w:rPr>
          <w:b/>
        </w:rPr>
        <w:t>КОЭФФИЦИЕНТОВ</w:t>
      </w:r>
      <w:r>
        <w:rPr>
          <w:b/>
          <w:spacing w:val="-4"/>
        </w:rPr>
        <w:t xml:space="preserve"> </w:t>
      </w:r>
      <w:r>
        <w:rPr>
          <w:b/>
        </w:rPr>
        <w:t>КОЛИЧЕСТВЕННЫХ</w:t>
      </w:r>
      <w:r>
        <w:rPr>
          <w:b/>
          <w:spacing w:val="-5"/>
        </w:rPr>
        <w:t xml:space="preserve"> </w:t>
      </w:r>
      <w:r>
        <w:rPr>
          <w:b/>
        </w:rPr>
        <w:t>КРИТЕРИЕВ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ПРОЦЕНТАХ</w:t>
      </w:r>
    </w:p>
    <w:p w:rsidR="001747DA" w:rsidRDefault="001747DA" w:rsidP="001747DA">
      <w:pPr>
        <w:pStyle w:val="a8"/>
        <w:spacing w:before="49"/>
        <w:rPr>
          <w:b/>
          <w:sz w:val="20"/>
        </w:r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3912"/>
        <w:gridCol w:w="2268"/>
        <w:gridCol w:w="2268"/>
      </w:tblGrid>
      <w:tr w:rsidR="001747DA" w:rsidTr="006E43B5">
        <w:trPr>
          <w:trHeight w:val="1033"/>
        </w:trPr>
        <w:tc>
          <w:tcPr>
            <w:tcW w:w="624" w:type="dxa"/>
            <w:vMerge w:val="restart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63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48" w:right="134" w:firstLine="48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3912" w:type="dxa"/>
            <w:vMerge w:val="restart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203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8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Критерий</w:t>
            </w:r>
            <w:proofErr w:type="spellEnd"/>
          </w:p>
        </w:tc>
        <w:tc>
          <w:tcPr>
            <w:tcW w:w="4536" w:type="dxa"/>
            <w:gridSpan w:val="2"/>
          </w:tcPr>
          <w:p w:rsidR="001747DA" w:rsidRPr="001747DA" w:rsidRDefault="001747DA" w:rsidP="006E43B5">
            <w:pPr>
              <w:pStyle w:val="TableParagraph"/>
              <w:spacing w:before="95"/>
              <w:ind w:left="338" w:right="328" w:hanging="1"/>
              <w:jc w:val="center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Строительство (реконструкция), приобретение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объектов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капитального </w:t>
            </w:r>
            <w:r w:rsidRPr="001747DA">
              <w:rPr>
                <w:spacing w:val="-2"/>
                <w:sz w:val="24"/>
                <w:lang w:val="ru-RU"/>
              </w:rPr>
              <w:t>строительства</w:t>
            </w:r>
          </w:p>
        </w:tc>
      </w:tr>
      <w:tr w:rsidR="001747DA" w:rsidTr="006E43B5">
        <w:trPr>
          <w:trHeight w:val="2411"/>
        </w:trPr>
        <w:tc>
          <w:tcPr>
            <w:tcW w:w="624" w:type="dxa"/>
            <w:vMerge/>
            <w:tcBorders>
              <w:top w:val="nil"/>
            </w:tcBorders>
          </w:tcPr>
          <w:p w:rsidR="001747DA" w:rsidRPr="001747DA" w:rsidRDefault="001747DA" w:rsidP="006E43B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912" w:type="dxa"/>
            <w:vMerge/>
            <w:tcBorders>
              <w:top w:val="nil"/>
            </w:tcBorders>
          </w:tcPr>
          <w:p w:rsidR="001747DA" w:rsidRPr="001747DA" w:rsidRDefault="001747DA" w:rsidP="006E43B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2"/>
              <w:ind w:left="119" w:right="112" w:firstLine="4"/>
              <w:jc w:val="center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образования, </w:t>
            </w:r>
            <w:r w:rsidRPr="001747DA">
              <w:rPr>
                <w:sz w:val="24"/>
                <w:lang w:val="ru-RU"/>
              </w:rPr>
              <w:t xml:space="preserve">культуры и спорта; </w:t>
            </w:r>
            <w:r w:rsidRPr="001747DA">
              <w:rPr>
                <w:spacing w:val="-2"/>
                <w:sz w:val="24"/>
                <w:lang w:val="ru-RU"/>
              </w:rPr>
              <w:t xml:space="preserve">коммунальной инфраструктуры, административных </w:t>
            </w:r>
            <w:r w:rsidRPr="001747DA">
              <w:rPr>
                <w:sz w:val="24"/>
                <w:lang w:val="ru-RU"/>
              </w:rPr>
              <w:t xml:space="preserve">и иных зданий, </w:t>
            </w:r>
            <w:r w:rsidRPr="001747DA">
              <w:rPr>
                <w:spacing w:val="-2"/>
                <w:sz w:val="24"/>
                <w:lang w:val="ru-RU"/>
              </w:rPr>
              <w:t xml:space="preserve">охраны </w:t>
            </w:r>
            <w:r w:rsidRPr="001747DA">
              <w:rPr>
                <w:sz w:val="24"/>
                <w:lang w:val="ru-RU"/>
              </w:rPr>
              <w:t>окружающей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среды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2"/>
              <w:ind w:left="12"/>
              <w:jc w:val="center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производственного назначения, транспортной инфраструктуры, инфраструктуры национальной инновационной </w:t>
            </w:r>
            <w:r w:rsidRPr="001747DA">
              <w:rPr>
                <w:sz w:val="24"/>
                <w:lang w:val="ru-RU"/>
              </w:rPr>
              <w:t>системы и другие</w:t>
            </w:r>
          </w:p>
        </w:tc>
      </w:tr>
      <w:tr w:rsidR="001747DA" w:rsidTr="006E43B5">
        <w:trPr>
          <w:trHeight w:val="2411"/>
        </w:trPr>
        <w:tc>
          <w:tcPr>
            <w:tcW w:w="624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Наличие потребителей продукции (услуг), создаваемой в результате реализации инвестиционного проекта, в количестве, достаточном для обеспечения проектируемого (нормативного) уровня использования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проектной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мощности </w:t>
            </w:r>
            <w:r w:rsidRPr="001747DA">
              <w:rPr>
                <w:spacing w:val="-2"/>
                <w:sz w:val="24"/>
                <w:lang w:val="ru-RU"/>
              </w:rPr>
              <w:t>объекта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</w:tr>
      <w:tr w:rsidR="001747DA" w:rsidTr="006E43B5">
        <w:trPr>
          <w:trHeight w:val="3239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912" w:type="dxa"/>
          </w:tcPr>
          <w:p w:rsidR="001747DA" w:rsidRPr="001747DA" w:rsidRDefault="001747DA" w:rsidP="00A6262F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Отношение проектной мощности строящегося (реконструируемого) объекта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капитального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строительства или приобретаемого объекта недвижимого имущества к мощности, необходимой для производства продукции (услуг) в объеме, предусмотренном для нужд населения </w:t>
            </w:r>
            <w:r w:rsidR="00A6262F"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1747DA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92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1747DA" w:rsidTr="006E43B5">
        <w:trPr>
          <w:trHeight w:val="1583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85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Наличие инженерной и транспортной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инфраструктуры, мощностью, необходимой для реализации инвестиционного </w:t>
            </w:r>
            <w:r w:rsidRPr="001747DA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92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</w:tr>
      <w:tr w:rsidR="001747DA" w:rsidTr="006E43B5">
        <w:trPr>
          <w:trHeight w:val="103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1143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Значения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количественных показателей (показателя) результатов реализации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4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</w:tbl>
    <w:p w:rsidR="001747DA" w:rsidRDefault="001747DA" w:rsidP="001747DA">
      <w:pPr>
        <w:pStyle w:val="TableParagraph"/>
        <w:jc w:val="center"/>
        <w:rPr>
          <w:sz w:val="24"/>
        </w:rPr>
        <w:sectPr w:rsidR="001747DA">
          <w:pgSz w:w="11910" w:h="16840"/>
          <w:pgMar w:top="1040" w:right="425" w:bottom="947" w:left="1559" w:header="720" w:footer="720" w:gutter="0"/>
          <w:cols w:space="720"/>
        </w:sect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3912"/>
        <w:gridCol w:w="2268"/>
        <w:gridCol w:w="2268"/>
      </w:tblGrid>
      <w:tr w:rsidR="001747DA" w:rsidTr="006E43B5">
        <w:trPr>
          <w:trHeight w:val="48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912" w:type="dxa"/>
          </w:tcPr>
          <w:p w:rsidR="001747DA" w:rsidRDefault="001747DA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проекта</w:t>
            </w:r>
            <w:proofErr w:type="spellEnd"/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</w:tr>
      <w:tr w:rsidR="001747DA" w:rsidTr="006E43B5">
        <w:trPr>
          <w:trHeight w:val="755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23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Срок</w:t>
            </w:r>
            <w:r w:rsidRPr="001747DA">
              <w:rPr>
                <w:spacing w:val="-9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окупаемости</w:t>
            </w:r>
            <w:r w:rsidRPr="001747DA">
              <w:rPr>
                <w:spacing w:val="-9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проекта</w:t>
            </w:r>
            <w:r w:rsidRPr="001747DA">
              <w:rPr>
                <w:spacing w:val="-11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после</w:t>
            </w:r>
            <w:r w:rsidRPr="001747DA">
              <w:rPr>
                <w:spacing w:val="-11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его </w:t>
            </w:r>
            <w:r w:rsidRPr="001747DA">
              <w:rPr>
                <w:spacing w:val="-2"/>
                <w:sz w:val="24"/>
                <w:lang w:val="ru-RU"/>
              </w:rPr>
              <w:t>реализации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ind w:right="100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1747DA" w:rsidTr="006E43B5">
        <w:trPr>
          <w:trHeight w:val="1307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Доля планируемого софинансирования проекта за счет средств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федерального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</w:t>
            </w:r>
            <w:r w:rsidRPr="001747DA">
              <w:rPr>
                <w:spacing w:val="-14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областного </w:t>
            </w:r>
            <w:r w:rsidRPr="001747DA">
              <w:rPr>
                <w:spacing w:val="-2"/>
                <w:sz w:val="24"/>
                <w:lang w:val="ru-RU"/>
              </w:rPr>
              <w:t>бюджетов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1747DA" w:rsidTr="006E43B5">
        <w:trPr>
          <w:trHeight w:val="103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Доля планируемого софинансирования проекта за счет средств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внебюджетных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источников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4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right="100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</w:tr>
      <w:tr w:rsidR="001747DA" w:rsidTr="006E43B5">
        <w:trPr>
          <w:trHeight w:val="2135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5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Наличие средств для обеспечения функционирования (эксплуатации) объекта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капитального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строительства (реконструкции), объекта недвижимого имущества после реализации инвестиционного </w:t>
            </w:r>
            <w:r w:rsidRPr="001747DA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95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5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1747DA" w:rsidTr="006E43B5">
        <w:trPr>
          <w:trHeight w:val="1307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06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 создаваемых (модернизируемых)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постоянных рабочих мест в результате реализации 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right="100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1747DA" w:rsidTr="006E43B5">
        <w:trPr>
          <w:trHeight w:val="103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создаваемых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временных рабочих мест при реализации </w:t>
            </w:r>
            <w:r w:rsidRPr="001747DA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4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1747DA" w:rsidTr="006E43B5">
        <w:trPr>
          <w:trHeight w:val="482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912" w:type="dxa"/>
          </w:tcPr>
          <w:p w:rsidR="001747DA" w:rsidRDefault="001747DA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Итого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5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5"/>
              <w:ind w:right="94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</w:tr>
    </w:tbl>
    <w:p w:rsidR="001747DA" w:rsidRDefault="001747DA" w:rsidP="001747DA">
      <w:pPr>
        <w:pStyle w:val="TableParagraph"/>
        <w:jc w:val="right"/>
        <w:rPr>
          <w:sz w:val="24"/>
        </w:rPr>
        <w:sectPr w:rsidR="001747DA">
          <w:type w:val="continuous"/>
          <w:pgSz w:w="11910" w:h="16840"/>
          <w:pgMar w:top="1100" w:right="425" w:bottom="280" w:left="1559" w:header="720" w:footer="720" w:gutter="0"/>
          <w:cols w:space="720"/>
        </w:sectPr>
      </w:pPr>
    </w:p>
    <w:p w:rsidR="001747DA" w:rsidRPr="001747DA" w:rsidRDefault="001747DA" w:rsidP="001747DA">
      <w:pPr>
        <w:spacing w:before="66"/>
        <w:ind w:left="4961" w:right="3" w:firstLine="108"/>
        <w:jc w:val="right"/>
        <w:rPr>
          <w:sz w:val="28"/>
        </w:rPr>
      </w:pPr>
      <w:r w:rsidRPr="001747DA">
        <w:rPr>
          <w:sz w:val="28"/>
        </w:rPr>
        <w:lastRenderedPageBreak/>
        <w:t xml:space="preserve">Приложение № 2 </w:t>
      </w:r>
    </w:p>
    <w:p w:rsidR="001747DA" w:rsidRPr="001747DA" w:rsidRDefault="001747DA" w:rsidP="001747DA">
      <w:pPr>
        <w:spacing w:before="66"/>
        <w:ind w:left="4961" w:right="3" w:firstLine="108"/>
        <w:jc w:val="right"/>
        <w:rPr>
          <w:sz w:val="28"/>
        </w:rPr>
      </w:pPr>
      <w:r w:rsidRPr="001747DA">
        <w:rPr>
          <w:sz w:val="28"/>
        </w:rPr>
        <w:t>к</w:t>
      </w:r>
      <w:r w:rsidRPr="001747DA">
        <w:rPr>
          <w:spacing w:val="-15"/>
          <w:sz w:val="28"/>
        </w:rPr>
        <w:t xml:space="preserve"> </w:t>
      </w:r>
      <w:r w:rsidRPr="001747DA">
        <w:rPr>
          <w:sz w:val="28"/>
        </w:rPr>
        <w:t>Методике</w:t>
      </w:r>
      <w:r w:rsidRPr="001747DA">
        <w:rPr>
          <w:spacing w:val="-15"/>
          <w:sz w:val="28"/>
        </w:rPr>
        <w:t xml:space="preserve"> </w:t>
      </w:r>
      <w:r w:rsidRPr="001747DA">
        <w:rPr>
          <w:sz w:val="28"/>
        </w:rPr>
        <w:t>оценки</w:t>
      </w:r>
    </w:p>
    <w:p w:rsidR="001747DA" w:rsidRPr="001747DA" w:rsidRDefault="001747DA" w:rsidP="001747DA">
      <w:pPr>
        <w:ind w:left="1990" w:right="3"/>
        <w:jc w:val="right"/>
        <w:rPr>
          <w:sz w:val="28"/>
        </w:rPr>
      </w:pPr>
      <w:r w:rsidRPr="001747DA">
        <w:rPr>
          <w:sz w:val="28"/>
        </w:rPr>
        <w:t xml:space="preserve">инвестиционных проектов на предмет </w:t>
      </w:r>
    </w:p>
    <w:p w:rsidR="001747DA" w:rsidRPr="001747DA" w:rsidRDefault="001747DA" w:rsidP="001747DA">
      <w:pPr>
        <w:ind w:left="1990" w:right="3"/>
        <w:jc w:val="right"/>
        <w:rPr>
          <w:spacing w:val="-8"/>
          <w:sz w:val="28"/>
        </w:rPr>
      </w:pPr>
      <w:r w:rsidRPr="001747DA">
        <w:rPr>
          <w:sz w:val="28"/>
        </w:rPr>
        <w:t>эффективности</w:t>
      </w:r>
      <w:r w:rsidRPr="001747DA">
        <w:rPr>
          <w:spacing w:val="-3"/>
          <w:sz w:val="28"/>
        </w:rPr>
        <w:t xml:space="preserve"> </w:t>
      </w:r>
      <w:r w:rsidRPr="001747DA">
        <w:rPr>
          <w:sz w:val="28"/>
        </w:rPr>
        <w:t>использования</w:t>
      </w:r>
      <w:r w:rsidRPr="001747DA">
        <w:rPr>
          <w:spacing w:val="-3"/>
          <w:sz w:val="28"/>
        </w:rPr>
        <w:t xml:space="preserve"> </w:t>
      </w:r>
      <w:r w:rsidRPr="001747DA">
        <w:rPr>
          <w:spacing w:val="-2"/>
          <w:sz w:val="28"/>
        </w:rPr>
        <w:t>средств</w:t>
      </w:r>
      <w:r w:rsidRPr="001747DA">
        <w:rPr>
          <w:sz w:val="28"/>
        </w:rPr>
        <w:t xml:space="preserve"> бюджета</w:t>
      </w:r>
      <w:r w:rsidRPr="001747DA">
        <w:rPr>
          <w:spacing w:val="-8"/>
          <w:sz w:val="28"/>
        </w:rPr>
        <w:t xml:space="preserve"> </w:t>
      </w:r>
    </w:p>
    <w:p w:rsidR="001747DA" w:rsidRPr="001747DA" w:rsidRDefault="001747DA" w:rsidP="001747DA">
      <w:pPr>
        <w:ind w:left="3958" w:right="3" w:firstLine="1"/>
        <w:jc w:val="right"/>
        <w:rPr>
          <w:sz w:val="28"/>
        </w:rPr>
      </w:pPr>
      <w:r w:rsidRPr="001747DA">
        <w:rPr>
          <w:sz w:val="28"/>
        </w:rPr>
        <w:t>Байкаловского сельского поселения</w:t>
      </w:r>
    </w:p>
    <w:p w:rsidR="001747DA" w:rsidRPr="001747DA" w:rsidRDefault="001747DA" w:rsidP="001747DA">
      <w:pPr>
        <w:ind w:left="3958" w:right="3" w:firstLine="1"/>
        <w:jc w:val="right"/>
        <w:rPr>
          <w:sz w:val="28"/>
        </w:rPr>
      </w:pPr>
      <w:r w:rsidRPr="001747DA">
        <w:rPr>
          <w:sz w:val="28"/>
        </w:rPr>
        <w:t xml:space="preserve"> Байкаловского</w:t>
      </w:r>
      <w:r w:rsidRPr="001747DA">
        <w:rPr>
          <w:spacing w:val="-7"/>
          <w:sz w:val="28"/>
        </w:rPr>
        <w:t xml:space="preserve"> </w:t>
      </w:r>
      <w:r w:rsidRPr="001747DA">
        <w:rPr>
          <w:sz w:val="28"/>
        </w:rPr>
        <w:t>муниципального</w:t>
      </w:r>
      <w:r w:rsidRPr="001747DA">
        <w:rPr>
          <w:spacing w:val="-7"/>
          <w:sz w:val="28"/>
        </w:rPr>
        <w:t xml:space="preserve"> </w:t>
      </w:r>
      <w:r w:rsidRPr="001747DA">
        <w:rPr>
          <w:sz w:val="28"/>
        </w:rPr>
        <w:t>района</w:t>
      </w:r>
    </w:p>
    <w:p w:rsidR="001747DA" w:rsidRPr="001747DA" w:rsidRDefault="001747DA" w:rsidP="001747DA">
      <w:pPr>
        <w:ind w:left="1990" w:right="3"/>
        <w:jc w:val="right"/>
        <w:rPr>
          <w:sz w:val="28"/>
        </w:rPr>
      </w:pPr>
      <w:r w:rsidRPr="001747DA">
        <w:rPr>
          <w:sz w:val="28"/>
        </w:rPr>
        <w:t>Свердловской</w:t>
      </w:r>
      <w:r w:rsidRPr="001747DA">
        <w:rPr>
          <w:spacing w:val="-6"/>
          <w:sz w:val="28"/>
        </w:rPr>
        <w:t xml:space="preserve"> </w:t>
      </w:r>
      <w:r w:rsidRPr="001747DA">
        <w:rPr>
          <w:sz w:val="28"/>
        </w:rPr>
        <w:t xml:space="preserve">области, </w:t>
      </w:r>
    </w:p>
    <w:p w:rsidR="001747DA" w:rsidRPr="001747DA" w:rsidRDefault="001747DA" w:rsidP="001747DA">
      <w:pPr>
        <w:ind w:left="1990" w:right="3"/>
        <w:jc w:val="right"/>
        <w:rPr>
          <w:sz w:val="28"/>
        </w:rPr>
      </w:pPr>
      <w:proofErr w:type="gramStart"/>
      <w:r w:rsidRPr="001747DA">
        <w:rPr>
          <w:sz w:val="28"/>
        </w:rPr>
        <w:t>направляемых</w:t>
      </w:r>
      <w:proofErr w:type="gramEnd"/>
      <w:r w:rsidRPr="001747DA">
        <w:rPr>
          <w:sz w:val="28"/>
        </w:rPr>
        <w:t xml:space="preserve"> на капитальные вложения</w:t>
      </w:r>
    </w:p>
    <w:p w:rsidR="001747DA" w:rsidRDefault="001747DA" w:rsidP="001747DA">
      <w:pPr>
        <w:pStyle w:val="a8"/>
        <w:spacing w:before="5"/>
      </w:pPr>
    </w:p>
    <w:p w:rsidR="001747DA" w:rsidRDefault="001747DA" w:rsidP="001747DA">
      <w:pPr>
        <w:ind w:left="1376" w:right="1373" w:hanging="1"/>
        <w:jc w:val="center"/>
        <w:rPr>
          <w:b/>
        </w:rPr>
      </w:pPr>
      <w:bookmarkStart w:id="20" w:name="_bookmark12"/>
      <w:bookmarkEnd w:id="20"/>
      <w:r>
        <w:rPr>
          <w:b/>
        </w:rPr>
        <w:t>РЕКОМЕНДУЕМЫЕ КОЛИЧЕСТВЕННЫЕ ПОКАЗАТЕЛИ, ХАРАКТЕРИЗУЮЩИЕ</w:t>
      </w:r>
      <w:r>
        <w:rPr>
          <w:b/>
          <w:spacing w:val="-8"/>
        </w:rPr>
        <w:t xml:space="preserve"> </w:t>
      </w:r>
      <w:r>
        <w:rPr>
          <w:b/>
        </w:rPr>
        <w:t>ЦЕЛЬ</w:t>
      </w:r>
      <w:r>
        <w:rPr>
          <w:b/>
          <w:spacing w:val="-9"/>
        </w:rPr>
        <w:t xml:space="preserve"> </w:t>
      </w:r>
      <w:r>
        <w:rPr>
          <w:b/>
        </w:rPr>
        <w:t>И</w:t>
      </w:r>
      <w:r>
        <w:rPr>
          <w:b/>
          <w:spacing w:val="-8"/>
        </w:rPr>
        <w:t xml:space="preserve"> </w:t>
      </w:r>
      <w:r>
        <w:rPr>
          <w:b/>
        </w:rPr>
        <w:t>РЕЗУЛЬТАТЫ</w:t>
      </w:r>
      <w:r>
        <w:rPr>
          <w:b/>
          <w:spacing w:val="-9"/>
        </w:rPr>
        <w:t xml:space="preserve"> </w:t>
      </w:r>
      <w:r>
        <w:rPr>
          <w:b/>
        </w:rPr>
        <w:t>РЕАЛИЗАЦИИ ИНВЕСТИЦИОННОГО ПРОЕКТА</w:t>
      </w:r>
    </w:p>
    <w:p w:rsidR="001747DA" w:rsidRDefault="001747DA" w:rsidP="001747DA">
      <w:pPr>
        <w:pStyle w:val="a8"/>
        <w:spacing w:before="49"/>
        <w:rPr>
          <w:b/>
          <w:sz w:val="20"/>
        </w:r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2720"/>
        <w:gridCol w:w="2326"/>
        <w:gridCol w:w="3344"/>
      </w:tblGrid>
      <w:tr w:rsidR="001747DA" w:rsidTr="006E43B5">
        <w:trPr>
          <w:trHeight w:val="482"/>
        </w:trPr>
        <w:tc>
          <w:tcPr>
            <w:tcW w:w="682" w:type="dxa"/>
            <w:vMerge w:val="restart"/>
          </w:tcPr>
          <w:p w:rsidR="001747DA" w:rsidRDefault="001747DA" w:rsidP="006E43B5">
            <w:pPr>
              <w:pStyle w:val="TableParagraph"/>
              <w:spacing w:before="95"/>
              <w:ind w:left="177" w:right="163" w:firstLine="48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2720" w:type="dxa"/>
            <w:vMerge w:val="restart"/>
          </w:tcPr>
          <w:p w:rsidR="001747DA" w:rsidRDefault="001747DA" w:rsidP="006E43B5">
            <w:pPr>
              <w:pStyle w:val="TableParagraph"/>
              <w:spacing w:before="95"/>
              <w:ind w:left="630" w:right="208" w:hanging="372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капитального </w:t>
            </w:r>
            <w:r>
              <w:rPr>
                <w:spacing w:val="-2"/>
                <w:sz w:val="24"/>
              </w:rPr>
              <w:t>строительства</w:t>
            </w:r>
          </w:p>
        </w:tc>
        <w:tc>
          <w:tcPr>
            <w:tcW w:w="5670" w:type="dxa"/>
            <w:gridSpan w:val="2"/>
          </w:tcPr>
          <w:p w:rsidR="001747DA" w:rsidRDefault="001747DA" w:rsidP="006E43B5">
            <w:pPr>
              <w:pStyle w:val="TableParagraph"/>
              <w:spacing w:before="95"/>
              <w:ind w:left="1378"/>
              <w:rPr>
                <w:sz w:val="24"/>
              </w:rPr>
            </w:pPr>
            <w:r>
              <w:rPr>
                <w:sz w:val="24"/>
              </w:rPr>
              <w:t>Количественный</w:t>
            </w:r>
            <w:r>
              <w:rPr>
                <w:spacing w:val="-2"/>
                <w:sz w:val="24"/>
              </w:rPr>
              <w:t xml:space="preserve"> показатель</w:t>
            </w:r>
          </w:p>
        </w:tc>
      </w:tr>
      <w:tr w:rsidR="001747DA" w:rsidTr="006E43B5">
        <w:trPr>
          <w:trHeight w:val="1307"/>
        </w:trPr>
        <w:tc>
          <w:tcPr>
            <w:tcW w:w="682" w:type="dxa"/>
            <w:vMerge/>
            <w:tcBorders>
              <w:top w:val="nil"/>
            </w:tcBorders>
          </w:tcPr>
          <w:p w:rsidR="001747DA" w:rsidRDefault="001747DA" w:rsidP="006E43B5">
            <w:pPr>
              <w:rPr>
                <w:sz w:val="2"/>
                <w:szCs w:val="2"/>
              </w:rPr>
            </w:pPr>
          </w:p>
        </w:tc>
        <w:tc>
          <w:tcPr>
            <w:tcW w:w="2720" w:type="dxa"/>
            <w:vMerge/>
            <w:tcBorders>
              <w:top w:val="nil"/>
            </w:tcBorders>
          </w:tcPr>
          <w:p w:rsidR="001747DA" w:rsidRDefault="001747DA" w:rsidP="006E43B5">
            <w:pPr>
              <w:rPr>
                <w:sz w:val="2"/>
                <w:szCs w:val="2"/>
              </w:rPr>
            </w:pPr>
          </w:p>
        </w:tc>
        <w:tc>
          <w:tcPr>
            <w:tcW w:w="2326" w:type="dxa"/>
          </w:tcPr>
          <w:p w:rsidR="001747DA" w:rsidRPr="001747DA" w:rsidRDefault="001747DA" w:rsidP="006E43B5">
            <w:pPr>
              <w:pStyle w:val="TableParagraph"/>
              <w:spacing w:before="92"/>
              <w:ind w:left="135" w:right="127" w:hanging="1"/>
              <w:jc w:val="center"/>
              <w:rPr>
                <w:sz w:val="24"/>
                <w:lang w:val="ru-RU"/>
              </w:rPr>
            </w:pPr>
            <w:proofErr w:type="gramStart"/>
            <w:r w:rsidRPr="001747DA">
              <w:rPr>
                <w:spacing w:val="-2"/>
                <w:sz w:val="24"/>
                <w:lang w:val="ru-RU"/>
              </w:rPr>
              <w:t>характеризующий</w:t>
            </w:r>
            <w:proofErr w:type="gramEnd"/>
            <w:r w:rsidRPr="001747DA">
              <w:rPr>
                <w:spacing w:val="-2"/>
                <w:sz w:val="24"/>
                <w:lang w:val="ru-RU"/>
              </w:rPr>
              <w:t xml:space="preserve"> прямые (непосредственные) </w:t>
            </w:r>
            <w:r w:rsidRPr="001747DA">
              <w:rPr>
                <w:sz w:val="24"/>
                <w:lang w:val="ru-RU"/>
              </w:rPr>
              <w:t>результаты проекта</w:t>
            </w:r>
          </w:p>
        </w:tc>
        <w:tc>
          <w:tcPr>
            <w:tcW w:w="3344" w:type="dxa"/>
          </w:tcPr>
          <w:p w:rsidR="001747DA" w:rsidRDefault="001747DA" w:rsidP="006E43B5">
            <w:pPr>
              <w:pStyle w:val="TableParagraph"/>
              <w:spacing w:before="92"/>
              <w:ind w:left="662" w:hanging="452"/>
              <w:rPr>
                <w:sz w:val="24"/>
              </w:rPr>
            </w:pPr>
            <w:r>
              <w:rPr>
                <w:sz w:val="24"/>
              </w:rPr>
              <w:t>характеризующий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конечные результаты проекта</w:t>
            </w:r>
          </w:p>
        </w:tc>
      </w:tr>
      <w:tr w:rsidR="001747DA" w:rsidTr="006E43B5">
        <w:trPr>
          <w:trHeight w:val="479"/>
        </w:trPr>
        <w:tc>
          <w:tcPr>
            <w:tcW w:w="682" w:type="dxa"/>
          </w:tcPr>
          <w:p w:rsidR="001747DA" w:rsidRDefault="001747DA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390" w:type="dxa"/>
            <w:gridSpan w:val="3"/>
          </w:tcPr>
          <w:p w:rsidR="001747DA" w:rsidRPr="00543149" w:rsidRDefault="001747DA" w:rsidP="006E43B5">
            <w:pPr>
              <w:pStyle w:val="TableParagraph"/>
              <w:spacing w:before="92"/>
              <w:ind w:left="5"/>
              <w:jc w:val="center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СТРОИТЕЛЬСТВО</w:t>
            </w:r>
            <w:r w:rsidRPr="00543149">
              <w:rPr>
                <w:spacing w:val="-7"/>
                <w:sz w:val="24"/>
                <w:lang w:val="ru-RU"/>
              </w:rPr>
              <w:t xml:space="preserve"> </w:t>
            </w:r>
            <w:r w:rsidRPr="00543149">
              <w:rPr>
                <w:sz w:val="24"/>
                <w:lang w:val="ru-RU"/>
              </w:rPr>
              <w:t>ОБЪЕКТОВ</w:t>
            </w:r>
            <w:r w:rsidRPr="00543149">
              <w:rPr>
                <w:spacing w:val="-8"/>
                <w:sz w:val="24"/>
                <w:lang w:val="ru-RU"/>
              </w:rPr>
              <w:t xml:space="preserve"> </w:t>
            </w:r>
            <w:r w:rsidRPr="00543149">
              <w:rPr>
                <w:spacing w:val="-6"/>
                <w:sz w:val="24"/>
                <w:lang w:val="ru-RU"/>
              </w:rPr>
              <w:t xml:space="preserve"> </w:t>
            </w:r>
            <w:r w:rsidR="00543149">
              <w:rPr>
                <w:spacing w:val="-6"/>
                <w:sz w:val="24"/>
                <w:lang w:val="ru-RU"/>
              </w:rPr>
              <w:t xml:space="preserve">КУЛЬТУРЫ И </w:t>
            </w:r>
            <w:r w:rsidRPr="00543149">
              <w:rPr>
                <w:spacing w:val="-2"/>
                <w:sz w:val="24"/>
                <w:lang w:val="ru-RU"/>
              </w:rPr>
              <w:t>СПОРТА</w:t>
            </w:r>
          </w:p>
        </w:tc>
      </w:tr>
      <w:tr w:rsidR="001747DA" w:rsidTr="006E43B5">
        <w:trPr>
          <w:trHeight w:val="3515"/>
        </w:trPr>
        <w:tc>
          <w:tcPr>
            <w:tcW w:w="682" w:type="dxa"/>
          </w:tcPr>
          <w:p w:rsidR="001747DA" w:rsidRDefault="00D54685" w:rsidP="006E43B5">
            <w:pPr>
              <w:pStyle w:val="TableParagraph"/>
              <w:spacing w:before="95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2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1747DA" w:rsidRPr="001747DA" w:rsidRDefault="001747DA" w:rsidP="00543149">
            <w:pPr>
              <w:pStyle w:val="TableParagraph"/>
              <w:spacing w:before="95"/>
              <w:ind w:left="59" w:right="208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Объекты физической культуры, спорта (стадионы, спортивные центры, ледовые арены, плавательные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бассейны и другие сооружения спорта)</w:t>
            </w:r>
          </w:p>
        </w:tc>
        <w:tc>
          <w:tcPr>
            <w:tcW w:w="2326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22"/>
              </w:numPr>
              <w:tabs>
                <w:tab w:val="left" w:pos="319"/>
              </w:tabs>
              <w:spacing w:before="95"/>
              <w:ind w:right="141" w:firstLine="0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мощность </w:t>
            </w:r>
            <w:r w:rsidRPr="001747DA">
              <w:rPr>
                <w:sz w:val="24"/>
                <w:lang w:val="ru-RU"/>
              </w:rPr>
              <w:t>объекта: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пропускная </w:t>
            </w:r>
            <w:r w:rsidRPr="001747DA">
              <w:rPr>
                <w:spacing w:val="-2"/>
                <w:sz w:val="24"/>
                <w:lang w:val="ru-RU"/>
              </w:rPr>
              <w:t xml:space="preserve">способность сооружений, </w:t>
            </w:r>
            <w:r w:rsidRPr="001747DA">
              <w:rPr>
                <w:sz w:val="24"/>
                <w:lang w:val="ru-RU"/>
              </w:rPr>
              <w:t>количество мест, тыс. человек;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22"/>
              </w:numPr>
              <w:tabs>
                <w:tab w:val="left" w:pos="319"/>
              </w:tabs>
              <w:ind w:right="30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общая площадь здания,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кв.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метров;</w:t>
            </w:r>
          </w:p>
          <w:p w:rsidR="001747DA" w:rsidRDefault="001747DA" w:rsidP="001747DA">
            <w:pPr>
              <w:pStyle w:val="TableParagraph"/>
              <w:numPr>
                <w:ilvl w:val="0"/>
                <w:numId w:val="22"/>
              </w:numPr>
              <w:tabs>
                <w:tab w:val="left" w:pos="319"/>
              </w:tabs>
              <w:ind w:right="315" w:firstLine="0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строительный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объем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метров</w:t>
            </w:r>
            <w:proofErr w:type="spellEnd"/>
          </w:p>
        </w:tc>
        <w:tc>
          <w:tcPr>
            <w:tcW w:w="3344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21"/>
              </w:numPr>
              <w:tabs>
                <w:tab w:val="left" w:pos="316"/>
              </w:tabs>
              <w:spacing w:before="95"/>
              <w:ind w:right="276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 создаваемых (сохраняемых)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рабочих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мест, </w:t>
            </w:r>
            <w:r w:rsidRPr="001747DA">
              <w:rPr>
                <w:spacing w:val="-2"/>
                <w:sz w:val="24"/>
                <w:lang w:val="ru-RU"/>
              </w:rPr>
              <w:t>единицы;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21"/>
              </w:numPr>
              <w:tabs>
                <w:tab w:val="left" w:pos="316"/>
              </w:tabs>
              <w:ind w:right="126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рост обеспеченности региона, муниципального образования или входящих в него населенных пунктов объектами физической культуры и спорта, рост количества</w:t>
            </w:r>
            <w:r w:rsidRPr="001747DA">
              <w:rPr>
                <w:spacing w:val="-10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ме</w:t>
            </w:r>
            <w:proofErr w:type="gramStart"/>
            <w:r w:rsidRPr="001747DA">
              <w:rPr>
                <w:sz w:val="24"/>
                <w:lang w:val="ru-RU"/>
              </w:rPr>
              <w:t>ст</w:t>
            </w:r>
            <w:r w:rsidRPr="001747DA">
              <w:rPr>
                <w:spacing w:val="-10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</w:t>
            </w:r>
            <w:r w:rsidRPr="001747DA">
              <w:rPr>
                <w:spacing w:val="-10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</w:t>
            </w:r>
            <w:proofErr w:type="gramEnd"/>
            <w:r w:rsidRPr="001747DA">
              <w:rPr>
                <w:sz w:val="24"/>
                <w:lang w:val="ru-RU"/>
              </w:rPr>
              <w:t>оцентах</w:t>
            </w:r>
            <w:r w:rsidRPr="001747DA">
              <w:rPr>
                <w:spacing w:val="-8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 уровню обеспеченности до реализации проекта</w:t>
            </w:r>
          </w:p>
        </w:tc>
      </w:tr>
      <w:tr w:rsidR="00543149" w:rsidTr="006E43B5">
        <w:trPr>
          <w:trHeight w:val="3515"/>
        </w:trPr>
        <w:tc>
          <w:tcPr>
            <w:tcW w:w="682" w:type="dxa"/>
          </w:tcPr>
          <w:p w:rsidR="00543149" w:rsidRPr="00543149" w:rsidRDefault="00D54685" w:rsidP="006E43B5">
            <w:pPr>
              <w:pStyle w:val="TableParagraph"/>
              <w:spacing w:before="95"/>
              <w:ind w:left="6"/>
              <w:jc w:val="center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3</w:t>
            </w:r>
            <w:r w:rsidR="00543149">
              <w:rPr>
                <w:spacing w:val="-5"/>
                <w:sz w:val="24"/>
                <w:lang w:val="ru-RU"/>
              </w:rPr>
              <w:t>.</w:t>
            </w:r>
          </w:p>
        </w:tc>
        <w:tc>
          <w:tcPr>
            <w:tcW w:w="2720" w:type="dxa"/>
          </w:tcPr>
          <w:p w:rsidR="00543149" w:rsidRPr="00543149" w:rsidRDefault="00543149" w:rsidP="00543149">
            <w:pPr>
              <w:pStyle w:val="TableParagraph"/>
              <w:spacing w:before="95"/>
              <w:ind w:left="59" w:right="208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Учреждения культуры (библиотеки и другое)</w:t>
            </w:r>
          </w:p>
        </w:tc>
        <w:tc>
          <w:tcPr>
            <w:tcW w:w="2326" w:type="dxa"/>
          </w:tcPr>
          <w:p w:rsidR="00543149" w:rsidRPr="00543149" w:rsidRDefault="00543149" w:rsidP="00543149">
            <w:pPr>
              <w:pStyle w:val="TableParagraph"/>
              <w:tabs>
                <w:tab w:val="left" w:pos="319"/>
              </w:tabs>
              <w:spacing w:before="95"/>
              <w:ind w:left="61" w:right="141"/>
              <w:rPr>
                <w:spacing w:val="-2"/>
                <w:sz w:val="24"/>
                <w:lang w:val="ru-RU"/>
              </w:rPr>
            </w:pPr>
            <w:r w:rsidRPr="00543149">
              <w:rPr>
                <w:spacing w:val="-2"/>
                <w:sz w:val="24"/>
                <w:lang w:val="ru-RU"/>
              </w:rPr>
              <w:t>1) мощность объекта: количество мест, количество посетителей в день;</w:t>
            </w:r>
          </w:p>
          <w:p w:rsidR="00543149" w:rsidRPr="00543149" w:rsidRDefault="00543149" w:rsidP="00543149">
            <w:pPr>
              <w:pStyle w:val="TableParagraph"/>
              <w:tabs>
                <w:tab w:val="left" w:pos="319"/>
              </w:tabs>
              <w:spacing w:before="95"/>
              <w:ind w:left="61" w:right="141"/>
              <w:rPr>
                <w:spacing w:val="-2"/>
                <w:sz w:val="24"/>
                <w:lang w:val="ru-RU"/>
              </w:rPr>
            </w:pPr>
            <w:r w:rsidRPr="00543149">
              <w:rPr>
                <w:spacing w:val="-2"/>
                <w:sz w:val="24"/>
                <w:lang w:val="ru-RU"/>
              </w:rPr>
              <w:t>для библиотек - количество единиц библиотечного фонда;</w:t>
            </w:r>
          </w:p>
          <w:p w:rsidR="00543149" w:rsidRPr="00543149" w:rsidRDefault="00543149" w:rsidP="00543149">
            <w:pPr>
              <w:pStyle w:val="TableParagraph"/>
              <w:tabs>
                <w:tab w:val="left" w:pos="319"/>
              </w:tabs>
              <w:spacing w:before="95"/>
              <w:ind w:left="61" w:right="141"/>
              <w:rPr>
                <w:spacing w:val="-2"/>
                <w:sz w:val="24"/>
                <w:lang w:val="ru-RU"/>
              </w:rPr>
            </w:pPr>
            <w:r w:rsidRPr="00543149">
              <w:rPr>
                <w:spacing w:val="-2"/>
                <w:sz w:val="24"/>
                <w:lang w:val="ru-RU"/>
              </w:rPr>
              <w:t>2) общая площадь здания, кв. метров</w:t>
            </w:r>
          </w:p>
        </w:tc>
        <w:tc>
          <w:tcPr>
            <w:tcW w:w="3344" w:type="dxa"/>
          </w:tcPr>
          <w:p w:rsidR="00543149" w:rsidRPr="00543149" w:rsidRDefault="00543149" w:rsidP="00543149">
            <w:pPr>
              <w:pStyle w:val="TableParagraph"/>
              <w:tabs>
                <w:tab w:val="left" w:pos="316"/>
              </w:tabs>
              <w:spacing w:before="95"/>
              <w:ind w:left="58" w:right="276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1) количество создаваемых (сохраняемых) рабочих мест, единицы;</w:t>
            </w:r>
          </w:p>
          <w:p w:rsidR="00543149" w:rsidRPr="00543149" w:rsidRDefault="00543149" w:rsidP="00543149">
            <w:pPr>
              <w:pStyle w:val="TableParagraph"/>
              <w:tabs>
                <w:tab w:val="left" w:pos="316"/>
              </w:tabs>
              <w:spacing w:before="95"/>
              <w:ind w:left="58" w:right="276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2) рост обеспеченности региона, муниципального образования или входящих в него поселений (в расчете на 1000 жителей) местами в учреждениях культуры, в процентах к уровню обеспеченности до реализации проекта</w:t>
            </w:r>
          </w:p>
        </w:tc>
      </w:tr>
      <w:tr w:rsidR="001747DA" w:rsidTr="006E43B5">
        <w:trPr>
          <w:trHeight w:val="479"/>
        </w:trPr>
        <w:tc>
          <w:tcPr>
            <w:tcW w:w="682" w:type="dxa"/>
          </w:tcPr>
          <w:p w:rsidR="001747DA" w:rsidRDefault="00D54685" w:rsidP="006E43B5">
            <w:pPr>
              <w:pStyle w:val="TableParagraph"/>
              <w:spacing w:before="95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4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8390" w:type="dxa"/>
            <w:gridSpan w:val="3"/>
          </w:tcPr>
          <w:p w:rsidR="001747DA" w:rsidRPr="00D54685" w:rsidRDefault="001747DA" w:rsidP="00FD6116">
            <w:pPr>
              <w:pStyle w:val="TableParagraph"/>
              <w:spacing w:before="95"/>
              <w:ind w:left="5" w:right="1"/>
              <w:jc w:val="center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СТРОИТЕЛЬСТВО</w:t>
            </w:r>
            <w:r w:rsidRPr="00D54685">
              <w:rPr>
                <w:spacing w:val="-9"/>
                <w:sz w:val="24"/>
                <w:lang w:val="ru-RU"/>
              </w:rPr>
              <w:t xml:space="preserve"> </w:t>
            </w:r>
            <w:r w:rsidR="00D54685">
              <w:rPr>
                <w:spacing w:val="-2"/>
                <w:sz w:val="24"/>
                <w:lang w:val="ru-RU"/>
              </w:rPr>
              <w:t>ЖИЛЫХ ПОМЕЩЕНИЙ</w:t>
            </w:r>
          </w:p>
        </w:tc>
      </w:tr>
    </w:tbl>
    <w:p w:rsidR="001747DA" w:rsidRDefault="001747DA" w:rsidP="001747DA">
      <w:pPr>
        <w:pStyle w:val="TableParagraph"/>
        <w:rPr>
          <w:sz w:val="24"/>
        </w:rPr>
        <w:sectPr w:rsidR="001747DA">
          <w:pgSz w:w="11910" w:h="16840"/>
          <w:pgMar w:top="1040" w:right="425" w:bottom="280" w:left="1559" w:header="720" w:footer="720" w:gutter="0"/>
          <w:cols w:space="720"/>
        </w:sect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2720"/>
        <w:gridCol w:w="2326"/>
        <w:gridCol w:w="3344"/>
      </w:tblGrid>
      <w:tr w:rsidR="00D54685" w:rsidTr="006E43B5">
        <w:trPr>
          <w:trHeight w:val="1861"/>
        </w:trPr>
        <w:tc>
          <w:tcPr>
            <w:tcW w:w="682" w:type="dxa"/>
          </w:tcPr>
          <w:p w:rsidR="00D54685" w:rsidRPr="00D54685" w:rsidRDefault="00FD6116" w:rsidP="006E43B5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lastRenderedPageBreak/>
              <w:t>5</w:t>
            </w:r>
            <w:r w:rsidR="00D54685">
              <w:rPr>
                <w:sz w:val="24"/>
                <w:lang w:val="ru-RU"/>
              </w:rPr>
              <w:t>.</w:t>
            </w:r>
          </w:p>
        </w:tc>
        <w:tc>
          <w:tcPr>
            <w:tcW w:w="2720" w:type="dxa"/>
          </w:tcPr>
          <w:p w:rsidR="00D54685" w:rsidRPr="00D54685" w:rsidRDefault="00D54685" w:rsidP="00D54685">
            <w:pPr>
              <w:rPr>
                <w:lang w:val="ru-RU" w:eastAsia="en-US"/>
              </w:rPr>
            </w:pPr>
            <w:r>
              <w:rPr>
                <w:lang w:val="ru-RU" w:eastAsia="en-US"/>
              </w:rPr>
              <w:t>Жилые дома</w:t>
            </w:r>
          </w:p>
        </w:tc>
        <w:tc>
          <w:tcPr>
            <w:tcW w:w="2326" w:type="dxa"/>
          </w:tcPr>
          <w:p w:rsidR="00D54685" w:rsidRPr="00D54685" w:rsidRDefault="00D54685" w:rsidP="00D54685">
            <w:pPr>
              <w:pStyle w:val="TableParagraph"/>
              <w:spacing w:before="95"/>
              <w:ind w:left="61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1) общая площадь объекта, кв. метров;</w:t>
            </w:r>
          </w:p>
          <w:p w:rsidR="00D54685" w:rsidRPr="00D54685" w:rsidRDefault="00D54685" w:rsidP="00D54685">
            <w:pPr>
              <w:pStyle w:val="TableParagraph"/>
              <w:spacing w:before="95"/>
              <w:ind w:left="61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2) полезная жилая площадь объекта, кв. метров;</w:t>
            </w:r>
          </w:p>
          <w:p w:rsidR="00D54685" w:rsidRDefault="00D54685" w:rsidP="00D54685">
            <w:pPr>
              <w:pStyle w:val="TableParagraph"/>
              <w:spacing w:before="95"/>
              <w:ind w:left="61"/>
              <w:rPr>
                <w:sz w:val="24"/>
              </w:rPr>
            </w:pPr>
            <w:r w:rsidRPr="00D54685">
              <w:rPr>
                <w:sz w:val="24"/>
              </w:rPr>
              <w:t xml:space="preserve">3) </w:t>
            </w:r>
            <w:proofErr w:type="spellStart"/>
            <w:r w:rsidRPr="00D54685">
              <w:rPr>
                <w:sz w:val="24"/>
              </w:rPr>
              <w:t>количество</w:t>
            </w:r>
            <w:proofErr w:type="spellEnd"/>
            <w:r w:rsidRPr="00D54685">
              <w:rPr>
                <w:sz w:val="24"/>
              </w:rPr>
              <w:t xml:space="preserve"> </w:t>
            </w:r>
            <w:proofErr w:type="spellStart"/>
            <w:r w:rsidRPr="00D54685">
              <w:rPr>
                <w:sz w:val="24"/>
              </w:rPr>
              <w:t>квартир</w:t>
            </w:r>
            <w:proofErr w:type="spellEnd"/>
          </w:p>
        </w:tc>
        <w:tc>
          <w:tcPr>
            <w:tcW w:w="3344" w:type="dxa"/>
          </w:tcPr>
          <w:p w:rsidR="00D54685" w:rsidRPr="00D54685" w:rsidRDefault="00D54685" w:rsidP="00D54685">
            <w:pPr>
              <w:pStyle w:val="TableParagraph"/>
              <w:spacing w:before="95"/>
              <w:ind w:left="58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сокращение количества очередников на улучшение жилищных условий в муниципальном образовании, в процентах к количеству очередников до реализации проекта</w:t>
            </w:r>
          </w:p>
        </w:tc>
      </w:tr>
      <w:tr w:rsidR="001747DA" w:rsidTr="006E43B5">
        <w:trPr>
          <w:trHeight w:val="479"/>
        </w:trPr>
        <w:tc>
          <w:tcPr>
            <w:tcW w:w="682" w:type="dxa"/>
          </w:tcPr>
          <w:p w:rsidR="001747DA" w:rsidRDefault="00FD6116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6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8390" w:type="dxa"/>
            <w:gridSpan w:val="3"/>
          </w:tcPr>
          <w:p w:rsidR="001747DA" w:rsidRDefault="001747DA" w:rsidP="006E43B5">
            <w:pPr>
              <w:pStyle w:val="TableParagraph"/>
              <w:spacing w:before="92"/>
              <w:ind w:left="354"/>
              <w:rPr>
                <w:sz w:val="24"/>
              </w:rPr>
            </w:pPr>
            <w:r>
              <w:rPr>
                <w:sz w:val="24"/>
              </w:rPr>
              <w:t>СТРОИТЕЛЬСТВО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ТРАНСПОРТНОЙ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ИНФРАСТРУКТУРЫ</w:t>
            </w:r>
          </w:p>
        </w:tc>
      </w:tr>
      <w:tr w:rsidR="001747DA" w:rsidTr="006E43B5">
        <w:trPr>
          <w:trHeight w:val="5447"/>
        </w:trPr>
        <w:tc>
          <w:tcPr>
            <w:tcW w:w="682" w:type="dxa"/>
          </w:tcPr>
          <w:p w:rsidR="001747DA" w:rsidRDefault="00FD6116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7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1747DA" w:rsidRPr="001747DA" w:rsidRDefault="001747DA" w:rsidP="00D54685">
            <w:pPr>
              <w:pStyle w:val="TableParagraph"/>
              <w:spacing w:before="92"/>
              <w:ind w:left="59" w:right="123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Пути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сообщения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общего </w:t>
            </w:r>
            <w:r w:rsidRPr="001747DA">
              <w:rPr>
                <w:spacing w:val="-2"/>
                <w:sz w:val="24"/>
                <w:lang w:val="ru-RU"/>
              </w:rPr>
              <w:t xml:space="preserve">пользования </w:t>
            </w:r>
            <w:r w:rsidRPr="001747DA">
              <w:rPr>
                <w:sz w:val="24"/>
                <w:lang w:val="ru-RU"/>
              </w:rPr>
              <w:t>(автомобил</w:t>
            </w:r>
            <w:r w:rsidR="00D54685">
              <w:rPr>
                <w:sz w:val="24"/>
                <w:lang w:val="ru-RU"/>
              </w:rPr>
              <w:t>ьные дороги с твердым покрытием</w:t>
            </w:r>
            <w:r w:rsidRPr="001747DA">
              <w:rPr>
                <w:spacing w:val="-2"/>
                <w:sz w:val="24"/>
                <w:lang w:val="ru-RU"/>
              </w:rPr>
              <w:t>)</w:t>
            </w:r>
          </w:p>
        </w:tc>
        <w:tc>
          <w:tcPr>
            <w:tcW w:w="2326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12"/>
              </w:numPr>
              <w:tabs>
                <w:tab w:val="left" w:pos="319"/>
              </w:tabs>
              <w:spacing w:before="92"/>
              <w:ind w:right="128" w:firstLine="0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эксплуатационная </w:t>
            </w:r>
            <w:r w:rsidRPr="001747DA">
              <w:rPr>
                <w:sz w:val="24"/>
                <w:lang w:val="ru-RU"/>
              </w:rPr>
              <w:t xml:space="preserve">длина путей сообщения общего пользования, </w:t>
            </w:r>
            <w:proofErr w:type="gramStart"/>
            <w:r w:rsidRPr="001747DA">
              <w:rPr>
                <w:sz w:val="24"/>
                <w:lang w:val="ru-RU"/>
              </w:rPr>
              <w:t>км</w:t>
            </w:r>
            <w:proofErr w:type="gramEnd"/>
            <w:r w:rsidRPr="001747DA">
              <w:rPr>
                <w:sz w:val="24"/>
                <w:lang w:val="ru-RU"/>
              </w:rPr>
              <w:t>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2"/>
              </w:numPr>
              <w:tabs>
                <w:tab w:val="left" w:pos="319"/>
              </w:tabs>
              <w:ind w:right="144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 xml:space="preserve">иные размерные </w:t>
            </w:r>
            <w:r w:rsidRPr="001747DA">
              <w:rPr>
                <w:spacing w:val="-2"/>
                <w:sz w:val="24"/>
                <w:lang w:val="ru-RU"/>
              </w:rPr>
              <w:t xml:space="preserve">характеристики </w:t>
            </w:r>
            <w:r w:rsidRPr="001747DA">
              <w:rPr>
                <w:sz w:val="24"/>
                <w:lang w:val="ru-RU"/>
              </w:rPr>
              <w:t xml:space="preserve">объекта в </w:t>
            </w:r>
            <w:r w:rsidRPr="001747DA">
              <w:rPr>
                <w:spacing w:val="-2"/>
                <w:sz w:val="24"/>
                <w:lang w:val="ru-RU"/>
              </w:rPr>
              <w:t xml:space="preserve">соответствующих </w:t>
            </w:r>
            <w:r w:rsidRPr="001747DA">
              <w:rPr>
                <w:sz w:val="24"/>
                <w:lang w:val="ru-RU"/>
              </w:rPr>
              <w:t>единицах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измерения</w:t>
            </w:r>
          </w:p>
        </w:tc>
        <w:tc>
          <w:tcPr>
            <w:tcW w:w="3344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6"/>
              </w:tabs>
              <w:spacing w:before="92"/>
              <w:ind w:right="276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 создаваемых (сохраняемых)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рабочих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мест, </w:t>
            </w:r>
            <w:r w:rsidRPr="001747DA">
              <w:rPr>
                <w:spacing w:val="-2"/>
                <w:sz w:val="24"/>
                <w:lang w:val="ru-RU"/>
              </w:rPr>
              <w:t>единицы;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6"/>
              </w:tabs>
              <w:ind w:right="10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объем</w:t>
            </w:r>
            <w:r w:rsidRPr="001747DA">
              <w:rPr>
                <w:spacing w:val="-7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(увеличение</w:t>
            </w:r>
            <w:r w:rsidRPr="001747DA">
              <w:rPr>
                <w:spacing w:val="-7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объема): грузооборота транспорта общего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пользования,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proofErr w:type="spellStart"/>
            <w:r w:rsidRPr="001747DA">
              <w:rPr>
                <w:sz w:val="24"/>
                <w:lang w:val="ru-RU"/>
              </w:rPr>
              <w:t>тонно</w:t>
            </w:r>
            <w:proofErr w:type="spellEnd"/>
            <w:r w:rsidRPr="001747DA">
              <w:rPr>
                <w:sz w:val="24"/>
                <w:lang w:val="ru-RU"/>
              </w:rPr>
              <w:t xml:space="preserve">-км в год; пассажирооборота автобусного и другого транспорта, </w:t>
            </w:r>
            <w:proofErr w:type="spellStart"/>
            <w:r w:rsidRPr="001747DA">
              <w:rPr>
                <w:sz w:val="24"/>
                <w:lang w:val="ru-RU"/>
              </w:rPr>
              <w:t>пассажиро</w:t>
            </w:r>
            <w:proofErr w:type="spellEnd"/>
            <w:r w:rsidRPr="001747DA">
              <w:rPr>
                <w:sz w:val="24"/>
                <w:lang w:val="ru-RU"/>
              </w:rPr>
              <w:t xml:space="preserve">-км в </w:t>
            </w:r>
            <w:r w:rsidRPr="001747DA">
              <w:rPr>
                <w:spacing w:val="-4"/>
                <w:sz w:val="24"/>
                <w:lang w:val="ru-RU"/>
              </w:rPr>
              <w:t>год;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6"/>
              </w:tabs>
              <w:ind w:right="9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сокращение времени пребывания грузов, пассажиров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пути,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процентов;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8"/>
              </w:tabs>
              <w:spacing w:before="1"/>
              <w:ind w:right="71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увеличение доли населенных пунктов, связанных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дорогами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твердым покрытием с сетью путей сообщения общего </w:t>
            </w:r>
            <w:r w:rsidRPr="001747DA">
              <w:rPr>
                <w:spacing w:val="-2"/>
                <w:sz w:val="24"/>
                <w:lang w:val="ru-RU"/>
              </w:rPr>
              <w:t>пользования</w:t>
            </w:r>
          </w:p>
        </w:tc>
      </w:tr>
      <w:tr w:rsidR="001747DA" w:rsidTr="006E43B5">
        <w:trPr>
          <w:trHeight w:val="3791"/>
        </w:trPr>
        <w:tc>
          <w:tcPr>
            <w:tcW w:w="682" w:type="dxa"/>
          </w:tcPr>
          <w:p w:rsidR="001747DA" w:rsidRDefault="00FD6116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8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1747DA" w:rsidRDefault="001747DA" w:rsidP="00D54685">
            <w:pPr>
              <w:pStyle w:val="TableParagraph"/>
              <w:spacing w:before="92"/>
              <w:ind w:left="59"/>
              <w:rPr>
                <w:sz w:val="24"/>
              </w:rPr>
            </w:pPr>
            <w:proofErr w:type="spellStart"/>
            <w:r>
              <w:rPr>
                <w:sz w:val="24"/>
              </w:rPr>
              <w:t>Мосты</w:t>
            </w:r>
            <w:proofErr w:type="spellEnd"/>
          </w:p>
        </w:tc>
        <w:tc>
          <w:tcPr>
            <w:tcW w:w="2326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10"/>
              </w:numPr>
              <w:tabs>
                <w:tab w:val="left" w:pos="319"/>
              </w:tabs>
              <w:spacing w:before="92"/>
              <w:ind w:right="19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общая площадь объекта,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кв.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метров;</w:t>
            </w:r>
          </w:p>
          <w:p w:rsidR="001747DA" w:rsidRDefault="001747DA" w:rsidP="001747DA">
            <w:pPr>
              <w:pStyle w:val="TableParagraph"/>
              <w:numPr>
                <w:ilvl w:val="0"/>
                <w:numId w:val="10"/>
              </w:numPr>
              <w:tabs>
                <w:tab w:val="left" w:pos="319"/>
              </w:tabs>
              <w:ind w:right="128" w:firstLine="0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эксплуатационная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длина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объекта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км</w:t>
            </w:r>
            <w:proofErr w:type="spellEnd"/>
            <w:r>
              <w:rPr>
                <w:sz w:val="24"/>
              </w:rPr>
              <w:t>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0"/>
              </w:numPr>
              <w:tabs>
                <w:tab w:val="left" w:pos="319"/>
              </w:tabs>
              <w:ind w:right="144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 xml:space="preserve">иные размерные </w:t>
            </w:r>
            <w:r w:rsidRPr="001747DA">
              <w:rPr>
                <w:spacing w:val="-2"/>
                <w:sz w:val="24"/>
                <w:lang w:val="ru-RU"/>
              </w:rPr>
              <w:t xml:space="preserve">характеристики </w:t>
            </w:r>
            <w:r w:rsidRPr="001747DA">
              <w:rPr>
                <w:sz w:val="24"/>
                <w:lang w:val="ru-RU"/>
              </w:rPr>
              <w:t xml:space="preserve">объекта в </w:t>
            </w:r>
            <w:r w:rsidRPr="001747DA">
              <w:rPr>
                <w:spacing w:val="-2"/>
                <w:sz w:val="24"/>
                <w:lang w:val="ru-RU"/>
              </w:rPr>
              <w:t xml:space="preserve">соответствующих </w:t>
            </w:r>
            <w:r w:rsidRPr="001747DA">
              <w:rPr>
                <w:sz w:val="24"/>
                <w:lang w:val="ru-RU"/>
              </w:rPr>
              <w:t>единицах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измерения</w:t>
            </w:r>
          </w:p>
        </w:tc>
        <w:tc>
          <w:tcPr>
            <w:tcW w:w="3344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9"/>
              </w:numPr>
              <w:tabs>
                <w:tab w:val="left" w:pos="316"/>
              </w:tabs>
              <w:spacing w:before="92"/>
              <w:ind w:right="71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объем (увеличение объема) грузооборота транспорта общего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пользования,</w:t>
            </w:r>
            <w:r w:rsidRPr="001747DA">
              <w:rPr>
                <w:spacing w:val="-14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тонн/</w:t>
            </w:r>
            <w:proofErr w:type="gramStart"/>
            <w:r w:rsidRPr="001747DA">
              <w:rPr>
                <w:sz w:val="24"/>
                <w:lang w:val="ru-RU"/>
              </w:rPr>
              <w:t>км</w:t>
            </w:r>
            <w:proofErr w:type="gramEnd"/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в </w:t>
            </w:r>
            <w:r w:rsidRPr="001747DA">
              <w:rPr>
                <w:spacing w:val="-4"/>
                <w:sz w:val="24"/>
                <w:lang w:val="ru-RU"/>
              </w:rPr>
              <w:t>год;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9"/>
              </w:numPr>
              <w:tabs>
                <w:tab w:val="left" w:pos="316"/>
              </w:tabs>
              <w:ind w:right="202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объем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(увеличение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объема) </w:t>
            </w:r>
            <w:r w:rsidR="00D54685">
              <w:rPr>
                <w:spacing w:val="-2"/>
                <w:sz w:val="24"/>
                <w:lang w:val="ru-RU"/>
              </w:rPr>
              <w:t xml:space="preserve">пассажирооборота </w:t>
            </w:r>
            <w:r w:rsidRPr="001747DA">
              <w:rPr>
                <w:sz w:val="24"/>
                <w:lang w:val="ru-RU"/>
              </w:rPr>
              <w:t xml:space="preserve">автобусного и другого транспорта, </w:t>
            </w:r>
            <w:proofErr w:type="spellStart"/>
            <w:r w:rsidRPr="001747DA">
              <w:rPr>
                <w:sz w:val="24"/>
                <w:lang w:val="ru-RU"/>
              </w:rPr>
              <w:t>пассажиро</w:t>
            </w:r>
            <w:proofErr w:type="spellEnd"/>
            <w:r w:rsidRPr="001747DA">
              <w:rPr>
                <w:sz w:val="24"/>
                <w:lang w:val="ru-RU"/>
              </w:rPr>
              <w:t xml:space="preserve">-км в </w:t>
            </w:r>
            <w:r w:rsidRPr="001747DA">
              <w:rPr>
                <w:spacing w:val="-4"/>
                <w:sz w:val="24"/>
                <w:lang w:val="ru-RU"/>
              </w:rPr>
              <w:t>год;</w:t>
            </w:r>
          </w:p>
          <w:p w:rsidR="00D54685" w:rsidRDefault="001747DA" w:rsidP="00D54685">
            <w:pPr>
              <w:pStyle w:val="TableParagraph"/>
              <w:numPr>
                <w:ilvl w:val="0"/>
                <w:numId w:val="9"/>
              </w:numPr>
              <w:tabs>
                <w:tab w:val="left" w:pos="316"/>
              </w:tabs>
              <w:ind w:right="165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сокращение времени пассажиров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пути,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процентов</w:t>
            </w:r>
          </w:p>
          <w:p w:rsidR="001747DA" w:rsidRPr="00D54685" w:rsidRDefault="001747DA" w:rsidP="00D54685">
            <w:pPr>
              <w:jc w:val="center"/>
              <w:rPr>
                <w:lang w:val="ru-RU" w:eastAsia="en-US"/>
              </w:rPr>
            </w:pPr>
          </w:p>
        </w:tc>
      </w:tr>
      <w:tr w:rsidR="00D54685" w:rsidTr="00D54685">
        <w:trPr>
          <w:trHeight w:val="699"/>
        </w:trPr>
        <w:tc>
          <w:tcPr>
            <w:tcW w:w="682" w:type="dxa"/>
          </w:tcPr>
          <w:p w:rsidR="00D54685" w:rsidRPr="00D54685" w:rsidRDefault="00FD6116" w:rsidP="006E43B5">
            <w:pPr>
              <w:pStyle w:val="TableParagraph"/>
              <w:spacing w:before="92"/>
              <w:ind w:left="6"/>
              <w:jc w:val="center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9</w:t>
            </w:r>
            <w:r w:rsidR="00D54685">
              <w:rPr>
                <w:spacing w:val="-5"/>
                <w:sz w:val="24"/>
                <w:lang w:val="ru-RU"/>
              </w:rPr>
              <w:t>.</w:t>
            </w:r>
          </w:p>
        </w:tc>
        <w:tc>
          <w:tcPr>
            <w:tcW w:w="8390" w:type="dxa"/>
            <w:gridSpan w:val="3"/>
          </w:tcPr>
          <w:p w:rsidR="00D54685" w:rsidRPr="00D54685" w:rsidRDefault="00D54685" w:rsidP="00D54685">
            <w:pPr>
              <w:pStyle w:val="TableParagraph"/>
              <w:tabs>
                <w:tab w:val="left" w:pos="316"/>
              </w:tabs>
              <w:spacing w:before="92"/>
              <w:ind w:left="58" w:right="71"/>
              <w:jc w:val="center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СТРОИТЕЛЬСТВО ОБЪЕКТОВ КОММУНАЛЬНОЙ ИНФРАСТРУКТУРЫ И ОХРАНЫ ОКРУЖАЮЩЕЙ СРЕДЫ</w:t>
            </w:r>
          </w:p>
        </w:tc>
      </w:tr>
    </w:tbl>
    <w:tbl>
      <w:tblPr>
        <w:tblStyle w:val="TableNormal1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2720"/>
        <w:gridCol w:w="2326"/>
        <w:gridCol w:w="3344"/>
      </w:tblGrid>
      <w:tr w:rsidR="00D54685" w:rsidRPr="00D54685" w:rsidTr="00720678">
        <w:trPr>
          <w:trHeight w:val="3791"/>
        </w:trPr>
        <w:tc>
          <w:tcPr>
            <w:tcW w:w="682" w:type="dxa"/>
          </w:tcPr>
          <w:p w:rsidR="00D54685" w:rsidRDefault="00FD6116" w:rsidP="00720678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10</w:t>
            </w:r>
            <w:r w:rsidR="00D54685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D54685" w:rsidRPr="00720678" w:rsidRDefault="00D54685" w:rsidP="00D54685">
            <w:pPr>
              <w:suppressAutoHyphens w:val="0"/>
              <w:adjustRightInd w:val="0"/>
              <w:rPr>
                <w:rFonts w:eastAsiaTheme="minorHAnsi"/>
                <w:lang w:val="ru-RU" w:eastAsia="en-US"/>
              </w:rPr>
            </w:pPr>
            <w:r w:rsidRPr="00720678">
              <w:rPr>
                <w:rFonts w:eastAsiaTheme="minorHAnsi"/>
                <w:lang w:val="ru-RU" w:eastAsia="en-US"/>
              </w:rPr>
              <w:t>Объекты коммунальной инфраструктуры (объекты водоснабжения, водоотведения, тепл</w:t>
            </w:r>
            <w:proofErr w:type="gramStart"/>
            <w:r w:rsidRPr="00720678">
              <w:rPr>
                <w:rFonts w:eastAsiaTheme="minorHAnsi"/>
                <w:lang w:val="ru-RU" w:eastAsia="en-US"/>
              </w:rPr>
              <w:t>о-</w:t>
            </w:r>
            <w:proofErr w:type="gramEnd"/>
            <w:r w:rsidRPr="00720678">
              <w:rPr>
                <w:rFonts w:eastAsiaTheme="minorHAnsi"/>
                <w:lang w:val="ru-RU" w:eastAsia="en-US"/>
              </w:rPr>
              <w:t>, газо- и электроснабжения)</w:t>
            </w:r>
          </w:p>
          <w:p w:rsidR="00D54685" w:rsidRPr="00D54685" w:rsidRDefault="00D54685" w:rsidP="00720678">
            <w:pPr>
              <w:pStyle w:val="TableParagraph"/>
              <w:spacing w:before="92"/>
              <w:ind w:left="59"/>
              <w:rPr>
                <w:sz w:val="24"/>
                <w:lang w:val="ru-RU"/>
              </w:rPr>
            </w:pPr>
          </w:p>
        </w:tc>
        <w:tc>
          <w:tcPr>
            <w:tcW w:w="2326" w:type="dxa"/>
          </w:tcPr>
          <w:p w:rsidR="00D54685" w:rsidRPr="00D54685" w:rsidRDefault="00D54685" w:rsidP="00D54685">
            <w:pPr>
              <w:pStyle w:val="TableParagraph"/>
              <w:tabs>
                <w:tab w:val="left" w:pos="319"/>
              </w:tabs>
              <w:ind w:left="61" w:right="144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1) мощность объекта в соответствующих натуральных единицах измерения;</w:t>
            </w:r>
          </w:p>
          <w:p w:rsidR="00D54685" w:rsidRPr="001747DA" w:rsidRDefault="00D54685" w:rsidP="00D54685">
            <w:pPr>
              <w:pStyle w:val="TableParagraph"/>
              <w:tabs>
                <w:tab w:val="left" w:pos="319"/>
              </w:tabs>
              <w:ind w:left="61" w:right="144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 xml:space="preserve">2) размерные и иные характеристики объекта (газопровода-отвода - </w:t>
            </w:r>
            <w:proofErr w:type="gramStart"/>
            <w:r w:rsidRPr="00D54685">
              <w:rPr>
                <w:sz w:val="24"/>
                <w:lang w:val="ru-RU"/>
              </w:rPr>
              <w:t>км</w:t>
            </w:r>
            <w:proofErr w:type="gramEnd"/>
            <w:r w:rsidRPr="00D54685">
              <w:rPr>
                <w:sz w:val="24"/>
                <w:lang w:val="ru-RU"/>
              </w:rPr>
              <w:t>, давление; электрических сетей - км, напряжение и другое)</w:t>
            </w:r>
          </w:p>
        </w:tc>
        <w:tc>
          <w:tcPr>
            <w:tcW w:w="3344" w:type="dxa"/>
          </w:tcPr>
          <w:p w:rsidR="00D54685" w:rsidRPr="00D54685" w:rsidRDefault="00D54685" w:rsidP="00D54685">
            <w:pPr>
              <w:pStyle w:val="TableParagraph"/>
              <w:tabs>
                <w:tab w:val="left" w:pos="316"/>
              </w:tabs>
              <w:ind w:left="58" w:right="165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1) количество создаваемых, сохраняемых рабочих мест;</w:t>
            </w:r>
          </w:p>
          <w:p w:rsidR="00D54685" w:rsidRPr="00D54685" w:rsidRDefault="00D54685" w:rsidP="00D54685">
            <w:pPr>
              <w:pStyle w:val="TableParagraph"/>
              <w:tabs>
                <w:tab w:val="left" w:pos="316"/>
              </w:tabs>
              <w:ind w:left="58" w:right="165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2) увеличение количества населенных пунктов, имеющих водопровод и канализацию, единицы;</w:t>
            </w:r>
          </w:p>
          <w:p w:rsidR="00D54685" w:rsidRPr="00D54685" w:rsidRDefault="00D54685" w:rsidP="00FD6116">
            <w:pPr>
              <w:pStyle w:val="TableParagraph"/>
              <w:tabs>
                <w:tab w:val="left" w:pos="316"/>
              </w:tabs>
              <w:ind w:left="58" w:right="165"/>
              <w:rPr>
                <w:lang w:val="ru-RU"/>
              </w:rPr>
            </w:pPr>
            <w:r w:rsidRPr="00D54685">
              <w:rPr>
                <w:sz w:val="24"/>
                <w:lang w:val="ru-RU"/>
              </w:rPr>
              <w:t xml:space="preserve">3) увеличение уровня газификации </w:t>
            </w:r>
            <w:r w:rsidR="00FD6116">
              <w:rPr>
                <w:sz w:val="24"/>
                <w:lang w:val="ru-RU"/>
              </w:rPr>
              <w:t>муниципального образования и</w:t>
            </w:r>
            <w:r w:rsidRPr="00D54685">
              <w:rPr>
                <w:sz w:val="24"/>
                <w:lang w:val="ru-RU"/>
              </w:rPr>
              <w:t xml:space="preserve"> входящих в него населенных пунктов, в процентах к уровню газификации до начала реализации проекта</w:t>
            </w:r>
          </w:p>
        </w:tc>
      </w:tr>
    </w:tbl>
    <w:p w:rsidR="009F426D" w:rsidRDefault="009F426D" w:rsidP="001747DA">
      <w:pPr>
        <w:pStyle w:val="TableParagraph"/>
        <w:rPr>
          <w:sz w:val="24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Default="009F426D" w:rsidP="009F426D">
      <w:pPr>
        <w:rPr>
          <w:lang w:eastAsia="en-US"/>
        </w:rPr>
      </w:pPr>
    </w:p>
    <w:p w:rsidR="009F426D" w:rsidRDefault="009F426D" w:rsidP="009F426D">
      <w:pPr>
        <w:tabs>
          <w:tab w:val="left" w:pos="7455"/>
        </w:tabs>
        <w:rPr>
          <w:lang w:eastAsia="en-US"/>
        </w:rPr>
        <w:sectPr w:rsidR="009F426D">
          <w:type w:val="continuous"/>
          <w:pgSz w:w="11910" w:h="16840"/>
          <w:pgMar w:top="1100" w:right="425" w:bottom="280" w:left="1559" w:header="720" w:footer="720" w:gutter="0"/>
          <w:cols w:space="720"/>
        </w:sectPr>
      </w:pPr>
      <w:r>
        <w:rPr>
          <w:lang w:eastAsia="en-US"/>
        </w:rPr>
        <w:tab/>
      </w:r>
    </w:p>
    <w:p w:rsidR="009F426D" w:rsidRDefault="009F426D" w:rsidP="009F426D">
      <w:pPr>
        <w:ind w:left="9906" w:right="-18" w:firstLine="110"/>
        <w:jc w:val="right"/>
      </w:pPr>
      <w:r>
        <w:lastRenderedPageBreak/>
        <w:t>Приложение № 3</w:t>
      </w:r>
    </w:p>
    <w:p w:rsidR="009F426D" w:rsidRDefault="009F426D" w:rsidP="009F426D">
      <w:pPr>
        <w:ind w:left="9906" w:right="-18" w:firstLine="110"/>
        <w:jc w:val="right"/>
      </w:pPr>
      <w:r>
        <w:t xml:space="preserve"> к</w:t>
      </w:r>
      <w:r>
        <w:rPr>
          <w:spacing w:val="-13"/>
        </w:rPr>
        <w:t xml:space="preserve"> </w:t>
      </w:r>
      <w:r>
        <w:t>Методике</w:t>
      </w:r>
      <w:r>
        <w:rPr>
          <w:spacing w:val="-14"/>
        </w:rPr>
        <w:t xml:space="preserve"> </w:t>
      </w:r>
      <w:r>
        <w:t>оценки инвестиционных проектов</w:t>
      </w:r>
    </w:p>
    <w:p w:rsidR="009F426D" w:rsidRDefault="009F426D" w:rsidP="009F426D">
      <w:pPr>
        <w:ind w:left="8905" w:right="-18" w:firstLine="110"/>
        <w:jc w:val="right"/>
      </w:pPr>
      <w:r>
        <w:t xml:space="preserve"> на предмет эффективности</w:t>
      </w:r>
      <w:r>
        <w:rPr>
          <w:spacing w:val="-3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rPr>
          <w:spacing w:val="-2"/>
        </w:rPr>
        <w:t>средств</w:t>
      </w:r>
    </w:p>
    <w:p w:rsidR="009F426D" w:rsidRDefault="009F426D" w:rsidP="009F426D">
      <w:pPr>
        <w:ind w:left="6947" w:right="-18" w:firstLine="110"/>
        <w:jc w:val="right"/>
        <w:rPr>
          <w:spacing w:val="-7"/>
        </w:rPr>
      </w:pPr>
      <w:r>
        <w:t>бюджета</w:t>
      </w:r>
      <w:r>
        <w:rPr>
          <w:spacing w:val="-7"/>
        </w:rPr>
        <w:t xml:space="preserve"> Байкаловского сельского поселения</w:t>
      </w:r>
    </w:p>
    <w:p w:rsidR="009F426D" w:rsidRDefault="009F426D" w:rsidP="009F426D">
      <w:pPr>
        <w:ind w:left="6947" w:right="-18" w:firstLine="110"/>
        <w:jc w:val="right"/>
      </w:pPr>
      <w:r>
        <w:t>Байкаловского</w:t>
      </w:r>
      <w:r>
        <w:rPr>
          <w:spacing w:val="-6"/>
        </w:rPr>
        <w:t xml:space="preserve"> </w:t>
      </w:r>
      <w:r>
        <w:t>муниципального</w:t>
      </w:r>
      <w:r>
        <w:rPr>
          <w:spacing w:val="-6"/>
        </w:rPr>
        <w:t xml:space="preserve"> </w:t>
      </w:r>
      <w:r>
        <w:t>района</w:t>
      </w:r>
    </w:p>
    <w:p w:rsidR="009F426D" w:rsidRDefault="009F426D" w:rsidP="009F426D">
      <w:pPr>
        <w:ind w:left="6947" w:right="-18" w:firstLine="110"/>
        <w:jc w:val="right"/>
      </w:pPr>
      <w:r>
        <w:rPr>
          <w:spacing w:val="-7"/>
        </w:rPr>
        <w:t xml:space="preserve"> </w:t>
      </w:r>
      <w:r>
        <w:t>Свердловской</w:t>
      </w:r>
      <w:r>
        <w:rPr>
          <w:spacing w:val="-5"/>
        </w:rPr>
        <w:t xml:space="preserve"> </w:t>
      </w:r>
      <w:r>
        <w:t xml:space="preserve">области, </w:t>
      </w:r>
    </w:p>
    <w:p w:rsidR="009F426D" w:rsidRPr="000D7401" w:rsidRDefault="009F426D" w:rsidP="009F426D">
      <w:pPr>
        <w:ind w:left="6947" w:right="-18" w:firstLine="110"/>
        <w:jc w:val="right"/>
      </w:pPr>
      <w:proofErr w:type="gramStart"/>
      <w:r>
        <w:t>направляемых</w:t>
      </w:r>
      <w:proofErr w:type="gramEnd"/>
      <w:r>
        <w:t xml:space="preserve"> на капитальные вложения</w:t>
      </w:r>
    </w:p>
    <w:p w:rsidR="009F426D" w:rsidRDefault="009F426D" w:rsidP="009F426D">
      <w:pPr>
        <w:ind w:left="2" w:right="2"/>
        <w:jc w:val="center"/>
        <w:rPr>
          <w:b/>
          <w:spacing w:val="-2"/>
        </w:rPr>
      </w:pPr>
    </w:p>
    <w:p w:rsidR="009F426D" w:rsidRDefault="009F426D" w:rsidP="009F426D">
      <w:pPr>
        <w:ind w:left="2" w:right="2"/>
        <w:jc w:val="center"/>
        <w:rPr>
          <w:b/>
        </w:rPr>
      </w:pPr>
      <w:r>
        <w:rPr>
          <w:b/>
          <w:spacing w:val="-2"/>
        </w:rPr>
        <w:t>ОЦЕНКА</w:t>
      </w:r>
    </w:p>
    <w:p w:rsidR="009F426D" w:rsidRDefault="009F426D" w:rsidP="009F426D">
      <w:pPr>
        <w:ind w:right="2"/>
        <w:jc w:val="center"/>
        <w:rPr>
          <w:b/>
        </w:rPr>
      </w:pPr>
      <w:r>
        <w:rPr>
          <w:b/>
        </w:rPr>
        <w:t>СООТВЕТСТВИЯ</w:t>
      </w:r>
      <w:r>
        <w:rPr>
          <w:b/>
          <w:spacing w:val="-8"/>
        </w:rPr>
        <w:t xml:space="preserve"> </w:t>
      </w:r>
      <w:r>
        <w:rPr>
          <w:b/>
        </w:rPr>
        <w:t>ИНВЕСТИЦИОННОГО</w:t>
      </w:r>
      <w:r>
        <w:rPr>
          <w:b/>
          <w:spacing w:val="-5"/>
        </w:rPr>
        <w:t xml:space="preserve"> </w:t>
      </w:r>
      <w:r>
        <w:rPr>
          <w:b/>
        </w:rPr>
        <w:t>ПРОЕКТА</w:t>
      </w:r>
      <w:r>
        <w:rPr>
          <w:b/>
          <w:spacing w:val="-5"/>
        </w:rPr>
        <w:t xml:space="preserve"> </w:t>
      </w:r>
      <w:r>
        <w:rPr>
          <w:b/>
        </w:rPr>
        <w:t>КАЧЕСТВЕННЫМ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КРИТЕРИЯМ</w:t>
      </w:r>
    </w:p>
    <w:p w:rsidR="009F426D" w:rsidRDefault="009F426D" w:rsidP="009F426D">
      <w:pPr>
        <w:pStyle w:val="a8"/>
        <w:spacing w:before="49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1031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201" w:right="184" w:firstLine="48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3170" w:type="dxa"/>
          </w:tcPr>
          <w:p w:rsidR="009F426D" w:rsidRDefault="009F426D" w:rsidP="00720678">
            <w:pPr>
              <w:pStyle w:val="TableParagraph"/>
              <w:spacing w:before="92"/>
              <w:ind w:left="11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Критерий</w:t>
            </w:r>
            <w:proofErr w:type="spellEnd"/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20" w:firstLine="64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Допустимые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баллы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оценки</w:t>
            </w:r>
            <w:proofErr w:type="spellEnd"/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spacing w:before="92"/>
              <w:ind w:left="187" w:right="173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Балл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оценки</w:t>
            </w:r>
            <w:proofErr w:type="spellEnd"/>
            <w:r>
              <w:rPr>
                <w:spacing w:val="-2"/>
                <w:sz w:val="24"/>
              </w:rPr>
              <w:t xml:space="preserve"> (б1i)</w:t>
            </w: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1570" w:hanging="1419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Требования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определению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баллов </w:t>
            </w:r>
            <w:r w:rsidRPr="009F426D">
              <w:rPr>
                <w:spacing w:val="-2"/>
                <w:sz w:val="24"/>
                <w:lang w:val="ru-RU"/>
              </w:rPr>
              <w:t>оценки</w:t>
            </w:r>
          </w:p>
        </w:tc>
        <w:tc>
          <w:tcPr>
            <w:tcW w:w="4173" w:type="dxa"/>
          </w:tcPr>
          <w:p w:rsidR="009F426D" w:rsidRDefault="009F426D" w:rsidP="00720678">
            <w:pPr>
              <w:pStyle w:val="TableParagraph"/>
              <w:spacing w:before="92"/>
              <w:ind w:left="1224" w:hanging="728"/>
              <w:rPr>
                <w:sz w:val="24"/>
              </w:rPr>
            </w:pPr>
            <w:proofErr w:type="spellStart"/>
            <w:r>
              <w:rPr>
                <w:sz w:val="24"/>
              </w:rPr>
              <w:t>Требование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документальным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подтверждениям</w:t>
            </w:r>
            <w:proofErr w:type="spellEnd"/>
          </w:p>
        </w:tc>
      </w:tr>
      <w:tr w:rsidR="009F426D" w:rsidTr="00720678">
        <w:trPr>
          <w:trHeight w:val="368"/>
        </w:trPr>
        <w:tc>
          <w:tcPr>
            <w:tcW w:w="727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170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Наличие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четко</w:t>
            </w:r>
            <w:proofErr w:type="spellEnd"/>
          </w:p>
        </w:tc>
        <w:tc>
          <w:tcPr>
            <w:tcW w:w="165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04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Балл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равный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присваивается</w:t>
            </w:r>
            <w:proofErr w:type="spellEnd"/>
          </w:p>
        </w:tc>
        <w:tc>
          <w:tcPr>
            <w:tcW w:w="4173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proofErr w:type="spellStart"/>
            <w:r>
              <w:rPr>
                <w:sz w:val="24"/>
              </w:rPr>
              <w:t>задачи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инвестиционного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сформулированной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цели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инвестиционному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проекту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если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количественные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показатели</w:t>
            </w:r>
            <w:proofErr w:type="spellEnd"/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3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7"/>
                <w:sz w:val="24"/>
              </w:rPr>
              <w:t>не</w:t>
            </w:r>
            <w:proofErr w:type="spellEnd"/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паспорте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инвестиционного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проекта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результатов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реализации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определением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3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обоснования </w:t>
            </w:r>
            <w:proofErr w:type="spellStart"/>
            <w:r>
              <w:rPr>
                <w:spacing w:val="-2"/>
                <w:sz w:val="24"/>
              </w:rPr>
              <w:t>капитальных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количественного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показателя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вложений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дана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четкая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соответствии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паспортом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показателей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его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формулировка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конечных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осуществления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социально-экономических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обоснованием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экономической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результатов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реализации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целесообразности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осуществления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капитальных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вложений</w:t>
            </w:r>
            <w:proofErr w:type="spellEnd"/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определены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характеризующие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их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</w:tr>
      <w:tr w:rsidR="009F426D" w:rsidTr="00720678">
        <w:trPr>
          <w:trHeight w:val="376"/>
        </w:trPr>
        <w:tc>
          <w:tcPr>
            <w:tcW w:w="727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70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65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spacing w:line="26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количественные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показатели</w:t>
            </w:r>
            <w:proofErr w:type="spellEnd"/>
          </w:p>
        </w:tc>
        <w:tc>
          <w:tcPr>
            <w:tcW w:w="4173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</w:tr>
      <w:tr w:rsidR="009F426D" w:rsidTr="00720678">
        <w:trPr>
          <w:trHeight w:val="371"/>
        </w:trPr>
        <w:tc>
          <w:tcPr>
            <w:tcW w:w="727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170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Наличие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необходимости</w:t>
            </w:r>
            <w:proofErr w:type="spellEnd"/>
          </w:p>
        </w:tc>
        <w:tc>
          <w:tcPr>
            <w:tcW w:w="165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04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Балл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равный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присваивается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при</w:t>
            </w:r>
            <w:proofErr w:type="spellEnd"/>
          </w:p>
        </w:tc>
        <w:tc>
          <w:tcPr>
            <w:tcW w:w="4173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Обоснование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необходимости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реализации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инвестиционного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наличии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обоснования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привлечения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средств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местного</w:t>
            </w:r>
            <w:proofErr w:type="spellEnd"/>
          </w:p>
        </w:tc>
      </w:tr>
      <w:tr w:rsidR="009F426D" w:rsidTr="00720678">
        <w:trPr>
          <w:trHeight w:val="264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связи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16" w:right="3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7"/>
                <w:sz w:val="24"/>
              </w:rPr>
              <w:t>не</w:t>
            </w:r>
            <w:proofErr w:type="spellEnd"/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невозможности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осуществления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бюджета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реализации</w:t>
            </w:r>
            <w:proofErr w:type="spellEnd"/>
          </w:p>
        </w:tc>
      </w:tr>
      <w:tr w:rsidR="009F426D" w:rsidTr="00720678">
        <w:trPr>
          <w:trHeight w:val="264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осуществлением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органами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16" w:right="3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муниципальными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органами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инвестиционного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(</w:t>
            </w:r>
            <w:proofErr w:type="spellStart"/>
            <w:r>
              <w:rPr>
                <w:spacing w:val="-4"/>
                <w:sz w:val="24"/>
              </w:rPr>
              <w:t>или</w:t>
            </w:r>
            <w:proofErr w:type="spellEnd"/>
            <w:r>
              <w:rPr>
                <w:spacing w:val="-4"/>
                <w:sz w:val="24"/>
              </w:rPr>
              <w:t>)</w:t>
            </w:r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местного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самоуправления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полномочий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отнесенных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к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подготовки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проектной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документации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  <w:lang w:val="ru-RU"/>
              </w:rPr>
            </w:pPr>
            <w:r>
              <w:rPr>
                <w:spacing w:val="-2"/>
                <w:sz w:val="24"/>
                <w:lang w:val="ru-RU"/>
              </w:rPr>
              <w:t>Байкаловского сельского поселения</w:t>
            </w:r>
            <w:r w:rsidRPr="009F426D">
              <w:rPr>
                <w:spacing w:val="-2"/>
                <w:sz w:val="24"/>
                <w:lang w:val="ru-RU"/>
              </w:rPr>
              <w:t xml:space="preserve"> Байкаловского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Pr="009F426D" w:rsidRDefault="009F426D" w:rsidP="00720678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предмету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их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ведения</w:t>
            </w:r>
            <w:proofErr w:type="spellEnd"/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без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инженерных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изысканий</w:t>
            </w:r>
            <w:proofErr w:type="spellEnd"/>
            <w:r>
              <w:rPr>
                <w:spacing w:val="-2"/>
                <w:sz w:val="24"/>
              </w:rPr>
              <w:t>,</w:t>
            </w:r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муниципального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района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строительства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объекта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выполняемых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подготовки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такой</w:t>
            </w:r>
            <w:proofErr w:type="spellEnd"/>
          </w:p>
        </w:tc>
      </w:tr>
      <w:tr w:rsidR="009F426D" w:rsidTr="00720678">
        <w:trPr>
          <w:trHeight w:val="376"/>
        </w:trPr>
        <w:tc>
          <w:tcPr>
            <w:tcW w:w="727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70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spacing w:line="266" w:lineRule="exact"/>
              <w:ind w:left="62"/>
              <w:rPr>
                <w:sz w:val="24"/>
              </w:rPr>
            </w:pPr>
            <w:r>
              <w:rPr>
                <w:sz w:val="24"/>
              </w:rPr>
              <w:t>Свердловской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области</w:t>
            </w:r>
          </w:p>
        </w:tc>
        <w:tc>
          <w:tcPr>
            <w:tcW w:w="165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spacing w:line="26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капитального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строительства</w:t>
            </w:r>
            <w:proofErr w:type="spellEnd"/>
            <w:r>
              <w:rPr>
                <w:spacing w:val="-2"/>
                <w:sz w:val="24"/>
              </w:rPr>
              <w:t>,</w:t>
            </w:r>
          </w:p>
        </w:tc>
        <w:tc>
          <w:tcPr>
            <w:tcW w:w="4173" w:type="dxa"/>
            <w:tcBorders>
              <w:top w:val="nil"/>
            </w:tcBorders>
          </w:tcPr>
          <w:p w:rsidR="009F426D" w:rsidRPr="009F426D" w:rsidRDefault="009F426D" w:rsidP="00720678">
            <w:pPr>
              <w:pStyle w:val="TableParagraph"/>
              <w:spacing w:line="266" w:lineRule="exact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проектной</w:t>
            </w:r>
            <w:r w:rsidRPr="009F426D">
              <w:rPr>
                <w:spacing w:val="-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документации, в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связи </w:t>
            </w:r>
            <w:proofErr w:type="gramStart"/>
            <w:r w:rsidRPr="009F426D">
              <w:rPr>
                <w:spacing w:val="-10"/>
                <w:sz w:val="24"/>
                <w:lang w:val="ru-RU"/>
              </w:rPr>
              <w:t>с</w:t>
            </w:r>
            <w:proofErr w:type="gramEnd"/>
          </w:p>
        </w:tc>
      </w:tr>
    </w:tbl>
    <w:p w:rsidR="009F426D" w:rsidRDefault="009F426D" w:rsidP="009F426D">
      <w:pPr>
        <w:pStyle w:val="TableParagraph"/>
        <w:spacing w:line="266" w:lineRule="exact"/>
        <w:rPr>
          <w:sz w:val="24"/>
        </w:rPr>
        <w:sectPr w:rsidR="009F426D" w:rsidSect="00720678">
          <w:pgSz w:w="16850" w:h="11910" w:orient="landscape"/>
          <w:pgMar w:top="567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4067"/>
        </w:trPr>
        <w:tc>
          <w:tcPr>
            <w:tcW w:w="727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полномочий,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отнесенных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 предмету их ведения</w:t>
            </w:r>
          </w:p>
        </w:tc>
        <w:tc>
          <w:tcPr>
            <w:tcW w:w="1656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104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создаваемого в рамках инвестиционного проекта; без реконструкции технического перевооружения объекта капитального строительства (с документальным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подтверждением необходимости осуществления мероприятий по их реализации: указание степени изношенности конструкций, обоснование необходимости замены действующего и (или) приобретения нового </w:t>
            </w:r>
            <w:r w:rsidRPr="009F426D">
              <w:rPr>
                <w:spacing w:val="-2"/>
                <w:sz w:val="24"/>
                <w:lang w:val="ru-RU"/>
              </w:rPr>
              <w:t>оборудования)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осуществлением соответствующими органами местного самоуправления полномочий,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отнесенных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предмету их ведения</w:t>
            </w:r>
          </w:p>
        </w:tc>
      </w:tr>
      <w:tr w:rsidR="009F426D" w:rsidTr="00720678">
        <w:trPr>
          <w:trHeight w:val="4067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государственных программ Свердловской области, муниципальных программ, выполняемых за счет бюджетных средств, в рамках которых планируется реализовать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инвестиционный </w:t>
            </w:r>
            <w:r w:rsidRPr="009F426D">
              <w:rPr>
                <w:spacing w:val="-2"/>
                <w:sz w:val="24"/>
                <w:lang w:val="ru-RU"/>
              </w:rPr>
              <w:t>проект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в случае, если заявителем указаны наименования муниципальных программ, государственных программ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Свердловской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области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рамках которых планируется реализация проекта.</w:t>
            </w:r>
          </w:p>
          <w:p w:rsidR="009F426D" w:rsidRPr="009F426D" w:rsidRDefault="009F426D" w:rsidP="00720678">
            <w:pPr>
              <w:pStyle w:val="TableParagraph"/>
              <w:ind w:left="65" w:right="66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Критерий не применим в отношении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проектов,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планирующих строительство (реконструкцию, техническое перевооружение) объектов капитального строительства, не относящихся к муниципальной собственности</w:t>
            </w:r>
          </w:p>
        </w:tc>
        <w:tc>
          <w:tcPr>
            <w:tcW w:w="4173" w:type="dxa"/>
          </w:tcPr>
          <w:p w:rsidR="009F426D" w:rsidRPr="009F426D" w:rsidRDefault="009F426D" w:rsidP="009F426D">
            <w:pPr>
              <w:pStyle w:val="TableParagraph"/>
              <w:numPr>
                <w:ilvl w:val="0"/>
                <w:numId w:val="26"/>
              </w:numPr>
              <w:tabs>
                <w:tab w:val="left" w:pos="325"/>
              </w:tabs>
              <w:spacing w:before="92"/>
              <w:ind w:right="78" w:firstLine="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указывается наименование муниципальной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программы,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которую включается инвестиционный проект, или распоряжений (поручений);</w:t>
            </w:r>
          </w:p>
          <w:p w:rsidR="009F426D" w:rsidRPr="009F426D" w:rsidRDefault="009F426D" w:rsidP="009F426D">
            <w:pPr>
              <w:pStyle w:val="TableParagraph"/>
              <w:numPr>
                <w:ilvl w:val="0"/>
                <w:numId w:val="26"/>
              </w:numPr>
              <w:tabs>
                <w:tab w:val="left" w:pos="323"/>
              </w:tabs>
              <w:ind w:right="108" w:firstLine="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реквизиты нормативно-правовых актов,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утверждаемых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государственные программы Свердловской области</w:t>
            </w:r>
          </w:p>
        </w:tc>
      </w:tr>
      <w:tr w:rsidR="009F426D" w:rsidTr="00720678">
        <w:trPr>
          <w:trHeight w:val="1307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Комплексный подход при реализации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инвестиционного проекта во взаимосвязи с </w:t>
            </w:r>
            <w:proofErr w:type="gramStart"/>
            <w:r w:rsidRPr="009F426D">
              <w:rPr>
                <w:spacing w:val="-2"/>
                <w:sz w:val="24"/>
                <w:lang w:val="ru-RU"/>
              </w:rPr>
              <w:t>программными</w:t>
            </w:r>
            <w:proofErr w:type="gramEnd"/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для инвестиционных проектов, включенных в одну из программ, - соответствие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proofErr w:type="gramStart"/>
            <w:r w:rsidRPr="009F426D">
              <w:rPr>
                <w:sz w:val="24"/>
                <w:lang w:val="ru-RU"/>
              </w:rPr>
              <w:t>инвестиционного</w:t>
            </w:r>
            <w:proofErr w:type="gramEnd"/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Заявитель приводит наименование соответствующей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целевой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программы, а также наименование программного мероприятия, выполнение которого</w:t>
            </w:r>
          </w:p>
        </w:tc>
      </w:tr>
    </w:tbl>
    <w:p w:rsidR="009F426D" w:rsidRDefault="009F426D" w:rsidP="009F426D">
      <w:pPr>
        <w:pStyle w:val="TableParagraph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3515"/>
        </w:trPr>
        <w:tc>
          <w:tcPr>
            <w:tcW w:w="727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 w:right="149"/>
              <w:rPr>
                <w:sz w:val="24"/>
                <w:lang w:val="ru-RU"/>
              </w:rPr>
            </w:pPr>
            <w:proofErr w:type="gramStart"/>
            <w:r w:rsidRPr="009F426D">
              <w:rPr>
                <w:spacing w:val="-2"/>
                <w:sz w:val="24"/>
                <w:lang w:val="ru-RU"/>
              </w:rPr>
              <w:t>мероприятиями</w:t>
            </w:r>
            <w:proofErr w:type="gramEnd"/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реализуемыми в муниципальных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программах</w:t>
            </w:r>
          </w:p>
        </w:tc>
        <w:tc>
          <w:tcPr>
            <w:tcW w:w="1656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104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43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проекта задаче программного мероприятия, решение которой обеспечивает реализация предлагаемого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инвестиционного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обеспечит осуществление инвестиционного проекта. Для муниципальных программ также указываются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реквизиты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нормативного правового акта, в соответствии с которым принята программа; для инвестиционных проектов, не включенных в указанные программы, указываются реквизиты документа, содержащего оценку влияния реализации инвестиционного проекта на комплексное развитие территорий</w:t>
            </w:r>
          </w:p>
        </w:tc>
      </w:tr>
      <w:tr w:rsidR="009F426D" w:rsidTr="00720678">
        <w:trPr>
          <w:trHeight w:val="3515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2"/>
              <w:ind w:left="62" w:right="52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Наличие потребности в данной услуге (работе), оказываемой населению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pacing w:val="-2"/>
                <w:sz w:val="24"/>
                <w:lang w:val="ru-RU"/>
              </w:rPr>
              <w:t xml:space="preserve">Байкаловского </w:t>
            </w:r>
            <w:r w:rsidRPr="009F426D">
              <w:rPr>
                <w:sz w:val="24"/>
                <w:lang w:val="ru-RU"/>
              </w:rPr>
              <w:t>муниципального района Свердловской области в сфере, в которой планируется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реализовать инвестиционный проект (далее - услуга)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7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в случае, если в рамках проекта предполагается: производство замещающей продукции (работ, услуг) отсутствует, производство продукции</w:t>
            </w:r>
            <w:r w:rsidRPr="009F426D">
              <w:rPr>
                <w:spacing w:val="-8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(работ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услуг),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спрос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на которую с учетом производства замещающей продукции удовлетворяется не в полном </w:t>
            </w:r>
            <w:r w:rsidRPr="009F426D">
              <w:rPr>
                <w:spacing w:val="-2"/>
                <w:sz w:val="24"/>
                <w:lang w:val="ru-RU"/>
              </w:rPr>
              <w:t>объеме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 спроса (потребности) на продукцию (услуги), создаваемые в результате реализации инвестиционного проекта, для обеспечения проектируемого (нормативного)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уровня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использования проектной мощности объекта капитального строительства с учетом сведений об объемах, наименовании, производителях аналогичной и замещающей продукции (работ и </w:t>
            </w:r>
            <w:r w:rsidRPr="009F426D">
              <w:rPr>
                <w:spacing w:val="-2"/>
                <w:sz w:val="24"/>
                <w:lang w:val="ru-RU"/>
              </w:rPr>
              <w:t>услуг)</w:t>
            </w:r>
          </w:p>
        </w:tc>
      </w:tr>
      <w:tr w:rsidR="009F426D" w:rsidTr="00720678">
        <w:trPr>
          <w:trHeight w:val="2411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5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Соответствие цели инвестиционного проекта приоритетам и целям, определенным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стратегии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программе социально- экономического развития поселения долгосрочных целевых программах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spacing w:before="2" w:line="237" w:lineRule="auto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инвестиционному проекту, если цель инвестиционного проекта соответствует одному из приоритетов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целей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8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указанных документах. </w:t>
            </w:r>
            <w:r>
              <w:rPr>
                <w:sz w:val="24"/>
              </w:rPr>
              <w:t xml:space="preserve">Для обоснования </w:t>
            </w:r>
            <w:proofErr w:type="spellStart"/>
            <w:r>
              <w:rPr>
                <w:sz w:val="24"/>
              </w:rPr>
              <w:t>оценки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заявитель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приводит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формулировку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приоритета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цели</w:t>
            </w:r>
            <w:proofErr w:type="spellEnd"/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49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Приводятся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наименование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реквизиты соответствующих нормативных правовых актов поселения, приоритет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цель, которым соответствует цель реализации инвестиционного проекта</w:t>
            </w:r>
          </w:p>
        </w:tc>
      </w:tr>
    </w:tbl>
    <w:p w:rsidR="009F426D" w:rsidRDefault="009F426D" w:rsidP="009F426D">
      <w:pPr>
        <w:pStyle w:val="TableParagraph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755"/>
        </w:trPr>
        <w:tc>
          <w:tcPr>
            <w:tcW w:w="727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656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104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со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ссылкой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соответствующий </w:t>
            </w:r>
            <w:r w:rsidRPr="009F426D">
              <w:rPr>
                <w:spacing w:val="-2"/>
                <w:sz w:val="24"/>
                <w:lang w:val="ru-RU"/>
              </w:rPr>
              <w:t>документ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9F426D" w:rsidTr="00720678">
        <w:trPr>
          <w:trHeight w:val="6275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5"/>
              <w:ind w:left="62" w:right="76"/>
              <w:rPr>
                <w:sz w:val="24"/>
                <w:lang w:val="ru-RU"/>
              </w:rPr>
            </w:pPr>
            <w:r w:rsidRPr="009F426D">
              <w:rPr>
                <w:spacing w:val="-2"/>
                <w:sz w:val="24"/>
                <w:lang w:val="ru-RU"/>
              </w:rPr>
              <w:t xml:space="preserve">Целесообразность </w:t>
            </w:r>
            <w:r w:rsidRPr="009F426D">
              <w:rPr>
                <w:sz w:val="24"/>
                <w:lang w:val="ru-RU"/>
              </w:rPr>
              <w:t>использования при реализации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инвестиционного проекта дорогостоящих строительных материалов, художественных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изделий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для отделки интерьеров и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фасада, машин и </w:t>
            </w:r>
            <w:r w:rsidRPr="009F426D">
              <w:rPr>
                <w:spacing w:val="-2"/>
                <w:sz w:val="24"/>
                <w:lang w:val="ru-RU"/>
              </w:rPr>
              <w:t>оборудования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Использование при реализации инвестиционного проекта дорогостоящих строительных материалов, художественных изделий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для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отделки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интерьеров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фасада, машин и оборудования признается обоснованным (балл, равный 1), если: заявителем обоснована невозможность достижения цели и результатов реализации проекта без использования дорогостоящих строительных материалов, художественных изделий для отделки интерьеров и фасада, машин</w:t>
            </w:r>
            <w:r w:rsidRPr="009F426D">
              <w:rPr>
                <w:spacing w:val="-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оборудования.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Критерий не применим к инвестиционным проектам, не использующим дорогостоящие строительные материалы, художественные изделия</w:t>
            </w:r>
            <w:r w:rsidRPr="009F426D">
              <w:rPr>
                <w:spacing w:val="-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для</w:t>
            </w:r>
            <w:r w:rsidRPr="009F426D">
              <w:rPr>
                <w:spacing w:val="-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отделки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интерьеров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фасада, машины и оборудование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 использования при реализации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инвестиционного проекта дорогостоящих строительных материалов,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художественных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изделий для отделки интерьеров и фасада и (или) импортных машин и </w:t>
            </w:r>
            <w:r w:rsidRPr="009F426D">
              <w:rPr>
                <w:spacing w:val="-2"/>
                <w:sz w:val="24"/>
                <w:lang w:val="ru-RU"/>
              </w:rPr>
              <w:t>оборудования</w:t>
            </w:r>
          </w:p>
        </w:tc>
      </w:tr>
      <w:tr w:rsidR="009F426D" w:rsidTr="00720678">
        <w:trPr>
          <w:trHeight w:val="2411"/>
        </w:trPr>
        <w:tc>
          <w:tcPr>
            <w:tcW w:w="727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3170" w:type="dxa"/>
            <w:tcBorders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before="95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положительного заключения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государственной экспертизы проектной документации и результатов инженерных изысканий</w:t>
            </w:r>
          </w:p>
        </w:tc>
        <w:tc>
          <w:tcPr>
            <w:tcW w:w="165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spacing w:before="2" w:line="237" w:lineRule="auto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Подтверждением соответствия инвестиционного проекта указанному критерию (балл, равный 1) являются: для инвестиционных проектов, проектная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документация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которых разработана и утверждена застройщиком (заказчиком), -</w:t>
            </w:r>
          </w:p>
        </w:tc>
        <w:tc>
          <w:tcPr>
            <w:tcW w:w="4173" w:type="dxa"/>
            <w:tcBorders>
              <w:bottom w:val="nil"/>
            </w:tcBorders>
          </w:tcPr>
          <w:p w:rsidR="009F426D" w:rsidRPr="009F426D" w:rsidRDefault="009F426D" w:rsidP="009F426D">
            <w:pPr>
              <w:pStyle w:val="TableParagraph"/>
              <w:numPr>
                <w:ilvl w:val="0"/>
                <w:numId w:val="25"/>
              </w:numPr>
              <w:tabs>
                <w:tab w:val="left" w:pos="323"/>
              </w:tabs>
              <w:spacing w:before="95"/>
              <w:ind w:right="105" w:firstLine="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копия положительного заключения государственной экспертизы проектной документации и результатов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инженерных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изысканий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(в случае ее необходимости согласно законодательству Российской </w:t>
            </w:r>
            <w:r w:rsidRPr="009F426D">
              <w:rPr>
                <w:spacing w:val="-2"/>
                <w:sz w:val="24"/>
                <w:lang w:val="ru-RU"/>
              </w:rPr>
              <w:t>Федерации);</w:t>
            </w:r>
          </w:p>
          <w:p w:rsidR="009F426D" w:rsidRDefault="009F426D" w:rsidP="009F426D">
            <w:pPr>
              <w:pStyle w:val="TableParagraph"/>
              <w:numPr>
                <w:ilvl w:val="0"/>
                <w:numId w:val="25"/>
              </w:numPr>
              <w:tabs>
                <w:tab w:val="left" w:pos="323"/>
              </w:tabs>
              <w:spacing w:line="274" w:lineRule="exact"/>
              <w:ind w:left="323" w:hanging="25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случае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если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проведение</w:t>
            </w:r>
            <w:proofErr w:type="spellEnd"/>
          </w:p>
        </w:tc>
      </w:tr>
    </w:tbl>
    <w:p w:rsidR="009F426D" w:rsidRDefault="009F426D" w:rsidP="009F426D">
      <w:pPr>
        <w:pStyle w:val="TableParagraph"/>
        <w:spacing w:line="274" w:lineRule="exact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6542"/>
        </w:trPr>
        <w:tc>
          <w:tcPr>
            <w:tcW w:w="727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70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656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104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before="92"/>
              <w:ind w:left="65" w:right="67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в представленных заявителем документах копии положительного заключения государственной экспертизы проектной документации и результатов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инженерных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изысканий (если проектная документация объекта капитального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строительства и результаты инженерных изысканий подлежат государственной экспертизе в соответствии с законодательством Российской Федерации); указанный заявителем номер подпункта и пункта </w:t>
            </w:r>
            <w:hyperlink r:id="rId26">
              <w:r w:rsidRPr="009F426D">
                <w:rPr>
                  <w:color w:val="0000FF"/>
                  <w:sz w:val="24"/>
                  <w:lang w:val="ru-RU"/>
                </w:rPr>
                <w:t>статьи 49</w:t>
              </w:r>
            </w:hyperlink>
            <w:r w:rsidRPr="009F426D">
              <w:rPr>
                <w:color w:val="0000FF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Градостроительного кодекса Российской Федерации, в соответствии с которым государственная экспертиза проектной документации предполагаемого объекта капитального строительства не </w:t>
            </w:r>
            <w:r w:rsidRPr="009F426D">
              <w:rPr>
                <w:spacing w:val="-2"/>
                <w:sz w:val="24"/>
                <w:lang w:val="ru-RU"/>
              </w:rPr>
              <w:t>проводится.</w:t>
            </w:r>
          </w:p>
        </w:tc>
        <w:tc>
          <w:tcPr>
            <w:tcW w:w="4173" w:type="dxa"/>
            <w:vMerge w:val="restart"/>
          </w:tcPr>
          <w:p w:rsidR="009F426D" w:rsidRPr="009F426D" w:rsidRDefault="009F426D" w:rsidP="009F426D">
            <w:pPr>
              <w:pStyle w:val="TableParagraph"/>
              <w:spacing w:before="92"/>
              <w:ind w:left="65" w:right="78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государственной экспертизы проектной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документации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требуется: ссылка на соответствующие пункты и подпункты </w:t>
            </w:r>
            <w:hyperlink r:id="rId27">
              <w:r w:rsidRPr="009F426D">
                <w:rPr>
                  <w:color w:val="0000FF"/>
                  <w:sz w:val="24"/>
                  <w:lang w:val="ru-RU"/>
                </w:rPr>
                <w:t>статьи 49</w:t>
              </w:r>
            </w:hyperlink>
            <w:r w:rsidRPr="009F426D">
              <w:rPr>
                <w:color w:val="0000FF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Градостроительного кодекса Российской Федерации; задание на проектирование, согласованное с заместителем Главы </w:t>
            </w:r>
            <w:r>
              <w:rPr>
                <w:sz w:val="24"/>
                <w:lang w:val="ru-RU"/>
              </w:rPr>
              <w:t xml:space="preserve">поселения </w:t>
            </w:r>
            <w:r w:rsidRPr="009F426D">
              <w:rPr>
                <w:sz w:val="24"/>
                <w:lang w:val="ru-RU"/>
              </w:rPr>
              <w:t>по курируемым направлениям (сферам) деятельности</w:t>
            </w:r>
          </w:p>
        </w:tc>
      </w:tr>
      <w:tr w:rsidR="009F426D" w:rsidTr="00720678">
        <w:trPr>
          <w:trHeight w:val="2686"/>
        </w:trPr>
        <w:tc>
          <w:tcPr>
            <w:tcW w:w="727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170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866" w:type="dxa"/>
            <w:tcBorders>
              <w:top w:val="nil"/>
            </w:tcBorders>
          </w:tcPr>
          <w:p w:rsidR="009F426D" w:rsidRPr="009F426D" w:rsidRDefault="009F426D" w:rsidP="00720678">
            <w:pPr>
              <w:pStyle w:val="TableParagraph"/>
              <w:spacing w:before="92"/>
              <w:ind w:left="65" w:right="7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Критерий не применим к инвестиционным проектам, по которым планируется предоставление средств местного бюджета на подготовку проектной документации либо проектная документация будет разработана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без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использования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средств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местного </w:t>
            </w:r>
            <w:r w:rsidRPr="009F426D">
              <w:rPr>
                <w:spacing w:val="-2"/>
                <w:sz w:val="24"/>
                <w:lang w:val="ru-RU"/>
              </w:rPr>
              <w:t>бюджета</w:t>
            </w:r>
          </w:p>
        </w:tc>
        <w:tc>
          <w:tcPr>
            <w:tcW w:w="4173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</w:tr>
    </w:tbl>
    <w:p w:rsidR="009F426D" w:rsidRDefault="009F426D" w:rsidP="009F426D">
      <w:pPr>
        <w:rPr>
          <w:sz w:val="2"/>
          <w:szCs w:val="2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3515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proofErr w:type="gramStart"/>
            <w:r w:rsidRPr="009F426D">
              <w:rPr>
                <w:sz w:val="24"/>
                <w:lang w:val="ru-RU"/>
              </w:rPr>
              <w:t>оценки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влияния результата реализации проекта</w:t>
            </w:r>
            <w:proofErr w:type="gramEnd"/>
            <w:r w:rsidRPr="009F426D">
              <w:rPr>
                <w:sz w:val="24"/>
                <w:lang w:val="ru-RU"/>
              </w:rPr>
              <w:t xml:space="preserve"> на комплексное развитие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1 балл присваивается проекту в случае </w:t>
            </w:r>
            <w:proofErr w:type="gramStart"/>
            <w:r w:rsidRPr="009F426D">
              <w:rPr>
                <w:sz w:val="24"/>
                <w:lang w:val="ru-RU"/>
              </w:rPr>
              <w:t>наличия оценки влияния результата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реализации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проекта</w:t>
            </w:r>
            <w:proofErr w:type="gramEnd"/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на комплексное развитие </w:t>
            </w:r>
            <w:r w:rsidR="00A6262F"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области;</w:t>
            </w:r>
          </w:p>
          <w:p w:rsidR="009F426D" w:rsidRPr="009F426D" w:rsidRDefault="009F426D" w:rsidP="009F426D">
            <w:pPr>
              <w:pStyle w:val="TableParagraph"/>
              <w:ind w:left="65" w:right="86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 баллов присваивается проекту в случае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proofErr w:type="gramStart"/>
            <w:r w:rsidRPr="009F426D">
              <w:rPr>
                <w:sz w:val="24"/>
                <w:lang w:val="ru-RU"/>
              </w:rPr>
              <w:t>отсутствия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оценки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влияния результата реализации проекта</w:t>
            </w:r>
            <w:proofErr w:type="gramEnd"/>
            <w:r w:rsidRPr="009F426D">
              <w:rPr>
                <w:sz w:val="24"/>
                <w:lang w:val="ru-RU"/>
              </w:rPr>
              <w:t xml:space="preserve"> на комплексное развитие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4173" w:type="dxa"/>
          </w:tcPr>
          <w:p w:rsidR="009F426D" w:rsidRPr="009F426D" w:rsidRDefault="009F426D" w:rsidP="009F426D">
            <w:pPr>
              <w:pStyle w:val="TableParagraph"/>
              <w:spacing w:before="92"/>
              <w:ind w:left="65" w:right="12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Улучшение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показателей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социально- экономического развития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</w:tr>
      <w:tr w:rsidR="009F426D" w:rsidTr="00720678">
        <w:trPr>
          <w:trHeight w:val="296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2"/>
              <w:ind w:left="62" w:right="124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Увеличение объема муниципальных услуг, предоставляемых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населению </w:t>
            </w:r>
            <w:r w:rsidRPr="009F426D">
              <w:rPr>
                <w:spacing w:val="-15"/>
                <w:sz w:val="24"/>
                <w:lang w:val="ru-RU"/>
              </w:rPr>
              <w:t xml:space="preserve">Байкаловского сельского поселения </w:t>
            </w:r>
            <w:r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Байкаловского муниципального района Свердловской области в результате реализации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1 балл присваивается проекту в случае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увеличения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объема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услуг населению в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области, при реализации проекта;</w:t>
            </w:r>
          </w:p>
          <w:p w:rsidR="009F426D" w:rsidRPr="009F426D" w:rsidRDefault="009F426D" w:rsidP="00720678">
            <w:pPr>
              <w:pStyle w:val="TableParagraph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случае отсутствия увеличения объема услуг населению при реализации проекта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спроса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(потребности)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 услуги, создаваемые в результате реализации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инвестиционного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проекта</w:t>
            </w:r>
          </w:p>
        </w:tc>
      </w:tr>
      <w:tr w:rsidR="009F426D" w:rsidTr="00720678">
        <w:trPr>
          <w:trHeight w:val="296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11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5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Повышение уровня безопасности</w:t>
            </w:r>
            <w:r w:rsidRPr="009F426D">
              <w:rPr>
                <w:spacing w:val="-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проживания населения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 xml:space="preserve">Байкаловского муниципального района Свердловской области в результате реализации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86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1 балл присваивается проекту в случае </w:t>
            </w:r>
            <w:proofErr w:type="gramStart"/>
            <w:r w:rsidRPr="009F426D">
              <w:rPr>
                <w:sz w:val="24"/>
                <w:lang w:val="ru-RU"/>
              </w:rPr>
              <w:t>повышения уровня безопасности проживания населения</w:t>
            </w:r>
            <w:proofErr w:type="gramEnd"/>
            <w:r w:rsidRPr="009F426D">
              <w:rPr>
                <w:sz w:val="24"/>
                <w:lang w:val="ru-RU"/>
              </w:rPr>
              <w:t xml:space="preserve"> в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результате реализации проекта;</w:t>
            </w:r>
          </w:p>
          <w:p w:rsidR="009F426D" w:rsidRPr="009F426D" w:rsidRDefault="009F426D" w:rsidP="009F426D">
            <w:pPr>
              <w:pStyle w:val="TableParagraph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в случае </w:t>
            </w:r>
            <w:proofErr w:type="gramStart"/>
            <w:r w:rsidRPr="009F426D">
              <w:rPr>
                <w:sz w:val="24"/>
                <w:lang w:val="ru-RU"/>
              </w:rPr>
              <w:t>сохранения уровня безопасности проживания</w:t>
            </w:r>
            <w:r w:rsidRPr="009F426D">
              <w:rPr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населения</w:t>
            </w:r>
            <w:proofErr w:type="gramEnd"/>
            <w:r w:rsidRPr="009F426D">
              <w:rPr>
                <w:sz w:val="24"/>
                <w:lang w:val="ru-RU"/>
              </w:rPr>
              <w:t xml:space="preserve"> в </w:t>
            </w:r>
            <w:r>
              <w:rPr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 в результате реализации проекта</w:t>
            </w:r>
          </w:p>
        </w:tc>
        <w:tc>
          <w:tcPr>
            <w:tcW w:w="4173" w:type="dxa"/>
          </w:tcPr>
          <w:p w:rsidR="009F426D" w:rsidRPr="009F426D" w:rsidRDefault="009F426D" w:rsidP="009F426D">
            <w:pPr>
              <w:pStyle w:val="TableParagraph"/>
              <w:spacing w:before="95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Обоснование </w:t>
            </w:r>
            <w:proofErr w:type="gramStart"/>
            <w:r w:rsidRPr="009F426D">
              <w:rPr>
                <w:sz w:val="24"/>
                <w:lang w:val="ru-RU"/>
              </w:rPr>
              <w:t>повышения уровня безопасности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проживания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населения</w:t>
            </w:r>
            <w:proofErr w:type="gramEnd"/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в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 в результате реализации проекта</w:t>
            </w:r>
          </w:p>
        </w:tc>
      </w:tr>
      <w:tr w:rsidR="009F426D" w:rsidTr="00720678">
        <w:trPr>
          <w:trHeight w:val="296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5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Улучшение экологической обстановки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 xml:space="preserve">Байкаловского муниципального района Свердловской области в результате реализации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"критерий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не </w:t>
            </w:r>
            <w:r>
              <w:rPr>
                <w:spacing w:val="-2"/>
                <w:sz w:val="24"/>
              </w:rPr>
              <w:t>применим"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1 балл присваивается проекту в случае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улучшение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экологической обстановки </w:t>
            </w:r>
            <w:r w:rsidR="00A6262F">
              <w:rPr>
                <w:spacing w:val="-15"/>
                <w:sz w:val="24"/>
                <w:lang w:val="ru-RU"/>
              </w:rPr>
              <w:t xml:space="preserve">в 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области;</w:t>
            </w:r>
          </w:p>
          <w:p w:rsidR="009F426D" w:rsidRPr="009F426D" w:rsidRDefault="009F426D" w:rsidP="00A6262F">
            <w:pPr>
              <w:pStyle w:val="TableParagraph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в случае сохранения уровня экологической обстановки </w:t>
            </w:r>
            <w:r w:rsidR="00A6262F">
              <w:rPr>
                <w:spacing w:val="-15"/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 улучшения экологической обстановки, если реализация инвестиционного проекта способствует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решению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экологических </w:t>
            </w:r>
            <w:r w:rsidRPr="009F426D">
              <w:rPr>
                <w:spacing w:val="-2"/>
                <w:sz w:val="24"/>
                <w:lang w:val="ru-RU"/>
              </w:rPr>
              <w:t>проблем</w:t>
            </w:r>
          </w:p>
        </w:tc>
      </w:tr>
    </w:tbl>
    <w:p w:rsidR="009F426D" w:rsidRDefault="009F426D" w:rsidP="009F426D">
      <w:pPr>
        <w:pStyle w:val="TableParagraph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14696" w:type="dxa"/>
        <w:tblInd w:w="8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B84B6C">
        <w:trPr>
          <w:trHeight w:val="434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5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решения о подготовке бюджетных инвестиций,</w:t>
            </w:r>
            <w:r w:rsidRPr="009F426D">
              <w:rPr>
                <w:spacing w:val="-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том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числе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 предоставлении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субсидий, для реализации 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1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случае наличия решения о подготовке бюджетных инвестиций, в том числе о предоставлении субсидий, для реализации проекта;</w:t>
            </w:r>
          </w:p>
          <w:p w:rsidR="009F426D" w:rsidRPr="009F426D" w:rsidRDefault="009F426D" w:rsidP="00720678">
            <w:pPr>
              <w:pStyle w:val="TableParagraph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случае отсутствия решения о подготовке бюджетных инвестиций, в том числе о предоставлении субсидий, для реализации проекта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Заявитель приводит наименование соответствующей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целевой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программы, а также наименование программного мероприятия, выполнение которого обеспечит осуществление инвестиционного проекта. Для муниципальных программ также указываются</w:t>
            </w:r>
            <w:r w:rsidRPr="009F426D">
              <w:rPr>
                <w:spacing w:val="-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реквизиты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нормативного правового акта, в соответствии с которым принята программа; для инвестиционных проектов, не включенных в указанные программы, указываются реквизиты документа, содержащего решение о подготовке бюджетных инвестиций</w:t>
            </w:r>
          </w:p>
        </w:tc>
      </w:tr>
    </w:tbl>
    <w:p w:rsidR="009F426D" w:rsidRPr="009F426D" w:rsidRDefault="009F426D" w:rsidP="009F426D">
      <w:pPr>
        <w:ind w:left="567"/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Default="009F426D" w:rsidP="009F426D">
      <w:pPr>
        <w:tabs>
          <w:tab w:val="left" w:pos="8430"/>
        </w:tabs>
        <w:rPr>
          <w:lang w:eastAsia="en-US"/>
        </w:rPr>
      </w:pPr>
      <w:r>
        <w:rPr>
          <w:lang w:eastAsia="en-US"/>
        </w:rPr>
        <w:tab/>
      </w:r>
    </w:p>
    <w:p w:rsidR="001747DA" w:rsidRPr="009F426D" w:rsidRDefault="001747DA" w:rsidP="009F426D">
      <w:pPr>
        <w:rPr>
          <w:lang w:eastAsia="en-US"/>
        </w:rPr>
        <w:sectPr w:rsidR="001747DA" w:rsidRPr="009F426D" w:rsidSect="009F426D">
          <w:pgSz w:w="16840" w:h="11910" w:orient="landscape"/>
          <w:pgMar w:top="1559" w:right="1100" w:bottom="425" w:left="278" w:header="720" w:footer="720" w:gutter="0"/>
          <w:cols w:space="720"/>
        </w:sectPr>
      </w:pPr>
    </w:p>
    <w:p w:rsidR="00A6262F" w:rsidRDefault="00A6262F" w:rsidP="00A6262F">
      <w:pPr>
        <w:pStyle w:val="a8"/>
        <w:spacing w:before="71"/>
        <w:rPr>
          <w:b/>
        </w:rPr>
      </w:pPr>
    </w:p>
    <w:p w:rsidR="00A6262F" w:rsidRDefault="00A6262F" w:rsidP="00A6262F">
      <w:pPr>
        <w:ind w:left="11183" w:right="124" w:firstLine="108"/>
        <w:jc w:val="right"/>
      </w:pPr>
      <w:bookmarkStart w:id="21" w:name="Приложение_№_4"/>
      <w:bookmarkEnd w:id="21"/>
      <w:r>
        <w:t xml:space="preserve">Приложение № 4 </w:t>
      </w:r>
    </w:p>
    <w:p w:rsidR="00A6262F" w:rsidRDefault="00A6262F" w:rsidP="00A6262F">
      <w:pPr>
        <w:ind w:left="10348" w:right="124" w:firstLine="943"/>
        <w:jc w:val="right"/>
      </w:pPr>
      <w:r>
        <w:t>к</w:t>
      </w:r>
      <w:r>
        <w:rPr>
          <w:spacing w:val="-13"/>
        </w:rPr>
        <w:t xml:space="preserve"> </w:t>
      </w:r>
      <w:r>
        <w:t>Методике</w:t>
      </w:r>
      <w:r>
        <w:rPr>
          <w:spacing w:val="-14"/>
        </w:rPr>
        <w:t xml:space="preserve"> </w:t>
      </w:r>
      <w:r>
        <w:t>оценки</w:t>
      </w:r>
      <w:r w:rsidRPr="000D7401">
        <w:t xml:space="preserve"> </w:t>
      </w:r>
      <w:r>
        <w:t>инвестиционных проектов на предмет</w:t>
      </w:r>
    </w:p>
    <w:p w:rsidR="00A6262F" w:rsidRDefault="00A6262F" w:rsidP="00A6262F">
      <w:pPr>
        <w:ind w:left="10179" w:right="124" w:firstLine="1"/>
        <w:jc w:val="right"/>
      </w:pPr>
      <w:r>
        <w:t>эффективности</w:t>
      </w:r>
      <w:r>
        <w:rPr>
          <w:spacing w:val="-3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rPr>
          <w:spacing w:val="-2"/>
        </w:rPr>
        <w:t>средств</w:t>
      </w:r>
    </w:p>
    <w:p w:rsidR="00A6262F" w:rsidRDefault="00A6262F" w:rsidP="00A6262F">
      <w:pPr>
        <w:ind w:left="9500" w:right="124"/>
        <w:jc w:val="right"/>
        <w:rPr>
          <w:spacing w:val="-11"/>
        </w:rPr>
      </w:pPr>
      <w:r>
        <w:t>бюджета</w:t>
      </w:r>
      <w:r>
        <w:rPr>
          <w:spacing w:val="-11"/>
        </w:rPr>
        <w:t xml:space="preserve"> Байкаловского сельского поселения</w:t>
      </w:r>
    </w:p>
    <w:p w:rsidR="00A6262F" w:rsidRDefault="00A6262F" w:rsidP="00A6262F">
      <w:pPr>
        <w:ind w:left="9500" w:right="124"/>
        <w:jc w:val="right"/>
      </w:pPr>
      <w:r>
        <w:t>Байкаловского</w:t>
      </w:r>
      <w:r>
        <w:rPr>
          <w:spacing w:val="-10"/>
        </w:rPr>
        <w:t xml:space="preserve"> </w:t>
      </w:r>
      <w:r>
        <w:t>муниципального</w:t>
      </w:r>
      <w:r>
        <w:rPr>
          <w:spacing w:val="-10"/>
        </w:rPr>
        <w:t xml:space="preserve"> </w:t>
      </w:r>
      <w:r>
        <w:t xml:space="preserve">района </w:t>
      </w:r>
    </w:p>
    <w:p w:rsidR="00A6262F" w:rsidRDefault="00A6262F" w:rsidP="00A6262F">
      <w:pPr>
        <w:ind w:left="9500" w:right="124"/>
        <w:jc w:val="right"/>
      </w:pPr>
      <w:r>
        <w:t>Свердловской области,</w:t>
      </w:r>
    </w:p>
    <w:p w:rsidR="00A6262F" w:rsidRDefault="00A6262F" w:rsidP="001558B1">
      <w:pPr>
        <w:ind w:left="9498" w:right="124"/>
        <w:jc w:val="right"/>
      </w:pPr>
      <w:proofErr w:type="gramStart"/>
      <w:r>
        <w:t>направляемых</w:t>
      </w:r>
      <w:proofErr w:type="gramEnd"/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капитальные</w:t>
      </w:r>
      <w:r>
        <w:rPr>
          <w:spacing w:val="-3"/>
        </w:rPr>
        <w:t xml:space="preserve"> </w:t>
      </w:r>
      <w:r>
        <w:rPr>
          <w:spacing w:val="-2"/>
        </w:rPr>
        <w:t>вложения</w:t>
      </w:r>
    </w:p>
    <w:p w:rsidR="00A6262F" w:rsidRDefault="00A6262F" w:rsidP="00A6262F">
      <w:pPr>
        <w:pStyle w:val="a8"/>
        <w:spacing w:before="5"/>
      </w:pPr>
    </w:p>
    <w:p w:rsidR="00A6262F" w:rsidRDefault="00A6262F" w:rsidP="00A6262F">
      <w:pPr>
        <w:ind w:left="2" w:right="2"/>
        <w:jc w:val="center"/>
        <w:rPr>
          <w:b/>
        </w:rPr>
      </w:pPr>
      <w:r>
        <w:rPr>
          <w:b/>
          <w:spacing w:val="-2"/>
        </w:rPr>
        <w:t>ОЦЕНКА</w:t>
      </w:r>
    </w:p>
    <w:p w:rsidR="00A6262F" w:rsidRDefault="00A6262F" w:rsidP="00A6262F">
      <w:pPr>
        <w:ind w:left="3179" w:right="3181"/>
        <w:jc w:val="center"/>
        <w:rPr>
          <w:b/>
        </w:rPr>
      </w:pPr>
      <w:r>
        <w:rPr>
          <w:b/>
        </w:rPr>
        <w:t>СООТВЕТСТВИЯ</w:t>
      </w:r>
      <w:r>
        <w:rPr>
          <w:b/>
          <w:spacing w:val="-14"/>
        </w:rPr>
        <w:t xml:space="preserve"> </w:t>
      </w:r>
      <w:r>
        <w:rPr>
          <w:b/>
        </w:rPr>
        <w:t>ИНВЕСТИЦИОННОГО</w:t>
      </w:r>
      <w:r>
        <w:rPr>
          <w:b/>
          <w:spacing w:val="-14"/>
        </w:rPr>
        <w:t xml:space="preserve"> </w:t>
      </w:r>
      <w:r>
        <w:rPr>
          <w:b/>
        </w:rPr>
        <w:t>ПРОЕКТА КОЛИЧЕСТВЕННЫМ КРИТЕРИЯМ</w:t>
      </w:r>
    </w:p>
    <w:p w:rsidR="00A6262F" w:rsidRDefault="00A6262F" w:rsidP="00A6262F">
      <w:pPr>
        <w:pStyle w:val="a8"/>
        <w:spacing w:before="49"/>
        <w:rPr>
          <w:b/>
          <w:sz w:val="20"/>
        </w:rPr>
      </w:pPr>
    </w:p>
    <w:tbl>
      <w:tblPr>
        <w:tblStyle w:val="TableNormal"/>
        <w:tblW w:w="14618" w:type="dxa"/>
        <w:tblInd w:w="8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292"/>
        <w:gridCol w:w="1416"/>
        <w:gridCol w:w="854"/>
        <w:gridCol w:w="1500"/>
        <w:gridCol w:w="2134"/>
        <w:gridCol w:w="3186"/>
        <w:gridCol w:w="2667"/>
      </w:tblGrid>
      <w:tr w:rsidR="00A6262F" w:rsidTr="00DD4EDC">
        <w:trPr>
          <w:trHeight w:val="1031"/>
        </w:trPr>
        <w:tc>
          <w:tcPr>
            <w:tcW w:w="569" w:type="dxa"/>
          </w:tcPr>
          <w:p w:rsidR="00A6262F" w:rsidRDefault="00A6262F" w:rsidP="00720678">
            <w:pPr>
              <w:pStyle w:val="TableParagraph"/>
              <w:spacing w:before="92"/>
              <w:ind w:left="11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N</w:t>
            </w:r>
          </w:p>
          <w:p w:rsidR="00A6262F" w:rsidRDefault="00A6262F" w:rsidP="00720678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2292" w:type="dxa"/>
          </w:tcPr>
          <w:p w:rsidR="00A6262F" w:rsidRDefault="00A6262F" w:rsidP="00720678">
            <w:pPr>
              <w:pStyle w:val="TableParagraph"/>
              <w:spacing w:before="92"/>
              <w:ind w:left="647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Критерий</w:t>
            </w:r>
            <w:proofErr w:type="spellEnd"/>
          </w:p>
        </w:tc>
        <w:tc>
          <w:tcPr>
            <w:tcW w:w="1416" w:type="dxa"/>
          </w:tcPr>
          <w:p w:rsidR="00A6262F" w:rsidRDefault="00A6262F" w:rsidP="00720678">
            <w:pPr>
              <w:pStyle w:val="TableParagraph"/>
              <w:spacing w:before="92"/>
              <w:ind w:left="64" w:right="49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Допустимые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баллы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оценки</w:t>
            </w:r>
            <w:proofErr w:type="spellEnd"/>
          </w:p>
        </w:tc>
        <w:tc>
          <w:tcPr>
            <w:tcW w:w="854" w:type="dxa"/>
          </w:tcPr>
          <w:p w:rsidR="00A6262F" w:rsidRDefault="00A6262F" w:rsidP="00720678">
            <w:pPr>
              <w:pStyle w:val="TableParagraph"/>
              <w:spacing w:before="92"/>
              <w:ind w:left="64" w:right="46" w:hanging="5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Балл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оценки</w:t>
            </w:r>
            <w:proofErr w:type="spellEnd"/>
            <w:r>
              <w:rPr>
                <w:spacing w:val="-2"/>
                <w:sz w:val="24"/>
              </w:rPr>
              <w:t xml:space="preserve"> (б</w:t>
            </w:r>
            <w:r>
              <w:rPr>
                <w:spacing w:val="-2"/>
                <w:sz w:val="24"/>
                <w:vertAlign w:val="subscript"/>
              </w:rPr>
              <w:t>2i</w:t>
            </w:r>
            <w:r>
              <w:rPr>
                <w:spacing w:val="-2"/>
                <w:sz w:val="24"/>
              </w:rPr>
              <w:t>)</w:t>
            </w:r>
          </w:p>
        </w:tc>
        <w:tc>
          <w:tcPr>
            <w:tcW w:w="1500" w:type="dxa"/>
          </w:tcPr>
          <w:p w:rsidR="00A6262F" w:rsidRDefault="00A6262F" w:rsidP="00720678">
            <w:pPr>
              <w:pStyle w:val="TableParagraph"/>
              <w:spacing w:before="92"/>
              <w:ind w:left="62" w:right="49" w:firstLine="25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Весовой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коэффициент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критерия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(</w:t>
            </w:r>
            <w:proofErr w:type="spellStart"/>
            <w:r>
              <w:rPr>
                <w:spacing w:val="-4"/>
                <w:sz w:val="24"/>
              </w:rPr>
              <w:t>Р</w:t>
            </w:r>
            <w:r>
              <w:rPr>
                <w:spacing w:val="-4"/>
                <w:sz w:val="24"/>
                <w:vertAlign w:val="subscript"/>
              </w:rPr>
              <w:t>i</w:t>
            </w:r>
            <w:proofErr w:type="spellEnd"/>
            <w:r>
              <w:rPr>
                <w:spacing w:val="-4"/>
                <w:sz w:val="24"/>
              </w:rPr>
              <w:t>)</w:t>
            </w:r>
          </w:p>
        </w:tc>
        <w:tc>
          <w:tcPr>
            <w:tcW w:w="2134" w:type="dxa"/>
          </w:tcPr>
          <w:p w:rsidR="00A6262F" w:rsidRPr="00A6262F" w:rsidRDefault="00A6262F" w:rsidP="00720678">
            <w:pPr>
              <w:pStyle w:val="TableParagraph"/>
              <w:spacing w:before="92"/>
              <w:ind w:left="367" w:right="49" w:hanging="305"/>
              <w:rPr>
                <w:sz w:val="24"/>
                <w:lang w:val="ru-RU"/>
              </w:rPr>
            </w:pPr>
            <w:r w:rsidRPr="00A6262F">
              <w:rPr>
                <w:spacing w:val="-2"/>
                <w:sz w:val="24"/>
                <w:lang w:val="ru-RU"/>
              </w:rPr>
              <w:t xml:space="preserve">Средневзвешенный </w:t>
            </w:r>
            <w:r w:rsidRPr="00A6262F">
              <w:rPr>
                <w:sz w:val="24"/>
                <w:lang w:val="ru-RU"/>
              </w:rPr>
              <w:t>балл (б</w:t>
            </w:r>
            <w:r w:rsidRPr="00A6262F">
              <w:rPr>
                <w:sz w:val="24"/>
                <w:vertAlign w:val="subscript"/>
                <w:lang w:val="ru-RU"/>
              </w:rPr>
              <w:t>2</w:t>
            </w:r>
            <w:proofErr w:type="spellStart"/>
            <w:r>
              <w:rPr>
                <w:sz w:val="24"/>
                <w:vertAlign w:val="subscript"/>
              </w:rPr>
              <w:t>i</w:t>
            </w:r>
            <w:proofErr w:type="spellEnd"/>
            <w:r w:rsidRPr="00A6262F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x</w:t>
            </w:r>
            <w:r w:rsidRPr="00A6262F">
              <w:rPr>
                <w:sz w:val="24"/>
                <w:lang w:val="ru-RU"/>
              </w:rPr>
              <w:t xml:space="preserve"> Р</w:t>
            </w:r>
            <w:proofErr w:type="spellStart"/>
            <w:proofErr w:type="gramStart"/>
            <w:r>
              <w:rPr>
                <w:sz w:val="24"/>
                <w:vertAlign w:val="subscript"/>
              </w:rPr>
              <w:t>i</w:t>
            </w:r>
            <w:proofErr w:type="spellEnd"/>
            <w:proofErr w:type="gramEnd"/>
            <w:r w:rsidRPr="00A6262F">
              <w:rPr>
                <w:sz w:val="24"/>
                <w:lang w:val="ru-RU"/>
              </w:rPr>
              <w:t>)</w:t>
            </w:r>
          </w:p>
        </w:tc>
        <w:tc>
          <w:tcPr>
            <w:tcW w:w="3186" w:type="dxa"/>
          </w:tcPr>
          <w:p w:rsidR="00A6262F" w:rsidRPr="00A6262F" w:rsidRDefault="00A6262F" w:rsidP="00720678">
            <w:pPr>
              <w:pStyle w:val="TableParagraph"/>
              <w:spacing w:before="92"/>
              <w:ind w:left="887" w:right="220" w:hanging="656"/>
              <w:rPr>
                <w:sz w:val="24"/>
                <w:lang w:val="ru-RU"/>
              </w:rPr>
            </w:pPr>
            <w:r w:rsidRPr="00A6262F">
              <w:rPr>
                <w:sz w:val="24"/>
                <w:lang w:val="ru-RU"/>
              </w:rPr>
              <w:t>Требование</w:t>
            </w:r>
            <w:r w:rsidRPr="00A6262F">
              <w:rPr>
                <w:spacing w:val="-15"/>
                <w:sz w:val="24"/>
                <w:lang w:val="ru-RU"/>
              </w:rPr>
              <w:t xml:space="preserve"> </w:t>
            </w:r>
            <w:r w:rsidRPr="00A6262F">
              <w:rPr>
                <w:sz w:val="24"/>
                <w:lang w:val="ru-RU"/>
              </w:rPr>
              <w:t>к</w:t>
            </w:r>
            <w:r w:rsidRPr="00A6262F">
              <w:rPr>
                <w:spacing w:val="-15"/>
                <w:sz w:val="24"/>
                <w:lang w:val="ru-RU"/>
              </w:rPr>
              <w:t xml:space="preserve"> </w:t>
            </w:r>
            <w:r w:rsidRPr="00A6262F">
              <w:rPr>
                <w:sz w:val="24"/>
                <w:lang w:val="ru-RU"/>
              </w:rPr>
              <w:t>определению баллов оценки</w:t>
            </w:r>
          </w:p>
        </w:tc>
        <w:tc>
          <w:tcPr>
            <w:tcW w:w="2667" w:type="dxa"/>
          </w:tcPr>
          <w:p w:rsidR="00A6262F" w:rsidRDefault="00A6262F" w:rsidP="00720678">
            <w:pPr>
              <w:pStyle w:val="TableParagraph"/>
              <w:spacing w:before="92"/>
              <w:ind w:left="457" w:right="449" w:firstLine="184"/>
              <w:rPr>
                <w:sz w:val="24"/>
              </w:rPr>
            </w:pPr>
            <w:proofErr w:type="spellStart"/>
            <w:r>
              <w:rPr>
                <w:sz w:val="24"/>
              </w:rPr>
              <w:t>Требования</w:t>
            </w:r>
            <w:proofErr w:type="spellEnd"/>
            <w:r>
              <w:rPr>
                <w:sz w:val="24"/>
              </w:rPr>
              <w:t xml:space="preserve"> к </w:t>
            </w:r>
            <w:proofErr w:type="spellStart"/>
            <w:r>
              <w:rPr>
                <w:spacing w:val="-2"/>
                <w:sz w:val="24"/>
              </w:rPr>
              <w:t>документальным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подтверждениям</w:t>
            </w:r>
            <w:proofErr w:type="spellEnd"/>
          </w:p>
        </w:tc>
      </w:tr>
      <w:tr w:rsidR="00842F89" w:rsidTr="00DD4EDC">
        <w:trPr>
          <w:trHeight w:val="409"/>
        </w:trPr>
        <w:tc>
          <w:tcPr>
            <w:tcW w:w="569" w:type="dxa"/>
          </w:tcPr>
          <w:p w:rsidR="00842F89" w:rsidRDefault="00842F89" w:rsidP="00720678">
            <w:pPr>
              <w:pStyle w:val="TableParagraph"/>
              <w:spacing w:before="92"/>
              <w:ind w:left="194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292" w:type="dxa"/>
          </w:tcPr>
          <w:p w:rsidR="00842F89" w:rsidRDefault="00842F89" w:rsidP="00720678">
            <w:pPr>
              <w:pStyle w:val="TableParagraph"/>
              <w:spacing w:before="92"/>
              <w:ind w:left="62" w:right="257"/>
              <w:rPr>
                <w:spacing w:val="-2"/>
                <w:sz w:val="24"/>
                <w:lang w:val="ru-RU"/>
              </w:rPr>
            </w:pPr>
            <w:proofErr w:type="gramStart"/>
            <w:r w:rsidRPr="00720678">
              <w:rPr>
                <w:spacing w:val="-2"/>
                <w:sz w:val="24"/>
                <w:lang w:val="ru-RU"/>
              </w:rPr>
              <w:t xml:space="preserve">Наличие потребителей </w:t>
            </w:r>
            <w:r w:rsidRPr="00720678">
              <w:rPr>
                <w:sz w:val="24"/>
                <w:lang w:val="ru-RU"/>
              </w:rPr>
              <w:t>продукции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 xml:space="preserve">(услуг), создаваемой в </w:t>
            </w:r>
            <w:r w:rsidRPr="00720678">
              <w:rPr>
                <w:spacing w:val="-2"/>
                <w:sz w:val="24"/>
                <w:lang w:val="ru-RU"/>
              </w:rPr>
              <w:t xml:space="preserve">результате реализации инвестиционного </w:t>
            </w:r>
            <w:r w:rsidRPr="00720678">
              <w:rPr>
                <w:sz w:val="24"/>
                <w:lang w:val="ru-RU"/>
              </w:rPr>
              <w:t xml:space="preserve">проекта, в </w:t>
            </w:r>
            <w:r w:rsidRPr="00720678">
              <w:rPr>
                <w:spacing w:val="-2"/>
                <w:sz w:val="24"/>
                <w:lang w:val="ru-RU"/>
              </w:rPr>
              <w:t xml:space="preserve">количестве, </w:t>
            </w:r>
            <w:r w:rsidRPr="00720678">
              <w:rPr>
                <w:sz w:val="24"/>
                <w:lang w:val="ru-RU"/>
              </w:rPr>
              <w:t xml:space="preserve">достаточном для </w:t>
            </w:r>
            <w:r w:rsidRPr="00720678">
              <w:rPr>
                <w:spacing w:val="-2"/>
                <w:sz w:val="24"/>
                <w:lang w:val="ru-RU"/>
              </w:rPr>
              <w:t xml:space="preserve">обеспечения проектируемого (нормативного) уровня использования проектной </w:t>
            </w:r>
            <w:r w:rsidRPr="00720678">
              <w:rPr>
                <w:sz w:val="24"/>
                <w:lang w:val="ru-RU"/>
              </w:rPr>
              <w:lastRenderedPageBreak/>
              <w:t xml:space="preserve">мощности объекта </w:t>
            </w:r>
            <w:r w:rsidRPr="00720678">
              <w:rPr>
                <w:spacing w:val="-2"/>
                <w:sz w:val="24"/>
                <w:lang w:val="ru-RU"/>
              </w:rPr>
              <w:t>капитального</w:t>
            </w:r>
            <w:proofErr w:type="gramEnd"/>
          </w:p>
          <w:p w:rsidR="00842F89" w:rsidRPr="00842F89" w:rsidRDefault="00842F89" w:rsidP="00720678">
            <w:pPr>
              <w:pStyle w:val="TableParagraph"/>
              <w:spacing w:before="92"/>
              <w:ind w:left="62" w:right="257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t>строительства</w:t>
            </w:r>
          </w:p>
        </w:tc>
        <w:tc>
          <w:tcPr>
            <w:tcW w:w="1416" w:type="dxa"/>
          </w:tcPr>
          <w:p w:rsidR="00842F89" w:rsidRDefault="00842F89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1</w:t>
            </w:r>
          </w:p>
          <w:p w:rsidR="00842F89" w:rsidRDefault="00842F89" w:rsidP="00720678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0,5</w:t>
            </w:r>
          </w:p>
          <w:p w:rsidR="00842F89" w:rsidRDefault="00842F89" w:rsidP="0072067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854" w:type="dxa"/>
          </w:tcPr>
          <w:p w:rsidR="00842F89" w:rsidRDefault="00842F89" w:rsidP="00720678">
            <w:pPr>
              <w:pStyle w:val="TableParagraph"/>
            </w:pPr>
          </w:p>
        </w:tc>
        <w:tc>
          <w:tcPr>
            <w:tcW w:w="1500" w:type="dxa"/>
          </w:tcPr>
          <w:p w:rsidR="00842F89" w:rsidRDefault="00842F89" w:rsidP="00720678">
            <w:pPr>
              <w:pStyle w:val="TableParagraph"/>
            </w:pPr>
          </w:p>
        </w:tc>
        <w:tc>
          <w:tcPr>
            <w:tcW w:w="2134" w:type="dxa"/>
          </w:tcPr>
          <w:p w:rsidR="00842F89" w:rsidRDefault="00842F89" w:rsidP="00720678">
            <w:pPr>
              <w:pStyle w:val="TableParagraph"/>
            </w:pPr>
          </w:p>
        </w:tc>
        <w:tc>
          <w:tcPr>
            <w:tcW w:w="3186" w:type="dxa"/>
          </w:tcPr>
          <w:p w:rsidR="00842F89" w:rsidRDefault="00842F89" w:rsidP="00720678">
            <w:pPr>
              <w:pStyle w:val="TableParagraph"/>
              <w:spacing w:before="92"/>
              <w:ind w:left="62" w:right="72"/>
              <w:rPr>
                <w:sz w:val="24"/>
                <w:lang w:val="ru-RU"/>
              </w:rPr>
            </w:pPr>
            <w:proofErr w:type="gramStart"/>
            <w:r w:rsidRPr="00720678">
              <w:rPr>
                <w:sz w:val="24"/>
                <w:lang w:val="ru-RU"/>
              </w:rPr>
              <w:t>Балл, равный 1, присваивается, если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проектная мощность (намечаемый объем производства продукции, оказания услуг) создаваемого (реконструируемого)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в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рамках реализации инвестиционного проекта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объекта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 xml:space="preserve">капитального строительства соответствует (или менее) потребности в данной продукции (услугах); Балл, равный 0,5, присваивается, если </w:t>
            </w:r>
            <w:r w:rsidRPr="00720678">
              <w:rPr>
                <w:sz w:val="24"/>
                <w:lang w:val="ru-RU"/>
              </w:rPr>
              <w:lastRenderedPageBreak/>
              <w:t>потребность в данной продукции (услугах) обеспечивается уровнем использования проектной</w:t>
            </w:r>
            <w:proofErr w:type="gramEnd"/>
          </w:p>
          <w:p w:rsidR="00842F89" w:rsidRPr="00720678" w:rsidRDefault="00842F89" w:rsidP="00842F89">
            <w:pPr>
              <w:pStyle w:val="TableParagraph"/>
              <w:spacing w:before="92"/>
              <w:ind w:left="62" w:right="82"/>
              <w:rPr>
                <w:sz w:val="24"/>
                <w:lang w:val="ru-RU"/>
              </w:rPr>
            </w:pPr>
            <w:r w:rsidRPr="00720678">
              <w:rPr>
                <w:sz w:val="24"/>
                <w:lang w:val="ru-RU"/>
              </w:rPr>
              <w:t>мощности создаваемого (реконструируемого)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в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рамках реализации инвестиционного проекта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объекта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капитального строительства в размере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менее 100 процентов, но не ниже</w:t>
            </w:r>
            <w:r w:rsidRPr="00720678">
              <w:rPr>
                <w:spacing w:val="-3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75</w:t>
            </w:r>
            <w:r w:rsidRPr="00720678">
              <w:rPr>
                <w:spacing w:val="-2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процентов</w:t>
            </w:r>
            <w:r w:rsidRPr="00720678">
              <w:rPr>
                <w:spacing w:val="-3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 xml:space="preserve">проектной </w:t>
            </w:r>
            <w:r w:rsidRPr="00720678">
              <w:rPr>
                <w:spacing w:val="-2"/>
                <w:sz w:val="24"/>
                <w:lang w:val="ru-RU"/>
              </w:rPr>
              <w:t>мощности;</w:t>
            </w:r>
          </w:p>
          <w:p w:rsidR="00842F89" w:rsidRPr="00720678" w:rsidRDefault="00842F89" w:rsidP="00842F89">
            <w:pPr>
              <w:pStyle w:val="TableParagraph"/>
              <w:spacing w:before="204"/>
              <w:ind w:left="62" w:right="73"/>
              <w:rPr>
                <w:sz w:val="24"/>
                <w:lang w:val="ru-RU"/>
              </w:rPr>
            </w:pPr>
            <w:r w:rsidRPr="00720678">
              <w:rPr>
                <w:sz w:val="24"/>
                <w:lang w:val="ru-RU"/>
              </w:rPr>
              <w:t>Балл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равный</w:t>
            </w:r>
            <w:r w:rsidRPr="00720678">
              <w:rPr>
                <w:spacing w:val="-13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0,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присваивается, если потребность в данной продукции (услугах) обеспечивается уровнем использования проектной мощности создаваемого (реконструируемого)</w:t>
            </w:r>
            <w:r w:rsidRPr="00720678">
              <w:rPr>
                <w:spacing w:val="-11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в</w:t>
            </w:r>
            <w:r w:rsidRPr="00720678">
              <w:rPr>
                <w:spacing w:val="-11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рамках реализации инвестиционного проекта</w:t>
            </w:r>
            <w:r w:rsidRPr="00720678">
              <w:rPr>
                <w:spacing w:val="-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объекта</w:t>
            </w:r>
            <w:r w:rsidRPr="00720678">
              <w:rPr>
                <w:spacing w:val="-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капитального строительства в размере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менее 75 процентов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проектной мощности.</w:t>
            </w:r>
          </w:p>
          <w:p w:rsidR="00842F89" w:rsidRPr="00842F89" w:rsidRDefault="00842F89" w:rsidP="00842F89">
            <w:pPr>
              <w:pStyle w:val="TableParagraph"/>
              <w:spacing w:before="92"/>
              <w:ind w:left="62" w:right="72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t>Потребность в продукции (услугах) определяется на момент ввода создаваемого (реконструируемого)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в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рамках реализации инвестиционного проекта</w:t>
            </w:r>
            <w:r w:rsidRPr="00842F89">
              <w:rPr>
                <w:spacing w:val="-14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объекта</w:t>
            </w:r>
            <w:r w:rsidRPr="00842F89">
              <w:rPr>
                <w:spacing w:val="-14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 xml:space="preserve">капитального </w:t>
            </w:r>
            <w:r w:rsidRPr="00842F89">
              <w:rPr>
                <w:sz w:val="24"/>
                <w:lang w:val="ru-RU"/>
              </w:rPr>
              <w:lastRenderedPageBreak/>
              <w:t xml:space="preserve">строительства с учетом уже созданных и создаваемых мощностей в данной сфере </w:t>
            </w:r>
            <w:r w:rsidRPr="00842F89">
              <w:rPr>
                <w:spacing w:val="-2"/>
                <w:sz w:val="24"/>
                <w:lang w:val="ru-RU"/>
              </w:rPr>
              <w:t>деятельности</w:t>
            </w:r>
          </w:p>
        </w:tc>
        <w:tc>
          <w:tcPr>
            <w:tcW w:w="2667" w:type="dxa"/>
          </w:tcPr>
          <w:p w:rsidR="00842F89" w:rsidRPr="00842F89" w:rsidRDefault="00842F89" w:rsidP="00720678">
            <w:pPr>
              <w:pStyle w:val="TableParagraph"/>
              <w:spacing w:before="92"/>
              <w:ind w:left="61" w:right="172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lastRenderedPageBreak/>
              <w:t xml:space="preserve">Обоснование спроса (потребности) на продукцию (услуги), создаваемые в результате реализации </w:t>
            </w:r>
            <w:r w:rsidRPr="00842F89">
              <w:rPr>
                <w:spacing w:val="-2"/>
                <w:sz w:val="24"/>
                <w:lang w:val="ru-RU"/>
              </w:rPr>
              <w:t xml:space="preserve">инвестиционного </w:t>
            </w:r>
            <w:r w:rsidRPr="00842F89">
              <w:rPr>
                <w:sz w:val="24"/>
                <w:lang w:val="ru-RU"/>
              </w:rPr>
              <w:t xml:space="preserve">проекта, для </w:t>
            </w:r>
            <w:r w:rsidRPr="00842F89">
              <w:rPr>
                <w:spacing w:val="-2"/>
                <w:sz w:val="24"/>
                <w:lang w:val="ru-RU"/>
              </w:rPr>
              <w:t xml:space="preserve">обеспечения проектируемого </w:t>
            </w:r>
            <w:r w:rsidRPr="00842F89">
              <w:rPr>
                <w:sz w:val="24"/>
                <w:lang w:val="ru-RU"/>
              </w:rPr>
              <w:t>(нормативного)</w:t>
            </w:r>
            <w:r w:rsidRPr="00842F89">
              <w:rPr>
                <w:spacing w:val="-10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 xml:space="preserve">уровня </w:t>
            </w:r>
            <w:r w:rsidRPr="00842F89">
              <w:rPr>
                <w:spacing w:val="-2"/>
                <w:sz w:val="24"/>
                <w:lang w:val="ru-RU"/>
              </w:rPr>
              <w:t xml:space="preserve">использования </w:t>
            </w:r>
            <w:r w:rsidRPr="00842F89">
              <w:rPr>
                <w:sz w:val="24"/>
                <w:lang w:val="ru-RU"/>
              </w:rPr>
              <w:t>проектной мощности объекта капитального строительства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с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 xml:space="preserve">учетом сведений об объемах, </w:t>
            </w:r>
            <w:r w:rsidRPr="00842F89">
              <w:rPr>
                <w:spacing w:val="-2"/>
                <w:sz w:val="24"/>
                <w:lang w:val="ru-RU"/>
              </w:rPr>
              <w:t xml:space="preserve">наименовании, </w:t>
            </w:r>
            <w:r w:rsidRPr="00842F89">
              <w:rPr>
                <w:spacing w:val="-2"/>
                <w:sz w:val="24"/>
                <w:lang w:val="ru-RU"/>
              </w:rPr>
              <w:lastRenderedPageBreak/>
              <w:t xml:space="preserve">производителях </w:t>
            </w:r>
            <w:r w:rsidRPr="00842F89">
              <w:rPr>
                <w:sz w:val="24"/>
                <w:lang w:val="ru-RU"/>
              </w:rPr>
              <w:t>аналогичной и</w:t>
            </w:r>
            <w:r>
              <w:rPr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замещающей продукции (работ и услуг)</w:t>
            </w:r>
          </w:p>
        </w:tc>
      </w:tr>
      <w:tr w:rsidR="00842F89" w:rsidTr="00DD4EDC">
        <w:trPr>
          <w:trHeight w:val="409"/>
        </w:trPr>
        <w:tc>
          <w:tcPr>
            <w:tcW w:w="569" w:type="dxa"/>
          </w:tcPr>
          <w:p w:rsidR="00842F89" w:rsidRPr="00842F89" w:rsidRDefault="00842F89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 xml:space="preserve">2. </w:t>
            </w:r>
          </w:p>
        </w:tc>
        <w:tc>
          <w:tcPr>
            <w:tcW w:w="2292" w:type="dxa"/>
          </w:tcPr>
          <w:p w:rsidR="00842F89" w:rsidRPr="00842F89" w:rsidRDefault="00842F89" w:rsidP="00720678">
            <w:pPr>
              <w:pStyle w:val="TableParagraph"/>
              <w:spacing w:before="92"/>
              <w:ind w:left="62" w:right="257"/>
              <w:rPr>
                <w:sz w:val="24"/>
                <w:lang w:val="ru-RU"/>
              </w:rPr>
            </w:pPr>
            <w:r w:rsidRPr="00842F89">
              <w:rPr>
                <w:spacing w:val="-2"/>
                <w:sz w:val="24"/>
                <w:lang w:val="ru-RU"/>
              </w:rPr>
              <w:t>Отношение проектной</w:t>
            </w:r>
            <w:r w:rsidRPr="00842F89">
              <w:rPr>
                <w:lang w:val="ru-RU"/>
              </w:rPr>
              <w:t xml:space="preserve"> </w:t>
            </w:r>
            <w:r w:rsidRPr="00842F89">
              <w:rPr>
                <w:spacing w:val="-2"/>
                <w:sz w:val="24"/>
                <w:lang w:val="ru-RU"/>
              </w:rPr>
              <w:t>мощности создаваемого (реконструируемого) объекта капитального строительства к мощности, необходимой для производства продукции (услуг) в объеме, предусмотренном для муниципальных нужд</w:t>
            </w:r>
          </w:p>
        </w:tc>
        <w:tc>
          <w:tcPr>
            <w:tcW w:w="1416" w:type="dxa"/>
          </w:tcPr>
          <w:p w:rsidR="00842F89" w:rsidRDefault="00842F89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842F89" w:rsidRDefault="00842F89" w:rsidP="0072067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854" w:type="dxa"/>
          </w:tcPr>
          <w:p w:rsidR="00842F89" w:rsidRDefault="00842F89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842F89" w:rsidRDefault="00842F89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842F89" w:rsidRDefault="00842F89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9D02D8" w:rsidRDefault="00842F89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t>Балл, равный 1, присваивается,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если</w:t>
            </w:r>
            <w:r w:rsidR="009D02D8">
              <w:rPr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отношение проектной мощности создаваемого (реконструируемого) объекта капитального строительства к мощности, необходимой для производства продукции (услуг) в объеме, предусмотренном для муниципальных нужд, не превышает 100 процентов</w:t>
            </w:r>
          </w:p>
          <w:p w:rsidR="009D02D8" w:rsidRPr="00720678" w:rsidRDefault="009D02D8" w:rsidP="009D02D8">
            <w:pPr>
              <w:rPr>
                <w:lang w:val="ru-RU" w:eastAsia="en-US"/>
              </w:rPr>
            </w:pPr>
          </w:p>
          <w:p w:rsidR="00842F89" w:rsidRPr="009D02D8" w:rsidRDefault="00842F89" w:rsidP="009D02D8">
            <w:pPr>
              <w:tabs>
                <w:tab w:val="left" w:pos="1095"/>
              </w:tabs>
              <w:rPr>
                <w:lang w:val="ru-RU" w:eastAsia="en-US"/>
              </w:rPr>
            </w:pPr>
          </w:p>
        </w:tc>
        <w:tc>
          <w:tcPr>
            <w:tcW w:w="2667" w:type="dxa"/>
          </w:tcPr>
          <w:p w:rsidR="00842F89" w:rsidRPr="009D02D8" w:rsidRDefault="00842F89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t>Паспорт инвестиционного</w:t>
            </w:r>
            <w:r w:rsidR="009D02D8">
              <w:rPr>
                <w:spacing w:val="-2"/>
                <w:sz w:val="24"/>
                <w:lang w:val="ru-RU"/>
              </w:rPr>
              <w:t xml:space="preserve"> </w:t>
            </w:r>
            <w:r w:rsidR="009D02D8" w:rsidRPr="009D02D8">
              <w:rPr>
                <w:spacing w:val="-2"/>
                <w:sz w:val="24"/>
                <w:lang w:val="ru-RU"/>
              </w:rPr>
              <w:t>проекта (пункты 5 и 6). Приводятся документально подтвержденные данные о мощности, необходимой для производства продукции (услуг) в объеме, предусмотренном для муниципальных нужд</w:t>
            </w:r>
          </w:p>
          <w:p w:rsidR="00842F89" w:rsidRDefault="00842F89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842F89" w:rsidRDefault="00842F89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842F89" w:rsidRPr="00842F89" w:rsidRDefault="00842F89" w:rsidP="00720678">
            <w:pPr>
              <w:pStyle w:val="TableParagraph"/>
              <w:spacing w:before="92"/>
              <w:ind w:left="61" w:right="172"/>
              <w:rPr>
                <w:sz w:val="24"/>
                <w:lang w:val="ru-RU"/>
              </w:rPr>
            </w:pPr>
          </w:p>
        </w:tc>
      </w:tr>
      <w:tr w:rsidR="009D02D8" w:rsidTr="00DD4EDC">
        <w:trPr>
          <w:trHeight w:val="409"/>
        </w:trPr>
        <w:tc>
          <w:tcPr>
            <w:tcW w:w="569" w:type="dxa"/>
          </w:tcPr>
          <w:p w:rsidR="009D02D8" w:rsidRPr="009D02D8" w:rsidRDefault="009D02D8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 xml:space="preserve">3. </w:t>
            </w:r>
          </w:p>
        </w:tc>
        <w:tc>
          <w:tcPr>
            <w:tcW w:w="2292" w:type="dxa"/>
          </w:tcPr>
          <w:p w:rsidR="009D02D8" w:rsidRPr="009D02D8" w:rsidRDefault="009D02D8" w:rsidP="00720678">
            <w:pPr>
              <w:pStyle w:val="TableParagraph"/>
              <w:spacing w:before="92"/>
              <w:ind w:left="62" w:right="257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t>Наличие инженерной и транспортной инфраструктуры, мощностью, необходимой для реализации инвестиционного проекта</w:t>
            </w:r>
          </w:p>
        </w:tc>
        <w:tc>
          <w:tcPr>
            <w:tcW w:w="1416" w:type="dxa"/>
          </w:tcPr>
          <w:p w:rsidR="009D02D8" w:rsidRPr="009D02D8" w:rsidRDefault="009D02D8" w:rsidP="009D02D8">
            <w:pPr>
              <w:suppressAutoHyphens w:val="0"/>
              <w:spacing w:before="92"/>
              <w:ind w:left="14"/>
              <w:jc w:val="center"/>
              <w:rPr>
                <w:szCs w:val="22"/>
                <w:lang w:eastAsia="en-US"/>
              </w:rPr>
            </w:pPr>
            <w:r w:rsidRPr="009D02D8">
              <w:rPr>
                <w:spacing w:val="-10"/>
                <w:szCs w:val="22"/>
                <w:lang w:eastAsia="en-US"/>
              </w:rPr>
              <w:t>1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9D02D8">
              <w:rPr>
                <w:spacing w:val="-10"/>
                <w:sz w:val="24"/>
                <w:lang w:val="ru-RU"/>
              </w:rPr>
              <w:t>0</w:t>
            </w:r>
          </w:p>
        </w:tc>
        <w:tc>
          <w:tcPr>
            <w:tcW w:w="854" w:type="dxa"/>
          </w:tcPr>
          <w:p w:rsidR="009D02D8" w:rsidRPr="009D02D8" w:rsidRDefault="009D02D8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9D02D8" w:rsidRPr="009D02D8" w:rsidRDefault="009D02D8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9D02D8" w:rsidRPr="009D02D8" w:rsidRDefault="009D02D8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9D02D8" w:rsidRPr="009D02D8" w:rsidRDefault="009D02D8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>Балл равен 1 в случаях: если на площадке, отводимой под предполагаемое строительство уже имеются все виды инженерной и транспортной инфраструктуры в необходимых объемах; если для предполагаемого объекта капитального строительства в силу его функционального назначения инженерная и транспортная инфраструктура не требуется (</w:t>
            </w:r>
            <w:proofErr w:type="gramStart"/>
            <w:r w:rsidRPr="009D02D8">
              <w:rPr>
                <w:sz w:val="24"/>
                <w:lang w:val="ru-RU"/>
              </w:rPr>
              <w:t>например</w:t>
            </w:r>
            <w:proofErr w:type="gramEnd"/>
            <w:r w:rsidRPr="009D02D8">
              <w:rPr>
                <w:sz w:val="24"/>
                <w:lang w:val="ru-RU"/>
              </w:rPr>
              <w:t xml:space="preserve"> </w:t>
            </w:r>
            <w:r w:rsidRPr="009D02D8">
              <w:rPr>
                <w:sz w:val="24"/>
                <w:lang w:val="ru-RU"/>
              </w:rPr>
              <w:lastRenderedPageBreak/>
              <w:t>берегоукрепительные работы);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>Балл равен 0,5, если средневзвешенный уровень обеспеченности планируемог</w:t>
            </w:r>
            <w:r>
              <w:rPr>
                <w:sz w:val="24"/>
                <w:lang w:val="ru-RU"/>
              </w:rPr>
              <w:t xml:space="preserve">о </w:t>
            </w:r>
            <w:r w:rsidRPr="009D02D8">
              <w:rPr>
                <w:sz w:val="24"/>
                <w:lang w:val="ru-RU"/>
              </w:rPr>
              <w:t>объекта капитального строительства инженерной и транспортной инфраструктурой менее 100 процентов, но не менее 75 процентов от требуемого объема, и инвестиционным проектом предусмотрены затраты на обеспечение планируемого объекта капитального строительства инженерной и транспортной инфраструктурой в необходимых объемах;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2" w:right="1128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>Балл равен 0, если средневзвешенный уровень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 xml:space="preserve">обеспеченности планируемого объекта капитального строительства инженерной и транспортной инфраструктурой менее 75 процентов от требуемого объема и инвестиционным проектом не предусмотрены затраты на обеспечение планируемого объекта капитального строительства инженерной и транспортной </w:t>
            </w:r>
            <w:r w:rsidRPr="009D02D8">
              <w:rPr>
                <w:sz w:val="24"/>
                <w:lang w:val="ru-RU"/>
              </w:rPr>
              <w:lastRenderedPageBreak/>
              <w:t>инфраструктурой в необходимых объемах</w:t>
            </w:r>
          </w:p>
        </w:tc>
        <w:tc>
          <w:tcPr>
            <w:tcW w:w="2667" w:type="dxa"/>
          </w:tcPr>
          <w:p w:rsidR="009D02D8" w:rsidRPr="009D02D8" w:rsidRDefault="009D02D8" w:rsidP="009D02D8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lastRenderedPageBreak/>
              <w:t xml:space="preserve">Обоснование планируемого обеспечения создаваемого (реконструируемого) объекта капитального строительства инженерной и транспортной инфраструктурой в объемах достаточных для реализации инвестиционного проекта. Приводятся </w:t>
            </w:r>
            <w:r w:rsidRPr="009D02D8">
              <w:rPr>
                <w:spacing w:val="-2"/>
                <w:sz w:val="24"/>
                <w:lang w:val="ru-RU"/>
              </w:rPr>
              <w:lastRenderedPageBreak/>
              <w:t>данные об обеспеченности планируемого объекта инженерной и транспортной</w:t>
            </w:r>
            <w:r w:rsidRPr="009D02D8">
              <w:rPr>
                <w:lang w:val="ru-RU"/>
              </w:rPr>
              <w:t xml:space="preserve"> </w:t>
            </w:r>
            <w:r w:rsidRPr="009D02D8">
              <w:rPr>
                <w:spacing w:val="-2"/>
                <w:sz w:val="24"/>
                <w:lang w:val="ru-RU"/>
              </w:rPr>
              <w:t>инфраструктурой. При необходимости даются ссылки на соответствующие целевые программы, иные документы, подтверждающие.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t>Наличие соответствующих проектов развития инженерной и транспортной инфраструктур</w:t>
            </w:r>
          </w:p>
        </w:tc>
      </w:tr>
      <w:tr w:rsidR="00DD4EDC" w:rsidTr="00DD4EDC">
        <w:trPr>
          <w:trHeight w:val="409"/>
        </w:trPr>
        <w:tc>
          <w:tcPr>
            <w:tcW w:w="569" w:type="dxa"/>
          </w:tcPr>
          <w:p w:rsidR="00DD4EDC" w:rsidRPr="00DD4EDC" w:rsidRDefault="00DD4EDC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4.</w:t>
            </w:r>
          </w:p>
        </w:tc>
        <w:tc>
          <w:tcPr>
            <w:tcW w:w="2292" w:type="dxa"/>
          </w:tcPr>
          <w:p w:rsidR="00DD4EDC" w:rsidRPr="00DD4EDC" w:rsidRDefault="00DD4EDC" w:rsidP="0072067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D4EDC">
              <w:rPr>
                <w:spacing w:val="-2"/>
                <w:sz w:val="24"/>
                <w:lang w:val="ru-RU"/>
              </w:rPr>
              <w:t>Значения количественных</w:t>
            </w:r>
            <w:r w:rsidRPr="00DD4EDC">
              <w:rPr>
                <w:lang w:val="ru-RU"/>
              </w:rPr>
              <w:t xml:space="preserve"> </w:t>
            </w:r>
            <w:r w:rsidRPr="00DD4EDC">
              <w:rPr>
                <w:spacing w:val="-2"/>
                <w:sz w:val="24"/>
                <w:lang w:val="ru-RU"/>
              </w:rPr>
              <w:t>показателей (показателя) результатов реализации инвестиционного проекта</w:t>
            </w:r>
          </w:p>
        </w:tc>
        <w:tc>
          <w:tcPr>
            <w:tcW w:w="1416" w:type="dxa"/>
          </w:tcPr>
          <w:p w:rsidR="00DD4EDC" w:rsidRDefault="00DD4EDC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DD4EDC" w:rsidRDefault="00DD4EDC" w:rsidP="00720678">
            <w:pPr>
              <w:pStyle w:val="TableParagraph"/>
              <w:ind w:left="11"/>
              <w:jc w:val="center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</w:rPr>
              <w:t>0,5</w:t>
            </w:r>
          </w:p>
          <w:p w:rsidR="00DD4EDC" w:rsidRPr="00DD4EDC" w:rsidRDefault="00DD4EDC" w:rsidP="00720678">
            <w:pPr>
              <w:pStyle w:val="TableParagraph"/>
              <w:ind w:left="11"/>
              <w:jc w:val="center"/>
              <w:rPr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0</w:t>
            </w:r>
          </w:p>
        </w:tc>
        <w:tc>
          <w:tcPr>
            <w:tcW w:w="854" w:type="dxa"/>
          </w:tcPr>
          <w:p w:rsidR="00DD4EDC" w:rsidRDefault="00DD4EDC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DD4EDC" w:rsidRDefault="00DD4EDC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DD4EDC" w:rsidRDefault="00DD4EDC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DD4EDC" w:rsidRPr="00DD4EDC" w:rsidRDefault="00DD4EDC" w:rsidP="00DD4ED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proofErr w:type="gramStart"/>
            <w:r w:rsidRPr="00DD4EDC">
              <w:rPr>
                <w:sz w:val="24"/>
                <w:lang w:val="ru-RU"/>
              </w:rPr>
              <w:t>Для присвоения балла, равного</w:t>
            </w:r>
            <w:r w:rsidRPr="00DD4EDC">
              <w:rPr>
                <w:spacing w:val="-15"/>
                <w:sz w:val="24"/>
                <w:lang w:val="ru-RU"/>
              </w:rPr>
              <w:t xml:space="preserve"> </w:t>
            </w:r>
            <w:r w:rsidRPr="00DD4EDC">
              <w:rPr>
                <w:sz w:val="24"/>
                <w:lang w:val="ru-RU"/>
              </w:rPr>
              <w:t>1,</w:t>
            </w:r>
            <w:r w:rsidRPr="00DD4EDC">
              <w:rPr>
                <w:spacing w:val="-15"/>
                <w:sz w:val="24"/>
                <w:lang w:val="ru-RU"/>
              </w:rPr>
              <w:t xml:space="preserve"> </w:t>
            </w:r>
            <w:r w:rsidRPr="00DD4EDC">
              <w:rPr>
                <w:sz w:val="24"/>
                <w:lang w:val="ru-RU"/>
              </w:rPr>
              <w:t>представленные</w:t>
            </w:r>
            <w:r>
              <w:rPr>
                <w:sz w:val="24"/>
                <w:lang w:val="ru-RU"/>
              </w:rPr>
              <w:t xml:space="preserve"> </w:t>
            </w:r>
            <w:r w:rsidRPr="00DD4EDC">
              <w:rPr>
                <w:sz w:val="24"/>
                <w:lang w:val="ru-RU"/>
              </w:rPr>
              <w:t>заявителем в паспорте проекта инвестиционного проекта значения количественных показателей результатов его реализации должны отвечать следующим требованиям: наличие показателя (показателей), характеризующих непосредственные (прямые) результаты реализации инвестиционного проекта (мощность объекта капитального строительства, общая площадь объекта, общий строительный объем) с указанием единиц измерения в соответствии с Общероссийским классификатором единиц измерения;</w:t>
            </w:r>
            <w:proofErr w:type="gramEnd"/>
            <w:r w:rsidRPr="00DD4EDC">
              <w:rPr>
                <w:sz w:val="24"/>
                <w:lang w:val="ru-RU"/>
              </w:rPr>
              <w:t xml:space="preserve"> наличие не менее одного показателя, характеризующего конечные социально-экономические результаты реализации инвестиционного проекта</w:t>
            </w:r>
          </w:p>
        </w:tc>
        <w:tc>
          <w:tcPr>
            <w:tcW w:w="2667" w:type="dxa"/>
          </w:tcPr>
          <w:p w:rsidR="00DD4EDC" w:rsidRPr="001558B1" w:rsidRDefault="00DD4EDC" w:rsidP="00DD4ED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1558B1">
              <w:rPr>
                <w:spacing w:val="-2"/>
                <w:sz w:val="24"/>
                <w:lang w:val="ru-RU"/>
              </w:rPr>
              <w:t>Значения количественных</w:t>
            </w:r>
            <w:r w:rsidR="001558B1">
              <w:rPr>
                <w:spacing w:val="-2"/>
                <w:sz w:val="24"/>
                <w:lang w:val="ru-RU"/>
              </w:rPr>
              <w:t xml:space="preserve"> </w:t>
            </w:r>
            <w:r w:rsidR="001558B1" w:rsidRPr="001558B1">
              <w:rPr>
                <w:spacing w:val="-2"/>
                <w:sz w:val="24"/>
                <w:lang w:val="ru-RU"/>
              </w:rPr>
              <w:t>показателей, результатов реализации проекта в соответствии с паспортом проекта</w:t>
            </w: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Pr="00DD4EDC" w:rsidRDefault="00DD4EDC" w:rsidP="00720678">
            <w:pPr>
              <w:pStyle w:val="TableParagraph"/>
              <w:spacing w:before="92"/>
              <w:ind w:left="61" w:right="172"/>
              <w:rPr>
                <w:sz w:val="24"/>
                <w:lang w:val="ru-RU"/>
              </w:rPr>
            </w:pPr>
          </w:p>
        </w:tc>
      </w:tr>
      <w:tr w:rsidR="001558B1" w:rsidTr="00DD4EDC">
        <w:trPr>
          <w:trHeight w:val="409"/>
        </w:trPr>
        <w:tc>
          <w:tcPr>
            <w:tcW w:w="569" w:type="dxa"/>
          </w:tcPr>
          <w:p w:rsidR="001558B1" w:rsidRPr="001558B1" w:rsidRDefault="001558B1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5.</w:t>
            </w:r>
          </w:p>
        </w:tc>
        <w:tc>
          <w:tcPr>
            <w:tcW w:w="2292" w:type="dxa"/>
          </w:tcPr>
          <w:p w:rsidR="001558B1" w:rsidRPr="001558B1" w:rsidRDefault="001558B1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1558B1">
              <w:rPr>
                <w:spacing w:val="-2"/>
                <w:sz w:val="24"/>
                <w:lang w:val="ru-RU"/>
              </w:rPr>
              <w:t>Срок окупаемости проекта после его реализации</w:t>
            </w:r>
          </w:p>
        </w:tc>
        <w:tc>
          <w:tcPr>
            <w:tcW w:w="1416" w:type="dxa"/>
          </w:tcPr>
          <w:p w:rsidR="001558B1" w:rsidRPr="001558B1" w:rsidRDefault="001558B1" w:rsidP="001558B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1558B1">
              <w:rPr>
                <w:spacing w:val="-10"/>
                <w:sz w:val="24"/>
                <w:lang w:val="ru-RU"/>
              </w:rPr>
              <w:t>1</w:t>
            </w:r>
          </w:p>
          <w:p w:rsidR="001558B1" w:rsidRPr="001558B1" w:rsidRDefault="001558B1" w:rsidP="001558B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1558B1">
              <w:rPr>
                <w:spacing w:val="-10"/>
                <w:sz w:val="24"/>
                <w:lang w:val="ru-RU"/>
              </w:rPr>
              <w:t>0,5</w:t>
            </w:r>
          </w:p>
        </w:tc>
        <w:tc>
          <w:tcPr>
            <w:tcW w:w="854" w:type="dxa"/>
          </w:tcPr>
          <w:p w:rsidR="001558B1" w:rsidRPr="001558B1" w:rsidRDefault="001558B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1558B1" w:rsidRPr="001558B1" w:rsidRDefault="001558B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1558B1" w:rsidRPr="001558B1" w:rsidRDefault="001558B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1558B1" w:rsidRPr="001558B1" w:rsidRDefault="001558B1" w:rsidP="001558B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1558B1">
              <w:rPr>
                <w:sz w:val="24"/>
                <w:lang w:val="ru-RU"/>
              </w:rPr>
              <w:t>1 балл присваивается проекту в случае, если планируемый срок окупаемости проекта - до 5 лет;</w:t>
            </w:r>
          </w:p>
          <w:p w:rsidR="001558B1" w:rsidRPr="001558B1" w:rsidRDefault="001558B1" w:rsidP="001558B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1558B1">
              <w:rPr>
                <w:sz w:val="24"/>
                <w:lang w:val="ru-RU"/>
              </w:rPr>
              <w:lastRenderedPageBreak/>
              <w:t>0,5 балла присваивается проекту в случае, если планируемый срок</w:t>
            </w:r>
            <w:r w:rsidRPr="001558B1">
              <w:rPr>
                <w:lang w:val="ru-RU"/>
              </w:rPr>
              <w:t xml:space="preserve"> </w:t>
            </w:r>
            <w:r w:rsidRPr="001558B1">
              <w:rPr>
                <w:sz w:val="24"/>
                <w:lang w:val="ru-RU"/>
              </w:rPr>
              <w:t>оку</w:t>
            </w:r>
            <w:r>
              <w:rPr>
                <w:sz w:val="24"/>
                <w:lang w:val="ru-RU"/>
              </w:rPr>
              <w:t xml:space="preserve">паемости проекта - более 5 лет; </w:t>
            </w:r>
            <w:r w:rsidRPr="001558B1">
              <w:rPr>
                <w:sz w:val="24"/>
                <w:lang w:val="ru-RU"/>
              </w:rPr>
              <w:t>проектам, предусматривающим строительство (реконструкцию) объектов социально-культурной сферы, присваивается 1 балл</w:t>
            </w:r>
          </w:p>
        </w:tc>
        <w:tc>
          <w:tcPr>
            <w:tcW w:w="2667" w:type="dxa"/>
          </w:tcPr>
          <w:p w:rsidR="001558B1" w:rsidRPr="001558B1" w:rsidRDefault="001558B1" w:rsidP="00DD4ED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1558B1">
              <w:rPr>
                <w:spacing w:val="-2"/>
                <w:sz w:val="24"/>
                <w:lang w:val="ru-RU"/>
              </w:rPr>
              <w:lastRenderedPageBreak/>
              <w:t xml:space="preserve">Значения количественных показателей, результатов реализации проекта в соответствии с </w:t>
            </w:r>
            <w:r w:rsidRPr="001558B1">
              <w:rPr>
                <w:spacing w:val="-2"/>
                <w:sz w:val="24"/>
                <w:lang w:val="ru-RU"/>
              </w:rPr>
              <w:lastRenderedPageBreak/>
              <w:t>паспортом проекта</w:t>
            </w:r>
          </w:p>
        </w:tc>
      </w:tr>
      <w:tr w:rsidR="00843D5D" w:rsidTr="00DD4EDC">
        <w:trPr>
          <w:trHeight w:val="409"/>
        </w:trPr>
        <w:tc>
          <w:tcPr>
            <w:tcW w:w="569" w:type="dxa"/>
          </w:tcPr>
          <w:p w:rsidR="00843D5D" w:rsidRPr="00843D5D" w:rsidRDefault="00843D5D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6.</w:t>
            </w:r>
          </w:p>
        </w:tc>
        <w:tc>
          <w:tcPr>
            <w:tcW w:w="2292" w:type="dxa"/>
          </w:tcPr>
          <w:p w:rsidR="00843D5D" w:rsidRPr="00D6099C" w:rsidRDefault="00D6099C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D6099C">
              <w:rPr>
                <w:spacing w:val="-2"/>
                <w:sz w:val="24"/>
                <w:lang w:val="ru-RU"/>
              </w:rPr>
              <w:t>Доля планируемого софинансирования проекта за счет средств федерального и областного бюджетов</w:t>
            </w:r>
          </w:p>
        </w:tc>
        <w:tc>
          <w:tcPr>
            <w:tcW w:w="1416" w:type="dxa"/>
          </w:tcPr>
          <w:p w:rsidR="00D6099C" w:rsidRPr="00D6099C" w:rsidRDefault="00D6099C" w:rsidP="00D6099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</w:rPr>
            </w:pPr>
            <w:r w:rsidRPr="00D6099C">
              <w:rPr>
                <w:spacing w:val="-10"/>
                <w:sz w:val="24"/>
              </w:rPr>
              <w:t>1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</w:rPr>
            </w:pPr>
            <w:r w:rsidRPr="00D6099C">
              <w:rPr>
                <w:spacing w:val="-10"/>
                <w:sz w:val="24"/>
              </w:rPr>
              <w:t>0,5</w:t>
            </w:r>
          </w:p>
          <w:p w:rsidR="00843D5D" w:rsidRPr="001558B1" w:rsidRDefault="00D6099C" w:rsidP="00D6099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</w:rPr>
            </w:pPr>
            <w:r w:rsidRPr="00D6099C">
              <w:rPr>
                <w:spacing w:val="-10"/>
                <w:sz w:val="24"/>
              </w:rPr>
              <w:t>0,3</w:t>
            </w:r>
          </w:p>
        </w:tc>
        <w:tc>
          <w:tcPr>
            <w:tcW w:w="854" w:type="dxa"/>
          </w:tcPr>
          <w:p w:rsidR="00843D5D" w:rsidRPr="001558B1" w:rsidRDefault="00843D5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843D5D" w:rsidRPr="001558B1" w:rsidRDefault="00843D5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843D5D" w:rsidRPr="001558B1" w:rsidRDefault="00843D5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>1 балл присваивается проекту в случае, если планируемое финансирование проекта за счет средств федерального и областного бюджетов составит более 30 процентов от общей суммы затрат;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>0,5 балла присваивается проекту в случае, если планируемое финансирование проекта за счет средств федерального и областного бюджетов составит от 15 процентов до 30 процентов от общей суммы затрат;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>0,3 балла присваивается проекту в случае, если планируемое финансирование проекта за счет средств федерального и областного бюджетов составит до 15 процентов от общей суммы затрат;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 xml:space="preserve">проектам, в </w:t>
            </w:r>
            <w:proofErr w:type="gramStart"/>
            <w:r w:rsidRPr="00D6099C">
              <w:rPr>
                <w:sz w:val="24"/>
                <w:lang w:val="ru-RU"/>
              </w:rPr>
              <w:t>рамках</w:t>
            </w:r>
            <w:proofErr w:type="gramEnd"/>
            <w:r w:rsidRPr="00D6099C">
              <w:rPr>
                <w:sz w:val="24"/>
                <w:lang w:val="ru-RU"/>
              </w:rPr>
              <w:t xml:space="preserve"> </w:t>
            </w:r>
            <w:r w:rsidRPr="00D6099C">
              <w:rPr>
                <w:sz w:val="24"/>
                <w:lang w:val="ru-RU"/>
              </w:rPr>
              <w:lastRenderedPageBreak/>
              <w:t>реализации которых</w:t>
            </w:r>
            <w:r w:rsidRPr="00D6099C">
              <w:rPr>
                <w:lang w:val="ru-RU"/>
              </w:rPr>
              <w:t xml:space="preserve"> </w:t>
            </w:r>
            <w:r w:rsidRPr="00D6099C">
              <w:rPr>
                <w:sz w:val="24"/>
                <w:lang w:val="ru-RU"/>
              </w:rPr>
              <w:t xml:space="preserve">формируется имущество муниципальной собственности 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D6099C">
              <w:rPr>
                <w:sz w:val="24"/>
                <w:lang w:val="ru-RU"/>
              </w:rPr>
              <w:t>Байкаловского муниципального района Свердловской области, присваивается 1 балл</w:t>
            </w:r>
          </w:p>
        </w:tc>
        <w:tc>
          <w:tcPr>
            <w:tcW w:w="2667" w:type="dxa"/>
          </w:tcPr>
          <w:p w:rsidR="00D6099C" w:rsidRPr="00D6099C" w:rsidRDefault="00D6099C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D6099C">
              <w:rPr>
                <w:spacing w:val="-2"/>
                <w:sz w:val="24"/>
                <w:lang w:val="ru-RU"/>
              </w:rPr>
              <w:lastRenderedPageBreak/>
              <w:t>1)</w:t>
            </w:r>
            <w:r w:rsidRPr="00D6099C">
              <w:rPr>
                <w:spacing w:val="-2"/>
                <w:sz w:val="24"/>
                <w:lang w:val="ru-RU"/>
              </w:rPr>
              <w:tab/>
              <w:t>указывается наименование муниципальной программы, в которую включается инвестиционный проект;</w:t>
            </w:r>
          </w:p>
          <w:p w:rsidR="00843D5D" w:rsidRPr="00D6099C" w:rsidRDefault="00D6099C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D6099C">
              <w:rPr>
                <w:spacing w:val="-2"/>
                <w:sz w:val="24"/>
                <w:lang w:val="ru-RU"/>
              </w:rPr>
              <w:t>2)</w:t>
            </w:r>
            <w:r w:rsidRPr="00D6099C">
              <w:rPr>
                <w:spacing w:val="-2"/>
                <w:sz w:val="24"/>
                <w:lang w:val="ru-RU"/>
              </w:rPr>
              <w:tab/>
              <w:t>реквизиты нормативно-правовых актов, утверждаемых государственные программы Свердловской области</w:t>
            </w:r>
          </w:p>
        </w:tc>
      </w:tr>
      <w:tr w:rsidR="003D2561" w:rsidTr="00DD4EDC">
        <w:trPr>
          <w:trHeight w:val="409"/>
        </w:trPr>
        <w:tc>
          <w:tcPr>
            <w:tcW w:w="569" w:type="dxa"/>
          </w:tcPr>
          <w:p w:rsidR="003D2561" w:rsidRPr="003D2561" w:rsidRDefault="003D2561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7.</w:t>
            </w:r>
          </w:p>
        </w:tc>
        <w:tc>
          <w:tcPr>
            <w:tcW w:w="2292" w:type="dxa"/>
          </w:tcPr>
          <w:p w:rsidR="003D2561" w:rsidRPr="003D2561" w:rsidRDefault="003D2561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3D2561">
              <w:rPr>
                <w:spacing w:val="-2"/>
                <w:sz w:val="24"/>
                <w:lang w:val="ru-RU"/>
              </w:rPr>
              <w:t>Доля планируемого софинансирования проекта за счет средств внебюджетных источников</w:t>
            </w:r>
          </w:p>
        </w:tc>
        <w:tc>
          <w:tcPr>
            <w:tcW w:w="1416" w:type="dxa"/>
          </w:tcPr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1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0,7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0,5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0</w:t>
            </w:r>
          </w:p>
        </w:tc>
        <w:tc>
          <w:tcPr>
            <w:tcW w:w="854" w:type="dxa"/>
          </w:tcPr>
          <w:p w:rsidR="003D2561" w:rsidRPr="003D2561" w:rsidRDefault="003D256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3D2561" w:rsidRPr="003D2561" w:rsidRDefault="003D256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3D2561" w:rsidRPr="003D2561" w:rsidRDefault="003D256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>1 балл присваивается проекту в случае, если планируемое финансирование проекта за счет внебюджетных источников составит более 20 процентов от общей суммы затрат;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>0,7 балла присваивается проекту в случае, если планируемое финансирование проекта за счет внебюджетных источников составит от 10 процентов до 20 процентов от общей суммы затрат;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>0,5 балла присваивается проекту в случае, если планируемое финансирование проекта за счет внебюджетных источников составит до 10 процентов от общей суммы затрат;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 xml:space="preserve">0 баллов присваивается проекту в случае, если привлечение внебюджетных </w:t>
            </w:r>
            <w:r w:rsidRPr="003D2561">
              <w:rPr>
                <w:sz w:val="24"/>
                <w:lang w:val="ru-RU"/>
              </w:rPr>
              <w:lastRenderedPageBreak/>
              <w:t>источников для финансирования проекта не</w:t>
            </w:r>
            <w:r w:rsidRPr="003D2561">
              <w:rPr>
                <w:lang w:val="ru-RU"/>
              </w:rPr>
              <w:t xml:space="preserve"> </w:t>
            </w:r>
            <w:r w:rsidRPr="003D2561">
              <w:rPr>
                <w:sz w:val="24"/>
                <w:lang w:val="ru-RU"/>
              </w:rPr>
              <w:t>планируется; проектам, в рамках реализации которых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 xml:space="preserve">формируется муниципальное имущество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3D2561">
              <w:rPr>
                <w:sz w:val="24"/>
                <w:lang w:val="ru-RU"/>
              </w:rPr>
              <w:t>Байкаловского муниципального района Свердловской области, присваивается 1 балл</w:t>
            </w:r>
          </w:p>
        </w:tc>
        <w:tc>
          <w:tcPr>
            <w:tcW w:w="2667" w:type="dxa"/>
          </w:tcPr>
          <w:p w:rsidR="003D2561" w:rsidRPr="003D2561" w:rsidRDefault="003D2561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3D2561">
              <w:rPr>
                <w:spacing w:val="-2"/>
                <w:sz w:val="24"/>
                <w:lang w:val="ru-RU"/>
              </w:rPr>
              <w:lastRenderedPageBreak/>
              <w:t>Указывается наименование муниципальной программы, в которую включается инвестиционный проект</w:t>
            </w:r>
          </w:p>
        </w:tc>
      </w:tr>
      <w:tr w:rsidR="004C4D0C" w:rsidTr="00DD4EDC">
        <w:trPr>
          <w:trHeight w:val="409"/>
        </w:trPr>
        <w:tc>
          <w:tcPr>
            <w:tcW w:w="569" w:type="dxa"/>
          </w:tcPr>
          <w:p w:rsidR="004C4D0C" w:rsidRDefault="004C4D0C" w:rsidP="00720678">
            <w:pPr>
              <w:pStyle w:val="TableParagraph"/>
              <w:spacing w:before="92"/>
              <w:ind w:left="194"/>
              <w:rPr>
                <w:spacing w:val="-5"/>
                <w:sz w:val="24"/>
              </w:rPr>
            </w:pPr>
            <w:r w:rsidRPr="004C4D0C">
              <w:rPr>
                <w:spacing w:val="-5"/>
                <w:sz w:val="24"/>
              </w:rPr>
              <w:lastRenderedPageBreak/>
              <w:t>8.</w:t>
            </w:r>
          </w:p>
        </w:tc>
        <w:tc>
          <w:tcPr>
            <w:tcW w:w="2292" w:type="dxa"/>
          </w:tcPr>
          <w:p w:rsidR="004C4D0C" w:rsidRPr="004C4D0C" w:rsidRDefault="004C4D0C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4C4D0C">
              <w:rPr>
                <w:spacing w:val="-2"/>
                <w:sz w:val="24"/>
                <w:lang w:val="ru-RU"/>
              </w:rPr>
              <w:t>Наличие средств для обеспечения функционирования (эксплуатации) объекта капитального строительства (реконструкции), объекта недвижимого имущества после реализации инвестиционного проекта</w:t>
            </w:r>
          </w:p>
        </w:tc>
        <w:tc>
          <w:tcPr>
            <w:tcW w:w="1416" w:type="dxa"/>
          </w:tcPr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1</w:t>
            </w:r>
          </w:p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0,3</w:t>
            </w:r>
          </w:p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0</w:t>
            </w:r>
          </w:p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"критерий не применим"</w:t>
            </w:r>
          </w:p>
        </w:tc>
        <w:tc>
          <w:tcPr>
            <w:tcW w:w="854" w:type="dxa"/>
          </w:tcPr>
          <w:p w:rsidR="004C4D0C" w:rsidRPr="004C4D0C" w:rsidRDefault="004C4D0C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4C4D0C" w:rsidRPr="004C4D0C" w:rsidRDefault="004C4D0C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4C4D0C" w:rsidRPr="004C4D0C" w:rsidRDefault="004C4D0C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4C4D0C" w:rsidRPr="004C4D0C" w:rsidRDefault="004C4D0C" w:rsidP="004C4D0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4C4D0C">
              <w:rPr>
                <w:sz w:val="24"/>
                <w:lang w:val="ru-RU"/>
              </w:rPr>
              <w:t>1 балл присваивается проекту в случае наличия в полном объеме средств для обеспечения функционирования (эксплуатации) объекта капитального строительства (недвижимого имущества); 0,3 балла присваивается проекту в случае наличия средств для обеспечения функционирования (эксплуатации) объекта капитального строительства (недвижимого имущества) от 80 процентов до 100, процентов от общей потребности;</w:t>
            </w:r>
          </w:p>
          <w:p w:rsidR="004C4D0C" w:rsidRDefault="004C4D0C" w:rsidP="004C4D0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4C4D0C">
              <w:rPr>
                <w:sz w:val="24"/>
                <w:lang w:val="ru-RU"/>
              </w:rPr>
              <w:t xml:space="preserve">0 баллов присваивается проекту в случае наличия средств для обеспечения функционирования (эксплуатации) объекта </w:t>
            </w:r>
            <w:r w:rsidRPr="004C4D0C">
              <w:rPr>
                <w:sz w:val="24"/>
                <w:lang w:val="ru-RU"/>
              </w:rPr>
              <w:lastRenderedPageBreak/>
              <w:t xml:space="preserve">капитального строительства (недвижимого имущества) </w:t>
            </w:r>
            <w:proofErr w:type="gramStart"/>
            <w:r w:rsidRPr="004C4D0C">
              <w:rPr>
                <w:sz w:val="24"/>
                <w:lang w:val="ru-RU"/>
              </w:rPr>
              <w:t>до</w:t>
            </w:r>
            <w:proofErr w:type="gramEnd"/>
          </w:p>
          <w:p w:rsidR="000036F8" w:rsidRPr="000036F8" w:rsidRDefault="000036F8" w:rsidP="000036F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0036F8">
              <w:rPr>
                <w:sz w:val="24"/>
                <w:lang w:val="ru-RU"/>
              </w:rPr>
              <w:t>80 процентов от общей потребности; проектам, в рамках реализации которых</w:t>
            </w:r>
          </w:p>
          <w:p w:rsidR="000036F8" w:rsidRPr="004C4D0C" w:rsidRDefault="000036F8" w:rsidP="000036F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0036F8">
              <w:rPr>
                <w:sz w:val="24"/>
                <w:lang w:val="ru-RU"/>
              </w:rPr>
              <w:t xml:space="preserve">формируется имущество муниципальной собственности </w:t>
            </w:r>
            <w:r>
              <w:rPr>
                <w:sz w:val="24"/>
                <w:lang w:val="ru-RU"/>
              </w:rPr>
              <w:t>Байкаловского сельского поселения</w:t>
            </w:r>
            <w:r w:rsidRPr="000036F8">
              <w:rPr>
                <w:sz w:val="24"/>
                <w:lang w:val="ru-RU"/>
              </w:rPr>
              <w:t xml:space="preserve"> Байкаловского муниципального района Свердловской области, присваивается 1 балл</w:t>
            </w:r>
          </w:p>
        </w:tc>
        <w:tc>
          <w:tcPr>
            <w:tcW w:w="2667" w:type="dxa"/>
          </w:tcPr>
          <w:p w:rsidR="004C4D0C" w:rsidRPr="004C4D0C" w:rsidRDefault="004C4D0C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4C4D0C">
              <w:rPr>
                <w:spacing w:val="-2"/>
                <w:sz w:val="24"/>
                <w:lang w:val="ru-RU"/>
              </w:rPr>
              <w:lastRenderedPageBreak/>
              <w:t>Указывается наименование муниципальной программы, в которую включены средства для обеспечения функционирования (эксплуатации) объекта капитального строительства (реконструкции), объекта недвижимого имущества после реализации инвестиционного проекта</w:t>
            </w:r>
          </w:p>
        </w:tc>
      </w:tr>
      <w:tr w:rsidR="0082151B" w:rsidTr="00DD4EDC">
        <w:trPr>
          <w:trHeight w:val="409"/>
        </w:trPr>
        <w:tc>
          <w:tcPr>
            <w:tcW w:w="569" w:type="dxa"/>
          </w:tcPr>
          <w:p w:rsidR="0082151B" w:rsidRPr="0082151B" w:rsidRDefault="0082151B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9.</w:t>
            </w:r>
          </w:p>
        </w:tc>
        <w:tc>
          <w:tcPr>
            <w:tcW w:w="2292" w:type="dxa"/>
          </w:tcPr>
          <w:p w:rsidR="0082151B" w:rsidRPr="00720678" w:rsidRDefault="0082151B" w:rsidP="00720678">
            <w:pPr>
              <w:pStyle w:val="TableParagraph"/>
              <w:spacing w:before="92"/>
              <w:ind w:left="62" w:right="88"/>
              <w:rPr>
                <w:sz w:val="24"/>
                <w:lang w:val="ru-RU"/>
              </w:rPr>
            </w:pPr>
            <w:r w:rsidRPr="00720678">
              <w:rPr>
                <w:spacing w:val="-2"/>
                <w:sz w:val="24"/>
                <w:lang w:val="ru-RU"/>
              </w:rPr>
              <w:t xml:space="preserve">Количество создаваемых (модернизируемых) </w:t>
            </w:r>
            <w:r w:rsidRPr="00720678">
              <w:rPr>
                <w:sz w:val="24"/>
                <w:lang w:val="ru-RU"/>
              </w:rPr>
              <w:t>постоянных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рабочих мест в результате реализации проекта</w:t>
            </w:r>
          </w:p>
        </w:tc>
        <w:tc>
          <w:tcPr>
            <w:tcW w:w="1416" w:type="dxa"/>
          </w:tcPr>
          <w:p w:rsidR="0082151B" w:rsidRDefault="0082151B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82151B" w:rsidRDefault="0082151B" w:rsidP="00720678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0,5</w:t>
            </w:r>
          </w:p>
          <w:p w:rsidR="0082151B" w:rsidRDefault="0082151B" w:rsidP="0072067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854" w:type="dxa"/>
          </w:tcPr>
          <w:p w:rsidR="0082151B" w:rsidRPr="004C4D0C" w:rsidRDefault="0082151B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82151B" w:rsidRPr="004C4D0C" w:rsidRDefault="0082151B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82151B" w:rsidRPr="004C4D0C" w:rsidRDefault="0082151B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82151B" w:rsidRPr="0082151B" w:rsidRDefault="0082151B" w:rsidP="0082151B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2151B">
              <w:rPr>
                <w:sz w:val="24"/>
                <w:lang w:val="ru-RU"/>
              </w:rPr>
              <w:t>1 балл присваивается проекту в случае, если в результате реализации проекта создается (модернизируется) более 40 постоянных рабочих мест; 0,5 балла присваивается проекту в случае, если в результате реализации проекта создается (модернизируется) до 40 постоянных рабочих мест;</w:t>
            </w:r>
          </w:p>
          <w:p w:rsidR="0082151B" w:rsidRPr="0082151B" w:rsidRDefault="0082151B" w:rsidP="0082151B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2151B">
              <w:rPr>
                <w:sz w:val="24"/>
                <w:lang w:val="ru-RU"/>
              </w:rPr>
              <w:t>0 баллов присваивается проекту в случае, если в результате реализации проекта постоянные рабочие места не создаются (не модернизируются)</w:t>
            </w:r>
          </w:p>
        </w:tc>
        <w:tc>
          <w:tcPr>
            <w:tcW w:w="2667" w:type="dxa"/>
          </w:tcPr>
          <w:p w:rsidR="0082151B" w:rsidRPr="0082151B" w:rsidRDefault="0082151B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82151B">
              <w:rPr>
                <w:spacing w:val="-2"/>
                <w:sz w:val="24"/>
                <w:lang w:val="ru-RU"/>
              </w:rPr>
              <w:t>Сведения о количестве создаваемых (модернизируемых) рабочих мест в результате реализации инвестиционного проекта</w:t>
            </w:r>
          </w:p>
        </w:tc>
      </w:tr>
      <w:tr w:rsidR="0082151B" w:rsidTr="00DD4EDC">
        <w:trPr>
          <w:trHeight w:val="409"/>
        </w:trPr>
        <w:tc>
          <w:tcPr>
            <w:tcW w:w="569" w:type="dxa"/>
          </w:tcPr>
          <w:p w:rsidR="0082151B" w:rsidRPr="0082151B" w:rsidRDefault="0082151B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10.</w:t>
            </w:r>
          </w:p>
        </w:tc>
        <w:tc>
          <w:tcPr>
            <w:tcW w:w="2292" w:type="dxa"/>
          </w:tcPr>
          <w:p w:rsidR="0082151B" w:rsidRPr="0082151B" w:rsidRDefault="0082151B" w:rsidP="00720678">
            <w:pPr>
              <w:pStyle w:val="TableParagraph"/>
              <w:spacing w:before="92"/>
              <w:ind w:left="62" w:right="88"/>
              <w:rPr>
                <w:spacing w:val="-2"/>
                <w:sz w:val="24"/>
                <w:lang w:val="ru-RU"/>
              </w:rPr>
            </w:pPr>
            <w:r w:rsidRPr="0082151B">
              <w:rPr>
                <w:spacing w:val="-2"/>
                <w:sz w:val="24"/>
                <w:lang w:val="ru-RU"/>
              </w:rPr>
              <w:t>Количество создаваемых временных рабочих мест при реализации проекта</w:t>
            </w:r>
          </w:p>
        </w:tc>
        <w:tc>
          <w:tcPr>
            <w:tcW w:w="1416" w:type="dxa"/>
          </w:tcPr>
          <w:p w:rsidR="0082151B" w:rsidRPr="0082151B" w:rsidRDefault="0082151B" w:rsidP="0082151B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82151B">
              <w:rPr>
                <w:spacing w:val="-10"/>
                <w:sz w:val="24"/>
                <w:lang w:val="ru-RU"/>
              </w:rPr>
              <w:t>1</w:t>
            </w:r>
          </w:p>
          <w:p w:rsidR="0082151B" w:rsidRPr="0082151B" w:rsidRDefault="0082151B" w:rsidP="0082151B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82151B">
              <w:rPr>
                <w:spacing w:val="-10"/>
                <w:sz w:val="24"/>
                <w:lang w:val="ru-RU"/>
              </w:rPr>
              <w:t>0,5</w:t>
            </w:r>
          </w:p>
        </w:tc>
        <w:tc>
          <w:tcPr>
            <w:tcW w:w="854" w:type="dxa"/>
          </w:tcPr>
          <w:p w:rsidR="0082151B" w:rsidRPr="0082151B" w:rsidRDefault="0082151B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82151B" w:rsidRPr="0082151B" w:rsidRDefault="0082151B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82151B" w:rsidRPr="0082151B" w:rsidRDefault="0082151B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82151B" w:rsidRPr="0082151B" w:rsidRDefault="0082151B" w:rsidP="0082151B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2151B">
              <w:rPr>
                <w:sz w:val="24"/>
                <w:lang w:val="ru-RU"/>
              </w:rPr>
              <w:t>1 балл присваивается проекту в случае, если в результате реализации проекта создается более 20 временных рабочих мест;</w:t>
            </w:r>
            <w:r w:rsidRPr="0082151B">
              <w:rPr>
                <w:lang w:val="ru-RU"/>
              </w:rPr>
              <w:t xml:space="preserve"> </w:t>
            </w:r>
            <w:r w:rsidRPr="0082151B">
              <w:rPr>
                <w:sz w:val="24"/>
                <w:lang w:val="ru-RU"/>
              </w:rPr>
              <w:t xml:space="preserve">0,5 балла присваивается </w:t>
            </w:r>
            <w:r w:rsidRPr="0082151B">
              <w:rPr>
                <w:sz w:val="24"/>
                <w:lang w:val="ru-RU"/>
              </w:rPr>
              <w:lastRenderedPageBreak/>
              <w:t>проекту в случае, если в результате реализации проекта создается до 20 временных рабочих мест</w:t>
            </w:r>
          </w:p>
        </w:tc>
        <w:tc>
          <w:tcPr>
            <w:tcW w:w="2667" w:type="dxa"/>
          </w:tcPr>
          <w:p w:rsidR="0082151B" w:rsidRPr="0082151B" w:rsidRDefault="0082151B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82151B">
              <w:rPr>
                <w:spacing w:val="-2"/>
                <w:sz w:val="24"/>
                <w:lang w:val="ru-RU"/>
              </w:rPr>
              <w:lastRenderedPageBreak/>
              <w:t>Сведения о количестве создаваемых временных рабочих мест при реализации инвестиционного</w:t>
            </w:r>
            <w:r>
              <w:rPr>
                <w:spacing w:val="-2"/>
                <w:sz w:val="24"/>
                <w:lang w:val="ru-RU"/>
              </w:rPr>
              <w:t xml:space="preserve"> </w:t>
            </w:r>
            <w:r w:rsidRPr="0082151B">
              <w:rPr>
                <w:spacing w:val="-2"/>
                <w:sz w:val="24"/>
                <w:lang w:val="ru-RU"/>
              </w:rPr>
              <w:lastRenderedPageBreak/>
              <w:t>проекта</w:t>
            </w:r>
          </w:p>
        </w:tc>
      </w:tr>
    </w:tbl>
    <w:p w:rsidR="00661F7A" w:rsidRDefault="00661F7A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Default="00661F7A" w:rsidP="00661F7A">
      <w:pPr>
        <w:rPr>
          <w:lang w:eastAsia="ru-RU"/>
        </w:rPr>
      </w:pPr>
    </w:p>
    <w:p w:rsidR="00661F7A" w:rsidRDefault="00661F7A" w:rsidP="00661F7A">
      <w:pPr>
        <w:rPr>
          <w:lang w:eastAsia="ru-RU"/>
        </w:rPr>
      </w:pPr>
    </w:p>
    <w:p w:rsidR="00661F7A" w:rsidRDefault="00661F7A" w:rsidP="00661F7A">
      <w:pPr>
        <w:tabs>
          <w:tab w:val="left" w:pos="11925"/>
        </w:tabs>
        <w:rPr>
          <w:lang w:eastAsia="ru-RU"/>
        </w:rPr>
        <w:sectPr w:rsidR="00661F7A" w:rsidSect="009F426D">
          <w:headerReference w:type="even" r:id="rId28"/>
          <w:pgSz w:w="16840" w:h="11910" w:orient="landscape"/>
          <w:pgMar w:top="1559" w:right="1100" w:bottom="425" w:left="278" w:header="709" w:footer="709" w:gutter="0"/>
          <w:cols w:space="708"/>
          <w:titlePg/>
          <w:docGrid w:linePitch="360"/>
        </w:sectPr>
      </w:pPr>
      <w:r>
        <w:rPr>
          <w:lang w:eastAsia="ru-RU"/>
        </w:rPr>
        <w:tab/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lastRenderedPageBreak/>
        <w:t xml:space="preserve">Приложение № 3 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к Постановлению</w:t>
      </w:r>
      <w:r w:rsidRPr="00A804A7">
        <w:rPr>
          <w:spacing w:val="-15"/>
          <w:sz w:val="28"/>
        </w:rPr>
        <w:t xml:space="preserve"> </w:t>
      </w:r>
      <w:r w:rsidRPr="00A804A7">
        <w:rPr>
          <w:sz w:val="28"/>
        </w:rPr>
        <w:t>Главы</w:t>
      </w:r>
    </w:p>
    <w:p w:rsidR="0094215A" w:rsidRPr="00A804A7" w:rsidRDefault="0094215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Байкаловского сельского поселения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Байкаловского</w:t>
      </w:r>
      <w:r w:rsidRPr="00A804A7">
        <w:rPr>
          <w:spacing w:val="-15"/>
          <w:sz w:val="28"/>
        </w:rPr>
        <w:t xml:space="preserve"> </w:t>
      </w:r>
      <w:r w:rsidRPr="00A804A7">
        <w:rPr>
          <w:sz w:val="28"/>
        </w:rPr>
        <w:t>муниципального</w:t>
      </w:r>
      <w:r w:rsidRPr="00A804A7">
        <w:rPr>
          <w:spacing w:val="-15"/>
          <w:sz w:val="28"/>
        </w:rPr>
        <w:t xml:space="preserve"> </w:t>
      </w:r>
      <w:r w:rsidRPr="00A804A7">
        <w:rPr>
          <w:sz w:val="28"/>
        </w:rPr>
        <w:t xml:space="preserve">района 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Свердловской области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 xml:space="preserve">от </w:t>
      </w:r>
      <w:r w:rsidRPr="00A804A7">
        <w:rPr>
          <w:sz w:val="28"/>
          <w:u w:val="single"/>
        </w:rPr>
        <w:tab/>
      </w:r>
      <w:r w:rsidRPr="00A804A7">
        <w:rPr>
          <w:sz w:val="28"/>
        </w:rPr>
        <w:t xml:space="preserve">2025г. </w:t>
      </w:r>
      <w:r w:rsidRPr="00A804A7">
        <w:rPr>
          <w:spacing w:val="-10"/>
          <w:sz w:val="28"/>
        </w:rPr>
        <w:t>№</w:t>
      </w:r>
      <w:r w:rsidRPr="00A804A7">
        <w:rPr>
          <w:sz w:val="28"/>
          <w:u w:val="single"/>
        </w:rPr>
        <w:tab/>
      </w:r>
    </w:p>
    <w:p w:rsidR="00661F7A" w:rsidRDefault="00661F7A" w:rsidP="00661F7A">
      <w:pPr>
        <w:pStyle w:val="a8"/>
        <w:spacing w:before="7"/>
      </w:pPr>
    </w:p>
    <w:p w:rsidR="00661F7A" w:rsidRDefault="00591E72" w:rsidP="00661F7A">
      <w:pPr>
        <w:pStyle w:val="1"/>
        <w:ind w:left="165" w:right="302" w:hanging="3"/>
      </w:pPr>
      <w:hyperlink r:id="rId29">
        <w:r w:rsidR="00661F7A">
          <w:t>Порядок</w:t>
        </w:r>
      </w:hyperlink>
      <w:r w:rsidR="00661F7A">
        <w:t xml:space="preserve"> ведения реестра инвестиционных проектов, получивших положительное заключение об эффективности использования средств бюджета</w:t>
      </w:r>
      <w:r w:rsidR="00661F7A">
        <w:rPr>
          <w:spacing w:val="-6"/>
        </w:rPr>
        <w:t xml:space="preserve"> </w:t>
      </w:r>
      <w:r w:rsidR="0094215A">
        <w:rPr>
          <w:spacing w:val="-6"/>
        </w:rPr>
        <w:t xml:space="preserve">Байкаловского сельского поселения </w:t>
      </w:r>
      <w:r w:rsidR="00661F7A">
        <w:t>Байкаловского</w:t>
      </w:r>
      <w:r w:rsidR="00661F7A">
        <w:rPr>
          <w:spacing w:val="-8"/>
        </w:rPr>
        <w:t xml:space="preserve"> </w:t>
      </w:r>
      <w:r w:rsidR="00661F7A">
        <w:t>муниципального</w:t>
      </w:r>
      <w:r w:rsidR="00661F7A">
        <w:rPr>
          <w:spacing w:val="-6"/>
        </w:rPr>
        <w:t xml:space="preserve"> </w:t>
      </w:r>
      <w:r w:rsidR="00661F7A">
        <w:t>района</w:t>
      </w:r>
      <w:r w:rsidR="00661F7A">
        <w:rPr>
          <w:spacing w:val="-6"/>
        </w:rPr>
        <w:t xml:space="preserve"> </w:t>
      </w:r>
      <w:r w:rsidR="00661F7A">
        <w:t>Свердловской</w:t>
      </w:r>
      <w:r w:rsidR="00661F7A">
        <w:rPr>
          <w:spacing w:val="-8"/>
        </w:rPr>
        <w:t xml:space="preserve"> </w:t>
      </w:r>
      <w:r w:rsidR="00661F7A">
        <w:t>области, направляемых на капитальные вложения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1028"/>
        </w:tabs>
        <w:spacing w:before="318"/>
        <w:ind w:left="1" w:firstLine="539"/>
        <w:rPr>
          <w:sz w:val="28"/>
        </w:rPr>
      </w:pPr>
      <w:r>
        <w:rPr>
          <w:sz w:val="28"/>
        </w:rPr>
        <w:t xml:space="preserve">Настоящий Порядок устанавливает процедуру ведения реестра инвестиционных проектов, получивших положительное заключение об эффективности использования средств бюджета </w:t>
      </w:r>
      <w:r w:rsidR="00A804A7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муниципального района Свердловской области, направляемых на капитальные вложения (далее - реестр), в том числе требования к ведению и содержанию </w:t>
      </w:r>
      <w:r>
        <w:rPr>
          <w:spacing w:val="-2"/>
          <w:sz w:val="28"/>
        </w:rPr>
        <w:t>реестра.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856"/>
        </w:tabs>
        <w:ind w:left="1" w:firstLine="539"/>
        <w:rPr>
          <w:sz w:val="28"/>
        </w:rPr>
      </w:pPr>
      <w:r>
        <w:rPr>
          <w:sz w:val="28"/>
        </w:rPr>
        <w:t>Реестр является информационной базой, содержащей зафиксированные на электронном носителе в соответствии с законодательством Российской Федерации и Свердловской области об информации, информационных технологиях и о защите информации сведения об инвестиционных проектах, получивших положительное заключение об эффективности использования средств местного бюджета, направляемых на капитальные вложения.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968"/>
        </w:tabs>
        <w:ind w:left="1" w:right="136" w:firstLine="539"/>
        <w:rPr>
          <w:sz w:val="28"/>
        </w:rPr>
      </w:pPr>
      <w:r>
        <w:rPr>
          <w:sz w:val="28"/>
        </w:rPr>
        <w:t>Реестр ведется</w:t>
      </w:r>
      <w:r w:rsidR="00591E72" w:rsidRPr="00591E72">
        <w:rPr>
          <w:sz w:val="18"/>
          <w:szCs w:val="18"/>
          <w:lang w:eastAsia="ru-RU"/>
        </w:rPr>
        <w:t xml:space="preserve"> </w:t>
      </w:r>
      <w:r w:rsidR="00591E72">
        <w:rPr>
          <w:sz w:val="28"/>
        </w:rPr>
        <w:t>главным</w:t>
      </w:r>
      <w:r w:rsidR="00591E72" w:rsidRPr="00591E72">
        <w:rPr>
          <w:sz w:val="28"/>
        </w:rPr>
        <w:t xml:space="preserve"> специалист</w:t>
      </w:r>
      <w:r w:rsidR="00591E72">
        <w:rPr>
          <w:sz w:val="28"/>
        </w:rPr>
        <w:t>ом</w:t>
      </w:r>
      <w:r w:rsidR="00591E72" w:rsidRPr="00591E72">
        <w:rPr>
          <w:sz w:val="28"/>
        </w:rPr>
        <w:t xml:space="preserve"> (по финансово-экономическим вопросам</w:t>
      </w:r>
      <w:r w:rsidR="00591E72">
        <w:rPr>
          <w:sz w:val="28"/>
        </w:rPr>
        <w:t>)</w:t>
      </w:r>
      <w:r>
        <w:rPr>
          <w:sz w:val="28"/>
        </w:rPr>
        <w:t xml:space="preserve"> Администрации </w:t>
      </w:r>
      <w:r w:rsidR="00B577D3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 муниципального района Свердловской области на электронном носителе путем внесения в него соответствующих записей.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887"/>
        </w:tabs>
        <w:ind w:left="1" w:firstLine="539"/>
        <w:rPr>
          <w:sz w:val="28"/>
        </w:rPr>
      </w:pPr>
      <w:bookmarkStart w:id="22" w:name="_bookmark13"/>
      <w:bookmarkEnd w:id="22"/>
      <w:r>
        <w:rPr>
          <w:sz w:val="28"/>
        </w:rPr>
        <w:t>Сведения об инвестиционном проекте вносятся в реестр в течение 5 рабочих дней со дня утверждения положительного заключения об эффективности использования средств местного бюджета, направляемых на капитальные вложения.</w:t>
      </w:r>
    </w:p>
    <w:p w:rsidR="00661F7A" w:rsidRPr="0094215A" w:rsidRDefault="00661F7A" w:rsidP="0094215A">
      <w:pPr>
        <w:pStyle w:val="ab"/>
        <w:numPr>
          <w:ilvl w:val="0"/>
          <w:numId w:val="27"/>
        </w:numPr>
        <w:tabs>
          <w:tab w:val="left" w:pos="821"/>
        </w:tabs>
        <w:spacing w:line="242" w:lineRule="auto"/>
        <w:ind w:left="541" w:right="2916" w:firstLine="0"/>
        <w:rPr>
          <w:sz w:val="28"/>
          <w:szCs w:val="28"/>
        </w:rPr>
      </w:pPr>
      <w:r w:rsidRPr="0094215A">
        <w:rPr>
          <w:sz w:val="28"/>
          <w:szCs w:val="28"/>
        </w:rPr>
        <w:t>Реестровая</w:t>
      </w:r>
      <w:r w:rsidRPr="0094215A">
        <w:rPr>
          <w:spacing w:val="-9"/>
          <w:sz w:val="28"/>
          <w:szCs w:val="28"/>
        </w:rPr>
        <w:t xml:space="preserve"> </w:t>
      </w:r>
      <w:r w:rsidRPr="0094215A">
        <w:rPr>
          <w:sz w:val="28"/>
          <w:szCs w:val="28"/>
        </w:rPr>
        <w:t>запись</w:t>
      </w:r>
      <w:r w:rsidRPr="0094215A">
        <w:rPr>
          <w:spacing w:val="-11"/>
          <w:sz w:val="28"/>
          <w:szCs w:val="28"/>
        </w:rPr>
        <w:t xml:space="preserve"> </w:t>
      </w:r>
      <w:r w:rsidRPr="0094215A">
        <w:rPr>
          <w:sz w:val="28"/>
          <w:szCs w:val="28"/>
        </w:rPr>
        <w:t>содержит</w:t>
      </w:r>
      <w:r w:rsidRPr="0094215A">
        <w:rPr>
          <w:spacing w:val="-9"/>
          <w:sz w:val="28"/>
          <w:szCs w:val="28"/>
        </w:rPr>
        <w:t xml:space="preserve"> </w:t>
      </w:r>
      <w:r w:rsidRPr="0094215A">
        <w:rPr>
          <w:sz w:val="28"/>
          <w:szCs w:val="28"/>
        </w:rPr>
        <w:t>следующие</w:t>
      </w:r>
      <w:r w:rsidRPr="0094215A">
        <w:rPr>
          <w:spacing w:val="-9"/>
          <w:sz w:val="28"/>
          <w:szCs w:val="28"/>
        </w:rPr>
        <w:t xml:space="preserve"> </w:t>
      </w:r>
      <w:r w:rsidRPr="0094215A">
        <w:rPr>
          <w:sz w:val="28"/>
          <w:szCs w:val="28"/>
        </w:rPr>
        <w:t>сведения: порядковый номер записи;</w:t>
      </w:r>
    </w:p>
    <w:p w:rsidR="00661F7A" w:rsidRPr="0094215A" w:rsidRDefault="0094215A" w:rsidP="0094215A">
      <w:pPr>
        <w:pStyle w:val="a8"/>
        <w:ind w:left="1" w:right="1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61F7A" w:rsidRPr="0094215A">
        <w:rPr>
          <w:sz w:val="28"/>
          <w:szCs w:val="28"/>
        </w:rPr>
        <w:t xml:space="preserve">наименование заявителя, представившего комплект документов для проведения проверки инвестиционного проекта на предмет эффективности использования средств местного бюджета, направляемых на капитальные </w:t>
      </w:r>
      <w:r w:rsidR="00661F7A" w:rsidRPr="0094215A">
        <w:rPr>
          <w:spacing w:val="-2"/>
          <w:sz w:val="28"/>
          <w:szCs w:val="28"/>
        </w:rPr>
        <w:t>вложения;</w:t>
      </w:r>
    </w:p>
    <w:p w:rsidR="00661F7A" w:rsidRPr="0094215A" w:rsidRDefault="0094215A" w:rsidP="0094215A">
      <w:pPr>
        <w:pStyle w:val="a8"/>
        <w:ind w:left="1" w:right="1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61F7A" w:rsidRPr="0094215A">
        <w:rPr>
          <w:sz w:val="28"/>
          <w:szCs w:val="28"/>
        </w:rPr>
        <w:t xml:space="preserve">наименование инвестиционного проекта, получившего положительное заключение об эффективности использования средств местного бюджета, направляемых на капитальные вложения, согласно паспорту инвестиционного </w:t>
      </w:r>
      <w:r w:rsidR="00661F7A" w:rsidRPr="0094215A">
        <w:rPr>
          <w:spacing w:val="-2"/>
          <w:sz w:val="28"/>
          <w:szCs w:val="28"/>
        </w:rPr>
        <w:t>проекта;</w:t>
      </w:r>
    </w:p>
    <w:p w:rsidR="00661F7A" w:rsidRPr="0094215A" w:rsidRDefault="0094215A" w:rsidP="0094215A">
      <w:pPr>
        <w:pStyle w:val="a8"/>
        <w:ind w:left="1" w:right="1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61F7A" w:rsidRPr="0094215A">
        <w:rPr>
          <w:sz w:val="28"/>
          <w:szCs w:val="28"/>
        </w:rPr>
        <w:t>значения количественных показателей (показателя) реализации инвестиционного проекта, получившего положительное заключение об эффективности</w:t>
      </w:r>
      <w:r w:rsidR="00661F7A" w:rsidRPr="0094215A">
        <w:rPr>
          <w:spacing w:val="74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использования</w:t>
      </w:r>
      <w:r w:rsidR="00661F7A" w:rsidRPr="0094215A">
        <w:rPr>
          <w:spacing w:val="74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средств</w:t>
      </w:r>
      <w:r w:rsidR="00661F7A" w:rsidRPr="0094215A">
        <w:rPr>
          <w:spacing w:val="72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местного</w:t>
      </w:r>
      <w:r w:rsidR="00661F7A" w:rsidRPr="0094215A">
        <w:rPr>
          <w:spacing w:val="75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бюджета,</w:t>
      </w:r>
      <w:r w:rsidR="00661F7A" w:rsidRPr="0094215A">
        <w:rPr>
          <w:spacing w:val="73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направляемых</w:t>
      </w:r>
      <w:r w:rsidR="00661F7A" w:rsidRPr="0094215A">
        <w:rPr>
          <w:spacing w:val="75"/>
          <w:sz w:val="28"/>
          <w:szCs w:val="28"/>
        </w:rPr>
        <w:t xml:space="preserve"> </w:t>
      </w:r>
      <w:proofErr w:type="gramStart"/>
      <w:r w:rsidR="00661F7A" w:rsidRPr="0094215A">
        <w:rPr>
          <w:spacing w:val="-5"/>
          <w:sz w:val="28"/>
          <w:szCs w:val="28"/>
        </w:rPr>
        <w:t>на</w:t>
      </w:r>
      <w:proofErr w:type="gramEnd"/>
    </w:p>
    <w:p w:rsidR="00661F7A" w:rsidRDefault="00661F7A" w:rsidP="00661F7A">
      <w:pPr>
        <w:pStyle w:val="a8"/>
        <w:sectPr w:rsidR="00661F7A">
          <w:pgSz w:w="11910" w:h="16850"/>
          <w:pgMar w:top="1060" w:right="425" w:bottom="280" w:left="1700" w:header="720" w:footer="720" w:gutter="0"/>
          <w:cols w:space="720"/>
        </w:sectPr>
      </w:pPr>
    </w:p>
    <w:p w:rsidR="00661F7A" w:rsidRPr="0094215A" w:rsidRDefault="00661F7A" w:rsidP="0094215A">
      <w:pPr>
        <w:pStyle w:val="a8"/>
        <w:spacing w:before="65" w:line="242" w:lineRule="auto"/>
        <w:ind w:left="1" w:right="138"/>
        <w:jc w:val="both"/>
        <w:rPr>
          <w:sz w:val="28"/>
        </w:rPr>
      </w:pPr>
      <w:r w:rsidRPr="0094215A">
        <w:rPr>
          <w:sz w:val="28"/>
        </w:rPr>
        <w:lastRenderedPageBreak/>
        <w:t xml:space="preserve">капитальные вложения, с указанием единиц измерения показателей </w:t>
      </w:r>
      <w:r w:rsidRPr="0094215A">
        <w:rPr>
          <w:spacing w:val="-2"/>
          <w:sz w:val="28"/>
        </w:rPr>
        <w:t>(показателя);</w:t>
      </w:r>
    </w:p>
    <w:p w:rsidR="00661F7A" w:rsidRPr="0094215A" w:rsidRDefault="00661F7A" w:rsidP="0094215A">
      <w:pPr>
        <w:pStyle w:val="a8"/>
        <w:ind w:left="1" w:right="136" w:firstLine="566"/>
        <w:jc w:val="both"/>
        <w:rPr>
          <w:sz w:val="28"/>
        </w:rPr>
      </w:pPr>
      <w:r w:rsidRPr="0094215A">
        <w:rPr>
          <w:sz w:val="28"/>
        </w:rPr>
        <w:t>сметную стоимость объекта капитального строительства по заключению государственной экспертизы в ценах года его получения или предполагаемую (предельную) стоимость объекта капитального строительства в ценах года представления паспорта инвестиционного проекта, а также рассчитанную в ценах соответствующих лет согласно паспорту инвестиционного проекта (в млн. рублей с одним знаком после запятой);</w:t>
      </w:r>
    </w:p>
    <w:p w:rsidR="00661F7A" w:rsidRPr="0094215A" w:rsidRDefault="00661F7A" w:rsidP="0094215A">
      <w:pPr>
        <w:pStyle w:val="a8"/>
        <w:ind w:left="1" w:right="136" w:firstLine="566"/>
        <w:jc w:val="both"/>
        <w:rPr>
          <w:sz w:val="28"/>
        </w:rPr>
      </w:pPr>
      <w:r w:rsidRPr="0094215A">
        <w:rPr>
          <w:sz w:val="28"/>
        </w:rPr>
        <w:t>реквизиты комплекта документов, представляемых заявителем для проведения проверки инвестиционного проекта на предмет эффективности использования средств местного бюджета, направляемых на капитальные вложения (регистрационный номер, дата, фамилия, имя, отчество и должность подписавшего лица);</w:t>
      </w:r>
    </w:p>
    <w:p w:rsidR="00661F7A" w:rsidRPr="0094215A" w:rsidRDefault="00661F7A" w:rsidP="0094215A">
      <w:pPr>
        <w:pStyle w:val="a8"/>
        <w:ind w:left="1" w:right="138" w:firstLine="566"/>
        <w:jc w:val="both"/>
        <w:rPr>
          <w:sz w:val="28"/>
        </w:rPr>
      </w:pPr>
      <w:r w:rsidRPr="0094215A">
        <w:rPr>
          <w:sz w:val="28"/>
        </w:rPr>
        <w:t>реквизиты положительного заключения по инвестиционному проекту об эффективности использования средств местного бюджета, направляемых на капитальные вложения (номер и дата заключения, фамилия, имя, отчество и должность лица, подписавшего заключение);</w:t>
      </w:r>
    </w:p>
    <w:p w:rsidR="00661F7A" w:rsidRPr="0094215A" w:rsidRDefault="00661F7A" w:rsidP="0094215A">
      <w:pPr>
        <w:pStyle w:val="a8"/>
        <w:ind w:left="1" w:right="136" w:firstLine="566"/>
        <w:jc w:val="both"/>
        <w:rPr>
          <w:sz w:val="28"/>
        </w:rPr>
      </w:pPr>
      <w:r w:rsidRPr="0094215A">
        <w:rPr>
          <w:sz w:val="28"/>
        </w:rPr>
        <w:t>реквизиты повторного заключения по инвестиционному проекту об эффективности использования средств местного бюджета, направляемых на капитальные вложения (номер и дата заключения, фамилия, имя, отчество и должность лица, подписавшего заключение, характер заключения - положительное или отрицательное).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851"/>
        </w:tabs>
        <w:ind w:left="1" w:right="136" w:firstLine="539"/>
        <w:rPr>
          <w:sz w:val="28"/>
        </w:rPr>
      </w:pPr>
      <w:r>
        <w:rPr>
          <w:sz w:val="28"/>
        </w:rPr>
        <w:t xml:space="preserve">Изменения в реестр вносятся в срок, указанный в </w:t>
      </w:r>
      <w:hyperlink w:anchor="_bookmark13" w:history="1">
        <w:r>
          <w:rPr>
            <w:sz w:val="28"/>
          </w:rPr>
          <w:t>пункте 4</w:t>
        </w:r>
      </w:hyperlink>
      <w:r>
        <w:rPr>
          <w:sz w:val="28"/>
        </w:rPr>
        <w:t xml:space="preserve"> настоящего Порядка, со дня утверждения повторного заключения по инвестиционному проекту об эффективности использования средств местного бюджета, направляемых на капитальные вложения.</w:t>
      </w:r>
    </w:p>
    <w:p w:rsidR="00516880" w:rsidRPr="00661F7A" w:rsidRDefault="00516880" w:rsidP="00661F7A">
      <w:pPr>
        <w:tabs>
          <w:tab w:val="left" w:pos="11925"/>
        </w:tabs>
        <w:rPr>
          <w:lang w:eastAsia="ru-RU"/>
        </w:rPr>
      </w:pPr>
    </w:p>
    <w:sectPr w:rsidR="00516880" w:rsidRPr="00661F7A">
      <w:pgSz w:w="11910" w:h="16850"/>
      <w:pgMar w:top="1060" w:right="425" w:bottom="280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2F2" w:rsidRDefault="00BF52F2">
      <w:r>
        <w:separator/>
      </w:r>
    </w:p>
  </w:endnote>
  <w:endnote w:type="continuationSeparator" w:id="0">
    <w:p w:rsidR="00BF52F2" w:rsidRDefault="00BF5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2F2" w:rsidRDefault="00BF52F2">
      <w:r>
        <w:separator/>
      </w:r>
    </w:p>
  </w:footnote>
  <w:footnote w:type="continuationSeparator" w:id="0">
    <w:p w:rsidR="00BF52F2" w:rsidRDefault="00BF52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72" w:rsidRDefault="00591E72" w:rsidP="006E43B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91E72" w:rsidRDefault="00591E7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3955"/>
    <w:multiLevelType w:val="hybridMultilevel"/>
    <w:tmpl w:val="8340A53E"/>
    <w:lvl w:ilvl="0" w:tplc="CFB04FA6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DE09876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8F896E2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09C6336E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70BAF23E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D5862124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B91887D8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015A44FC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EF8A11B8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1">
    <w:nsid w:val="078B0A5E"/>
    <w:multiLevelType w:val="hybridMultilevel"/>
    <w:tmpl w:val="C71E40E2"/>
    <w:lvl w:ilvl="0" w:tplc="7F266B3A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F8A750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456A712E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9132930E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22E4D990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EFF2E09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18EA2D2C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4526432E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9356D284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2">
    <w:nsid w:val="078C2AC4"/>
    <w:multiLevelType w:val="hybridMultilevel"/>
    <w:tmpl w:val="D3D414FC"/>
    <w:lvl w:ilvl="0" w:tplc="6D2EE290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93C0D3E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7FC427E8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4B1494B8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DFFEC7CC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77FC979A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86B8CA18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AB7AE718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462204FE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3">
    <w:nsid w:val="08683EAE"/>
    <w:multiLevelType w:val="hybridMultilevel"/>
    <w:tmpl w:val="93500BD4"/>
    <w:lvl w:ilvl="0" w:tplc="192855CE">
      <w:start w:val="1"/>
      <w:numFmt w:val="decimal"/>
      <w:lvlText w:val="%1."/>
      <w:lvlJc w:val="left"/>
      <w:pPr>
        <w:ind w:left="142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C522248">
      <w:start w:val="1"/>
      <w:numFmt w:val="decimal"/>
      <w:lvlText w:val="%2)"/>
      <w:lvlJc w:val="left"/>
      <w:pPr>
        <w:ind w:left="142" w:hanging="4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74C64A12">
      <w:numFmt w:val="bullet"/>
      <w:lvlText w:val="•"/>
      <w:lvlJc w:val="left"/>
      <w:pPr>
        <w:ind w:left="2096" w:hanging="406"/>
      </w:pPr>
      <w:rPr>
        <w:rFonts w:hint="default"/>
        <w:lang w:val="ru-RU" w:eastAsia="en-US" w:bidi="ar-SA"/>
      </w:rPr>
    </w:lvl>
    <w:lvl w:ilvl="3" w:tplc="11ECD914">
      <w:numFmt w:val="bullet"/>
      <w:lvlText w:val="•"/>
      <w:lvlJc w:val="left"/>
      <w:pPr>
        <w:ind w:left="3074" w:hanging="406"/>
      </w:pPr>
      <w:rPr>
        <w:rFonts w:hint="default"/>
        <w:lang w:val="ru-RU" w:eastAsia="en-US" w:bidi="ar-SA"/>
      </w:rPr>
    </w:lvl>
    <w:lvl w:ilvl="4" w:tplc="8DA43442">
      <w:numFmt w:val="bullet"/>
      <w:lvlText w:val="•"/>
      <w:lvlJc w:val="left"/>
      <w:pPr>
        <w:ind w:left="4052" w:hanging="406"/>
      </w:pPr>
      <w:rPr>
        <w:rFonts w:hint="default"/>
        <w:lang w:val="ru-RU" w:eastAsia="en-US" w:bidi="ar-SA"/>
      </w:rPr>
    </w:lvl>
    <w:lvl w:ilvl="5" w:tplc="48BCEB9A">
      <w:numFmt w:val="bullet"/>
      <w:lvlText w:val="•"/>
      <w:lvlJc w:val="left"/>
      <w:pPr>
        <w:ind w:left="5031" w:hanging="406"/>
      </w:pPr>
      <w:rPr>
        <w:rFonts w:hint="default"/>
        <w:lang w:val="ru-RU" w:eastAsia="en-US" w:bidi="ar-SA"/>
      </w:rPr>
    </w:lvl>
    <w:lvl w:ilvl="6" w:tplc="F126E0D8">
      <w:numFmt w:val="bullet"/>
      <w:lvlText w:val="•"/>
      <w:lvlJc w:val="left"/>
      <w:pPr>
        <w:ind w:left="6009" w:hanging="406"/>
      </w:pPr>
      <w:rPr>
        <w:rFonts w:hint="default"/>
        <w:lang w:val="ru-RU" w:eastAsia="en-US" w:bidi="ar-SA"/>
      </w:rPr>
    </w:lvl>
    <w:lvl w:ilvl="7" w:tplc="8268580E">
      <w:numFmt w:val="bullet"/>
      <w:lvlText w:val="•"/>
      <w:lvlJc w:val="left"/>
      <w:pPr>
        <w:ind w:left="6987" w:hanging="406"/>
      </w:pPr>
      <w:rPr>
        <w:rFonts w:hint="default"/>
        <w:lang w:val="ru-RU" w:eastAsia="en-US" w:bidi="ar-SA"/>
      </w:rPr>
    </w:lvl>
    <w:lvl w:ilvl="8" w:tplc="8610A468">
      <w:numFmt w:val="bullet"/>
      <w:lvlText w:val="•"/>
      <w:lvlJc w:val="left"/>
      <w:pPr>
        <w:ind w:left="7965" w:hanging="406"/>
      </w:pPr>
      <w:rPr>
        <w:rFonts w:hint="default"/>
        <w:lang w:val="ru-RU" w:eastAsia="en-US" w:bidi="ar-SA"/>
      </w:rPr>
    </w:lvl>
  </w:abstractNum>
  <w:abstractNum w:abstractNumId="4">
    <w:nsid w:val="0EC266F6"/>
    <w:multiLevelType w:val="hybridMultilevel"/>
    <w:tmpl w:val="59FEC1A0"/>
    <w:lvl w:ilvl="0" w:tplc="9F82CD9A">
      <w:start w:val="1"/>
      <w:numFmt w:val="decimal"/>
      <w:lvlText w:val="%1)"/>
      <w:lvlJc w:val="left"/>
      <w:pPr>
        <w:ind w:left="320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020B1D2">
      <w:numFmt w:val="bullet"/>
      <w:lvlText w:val="•"/>
      <w:lvlJc w:val="left"/>
      <w:pPr>
        <w:ind w:left="519" w:hanging="260"/>
      </w:pPr>
      <w:rPr>
        <w:rFonts w:hint="default"/>
        <w:lang w:val="ru-RU" w:eastAsia="en-US" w:bidi="ar-SA"/>
      </w:rPr>
    </w:lvl>
    <w:lvl w:ilvl="2" w:tplc="742A01D4">
      <w:numFmt w:val="bullet"/>
      <w:lvlText w:val="•"/>
      <w:lvlJc w:val="left"/>
      <w:pPr>
        <w:ind w:left="719" w:hanging="260"/>
      </w:pPr>
      <w:rPr>
        <w:rFonts w:hint="default"/>
        <w:lang w:val="ru-RU" w:eastAsia="en-US" w:bidi="ar-SA"/>
      </w:rPr>
    </w:lvl>
    <w:lvl w:ilvl="3" w:tplc="9AF0872A">
      <w:numFmt w:val="bullet"/>
      <w:lvlText w:val="•"/>
      <w:lvlJc w:val="left"/>
      <w:pPr>
        <w:ind w:left="918" w:hanging="260"/>
      </w:pPr>
      <w:rPr>
        <w:rFonts w:hint="default"/>
        <w:lang w:val="ru-RU" w:eastAsia="en-US" w:bidi="ar-SA"/>
      </w:rPr>
    </w:lvl>
    <w:lvl w:ilvl="4" w:tplc="DFD489D4">
      <w:numFmt w:val="bullet"/>
      <w:lvlText w:val="•"/>
      <w:lvlJc w:val="left"/>
      <w:pPr>
        <w:ind w:left="1118" w:hanging="260"/>
      </w:pPr>
      <w:rPr>
        <w:rFonts w:hint="default"/>
        <w:lang w:val="ru-RU" w:eastAsia="en-US" w:bidi="ar-SA"/>
      </w:rPr>
    </w:lvl>
    <w:lvl w:ilvl="5" w:tplc="FE5471B2">
      <w:numFmt w:val="bullet"/>
      <w:lvlText w:val="•"/>
      <w:lvlJc w:val="left"/>
      <w:pPr>
        <w:ind w:left="1318" w:hanging="260"/>
      </w:pPr>
      <w:rPr>
        <w:rFonts w:hint="default"/>
        <w:lang w:val="ru-RU" w:eastAsia="en-US" w:bidi="ar-SA"/>
      </w:rPr>
    </w:lvl>
    <w:lvl w:ilvl="6" w:tplc="32C2B530">
      <w:numFmt w:val="bullet"/>
      <w:lvlText w:val="•"/>
      <w:lvlJc w:val="left"/>
      <w:pPr>
        <w:ind w:left="1517" w:hanging="260"/>
      </w:pPr>
      <w:rPr>
        <w:rFonts w:hint="default"/>
        <w:lang w:val="ru-RU" w:eastAsia="en-US" w:bidi="ar-SA"/>
      </w:rPr>
    </w:lvl>
    <w:lvl w:ilvl="7" w:tplc="AB4C28BC">
      <w:numFmt w:val="bullet"/>
      <w:lvlText w:val="•"/>
      <w:lvlJc w:val="left"/>
      <w:pPr>
        <w:ind w:left="1717" w:hanging="260"/>
      </w:pPr>
      <w:rPr>
        <w:rFonts w:hint="default"/>
        <w:lang w:val="ru-RU" w:eastAsia="en-US" w:bidi="ar-SA"/>
      </w:rPr>
    </w:lvl>
    <w:lvl w:ilvl="8" w:tplc="2C505250">
      <w:numFmt w:val="bullet"/>
      <w:lvlText w:val="•"/>
      <w:lvlJc w:val="left"/>
      <w:pPr>
        <w:ind w:left="1916" w:hanging="260"/>
      </w:pPr>
      <w:rPr>
        <w:rFonts w:hint="default"/>
        <w:lang w:val="ru-RU" w:eastAsia="en-US" w:bidi="ar-SA"/>
      </w:rPr>
    </w:lvl>
  </w:abstractNum>
  <w:abstractNum w:abstractNumId="5">
    <w:nsid w:val="1273751B"/>
    <w:multiLevelType w:val="hybridMultilevel"/>
    <w:tmpl w:val="A83ED3C8"/>
    <w:lvl w:ilvl="0" w:tplc="391674BA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9FCF2BE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EC4846C2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E6CCCFAE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CBE006DA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44200202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86F86A62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A86826EA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4908064C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6">
    <w:nsid w:val="132D46E5"/>
    <w:multiLevelType w:val="hybridMultilevel"/>
    <w:tmpl w:val="214A8072"/>
    <w:lvl w:ilvl="0" w:tplc="3AD2FF56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E1C25D8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87CFC22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7166B6EA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B73AA6B0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44AE33C6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9EC6BA5E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54B2A0D4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5D9A614C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7">
    <w:nsid w:val="13C35BE8"/>
    <w:multiLevelType w:val="hybridMultilevel"/>
    <w:tmpl w:val="1E0CF450"/>
    <w:lvl w:ilvl="0" w:tplc="5CC0BFE8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DB23666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50347348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F7122CF8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AD4CBEE2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9452A692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CD7C84DE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E2DA59B8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688AE078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8">
    <w:nsid w:val="1A2246FA"/>
    <w:multiLevelType w:val="hybridMultilevel"/>
    <w:tmpl w:val="5C0CC35A"/>
    <w:lvl w:ilvl="0" w:tplc="E55A3B1C">
      <w:start w:val="1"/>
      <w:numFmt w:val="decimal"/>
      <w:lvlText w:val="%1."/>
      <w:lvlJc w:val="left"/>
      <w:pPr>
        <w:ind w:left="142" w:hanging="31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41E6C8E">
      <w:numFmt w:val="bullet"/>
      <w:lvlText w:val="•"/>
      <w:lvlJc w:val="left"/>
      <w:pPr>
        <w:ind w:left="1118" w:hanging="312"/>
      </w:pPr>
      <w:rPr>
        <w:rFonts w:hint="default"/>
        <w:lang w:val="ru-RU" w:eastAsia="en-US" w:bidi="ar-SA"/>
      </w:rPr>
    </w:lvl>
    <w:lvl w:ilvl="2" w:tplc="238E6874">
      <w:numFmt w:val="bullet"/>
      <w:lvlText w:val="•"/>
      <w:lvlJc w:val="left"/>
      <w:pPr>
        <w:ind w:left="2096" w:hanging="312"/>
      </w:pPr>
      <w:rPr>
        <w:rFonts w:hint="default"/>
        <w:lang w:val="ru-RU" w:eastAsia="en-US" w:bidi="ar-SA"/>
      </w:rPr>
    </w:lvl>
    <w:lvl w:ilvl="3" w:tplc="9F94863A">
      <w:numFmt w:val="bullet"/>
      <w:lvlText w:val="•"/>
      <w:lvlJc w:val="left"/>
      <w:pPr>
        <w:ind w:left="3074" w:hanging="312"/>
      </w:pPr>
      <w:rPr>
        <w:rFonts w:hint="default"/>
        <w:lang w:val="ru-RU" w:eastAsia="en-US" w:bidi="ar-SA"/>
      </w:rPr>
    </w:lvl>
    <w:lvl w:ilvl="4" w:tplc="DDF0FAC6">
      <w:numFmt w:val="bullet"/>
      <w:lvlText w:val="•"/>
      <w:lvlJc w:val="left"/>
      <w:pPr>
        <w:ind w:left="4052" w:hanging="312"/>
      </w:pPr>
      <w:rPr>
        <w:rFonts w:hint="default"/>
        <w:lang w:val="ru-RU" w:eastAsia="en-US" w:bidi="ar-SA"/>
      </w:rPr>
    </w:lvl>
    <w:lvl w:ilvl="5" w:tplc="2DCAF6A8">
      <w:numFmt w:val="bullet"/>
      <w:lvlText w:val="•"/>
      <w:lvlJc w:val="left"/>
      <w:pPr>
        <w:ind w:left="5031" w:hanging="312"/>
      </w:pPr>
      <w:rPr>
        <w:rFonts w:hint="default"/>
        <w:lang w:val="ru-RU" w:eastAsia="en-US" w:bidi="ar-SA"/>
      </w:rPr>
    </w:lvl>
    <w:lvl w:ilvl="6" w:tplc="441C757C">
      <w:numFmt w:val="bullet"/>
      <w:lvlText w:val="•"/>
      <w:lvlJc w:val="left"/>
      <w:pPr>
        <w:ind w:left="6009" w:hanging="312"/>
      </w:pPr>
      <w:rPr>
        <w:rFonts w:hint="default"/>
        <w:lang w:val="ru-RU" w:eastAsia="en-US" w:bidi="ar-SA"/>
      </w:rPr>
    </w:lvl>
    <w:lvl w:ilvl="7" w:tplc="92BA89E4">
      <w:numFmt w:val="bullet"/>
      <w:lvlText w:val="•"/>
      <w:lvlJc w:val="left"/>
      <w:pPr>
        <w:ind w:left="6987" w:hanging="312"/>
      </w:pPr>
      <w:rPr>
        <w:rFonts w:hint="default"/>
        <w:lang w:val="ru-RU" w:eastAsia="en-US" w:bidi="ar-SA"/>
      </w:rPr>
    </w:lvl>
    <w:lvl w:ilvl="8" w:tplc="5C2454BC">
      <w:numFmt w:val="bullet"/>
      <w:lvlText w:val="•"/>
      <w:lvlJc w:val="left"/>
      <w:pPr>
        <w:ind w:left="7965" w:hanging="312"/>
      </w:pPr>
      <w:rPr>
        <w:rFonts w:hint="default"/>
        <w:lang w:val="ru-RU" w:eastAsia="en-US" w:bidi="ar-SA"/>
      </w:rPr>
    </w:lvl>
  </w:abstractNum>
  <w:abstractNum w:abstractNumId="9">
    <w:nsid w:val="1F024E12"/>
    <w:multiLevelType w:val="hybridMultilevel"/>
    <w:tmpl w:val="AD18F0E4"/>
    <w:lvl w:ilvl="0" w:tplc="DC80BE32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AA3174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97620410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363CE2B4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D79E7C46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30D6F29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A880C610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DCAEB23E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9C665DFC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10">
    <w:nsid w:val="237328CD"/>
    <w:multiLevelType w:val="hybridMultilevel"/>
    <w:tmpl w:val="D5222762"/>
    <w:lvl w:ilvl="0" w:tplc="52724F6C">
      <w:start w:val="2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344F31A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C7C69DD8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05723B7C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96C6A7A8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864443A0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BB5C357E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A1B89EC2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E318A13C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11">
    <w:nsid w:val="26FB2A41"/>
    <w:multiLevelType w:val="multilevel"/>
    <w:tmpl w:val="B574AC5A"/>
    <w:lvl w:ilvl="0">
      <w:start w:val="1"/>
      <w:numFmt w:val="decimal"/>
      <w:lvlText w:val="%1."/>
      <w:lvlJc w:val="left"/>
      <w:pPr>
        <w:ind w:left="142" w:hanging="3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)"/>
      <w:lvlJc w:val="left"/>
      <w:pPr>
        <w:ind w:left="987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)"/>
      <w:lvlJc w:val="left"/>
      <w:pPr>
        <w:ind w:left="142" w:hanging="5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67" w:hanging="5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0" w:hanging="5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4" w:hanging="5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48" w:hanging="5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1" w:hanging="5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5" w:hanging="581"/>
      </w:pPr>
      <w:rPr>
        <w:rFonts w:hint="default"/>
        <w:lang w:val="ru-RU" w:eastAsia="en-US" w:bidi="ar-SA"/>
      </w:rPr>
    </w:lvl>
  </w:abstractNum>
  <w:abstractNum w:abstractNumId="12">
    <w:nsid w:val="286C6132"/>
    <w:multiLevelType w:val="hybridMultilevel"/>
    <w:tmpl w:val="FB4AF5EE"/>
    <w:lvl w:ilvl="0" w:tplc="61E400F2">
      <w:start w:val="1"/>
      <w:numFmt w:val="decimal"/>
      <w:lvlText w:val="%1."/>
      <w:lvlJc w:val="left"/>
      <w:pPr>
        <w:ind w:left="38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EB02548">
      <w:numFmt w:val="bullet"/>
      <w:lvlText w:val="•"/>
      <w:lvlJc w:val="left"/>
      <w:pPr>
        <w:ind w:left="1334" w:hanging="240"/>
      </w:pPr>
      <w:rPr>
        <w:rFonts w:hint="default"/>
        <w:lang w:val="ru-RU" w:eastAsia="en-US" w:bidi="ar-SA"/>
      </w:rPr>
    </w:lvl>
    <w:lvl w:ilvl="2" w:tplc="9CF8760C">
      <w:numFmt w:val="bullet"/>
      <w:lvlText w:val="•"/>
      <w:lvlJc w:val="left"/>
      <w:pPr>
        <w:ind w:left="2288" w:hanging="240"/>
      </w:pPr>
      <w:rPr>
        <w:rFonts w:hint="default"/>
        <w:lang w:val="ru-RU" w:eastAsia="en-US" w:bidi="ar-SA"/>
      </w:rPr>
    </w:lvl>
    <w:lvl w:ilvl="3" w:tplc="09BA5E6E">
      <w:numFmt w:val="bullet"/>
      <w:lvlText w:val="•"/>
      <w:lvlJc w:val="left"/>
      <w:pPr>
        <w:ind w:left="3242" w:hanging="240"/>
      </w:pPr>
      <w:rPr>
        <w:rFonts w:hint="default"/>
        <w:lang w:val="ru-RU" w:eastAsia="en-US" w:bidi="ar-SA"/>
      </w:rPr>
    </w:lvl>
    <w:lvl w:ilvl="4" w:tplc="170C8CCE">
      <w:numFmt w:val="bullet"/>
      <w:lvlText w:val="•"/>
      <w:lvlJc w:val="left"/>
      <w:pPr>
        <w:ind w:left="4196" w:hanging="240"/>
      </w:pPr>
      <w:rPr>
        <w:rFonts w:hint="default"/>
        <w:lang w:val="ru-RU" w:eastAsia="en-US" w:bidi="ar-SA"/>
      </w:rPr>
    </w:lvl>
    <w:lvl w:ilvl="5" w:tplc="5678C99E">
      <w:numFmt w:val="bullet"/>
      <w:lvlText w:val="•"/>
      <w:lvlJc w:val="left"/>
      <w:pPr>
        <w:ind w:left="5151" w:hanging="240"/>
      </w:pPr>
      <w:rPr>
        <w:rFonts w:hint="default"/>
        <w:lang w:val="ru-RU" w:eastAsia="en-US" w:bidi="ar-SA"/>
      </w:rPr>
    </w:lvl>
    <w:lvl w:ilvl="6" w:tplc="396C50E8">
      <w:numFmt w:val="bullet"/>
      <w:lvlText w:val="•"/>
      <w:lvlJc w:val="left"/>
      <w:pPr>
        <w:ind w:left="6105" w:hanging="240"/>
      </w:pPr>
      <w:rPr>
        <w:rFonts w:hint="default"/>
        <w:lang w:val="ru-RU" w:eastAsia="en-US" w:bidi="ar-SA"/>
      </w:rPr>
    </w:lvl>
    <w:lvl w:ilvl="7" w:tplc="45E4C428">
      <w:numFmt w:val="bullet"/>
      <w:lvlText w:val="•"/>
      <w:lvlJc w:val="left"/>
      <w:pPr>
        <w:ind w:left="7059" w:hanging="240"/>
      </w:pPr>
      <w:rPr>
        <w:rFonts w:hint="default"/>
        <w:lang w:val="ru-RU" w:eastAsia="en-US" w:bidi="ar-SA"/>
      </w:rPr>
    </w:lvl>
    <w:lvl w:ilvl="8" w:tplc="AA5AF40A">
      <w:numFmt w:val="bullet"/>
      <w:lvlText w:val="•"/>
      <w:lvlJc w:val="left"/>
      <w:pPr>
        <w:ind w:left="8013" w:hanging="240"/>
      </w:pPr>
      <w:rPr>
        <w:rFonts w:hint="default"/>
        <w:lang w:val="ru-RU" w:eastAsia="en-US" w:bidi="ar-SA"/>
      </w:rPr>
    </w:lvl>
  </w:abstractNum>
  <w:abstractNum w:abstractNumId="13">
    <w:nsid w:val="28C37269"/>
    <w:multiLevelType w:val="hybridMultilevel"/>
    <w:tmpl w:val="F976C8EA"/>
    <w:lvl w:ilvl="0" w:tplc="4CE8EE1C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50AFE52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2F02E5B8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6728F628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0DA4CB5E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6F84868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DAF21170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41746F20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AB14BF74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14">
    <w:nsid w:val="2B871014"/>
    <w:multiLevelType w:val="hybridMultilevel"/>
    <w:tmpl w:val="EFCE573E"/>
    <w:lvl w:ilvl="0" w:tplc="5C9EB0F6">
      <w:start w:val="1"/>
      <w:numFmt w:val="decimal"/>
      <w:lvlText w:val="%1)"/>
      <w:lvlJc w:val="left"/>
      <w:pPr>
        <w:ind w:left="65" w:hanging="26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C36B6FA">
      <w:numFmt w:val="bullet"/>
      <w:lvlText w:val="•"/>
      <w:lvlJc w:val="left"/>
      <w:pPr>
        <w:ind w:left="470" w:hanging="262"/>
      </w:pPr>
      <w:rPr>
        <w:rFonts w:hint="default"/>
        <w:lang w:val="ru-RU" w:eastAsia="en-US" w:bidi="ar-SA"/>
      </w:rPr>
    </w:lvl>
    <w:lvl w:ilvl="2" w:tplc="3848721A">
      <w:numFmt w:val="bullet"/>
      <w:lvlText w:val="•"/>
      <w:lvlJc w:val="left"/>
      <w:pPr>
        <w:ind w:left="880" w:hanging="262"/>
      </w:pPr>
      <w:rPr>
        <w:rFonts w:hint="default"/>
        <w:lang w:val="ru-RU" w:eastAsia="en-US" w:bidi="ar-SA"/>
      </w:rPr>
    </w:lvl>
    <w:lvl w:ilvl="3" w:tplc="AFAA7864">
      <w:numFmt w:val="bullet"/>
      <w:lvlText w:val="•"/>
      <w:lvlJc w:val="left"/>
      <w:pPr>
        <w:ind w:left="1290" w:hanging="262"/>
      </w:pPr>
      <w:rPr>
        <w:rFonts w:hint="default"/>
        <w:lang w:val="ru-RU" w:eastAsia="en-US" w:bidi="ar-SA"/>
      </w:rPr>
    </w:lvl>
    <w:lvl w:ilvl="4" w:tplc="2F88B95A">
      <w:numFmt w:val="bullet"/>
      <w:lvlText w:val="•"/>
      <w:lvlJc w:val="left"/>
      <w:pPr>
        <w:ind w:left="1701" w:hanging="262"/>
      </w:pPr>
      <w:rPr>
        <w:rFonts w:hint="default"/>
        <w:lang w:val="ru-RU" w:eastAsia="en-US" w:bidi="ar-SA"/>
      </w:rPr>
    </w:lvl>
    <w:lvl w:ilvl="5" w:tplc="682E0600">
      <w:numFmt w:val="bullet"/>
      <w:lvlText w:val="•"/>
      <w:lvlJc w:val="left"/>
      <w:pPr>
        <w:ind w:left="2111" w:hanging="262"/>
      </w:pPr>
      <w:rPr>
        <w:rFonts w:hint="default"/>
        <w:lang w:val="ru-RU" w:eastAsia="en-US" w:bidi="ar-SA"/>
      </w:rPr>
    </w:lvl>
    <w:lvl w:ilvl="6" w:tplc="A0B8482C">
      <w:numFmt w:val="bullet"/>
      <w:lvlText w:val="•"/>
      <w:lvlJc w:val="left"/>
      <w:pPr>
        <w:ind w:left="2521" w:hanging="262"/>
      </w:pPr>
      <w:rPr>
        <w:rFonts w:hint="default"/>
        <w:lang w:val="ru-RU" w:eastAsia="en-US" w:bidi="ar-SA"/>
      </w:rPr>
    </w:lvl>
    <w:lvl w:ilvl="7" w:tplc="1A60262A">
      <w:numFmt w:val="bullet"/>
      <w:lvlText w:val="•"/>
      <w:lvlJc w:val="left"/>
      <w:pPr>
        <w:ind w:left="2932" w:hanging="262"/>
      </w:pPr>
      <w:rPr>
        <w:rFonts w:hint="default"/>
        <w:lang w:val="ru-RU" w:eastAsia="en-US" w:bidi="ar-SA"/>
      </w:rPr>
    </w:lvl>
    <w:lvl w:ilvl="8" w:tplc="A5E487D2">
      <w:numFmt w:val="bullet"/>
      <w:lvlText w:val="•"/>
      <w:lvlJc w:val="left"/>
      <w:pPr>
        <w:ind w:left="3342" w:hanging="262"/>
      </w:pPr>
      <w:rPr>
        <w:rFonts w:hint="default"/>
        <w:lang w:val="ru-RU" w:eastAsia="en-US" w:bidi="ar-SA"/>
      </w:rPr>
    </w:lvl>
  </w:abstractNum>
  <w:abstractNum w:abstractNumId="15">
    <w:nsid w:val="2FDF28F4"/>
    <w:multiLevelType w:val="multilevel"/>
    <w:tmpl w:val="B574AC5A"/>
    <w:lvl w:ilvl="0">
      <w:start w:val="1"/>
      <w:numFmt w:val="decimal"/>
      <w:lvlText w:val="%1."/>
      <w:lvlJc w:val="left"/>
      <w:pPr>
        <w:ind w:left="142" w:hanging="3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)"/>
      <w:lvlJc w:val="left"/>
      <w:pPr>
        <w:ind w:left="987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)"/>
      <w:lvlJc w:val="left"/>
      <w:pPr>
        <w:ind w:left="142" w:hanging="5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67" w:hanging="5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0" w:hanging="5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4" w:hanging="5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48" w:hanging="5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1" w:hanging="5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5" w:hanging="581"/>
      </w:pPr>
      <w:rPr>
        <w:rFonts w:hint="default"/>
        <w:lang w:val="ru-RU" w:eastAsia="en-US" w:bidi="ar-SA"/>
      </w:rPr>
    </w:lvl>
  </w:abstractNum>
  <w:abstractNum w:abstractNumId="16">
    <w:nsid w:val="38375C85"/>
    <w:multiLevelType w:val="hybridMultilevel"/>
    <w:tmpl w:val="48D22BF6"/>
    <w:lvl w:ilvl="0" w:tplc="EE04AAF0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C5891EA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E36DBB6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93DA7D44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4212F932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B51C643A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7C08B1D8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609E1DF8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27DC8CFC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17">
    <w:nsid w:val="3E0741B1"/>
    <w:multiLevelType w:val="hybridMultilevel"/>
    <w:tmpl w:val="AFFCD68C"/>
    <w:lvl w:ilvl="0" w:tplc="3368704C">
      <w:start w:val="1"/>
      <w:numFmt w:val="decimal"/>
      <w:lvlText w:val="%1."/>
      <w:lvlJc w:val="left"/>
      <w:pPr>
        <w:ind w:left="2" w:hanging="4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A2C7854">
      <w:numFmt w:val="bullet"/>
      <w:lvlText w:val="•"/>
      <w:lvlJc w:val="left"/>
      <w:pPr>
        <w:ind w:left="978" w:hanging="490"/>
      </w:pPr>
      <w:rPr>
        <w:rFonts w:hint="default"/>
        <w:lang w:val="ru-RU" w:eastAsia="en-US" w:bidi="ar-SA"/>
      </w:rPr>
    </w:lvl>
    <w:lvl w:ilvl="2" w:tplc="A9F4605E">
      <w:numFmt w:val="bullet"/>
      <w:lvlText w:val="•"/>
      <w:lvlJc w:val="left"/>
      <w:pPr>
        <w:ind w:left="1956" w:hanging="490"/>
      </w:pPr>
      <w:rPr>
        <w:rFonts w:hint="default"/>
        <w:lang w:val="ru-RU" w:eastAsia="en-US" w:bidi="ar-SA"/>
      </w:rPr>
    </w:lvl>
    <w:lvl w:ilvl="3" w:tplc="59F0BE2C">
      <w:numFmt w:val="bullet"/>
      <w:lvlText w:val="•"/>
      <w:lvlJc w:val="left"/>
      <w:pPr>
        <w:ind w:left="2934" w:hanging="490"/>
      </w:pPr>
      <w:rPr>
        <w:rFonts w:hint="default"/>
        <w:lang w:val="ru-RU" w:eastAsia="en-US" w:bidi="ar-SA"/>
      </w:rPr>
    </w:lvl>
    <w:lvl w:ilvl="4" w:tplc="0F2A302C">
      <w:numFmt w:val="bullet"/>
      <w:lvlText w:val="•"/>
      <w:lvlJc w:val="left"/>
      <w:pPr>
        <w:ind w:left="3912" w:hanging="490"/>
      </w:pPr>
      <w:rPr>
        <w:rFonts w:hint="default"/>
        <w:lang w:val="ru-RU" w:eastAsia="en-US" w:bidi="ar-SA"/>
      </w:rPr>
    </w:lvl>
    <w:lvl w:ilvl="5" w:tplc="9782F646">
      <w:numFmt w:val="bullet"/>
      <w:lvlText w:val="•"/>
      <w:lvlJc w:val="left"/>
      <w:pPr>
        <w:ind w:left="4890" w:hanging="490"/>
      </w:pPr>
      <w:rPr>
        <w:rFonts w:hint="default"/>
        <w:lang w:val="ru-RU" w:eastAsia="en-US" w:bidi="ar-SA"/>
      </w:rPr>
    </w:lvl>
    <w:lvl w:ilvl="6" w:tplc="66D80042">
      <w:numFmt w:val="bullet"/>
      <w:lvlText w:val="•"/>
      <w:lvlJc w:val="left"/>
      <w:pPr>
        <w:ind w:left="5868" w:hanging="490"/>
      </w:pPr>
      <w:rPr>
        <w:rFonts w:hint="default"/>
        <w:lang w:val="ru-RU" w:eastAsia="en-US" w:bidi="ar-SA"/>
      </w:rPr>
    </w:lvl>
    <w:lvl w:ilvl="7" w:tplc="1AF4822E">
      <w:numFmt w:val="bullet"/>
      <w:lvlText w:val="•"/>
      <w:lvlJc w:val="left"/>
      <w:pPr>
        <w:ind w:left="6846" w:hanging="490"/>
      </w:pPr>
      <w:rPr>
        <w:rFonts w:hint="default"/>
        <w:lang w:val="ru-RU" w:eastAsia="en-US" w:bidi="ar-SA"/>
      </w:rPr>
    </w:lvl>
    <w:lvl w:ilvl="8" w:tplc="9036FBD2">
      <w:numFmt w:val="bullet"/>
      <w:lvlText w:val="•"/>
      <w:lvlJc w:val="left"/>
      <w:pPr>
        <w:ind w:left="7825" w:hanging="490"/>
      </w:pPr>
      <w:rPr>
        <w:rFonts w:hint="default"/>
        <w:lang w:val="ru-RU" w:eastAsia="en-US" w:bidi="ar-SA"/>
      </w:rPr>
    </w:lvl>
  </w:abstractNum>
  <w:abstractNum w:abstractNumId="18">
    <w:nsid w:val="4F7D2DC1"/>
    <w:multiLevelType w:val="hybridMultilevel"/>
    <w:tmpl w:val="189EEA74"/>
    <w:lvl w:ilvl="0" w:tplc="EFAC2860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C5C1CDE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DA187564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0018DD2C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6B504712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1520C78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91366FEA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C4F8E05C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E304C72A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19">
    <w:nsid w:val="59793FA2"/>
    <w:multiLevelType w:val="hybridMultilevel"/>
    <w:tmpl w:val="DF80F26E"/>
    <w:lvl w:ilvl="0" w:tplc="092AFDBE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7C5728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1A2C4D24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F1FCDC24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D6DEBF48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D14E2004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9774CA3E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68B0C0DC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2C2E2810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20">
    <w:nsid w:val="63A20865"/>
    <w:multiLevelType w:val="hybridMultilevel"/>
    <w:tmpl w:val="7388AFE4"/>
    <w:lvl w:ilvl="0" w:tplc="3D322BA0">
      <w:start w:val="1"/>
      <w:numFmt w:val="decimal"/>
      <w:lvlText w:val="%1)"/>
      <w:lvlJc w:val="left"/>
      <w:pPr>
        <w:ind w:left="142" w:hanging="5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FBE695A">
      <w:numFmt w:val="bullet"/>
      <w:lvlText w:val="•"/>
      <w:lvlJc w:val="left"/>
      <w:pPr>
        <w:ind w:left="1118" w:hanging="557"/>
      </w:pPr>
      <w:rPr>
        <w:rFonts w:hint="default"/>
        <w:lang w:val="ru-RU" w:eastAsia="en-US" w:bidi="ar-SA"/>
      </w:rPr>
    </w:lvl>
    <w:lvl w:ilvl="2" w:tplc="1A40634C">
      <w:numFmt w:val="bullet"/>
      <w:lvlText w:val="•"/>
      <w:lvlJc w:val="left"/>
      <w:pPr>
        <w:ind w:left="2096" w:hanging="557"/>
      </w:pPr>
      <w:rPr>
        <w:rFonts w:hint="default"/>
        <w:lang w:val="ru-RU" w:eastAsia="en-US" w:bidi="ar-SA"/>
      </w:rPr>
    </w:lvl>
    <w:lvl w:ilvl="3" w:tplc="F94471E2">
      <w:numFmt w:val="bullet"/>
      <w:lvlText w:val="•"/>
      <w:lvlJc w:val="left"/>
      <w:pPr>
        <w:ind w:left="3074" w:hanging="557"/>
      </w:pPr>
      <w:rPr>
        <w:rFonts w:hint="default"/>
        <w:lang w:val="ru-RU" w:eastAsia="en-US" w:bidi="ar-SA"/>
      </w:rPr>
    </w:lvl>
    <w:lvl w:ilvl="4" w:tplc="63AC19C8">
      <w:numFmt w:val="bullet"/>
      <w:lvlText w:val="•"/>
      <w:lvlJc w:val="left"/>
      <w:pPr>
        <w:ind w:left="4052" w:hanging="557"/>
      </w:pPr>
      <w:rPr>
        <w:rFonts w:hint="default"/>
        <w:lang w:val="ru-RU" w:eastAsia="en-US" w:bidi="ar-SA"/>
      </w:rPr>
    </w:lvl>
    <w:lvl w:ilvl="5" w:tplc="55D2C45A">
      <w:numFmt w:val="bullet"/>
      <w:lvlText w:val="•"/>
      <w:lvlJc w:val="left"/>
      <w:pPr>
        <w:ind w:left="5031" w:hanging="557"/>
      </w:pPr>
      <w:rPr>
        <w:rFonts w:hint="default"/>
        <w:lang w:val="ru-RU" w:eastAsia="en-US" w:bidi="ar-SA"/>
      </w:rPr>
    </w:lvl>
    <w:lvl w:ilvl="6" w:tplc="2D64E1EC">
      <w:numFmt w:val="bullet"/>
      <w:lvlText w:val="•"/>
      <w:lvlJc w:val="left"/>
      <w:pPr>
        <w:ind w:left="6009" w:hanging="557"/>
      </w:pPr>
      <w:rPr>
        <w:rFonts w:hint="default"/>
        <w:lang w:val="ru-RU" w:eastAsia="en-US" w:bidi="ar-SA"/>
      </w:rPr>
    </w:lvl>
    <w:lvl w:ilvl="7" w:tplc="B65C7A56">
      <w:numFmt w:val="bullet"/>
      <w:lvlText w:val="•"/>
      <w:lvlJc w:val="left"/>
      <w:pPr>
        <w:ind w:left="6987" w:hanging="557"/>
      </w:pPr>
      <w:rPr>
        <w:rFonts w:hint="default"/>
        <w:lang w:val="ru-RU" w:eastAsia="en-US" w:bidi="ar-SA"/>
      </w:rPr>
    </w:lvl>
    <w:lvl w:ilvl="8" w:tplc="A24604A8">
      <w:numFmt w:val="bullet"/>
      <w:lvlText w:val="•"/>
      <w:lvlJc w:val="left"/>
      <w:pPr>
        <w:ind w:left="7965" w:hanging="557"/>
      </w:pPr>
      <w:rPr>
        <w:rFonts w:hint="default"/>
        <w:lang w:val="ru-RU" w:eastAsia="en-US" w:bidi="ar-SA"/>
      </w:rPr>
    </w:lvl>
  </w:abstractNum>
  <w:abstractNum w:abstractNumId="21">
    <w:nsid w:val="65537F9B"/>
    <w:multiLevelType w:val="hybridMultilevel"/>
    <w:tmpl w:val="640C7A76"/>
    <w:lvl w:ilvl="0" w:tplc="733E8A68">
      <w:start w:val="1"/>
      <w:numFmt w:val="decimal"/>
      <w:lvlText w:val="%1."/>
      <w:lvlJc w:val="left"/>
      <w:pPr>
        <w:ind w:left="142" w:hanging="32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22E91D6">
      <w:numFmt w:val="bullet"/>
      <w:lvlText w:val="•"/>
      <w:lvlJc w:val="left"/>
      <w:pPr>
        <w:ind w:left="1118" w:hanging="322"/>
      </w:pPr>
      <w:rPr>
        <w:rFonts w:hint="default"/>
        <w:lang w:val="ru-RU" w:eastAsia="en-US" w:bidi="ar-SA"/>
      </w:rPr>
    </w:lvl>
    <w:lvl w:ilvl="2" w:tplc="69A074EC">
      <w:numFmt w:val="bullet"/>
      <w:lvlText w:val="•"/>
      <w:lvlJc w:val="left"/>
      <w:pPr>
        <w:ind w:left="2096" w:hanging="322"/>
      </w:pPr>
      <w:rPr>
        <w:rFonts w:hint="default"/>
        <w:lang w:val="ru-RU" w:eastAsia="en-US" w:bidi="ar-SA"/>
      </w:rPr>
    </w:lvl>
    <w:lvl w:ilvl="3" w:tplc="F8CC2FE0">
      <w:numFmt w:val="bullet"/>
      <w:lvlText w:val="•"/>
      <w:lvlJc w:val="left"/>
      <w:pPr>
        <w:ind w:left="3074" w:hanging="322"/>
      </w:pPr>
      <w:rPr>
        <w:rFonts w:hint="default"/>
        <w:lang w:val="ru-RU" w:eastAsia="en-US" w:bidi="ar-SA"/>
      </w:rPr>
    </w:lvl>
    <w:lvl w:ilvl="4" w:tplc="2A9E65A4">
      <w:numFmt w:val="bullet"/>
      <w:lvlText w:val="•"/>
      <w:lvlJc w:val="left"/>
      <w:pPr>
        <w:ind w:left="4052" w:hanging="322"/>
      </w:pPr>
      <w:rPr>
        <w:rFonts w:hint="default"/>
        <w:lang w:val="ru-RU" w:eastAsia="en-US" w:bidi="ar-SA"/>
      </w:rPr>
    </w:lvl>
    <w:lvl w:ilvl="5" w:tplc="9A226F26">
      <w:numFmt w:val="bullet"/>
      <w:lvlText w:val="•"/>
      <w:lvlJc w:val="left"/>
      <w:pPr>
        <w:ind w:left="5031" w:hanging="322"/>
      </w:pPr>
      <w:rPr>
        <w:rFonts w:hint="default"/>
        <w:lang w:val="ru-RU" w:eastAsia="en-US" w:bidi="ar-SA"/>
      </w:rPr>
    </w:lvl>
    <w:lvl w:ilvl="6" w:tplc="843086E8">
      <w:numFmt w:val="bullet"/>
      <w:lvlText w:val="•"/>
      <w:lvlJc w:val="left"/>
      <w:pPr>
        <w:ind w:left="6009" w:hanging="322"/>
      </w:pPr>
      <w:rPr>
        <w:rFonts w:hint="default"/>
        <w:lang w:val="ru-RU" w:eastAsia="en-US" w:bidi="ar-SA"/>
      </w:rPr>
    </w:lvl>
    <w:lvl w:ilvl="7" w:tplc="E5D6072E">
      <w:numFmt w:val="bullet"/>
      <w:lvlText w:val="•"/>
      <w:lvlJc w:val="left"/>
      <w:pPr>
        <w:ind w:left="6987" w:hanging="322"/>
      </w:pPr>
      <w:rPr>
        <w:rFonts w:hint="default"/>
        <w:lang w:val="ru-RU" w:eastAsia="en-US" w:bidi="ar-SA"/>
      </w:rPr>
    </w:lvl>
    <w:lvl w:ilvl="8" w:tplc="CAC45708">
      <w:numFmt w:val="bullet"/>
      <w:lvlText w:val="•"/>
      <w:lvlJc w:val="left"/>
      <w:pPr>
        <w:ind w:left="7965" w:hanging="322"/>
      </w:pPr>
      <w:rPr>
        <w:rFonts w:hint="default"/>
        <w:lang w:val="ru-RU" w:eastAsia="en-US" w:bidi="ar-SA"/>
      </w:rPr>
    </w:lvl>
  </w:abstractNum>
  <w:abstractNum w:abstractNumId="22">
    <w:nsid w:val="6D9A710C"/>
    <w:multiLevelType w:val="hybridMultilevel"/>
    <w:tmpl w:val="6770C25E"/>
    <w:lvl w:ilvl="0" w:tplc="32C28C6E">
      <w:start w:val="1"/>
      <w:numFmt w:val="decimal"/>
      <w:lvlText w:val="%1)"/>
      <w:lvlJc w:val="left"/>
      <w:pPr>
        <w:ind w:left="65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BFE5DB0">
      <w:numFmt w:val="bullet"/>
      <w:lvlText w:val="•"/>
      <w:lvlJc w:val="left"/>
      <w:pPr>
        <w:ind w:left="470" w:hanging="260"/>
      </w:pPr>
      <w:rPr>
        <w:rFonts w:hint="default"/>
        <w:lang w:val="ru-RU" w:eastAsia="en-US" w:bidi="ar-SA"/>
      </w:rPr>
    </w:lvl>
    <w:lvl w:ilvl="2" w:tplc="882ED24E">
      <w:numFmt w:val="bullet"/>
      <w:lvlText w:val="•"/>
      <w:lvlJc w:val="left"/>
      <w:pPr>
        <w:ind w:left="880" w:hanging="260"/>
      </w:pPr>
      <w:rPr>
        <w:rFonts w:hint="default"/>
        <w:lang w:val="ru-RU" w:eastAsia="en-US" w:bidi="ar-SA"/>
      </w:rPr>
    </w:lvl>
    <w:lvl w:ilvl="3" w:tplc="98A202F0">
      <w:numFmt w:val="bullet"/>
      <w:lvlText w:val="•"/>
      <w:lvlJc w:val="left"/>
      <w:pPr>
        <w:ind w:left="1290" w:hanging="260"/>
      </w:pPr>
      <w:rPr>
        <w:rFonts w:hint="default"/>
        <w:lang w:val="ru-RU" w:eastAsia="en-US" w:bidi="ar-SA"/>
      </w:rPr>
    </w:lvl>
    <w:lvl w:ilvl="4" w:tplc="17EE45CC">
      <w:numFmt w:val="bullet"/>
      <w:lvlText w:val="•"/>
      <w:lvlJc w:val="left"/>
      <w:pPr>
        <w:ind w:left="1701" w:hanging="260"/>
      </w:pPr>
      <w:rPr>
        <w:rFonts w:hint="default"/>
        <w:lang w:val="ru-RU" w:eastAsia="en-US" w:bidi="ar-SA"/>
      </w:rPr>
    </w:lvl>
    <w:lvl w:ilvl="5" w:tplc="FC8E5AEA">
      <w:numFmt w:val="bullet"/>
      <w:lvlText w:val="•"/>
      <w:lvlJc w:val="left"/>
      <w:pPr>
        <w:ind w:left="2111" w:hanging="260"/>
      </w:pPr>
      <w:rPr>
        <w:rFonts w:hint="default"/>
        <w:lang w:val="ru-RU" w:eastAsia="en-US" w:bidi="ar-SA"/>
      </w:rPr>
    </w:lvl>
    <w:lvl w:ilvl="6" w:tplc="24DC69C8">
      <w:numFmt w:val="bullet"/>
      <w:lvlText w:val="•"/>
      <w:lvlJc w:val="left"/>
      <w:pPr>
        <w:ind w:left="2521" w:hanging="260"/>
      </w:pPr>
      <w:rPr>
        <w:rFonts w:hint="default"/>
        <w:lang w:val="ru-RU" w:eastAsia="en-US" w:bidi="ar-SA"/>
      </w:rPr>
    </w:lvl>
    <w:lvl w:ilvl="7" w:tplc="9864ABEC">
      <w:numFmt w:val="bullet"/>
      <w:lvlText w:val="•"/>
      <w:lvlJc w:val="left"/>
      <w:pPr>
        <w:ind w:left="2932" w:hanging="260"/>
      </w:pPr>
      <w:rPr>
        <w:rFonts w:hint="default"/>
        <w:lang w:val="ru-RU" w:eastAsia="en-US" w:bidi="ar-SA"/>
      </w:rPr>
    </w:lvl>
    <w:lvl w:ilvl="8" w:tplc="EDF44A50">
      <w:numFmt w:val="bullet"/>
      <w:lvlText w:val="•"/>
      <w:lvlJc w:val="left"/>
      <w:pPr>
        <w:ind w:left="3342" w:hanging="260"/>
      </w:pPr>
      <w:rPr>
        <w:rFonts w:hint="default"/>
        <w:lang w:val="ru-RU" w:eastAsia="en-US" w:bidi="ar-SA"/>
      </w:rPr>
    </w:lvl>
  </w:abstractNum>
  <w:abstractNum w:abstractNumId="23">
    <w:nsid w:val="6ED35F40"/>
    <w:multiLevelType w:val="hybridMultilevel"/>
    <w:tmpl w:val="D396A64E"/>
    <w:lvl w:ilvl="0" w:tplc="679E6FC4">
      <w:start w:val="1"/>
      <w:numFmt w:val="decimal"/>
      <w:lvlText w:val="%1)"/>
      <w:lvlJc w:val="left"/>
      <w:pPr>
        <w:ind w:left="142" w:hanging="32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156D9BA">
      <w:numFmt w:val="bullet"/>
      <w:lvlText w:val="•"/>
      <w:lvlJc w:val="left"/>
      <w:pPr>
        <w:ind w:left="1118" w:hanging="322"/>
      </w:pPr>
      <w:rPr>
        <w:rFonts w:hint="default"/>
        <w:lang w:val="ru-RU" w:eastAsia="en-US" w:bidi="ar-SA"/>
      </w:rPr>
    </w:lvl>
    <w:lvl w:ilvl="2" w:tplc="6D8C1658">
      <w:numFmt w:val="bullet"/>
      <w:lvlText w:val="•"/>
      <w:lvlJc w:val="left"/>
      <w:pPr>
        <w:ind w:left="2096" w:hanging="322"/>
      </w:pPr>
      <w:rPr>
        <w:rFonts w:hint="default"/>
        <w:lang w:val="ru-RU" w:eastAsia="en-US" w:bidi="ar-SA"/>
      </w:rPr>
    </w:lvl>
    <w:lvl w:ilvl="3" w:tplc="B26A25E6">
      <w:numFmt w:val="bullet"/>
      <w:lvlText w:val="•"/>
      <w:lvlJc w:val="left"/>
      <w:pPr>
        <w:ind w:left="3074" w:hanging="322"/>
      </w:pPr>
      <w:rPr>
        <w:rFonts w:hint="default"/>
        <w:lang w:val="ru-RU" w:eastAsia="en-US" w:bidi="ar-SA"/>
      </w:rPr>
    </w:lvl>
    <w:lvl w:ilvl="4" w:tplc="2FC87F5E">
      <w:numFmt w:val="bullet"/>
      <w:lvlText w:val="•"/>
      <w:lvlJc w:val="left"/>
      <w:pPr>
        <w:ind w:left="4052" w:hanging="322"/>
      </w:pPr>
      <w:rPr>
        <w:rFonts w:hint="default"/>
        <w:lang w:val="ru-RU" w:eastAsia="en-US" w:bidi="ar-SA"/>
      </w:rPr>
    </w:lvl>
    <w:lvl w:ilvl="5" w:tplc="A67EBFB4">
      <w:numFmt w:val="bullet"/>
      <w:lvlText w:val="•"/>
      <w:lvlJc w:val="left"/>
      <w:pPr>
        <w:ind w:left="5031" w:hanging="322"/>
      </w:pPr>
      <w:rPr>
        <w:rFonts w:hint="default"/>
        <w:lang w:val="ru-RU" w:eastAsia="en-US" w:bidi="ar-SA"/>
      </w:rPr>
    </w:lvl>
    <w:lvl w:ilvl="6" w:tplc="153ACF56">
      <w:numFmt w:val="bullet"/>
      <w:lvlText w:val="•"/>
      <w:lvlJc w:val="left"/>
      <w:pPr>
        <w:ind w:left="6009" w:hanging="322"/>
      </w:pPr>
      <w:rPr>
        <w:rFonts w:hint="default"/>
        <w:lang w:val="ru-RU" w:eastAsia="en-US" w:bidi="ar-SA"/>
      </w:rPr>
    </w:lvl>
    <w:lvl w:ilvl="7" w:tplc="C5A60A92">
      <w:numFmt w:val="bullet"/>
      <w:lvlText w:val="•"/>
      <w:lvlJc w:val="left"/>
      <w:pPr>
        <w:ind w:left="6987" w:hanging="322"/>
      </w:pPr>
      <w:rPr>
        <w:rFonts w:hint="default"/>
        <w:lang w:val="ru-RU" w:eastAsia="en-US" w:bidi="ar-SA"/>
      </w:rPr>
    </w:lvl>
    <w:lvl w:ilvl="8" w:tplc="0428B196">
      <w:numFmt w:val="bullet"/>
      <w:lvlText w:val="•"/>
      <w:lvlJc w:val="left"/>
      <w:pPr>
        <w:ind w:left="7965" w:hanging="322"/>
      </w:pPr>
      <w:rPr>
        <w:rFonts w:hint="default"/>
        <w:lang w:val="ru-RU" w:eastAsia="en-US" w:bidi="ar-SA"/>
      </w:rPr>
    </w:lvl>
  </w:abstractNum>
  <w:abstractNum w:abstractNumId="24">
    <w:nsid w:val="76223E52"/>
    <w:multiLevelType w:val="hybridMultilevel"/>
    <w:tmpl w:val="11E4AAEE"/>
    <w:lvl w:ilvl="0" w:tplc="FFBA3EBA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6C08ED8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ED4837E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F9108A92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9EC0C204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A21ED958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C5BA0A30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4F524B08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FCBE91E6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25">
    <w:nsid w:val="7A7538A0"/>
    <w:multiLevelType w:val="hybridMultilevel"/>
    <w:tmpl w:val="3FBC6B36"/>
    <w:lvl w:ilvl="0" w:tplc="54B0420A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4849F50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69CE8DB4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A58A2164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7A044C56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CE2267F2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329AC9E2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6B786720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B4ACA82C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26">
    <w:nsid w:val="7DFF74FF"/>
    <w:multiLevelType w:val="hybridMultilevel"/>
    <w:tmpl w:val="49B87FAE"/>
    <w:lvl w:ilvl="0" w:tplc="9C3EA73E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B608828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093CBA56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F498F032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59BE5656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B5180AF6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CA7A53A6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85DA5AD2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80BC3A6E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20"/>
  </w:num>
  <w:num w:numId="3">
    <w:abstractNumId w:val="23"/>
  </w:num>
  <w:num w:numId="4">
    <w:abstractNumId w:val="15"/>
  </w:num>
  <w:num w:numId="5">
    <w:abstractNumId w:val="11"/>
  </w:num>
  <w:num w:numId="6">
    <w:abstractNumId w:val="21"/>
  </w:num>
  <w:num w:numId="7">
    <w:abstractNumId w:val="12"/>
  </w:num>
  <w:num w:numId="8">
    <w:abstractNumId w:val="3"/>
  </w:num>
  <w:num w:numId="9">
    <w:abstractNumId w:val="5"/>
  </w:num>
  <w:num w:numId="10">
    <w:abstractNumId w:val="24"/>
  </w:num>
  <w:num w:numId="11">
    <w:abstractNumId w:val="18"/>
  </w:num>
  <w:num w:numId="12">
    <w:abstractNumId w:val="0"/>
  </w:num>
  <w:num w:numId="13">
    <w:abstractNumId w:val="2"/>
  </w:num>
  <w:num w:numId="14">
    <w:abstractNumId w:val="26"/>
  </w:num>
  <w:num w:numId="15">
    <w:abstractNumId w:val="25"/>
  </w:num>
  <w:num w:numId="16">
    <w:abstractNumId w:val="7"/>
  </w:num>
  <w:num w:numId="17">
    <w:abstractNumId w:val="1"/>
  </w:num>
  <w:num w:numId="18">
    <w:abstractNumId w:val="19"/>
  </w:num>
  <w:num w:numId="19">
    <w:abstractNumId w:val="10"/>
  </w:num>
  <w:num w:numId="20">
    <w:abstractNumId w:val="4"/>
  </w:num>
  <w:num w:numId="21">
    <w:abstractNumId w:val="13"/>
  </w:num>
  <w:num w:numId="22">
    <w:abstractNumId w:val="16"/>
  </w:num>
  <w:num w:numId="23">
    <w:abstractNumId w:val="9"/>
  </w:num>
  <w:num w:numId="24">
    <w:abstractNumId w:val="6"/>
  </w:num>
  <w:num w:numId="25">
    <w:abstractNumId w:val="22"/>
  </w:num>
  <w:num w:numId="26">
    <w:abstractNumId w:val="14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8F"/>
    <w:rsid w:val="000036F8"/>
    <w:rsid w:val="00083FD5"/>
    <w:rsid w:val="000B0E0D"/>
    <w:rsid w:val="000F5DA1"/>
    <w:rsid w:val="00131CD8"/>
    <w:rsid w:val="001558B1"/>
    <w:rsid w:val="001747DA"/>
    <w:rsid w:val="001F670C"/>
    <w:rsid w:val="00206E9A"/>
    <w:rsid w:val="00234834"/>
    <w:rsid w:val="00261EAD"/>
    <w:rsid w:val="00275361"/>
    <w:rsid w:val="002B3F0A"/>
    <w:rsid w:val="002B55D5"/>
    <w:rsid w:val="003853DB"/>
    <w:rsid w:val="003B39FF"/>
    <w:rsid w:val="003D0D6E"/>
    <w:rsid w:val="003D2561"/>
    <w:rsid w:val="0044790C"/>
    <w:rsid w:val="0049550B"/>
    <w:rsid w:val="004C4D0C"/>
    <w:rsid w:val="004E54DB"/>
    <w:rsid w:val="00516880"/>
    <w:rsid w:val="00543149"/>
    <w:rsid w:val="005465EC"/>
    <w:rsid w:val="00575022"/>
    <w:rsid w:val="00582F1C"/>
    <w:rsid w:val="00591E72"/>
    <w:rsid w:val="00605029"/>
    <w:rsid w:val="0063531D"/>
    <w:rsid w:val="00661F7A"/>
    <w:rsid w:val="006E43B5"/>
    <w:rsid w:val="006F3DE9"/>
    <w:rsid w:val="00714FD5"/>
    <w:rsid w:val="00720678"/>
    <w:rsid w:val="0073082C"/>
    <w:rsid w:val="00732B60"/>
    <w:rsid w:val="00740EBB"/>
    <w:rsid w:val="007A10D4"/>
    <w:rsid w:val="007B5A50"/>
    <w:rsid w:val="0082151B"/>
    <w:rsid w:val="00842F89"/>
    <w:rsid w:val="00843D5D"/>
    <w:rsid w:val="00856E96"/>
    <w:rsid w:val="008714F0"/>
    <w:rsid w:val="008973CA"/>
    <w:rsid w:val="008E33DF"/>
    <w:rsid w:val="008E5118"/>
    <w:rsid w:val="008E7B3C"/>
    <w:rsid w:val="00903969"/>
    <w:rsid w:val="009242CB"/>
    <w:rsid w:val="0094215A"/>
    <w:rsid w:val="00987CE9"/>
    <w:rsid w:val="00994D30"/>
    <w:rsid w:val="009D02D8"/>
    <w:rsid w:val="009F426D"/>
    <w:rsid w:val="00A0642F"/>
    <w:rsid w:val="00A6262F"/>
    <w:rsid w:val="00A804A7"/>
    <w:rsid w:val="00A81A7A"/>
    <w:rsid w:val="00AF33D6"/>
    <w:rsid w:val="00B26637"/>
    <w:rsid w:val="00B27C83"/>
    <w:rsid w:val="00B577D3"/>
    <w:rsid w:val="00B6148C"/>
    <w:rsid w:val="00B64385"/>
    <w:rsid w:val="00B84B6C"/>
    <w:rsid w:val="00BF52F2"/>
    <w:rsid w:val="00C50DC0"/>
    <w:rsid w:val="00C951AE"/>
    <w:rsid w:val="00CC61CE"/>
    <w:rsid w:val="00CF5142"/>
    <w:rsid w:val="00D4721B"/>
    <w:rsid w:val="00D54685"/>
    <w:rsid w:val="00D6099C"/>
    <w:rsid w:val="00D6609B"/>
    <w:rsid w:val="00D95E07"/>
    <w:rsid w:val="00DA2C61"/>
    <w:rsid w:val="00DD4EDC"/>
    <w:rsid w:val="00E51558"/>
    <w:rsid w:val="00E5614D"/>
    <w:rsid w:val="00EB798F"/>
    <w:rsid w:val="00EE686B"/>
    <w:rsid w:val="00EF706C"/>
    <w:rsid w:val="00F0067E"/>
    <w:rsid w:val="00F12387"/>
    <w:rsid w:val="00FD6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6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1"/>
    <w:qFormat/>
    <w:rsid w:val="00D4721B"/>
    <w:pPr>
      <w:widowControl w:val="0"/>
      <w:suppressAutoHyphens w:val="0"/>
      <w:autoSpaceDE w:val="0"/>
      <w:autoSpaceDN w:val="0"/>
      <w:jc w:val="center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  <w:style w:type="paragraph" w:styleId="ab">
    <w:name w:val="List Paragraph"/>
    <w:basedOn w:val="a"/>
    <w:uiPriority w:val="1"/>
    <w:qFormat/>
    <w:rsid w:val="00D4721B"/>
    <w:pPr>
      <w:widowControl w:val="0"/>
      <w:suppressAutoHyphens w:val="0"/>
      <w:autoSpaceDE w:val="0"/>
      <w:autoSpaceDN w:val="0"/>
      <w:ind w:left="142" w:right="137" w:firstLine="539"/>
      <w:jc w:val="both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1"/>
    <w:rsid w:val="00D4721B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1">
    <w:name w:val="Table Normal1"/>
    <w:uiPriority w:val="2"/>
    <w:semiHidden/>
    <w:unhideWhenUsed/>
    <w:qFormat/>
    <w:rsid w:val="00D546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basedOn w:val="a0"/>
    <w:uiPriority w:val="99"/>
    <w:unhideWhenUsed/>
    <w:rsid w:val="0072067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6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1"/>
    <w:qFormat/>
    <w:rsid w:val="00D4721B"/>
    <w:pPr>
      <w:widowControl w:val="0"/>
      <w:suppressAutoHyphens w:val="0"/>
      <w:autoSpaceDE w:val="0"/>
      <w:autoSpaceDN w:val="0"/>
      <w:jc w:val="center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  <w:style w:type="paragraph" w:styleId="ab">
    <w:name w:val="List Paragraph"/>
    <w:basedOn w:val="a"/>
    <w:uiPriority w:val="1"/>
    <w:qFormat/>
    <w:rsid w:val="00D4721B"/>
    <w:pPr>
      <w:widowControl w:val="0"/>
      <w:suppressAutoHyphens w:val="0"/>
      <w:autoSpaceDE w:val="0"/>
      <w:autoSpaceDN w:val="0"/>
      <w:ind w:left="142" w:right="137" w:firstLine="539"/>
      <w:jc w:val="both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1"/>
    <w:rsid w:val="00D4721B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1">
    <w:name w:val="Table Normal1"/>
    <w:uiPriority w:val="2"/>
    <w:semiHidden/>
    <w:unhideWhenUsed/>
    <w:qFormat/>
    <w:rsid w:val="00D546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basedOn w:val="a0"/>
    <w:uiPriority w:val="99"/>
    <w:unhideWhenUsed/>
    <w:rsid w:val="007206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ogin.consultant.ru/link/?req=doc&amp;base=RLAW071&amp;n=373124&amp;dst=100136" TargetMode="External"/><Relationship Id="rId18" Type="http://schemas.openxmlformats.org/officeDocument/2006/relationships/hyperlink" Target="https://login.consultant.ru/link/?req=doc&amp;base=RLAW071&amp;n=373124&amp;dst=100114" TargetMode="External"/><Relationship Id="rId26" Type="http://schemas.openxmlformats.org/officeDocument/2006/relationships/hyperlink" Target="https://login.consultant.ru/link/?req=doc&amp;base=LAW&amp;n=494926&amp;dst=3199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login.consultant.ru/link/?req=doc&amp;base=RLAW071&amp;n=373124&amp;dst=100348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bsposelenie.ru" TargetMode="External"/><Relationship Id="rId17" Type="http://schemas.openxmlformats.org/officeDocument/2006/relationships/hyperlink" Target="https://login.consultant.ru/link/?req=doc&amp;base=RLAW071&amp;n=373124&amp;dst=100200" TargetMode="External"/><Relationship Id="rId25" Type="http://schemas.openxmlformats.org/officeDocument/2006/relationships/hyperlink" Target="https://login.consultant.ru/link/?req=doc&amp;base=RLAW071&amp;n=373124&amp;dst=100415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071&amp;n=373124&amp;dst=100080" TargetMode="External"/><Relationship Id="rId20" Type="http://schemas.openxmlformats.org/officeDocument/2006/relationships/hyperlink" Target="https://login.consultant.ru/link/?req=doc&amp;base=RLAW071&amp;n=373124&amp;dst=100344" TargetMode="External"/><Relationship Id="rId29" Type="http://schemas.openxmlformats.org/officeDocument/2006/relationships/hyperlink" Target="https://login.consultant.ru/link/?req=doc&amp;base=RLAW071&amp;n=373124&amp;dst=100477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071&amp;n=373124&amp;dst=100477" TargetMode="External"/><Relationship Id="rId24" Type="http://schemas.openxmlformats.org/officeDocument/2006/relationships/hyperlink" Target="https://login.consultant.ru/link/?req=doc&amp;base=RLAW071&amp;n=373124&amp;dst=10047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071&amp;n=373124&amp;dst=100166" TargetMode="External"/><Relationship Id="rId23" Type="http://schemas.openxmlformats.org/officeDocument/2006/relationships/hyperlink" Target="https://login.consultant.ru/link/?req=doc&amp;base=RLAW071&amp;n=373124&amp;dst=100424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login.consultant.ru/link/?req=doc&amp;base=RLAW071&amp;n=373124&amp;dst=100136" TargetMode="External"/><Relationship Id="rId19" Type="http://schemas.openxmlformats.org/officeDocument/2006/relationships/hyperlink" Target="https://login.consultant.ru/link/?req=doc&amp;base=RLAW071&amp;n=373124&amp;dst=100136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5769&amp;dst=100180" TargetMode="External"/><Relationship Id="rId14" Type="http://schemas.openxmlformats.org/officeDocument/2006/relationships/hyperlink" Target="https://login.consultant.ru/link/?req=doc&amp;base=RLAW071&amp;n=373124&amp;dst=100142" TargetMode="External"/><Relationship Id="rId22" Type="http://schemas.openxmlformats.org/officeDocument/2006/relationships/hyperlink" Target="https://login.consultant.ru/link/?req=doc&amp;base=RLAW071&amp;n=373124&amp;dst=100409" TargetMode="External"/><Relationship Id="rId27" Type="http://schemas.openxmlformats.org/officeDocument/2006/relationships/hyperlink" Target="https://login.consultant.ru/link/?req=doc&amp;base=LAW&amp;n=494926&amp;dst=3199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1</Pages>
  <Words>9716</Words>
  <Characters>55382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2025-03-20T05:14:00Z</cp:lastPrinted>
  <dcterms:created xsi:type="dcterms:W3CDTF">2025-03-10T06:02:00Z</dcterms:created>
  <dcterms:modified xsi:type="dcterms:W3CDTF">2025-03-20T05:14:00Z</dcterms:modified>
</cp:coreProperties>
</file>